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C0" w:rsidRPr="002443C0" w:rsidRDefault="002443C0" w:rsidP="002443C0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3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8CF908D" wp14:editId="2DE949DD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3C0" w:rsidRPr="002443C0" w:rsidRDefault="002443C0" w:rsidP="002443C0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43C0" w:rsidRPr="002443C0" w:rsidRDefault="002443C0" w:rsidP="002443C0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43C0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2443C0" w:rsidRPr="002443C0" w:rsidRDefault="002443C0" w:rsidP="002443C0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3C0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2443C0" w:rsidRPr="002443C0" w:rsidRDefault="002443C0" w:rsidP="002443C0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3C0" w:rsidRPr="002443C0" w:rsidRDefault="002443C0" w:rsidP="002443C0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43C0" w:rsidRPr="002443C0" w:rsidRDefault="002443C0" w:rsidP="002443C0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21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253"/>
      </w:tblGrid>
      <w:tr w:rsidR="002443C0" w:rsidRPr="002443C0" w:rsidTr="002443C0">
        <w:tc>
          <w:tcPr>
            <w:tcW w:w="4961" w:type="dxa"/>
          </w:tcPr>
          <w:p w:rsidR="002443C0" w:rsidRPr="002443C0" w:rsidRDefault="002443C0" w:rsidP="002443C0">
            <w:pPr>
              <w:spacing w:after="0" w:line="307" w:lineRule="auto"/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C0">
              <w:rPr>
                <w:rFonts w:ascii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2443C0" w:rsidRPr="002443C0" w:rsidRDefault="002443C0" w:rsidP="002443C0">
            <w:pPr>
              <w:spacing w:after="0" w:line="307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0">
              <w:rPr>
                <w:rFonts w:ascii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2443C0" w:rsidRPr="002443C0" w:rsidRDefault="002443C0" w:rsidP="002443C0">
            <w:pPr>
              <w:spacing w:after="0" w:line="307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C0" w:rsidRPr="002443C0" w:rsidRDefault="002443C0" w:rsidP="002443C0">
            <w:pPr>
              <w:spacing w:after="0" w:line="307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0">
              <w:rPr>
                <w:rFonts w:ascii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4253" w:type="dxa"/>
          </w:tcPr>
          <w:p w:rsidR="002443C0" w:rsidRPr="002443C0" w:rsidRDefault="002443C0" w:rsidP="002443C0">
            <w:pPr>
              <w:spacing w:after="0" w:line="307" w:lineRule="auto"/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3C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443C0" w:rsidRPr="002443C0" w:rsidRDefault="002443C0" w:rsidP="002443C0">
            <w:pPr>
              <w:spacing w:after="0" w:line="307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0">
              <w:rPr>
                <w:rFonts w:ascii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2443C0" w:rsidRPr="002443C0" w:rsidRDefault="002443C0" w:rsidP="002443C0">
            <w:pPr>
              <w:spacing w:after="0" w:line="307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0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2443C0" w:rsidRPr="002443C0" w:rsidRDefault="002443C0" w:rsidP="002443C0">
            <w:pPr>
              <w:spacing w:after="0" w:line="307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3C0" w:rsidRPr="002443C0" w:rsidRDefault="002443C0" w:rsidP="002443C0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3C0" w:rsidRPr="002443C0" w:rsidRDefault="002443C0" w:rsidP="002443C0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43C0" w:rsidRPr="002443C0" w:rsidRDefault="002443C0" w:rsidP="002443C0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43C0" w:rsidRPr="002443C0" w:rsidRDefault="002443C0" w:rsidP="002443C0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43C0" w:rsidRPr="002443C0" w:rsidRDefault="002443C0" w:rsidP="002443C0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43C0" w:rsidRPr="002443C0" w:rsidRDefault="002443C0" w:rsidP="002443C0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3C0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</w:t>
      </w:r>
      <w:r w:rsidRPr="002443C0">
        <w:rPr>
          <w:rFonts w:ascii="Times New Roman" w:eastAsia="Times New Roman" w:hAnsi="Times New Roman" w:cs="Times New Roman"/>
          <w:b/>
          <w:sz w:val="24"/>
          <w:szCs w:val="24"/>
        </w:rPr>
        <w:t>ПРОГРАММ</w:t>
      </w:r>
      <w:r w:rsidRPr="002443C0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2443C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УЧЕБНОЙ ПРАКТИКИ</w:t>
      </w:r>
    </w:p>
    <w:p w:rsidR="002443C0" w:rsidRPr="002443C0" w:rsidRDefault="002443C0" w:rsidP="002443C0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3C0" w:rsidRPr="002443C0" w:rsidRDefault="002443C0" w:rsidP="002443C0">
      <w:pPr>
        <w:spacing w:after="14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2443C0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2443C0">
        <w:rPr>
          <w:rFonts w:ascii="Times New Roman" w:eastAsia="Times New Roman" w:hAnsi="Times New Roman" w:cs="Times New Roman"/>
          <w:b/>
          <w:sz w:val="24"/>
          <w:szCs w:val="24"/>
        </w:rPr>
        <w:t>2.О.</w:t>
      </w:r>
      <w:proofErr w:type="gramEnd"/>
      <w:r w:rsidRPr="002443C0">
        <w:rPr>
          <w:rFonts w:ascii="Times New Roman" w:eastAsia="Times New Roman" w:hAnsi="Times New Roman" w:cs="Times New Roman"/>
          <w:b/>
          <w:sz w:val="24"/>
          <w:szCs w:val="24"/>
        </w:rPr>
        <w:t xml:space="preserve">01(У) </w:t>
      </w:r>
      <w:r w:rsidRPr="002443C0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Ознакомительная практика</w:t>
      </w:r>
      <w:r w:rsidRPr="002443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2443C0" w:rsidRPr="002443C0" w:rsidRDefault="002443C0" w:rsidP="002443C0">
      <w:pPr>
        <w:spacing w:after="0"/>
        <w:ind w:left="10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3C0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2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4"/>
        <w:gridCol w:w="4278"/>
      </w:tblGrid>
      <w:tr w:rsidR="002443C0" w:rsidRPr="002443C0" w:rsidTr="00173B85">
        <w:tc>
          <w:tcPr>
            <w:tcW w:w="3969" w:type="dxa"/>
            <w:hideMark/>
          </w:tcPr>
          <w:p w:rsidR="002443C0" w:rsidRPr="002443C0" w:rsidRDefault="002443C0" w:rsidP="00244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910" w:type="dxa"/>
            <w:hideMark/>
          </w:tcPr>
          <w:p w:rsidR="002443C0" w:rsidRPr="002443C0" w:rsidRDefault="002443C0" w:rsidP="00244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38.04.02 Менеджмент</w:t>
            </w:r>
            <w:r w:rsidRPr="00244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443C0" w:rsidRPr="002443C0" w:rsidTr="00173B85">
        <w:trPr>
          <w:trHeight w:val="526"/>
        </w:trPr>
        <w:tc>
          <w:tcPr>
            <w:tcW w:w="3969" w:type="dxa"/>
            <w:hideMark/>
          </w:tcPr>
          <w:p w:rsidR="002443C0" w:rsidRPr="002443C0" w:rsidRDefault="002443C0" w:rsidP="00244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910" w:type="dxa"/>
            <w:hideMark/>
          </w:tcPr>
          <w:p w:rsidR="002443C0" w:rsidRPr="002443C0" w:rsidRDefault="002443C0" w:rsidP="002443C0">
            <w:pPr>
              <w:spacing w:after="5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3C0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2443C0" w:rsidRPr="002443C0" w:rsidTr="00173B85">
        <w:tc>
          <w:tcPr>
            <w:tcW w:w="3969" w:type="dxa"/>
            <w:hideMark/>
          </w:tcPr>
          <w:p w:rsidR="002443C0" w:rsidRPr="002443C0" w:rsidRDefault="002443C0" w:rsidP="00244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10" w:type="dxa"/>
            <w:hideMark/>
          </w:tcPr>
          <w:p w:rsidR="002443C0" w:rsidRPr="002443C0" w:rsidRDefault="002443C0" w:rsidP="002443C0">
            <w:pPr>
              <w:spacing w:after="5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2443C0" w:rsidRPr="002443C0" w:rsidTr="00173B85">
        <w:tc>
          <w:tcPr>
            <w:tcW w:w="3969" w:type="dxa"/>
            <w:hideMark/>
          </w:tcPr>
          <w:p w:rsidR="002443C0" w:rsidRPr="002443C0" w:rsidRDefault="002443C0" w:rsidP="00244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2443C0" w:rsidRPr="002443C0" w:rsidRDefault="002443C0" w:rsidP="00244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910" w:type="dxa"/>
            <w:hideMark/>
          </w:tcPr>
          <w:p w:rsidR="002443C0" w:rsidRPr="002443C0" w:rsidRDefault="002443C0" w:rsidP="002443C0">
            <w:pPr>
              <w:spacing w:after="5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2443C0" w:rsidRPr="002443C0" w:rsidRDefault="002443C0" w:rsidP="002443C0">
            <w:pPr>
              <w:spacing w:after="5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2443C0" w:rsidRPr="002443C0" w:rsidTr="00173B85">
        <w:tc>
          <w:tcPr>
            <w:tcW w:w="3969" w:type="dxa"/>
            <w:hideMark/>
          </w:tcPr>
          <w:p w:rsidR="002443C0" w:rsidRPr="002443C0" w:rsidRDefault="002443C0" w:rsidP="00244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910" w:type="dxa"/>
            <w:hideMark/>
          </w:tcPr>
          <w:p w:rsidR="002443C0" w:rsidRPr="002443C0" w:rsidRDefault="002443C0" w:rsidP="002443C0">
            <w:pPr>
              <w:spacing w:after="5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семестр курс 1 </w:t>
            </w:r>
          </w:p>
        </w:tc>
      </w:tr>
      <w:tr w:rsidR="002443C0" w:rsidRPr="002443C0" w:rsidTr="00173B85">
        <w:tc>
          <w:tcPr>
            <w:tcW w:w="3969" w:type="dxa"/>
          </w:tcPr>
          <w:p w:rsidR="002443C0" w:rsidRPr="002443C0" w:rsidRDefault="002443C0" w:rsidP="00244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занятий:</w:t>
            </w:r>
          </w:p>
        </w:tc>
        <w:tc>
          <w:tcPr>
            <w:tcW w:w="4910" w:type="dxa"/>
          </w:tcPr>
          <w:p w:rsidR="002443C0" w:rsidRPr="002443C0" w:rsidRDefault="002443C0" w:rsidP="002443C0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162 ч. 6 </w:t>
            </w:r>
            <w:proofErr w:type="spellStart"/>
            <w:r w:rsidRPr="00244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244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2443C0" w:rsidRPr="002443C0" w:rsidTr="00173B85">
        <w:tc>
          <w:tcPr>
            <w:tcW w:w="3969" w:type="dxa"/>
          </w:tcPr>
          <w:p w:rsidR="002443C0" w:rsidRPr="002443C0" w:rsidRDefault="002443C0" w:rsidP="00244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4910" w:type="dxa"/>
          </w:tcPr>
          <w:p w:rsidR="002443C0" w:rsidRPr="002443C0" w:rsidRDefault="002443C0" w:rsidP="00244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недели</w:t>
            </w:r>
          </w:p>
        </w:tc>
      </w:tr>
      <w:tr w:rsidR="002443C0" w:rsidRPr="002443C0" w:rsidTr="00173B85">
        <w:trPr>
          <w:trHeight w:val="70"/>
        </w:trPr>
        <w:tc>
          <w:tcPr>
            <w:tcW w:w="3969" w:type="dxa"/>
          </w:tcPr>
          <w:p w:rsidR="002443C0" w:rsidRPr="00663EAD" w:rsidRDefault="002443C0" w:rsidP="00244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 с оценкой</w:t>
            </w:r>
          </w:p>
          <w:p w:rsidR="002443C0" w:rsidRPr="00663EAD" w:rsidRDefault="002443C0" w:rsidP="002443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D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  <w:p w:rsidR="002443C0" w:rsidRPr="002443C0" w:rsidRDefault="002443C0" w:rsidP="00244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практики </w:t>
            </w:r>
          </w:p>
        </w:tc>
        <w:tc>
          <w:tcPr>
            <w:tcW w:w="4910" w:type="dxa"/>
          </w:tcPr>
          <w:p w:rsidR="002443C0" w:rsidRPr="00663EAD" w:rsidRDefault="002443C0" w:rsidP="00244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семестр</w:t>
            </w:r>
          </w:p>
          <w:p w:rsidR="002443C0" w:rsidRPr="00663EAD" w:rsidRDefault="002443C0" w:rsidP="002443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D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  <w:r w:rsidRPr="00663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43C0" w:rsidRPr="002443C0" w:rsidRDefault="002443C0" w:rsidP="00244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3EA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Ознакомительная практика</w:t>
            </w:r>
          </w:p>
        </w:tc>
      </w:tr>
    </w:tbl>
    <w:p w:rsidR="002443C0" w:rsidRDefault="002443C0" w:rsidP="002443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EAD" w:rsidRDefault="00663EAD" w:rsidP="002443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EAD" w:rsidRPr="00663EAD" w:rsidRDefault="00663EAD" w:rsidP="002443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40" w:type="dxa"/>
        <w:tblInd w:w="-431" w:type="dxa"/>
        <w:tblCellMar>
          <w:top w:w="1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41"/>
        <w:gridCol w:w="6899"/>
      </w:tblGrid>
      <w:tr w:rsidR="002443C0" w:rsidRPr="002443C0" w:rsidTr="002443C0">
        <w:trPr>
          <w:trHeight w:val="47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C0" w:rsidRPr="002443C0" w:rsidRDefault="002443C0" w:rsidP="002443C0">
            <w:pPr>
              <w:spacing w:after="0" w:line="240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C0" w:rsidRDefault="002443C0" w:rsidP="002443C0">
            <w:pPr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базы прохождения практики. Составление рабочего плана и графика выполнения исследования. Общая характеристика базы прохождения практики. Характеристика объекта исследования (организационно-экономическая, организационно-управленческая).  </w:t>
            </w:r>
          </w:p>
          <w:p w:rsidR="002443C0" w:rsidRDefault="002443C0" w:rsidP="002443C0">
            <w:pPr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современных технологий делопроизводства и документооборота. </w:t>
            </w:r>
          </w:p>
          <w:p w:rsidR="002443C0" w:rsidRDefault="002443C0" w:rsidP="002443C0">
            <w:pPr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практических навыков при оформлении организационно-распорядительной документации. Изучение и анализ документооборота. Организация приема, рассмотрения, регистрации и исполнения документов. </w:t>
            </w:r>
          </w:p>
          <w:p w:rsidR="002443C0" w:rsidRDefault="002443C0" w:rsidP="002443C0">
            <w:pPr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3C0" w:rsidRDefault="002443C0" w:rsidP="002443C0">
            <w:pPr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оперативного хранения документов. Номенклатура дел. </w:t>
            </w:r>
          </w:p>
          <w:p w:rsidR="002443C0" w:rsidRDefault="002443C0" w:rsidP="002443C0">
            <w:pPr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дел к архивному хранению. Обобщение собранного материала. </w:t>
            </w:r>
          </w:p>
          <w:p w:rsidR="002443C0" w:rsidRDefault="002443C0" w:rsidP="002443C0">
            <w:pPr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отчета по практике. </w:t>
            </w:r>
          </w:p>
          <w:p w:rsidR="002443C0" w:rsidRPr="002443C0" w:rsidRDefault="002443C0" w:rsidP="002443C0">
            <w:pPr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отчета по практике.  </w:t>
            </w:r>
          </w:p>
        </w:tc>
      </w:tr>
      <w:tr w:rsidR="002443C0" w:rsidRPr="002443C0" w:rsidTr="002443C0">
        <w:trPr>
          <w:trHeight w:val="1114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C0" w:rsidRPr="002443C0" w:rsidRDefault="002443C0" w:rsidP="00244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Реализуемые компетенции 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C0" w:rsidRPr="002443C0" w:rsidRDefault="002443C0" w:rsidP="00244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ОПК-1 </w:t>
            </w:r>
          </w:p>
          <w:p w:rsidR="002443C0" w:rsidRPr="002443C0" w:rsidRDefault="002443C0" w:rsidP="00244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ОПК-3 </w:t>
            </w:r>
          </w:p>
          <w:p w:rsidR="002443C0" w:rsidRPr="002443C0" w:rsidRDefault="002443C0" w:rsidP="00244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ОПК-4 </w:t>
            </w:r>
          </w:p>
          <w:p w:rsidR="002443C0" w:rsidRPr="002443C0" w:rsidRDefault="002443C0" w:rsidP="00244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УК-6 </w:t>
            </w:r>
          </w:p>
        </w:tc>
      </w:tr>
      <w:tr w:rsidR="002443C0" w:rsidRPr="002443C0" w:rsidTr="002443C0">
        <w:trPr>
          <w:trHeight w:val="7477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C0" w:rsidRPr="002443C0" w:rsidRDefault="002443C0" w:rsidP="002443C0">
            <w:pPr>
              <w:spacing w:after="0" w:line="240" w:lineRule="auto"/>
              <w:ind w:left="142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практики 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C0" w:rsidRPr="002443C0" w:rsidRDefault="002443C0" w:rsidP="002443C0">
            <w:pPr>
              <w:spacing w:after="0" w:line="240" w:lineRule="auto"/>
              <w:ind w:left="142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знаний основ экономических, организационных и управленческих теорий способен осуществлять постановку профессиональных задач, показывает владение практическим опытом использования методики анализа социально–экономических процессов и явлений </w:t>
            </w:r>
          </w:p>
          <w:p w:rsidR="002443C0" w:rsidRPr="002443C0" w:rsidRDefault="002443C0" w:rsidP="002443C0">
            <w:pPr>
              <w:spacing w:after="0" w:line="240" w:lineRule="auto"/>
              <w:ind w:left="142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категориальный аппарат экономической, организационной и управленческой наук способен применять инновационные подходы для решения задач успешной профессиональной деятельности. Опираясь на знания особенностей поведения субъектов социально-экономических отношений и учитывая особенности </w:t>
            </w:r>
            <w:proofErr w:type="spellStart"/>
            <w:r w:rsidRPr="002443C0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кросскультурных</w:t>
            </w:r>
            <w:proofErr w:type="spellEnd"/>
            <w:r w:rsidRPr="0024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взаимодействий способен принимать обоснованные организационно-управленческие решения и оценивать их социальную значимость </w:t>
            </w:r>
          </w:p>
          <w:p w:rsidR="002443C0" w:rsidRPr="002443C0" w:rsidRDefault="002443C0" w:rsidP="002443C0">
            <w:pPr>
              <w:spacing w:after="0" w:line="240" w:lineRule="auto"/>
              <w:ind w:left="142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Применяя знания теоретических основ описания проблем и ситуаций профессиональной деятельности, проводит анализ проблем и практических ситуаций посредством инструментов организационной науки, используя аппарат системы управления социальной организацией </w:t>
            </w:r>
          </w:p>
          <w:p w:rsidR="002443C0" w:rsidRPr="002443C0" w:rsidRDefault="002443C0" w:rsidP="002443C0">
            <w:pPr>
              <w:spacing w:after="0" w:line="240" w:lineRule="auto"/>
              <w:ind w:left="142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Опираясь на знания основ проектной и процессной деятельности в организации способен выявлять и оценивать новые рыночные возможности, разрабатывать стратегии создания и развития инновационных направлений деятельности, формировать карту бизнес-процессов </w:t>
            </w:r>
          </w:p>
          <w:p w:rsidR="002443C0" w:rsidRPr="002443C0" w:rsidRDefault="002443C0" w:rsidP="002443C0">
            <w:pPr>
              <w:spacing w:after="0" w:line="240" w:lineRule="auto"/>
              <w:ind w:left="142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Применяя знание современных программных продуктов, показывает способность организовывать бизнес-процессы в организации при поддержке цифровых технологий </w:t>
            </w:r>
          </w:p>
          <w:p w:rsidR="002443C0" w:rsidRPr="002443C0" w:rsidRDefault="002443C0" w:rsidP="002443C0">
            <w:pPr>
              <w:spacing w:after="0" w:line="240" w:lineRule="auto"/>
              <w:ind w:left="142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Разрабатывает собственную траекторию профессиональной деятельности при прохождении практики </w:t>
            </w:r>
          </w:p>
          <w:p w:rsidR="002443C0" w:rsidRPr="002443C0" w:rsidRDefault="002443C0" w:rsidP="002443C0">
            <w:pPr>
              <w:spacing w:after="0" w:line="240" w:lineRule="auto"/>
              <w:ind w:left="142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проводить самооценку проведенной работы </w:t>
            </w:r>
          </w:p>
        </w:tc>
      </w:tr>
      <w:tr w:rsidR="002443C0" w:rsidRPr="002443C0" w:rsidTr="002443C0">
        <w:trPr>
          <w:trHeight w:val="47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C0" w:rsidRPr="002443C0" w:rsidRDefault="002443C0" w:rsidP="002443C0">
            <w:pPr>
              <w:spacing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2443C0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443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C0" w:rsidRPr="002443C0" w:rsidRDefault="002443C0" w:rsidP="002443C0">
            <w:pPr>
              <w:spacing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43C0" w:rsidRPr="002443C0" w:rsidTr="002443C0">
        <w:trPr>
          <w:trHeight w:val="47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3C0" w:rsidRPr="002443C0" w:rsidRDefault="002443C0" w:rsidP="002443C0">
            <w:pPr>
              <w:spacing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3C0" w:rsidRPr="002443C0" w:rsidRDefault="002443C0" w:rsidP="002443C0">
            <w:pPr>
              <w:spacing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443C0" w:rsidRPr="002443C0" w:rsidTr="002443C0">
        <w:trPr>
          <w:trHeight w:val="218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0" w:rsidRPr="002443C0" w:rsidRDefault="002443C0" w:rsidP="00244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2443C0" w:rsidRPr="002443C0" w:rsidTr="002443C0">
        <w:trPr>
          <w:trHeight w:val="2671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0" w:rsidRPr="002443C0" w:rsidRDefault="002443C0" w:rsidP="002443C0">
            <w:pPr>
              <w:spacing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0" w:rsidRPr="002443C0" w:rsidRDefault="002443C0" w:rsidP="002443C0">
            <w:pPr>
              <w:spacing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0">
              <w:rPr>
                <w:rFonts w:ascii="Times New Roman" w:hAnsi="Times New Roman" w:cs="Times New Roman"/>
                <w:sz w:val="24"/>
                <w:szCs w:val="24"/>
              </w:rPr>
              <w:t xml:space="preserve">1. Быкова, Т. А. </w:t>
            </w:r>
            <w:proofErr w:type="gramStart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>Делопроизводство :</w:t>
            </w:r>
            <w:proofErr w:type="gramEnd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Т. А. Быкова, Л. М. </w:t>
            </w:r>
            <w:proofErr w:type="spellStart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>Вялова</w:t>
            </w:r>
            <w:proofErr w:type="spellEnd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 xml:space="preserve">, Л. В. Санкина ; под общ. ред. Т. В. Кузнецовой. - 3-е изд., </w:t>
            </w:r>
            <w:proofErr w:type="spellStart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 xml:space="preserve">. и доп. - </w:t>
            </w:r>
            <w:proofErr w:type="gramStart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2013. - 362, [1] </w:t>
            </w:r>
            <w:proofErr w:type="gramStart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 xml:space="preserve"> ил. ; 22. - (Высшее образование - </w:t>
            </w:r>
            <w:proofErr w:type="spellStart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 xml:space="preserve">). - Гриф: Доп. УМО. - </w:t>
            </w:r>
            <w:proofErr w:type="spellStart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 xml:space="preserve">.: с. 349-350. 2. Рогожин, М. Ю. Организация делопроизводства </w:t>
            </w:r>
            <w:proofErr w:type="gramStart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>предприятия :</w:t>
            </w:r>
            <w:proofErr w:type="gramEnd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ГОСТ Р6.30-2003) / М.Ю. Рогожин. - </w:t>
            </w:r>
            <w:proofErr w:type="spellStart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>М.|Берлин</w:t>
            </w:r>
            <w:proofErr w:type="spellEnd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>Медиа, 2014. - 209 с</w:t>
            </w:r>
          </w:p>
        </w:tc>
      </w:tr>
      <w:tr w:rsidR="002443C0" w:rsidRPr="002443C0" w:rsidTr="002443C0">
        <w:trPr>
          <w:trHeight w:val="5081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0" w:rsidRPr="002443C0" w:rsidRDefault="002443C0" w:rsidP="002443C0">
            <w:pPr>
              <w:spacing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0" w:rsidRDefault="002443C0" w:rsidP="002443C0">
            <w:pPr>
              <w:spacing w:after="0"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0">
              <w:rPr>
                <w:rFonts w:ascii="Times New Roman" w:hAnsi="Times New Roman" w:cs="Times New Roman"/>
                <w:sz w:val="24"/>
                <w:szCs w:val="24"/>
              </w:rPr>
              <w:t>1. Кузнецов, И. Н. Делопроизводство. Документационное обеспечение управления: справочное пособие для вузов / И. Н. Кузнецов. - Ростов-на-</w:t>
            </w:r>
            <w:proofErr w:type="gramStart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>Дону :</w:t>
            </w:r>
            <w:proofErr w:type="gramEnd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2014. - 396 </w:t>
            </w:r>
            <w:proofErr w:type="gramStart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 xml:space="preserve"> ил., табл. - (Справочник). - На обл. авт. не указан. - </w:t>
            </w:r>
            <w:proofErr w:type="spellStart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 xml:space="preserve">.: с. 378-396. - ISBN 978-5-222-23094-7 </w:t>
            </w:r>
          </w:p>
          <w:p w:rsidR="002443C0" w:rsidRDefault="002443C0" w:rsidP="002443C0">
            <w:pPr>
              <w:spacing w:after="0"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0">
              <w:rPr>
                <w:rFonts w:ascii="Times New Roman" w:hAnsi="Times New Roman" w:cs="Times New Roman"/>
                <w:sz w:val="24"/>
                <w:szCs w:val="24"/>
              </w:rPr>
              <w:t xml:space="preserve">2. Кузнецов, И. Н. </w:t>
            </w:r>
            <w:r w:rsidRPr="002443C0">
              <w:rPr>
                <w:rFonts w:ascii="Times New Roman" w:hAnsi="Times New Roman" w:cs="Times New Roman"/>
                <w:sz w:val="24"/>
                <w:szCs w:val="24"/>
              </w:rPr>
              <w:t>Делопроизводство:</w:t>
            </w:r>
            <w:r w:rsidRPr="002443C0">
              <w:rPr>
                <w:rFonts w:ascii="Times New Roman" w:hAnsi="Times New Roman" w:cs="Times New Roman"/>
                <w:sz w:val="24"/>
                <w:szCs w:val="24"/>
              </w:rPr>
              <w:t xml:space="preserve"> Учебно-справочное пособие / Кузнецов И. Н. - </w:t>
            </w:r>
            <w:proofErr w:type="gramStart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 xml:space="preserve"> Дашков и К, 2014. - 460 с. </w:t>
            </w:r>
          </w:p>
          <w:p w:rsidR="002443C0" w:rsidRPr="002443C0" w:rsidRDefault="002443C0" w:rsidP="002443C0">
            <w:pPr>
              <w:spacing w:after="0" w:line="312" w:lineRule="auto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3C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443C0">
              <w:rPr>
                <w:rFonts w:ascii="Times New Roman" w:hAnsi="Times New Roman" w:cs="Times New Roman"/>
                <w:sz w:val="24"/>
                <w:szCs w:val="24"/>
              </w:rPr>
              <w:t>Делопроизводство:</w:t>
            </w:r>
            <w:r w:rsidRPr="002443C0">
              <w:rPr>
                <w:rFonts w:ascii="Times New Roman" w:hAnsi="Times New Roman" w:cs="Times New Roman"/>
                <w:sz w:val="24"/>
                <w:szCs w:val="24"/>
              </w:rPr>
              <w:t xml:space="preserve"> образцы, документы, организация и технология </w:t>
            </w:r>
            <w:r w:rsidRPr="002443C0">
              <w:rPr>
                <w:rFonts w:ascii="Times New Roman" w:hAnsi="Times New Roman" w:cs="Times New Roman"/>
                <w:sz w:val="24"/>
                <w:szCs w:val="24"/>
              </w:rPr>
              <w:t>работы:</w:t>
            </w:r>
            <w:r w:rsidRPr="002443C0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нового ГОСТ Р 6.30-2003 "Унифицированные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      </w:r>
            <w:r w:rsidRPr="002443C0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Pr="002443C0">
              <w:rPr>
                <w:rFonts w:ascii="Times New Roman" w:hAnsi="Times New Roman" w:cs="Times New Roman"/>
                <w:sz w:val="24"/>
                <w:szCs w:val="24"/>
              </w:rPr>
              <w:t xml:space="preserve"> [более 120 документов / В. В. Галахов, </w:t>
            </w:r>
            <w:proofErr w:type="spellStart"/>
            <w:proofErr w:type="gramStart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>канд.ист</w:t>
            </w:r>
            <w:proofErr w:type="gramEnd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>.наук</w:t>
            </w:r>
            <w:proofErr w:type="spellEnd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 xml:space="preserve">, доц. и др. ; под ред.: И. К. Корнеева, </w:t>
            </w:r>
            <w:proofErr w:type="spellStart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>канд.эконом.наук</w:t>
            </w:r>
            <w:proofErr w:type="spellEnd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 xml:space="preserve">, доц., В. А. </w:t>
            </w:r>
            <w:proofErr w:type="spellStart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>Кудряева</w:t>
            </w:r>
            <w:proofErr w:type="spellEnd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 xml:space="preserve">, канд. </w:t>
            </w:r>
            <w:proofErr w:type="spellStart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>эконом.наук</w:t>
            </w:r>
            <w:proofErr w:type="spellEnd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 xml:space="preserve">, проф.]. – 3-е изд., </w:t>
            </w:r>
            <w:proofErr w:type="spellStart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43C0">
              <w:rPr>
                <w:rFonts w:ascii="Times New Roman" w:hAnsi="Times New Roman" w:cs="Times New Roman"/>
                <w:sz w:val="24"/>
                <w:szCs w:val="24"/>
              </w:rPr>
              <w:t xml:space="preserve"> и доп. – </w:t>
            </w:r>
            <w:r w:rsidRPr="002443C0">
              <w:rPr>
                <w:rFonts w:ascii="Times New Roman" w:hAnsi="Times New Roman" w:cs="Times New Roman"/>
                <w:sz w:val="24"/>
                <w:szCs w:val="24"/>
              </w:rPr>
              <w:t>Москва:</w:t>
            </w:r>
            <w:r w:rsidRPr="002443C0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2009. – 479 с.</w:t>
            </w:r>
          </w:p>
        </w:tc>
      </w:tr>
    </w:tbl>
    <w:p w:rsidR="00333D6D" w:rsidRPr="002443C0" w:rsidRDefault="00663EAD" w:rsidP="00244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33D6D" w:rsidRPr="002443C0">
      <w:pgSz w:w="11906" w:h="16838"/>
      <w:pgMar w:top="560" w:right="1440" w:bottom="13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745"/>
    <w:multiLevelType w:val="hybridMultilevel"/>
    <w:tmpl w:val="200E345C"/>
    <w:lvl w:ilvl="0" w:tplc="0AEA06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8046A">
      <w:start w:val="1"/>
      <w:numFmt w:val="lowerLetter"/>
      <w:lvlText w:val="%2"/>
      <w:lvlJc w:val="left"/>
      <w:pPr>
        <w:ind w:left="1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AA4C2">
      <w:start w:val="1"/>
      <w:numFmt w:val="lowerRoman"/>
      <w:lvlText w:val="%3"/>
      <w:lvlJc w:val="left"/>
      <w:pPr>
        <w:ind w:left="2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84F54">
      <w:start w:val="1"/>
      <w:numFmt w:val="decimal"/>
      <w:lvlText w:val="%4"/>
      <w:lvlJc w:val="left"/>
      <w:pPr>
        <w:ind w:left="3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A9936">
      <w:start w:val="1"/>
      <w:numFmt w:val="lowerLetter"/>
      <w:lvlText w:val="%5"/>
      <w:lvlJc w:val="left"/>
      <w:pPr>
        <w:ind w:left="3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C4802">
      <w:start w:val="1"/>
      <w:numFmt w:val="lowerRoman"/>
      <w:lvlText w:val="%6"/>
      <w:lvlJc w:val="left"/>
      <w:pPr>
        <w:ind w:left="4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94CD52">
      <w:start w:val="1"/>
      <w:numFmt w:val="decimal"/>
      <w:lvlText w:val="%7"/>
      <w:lvlJc w:val="left"/>
      <w:pPr>
        <w:ind w:left="5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68F8B2">
      <w:start w:val="1"/>
      <w:numFmt w:val="lowerLetter"/>
      <w:lvlText w:val="%8"/>
      <w:lvlJc w:val="left"/>
      <w:pPr>
        <w:ind w:left="6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CCE138">
      <w:start w:val="1"/>
      <w:numFmt w:val="lowerRoman"/>
      <w:lvlText w:val="%9"/>
      <w:lvlJc w:val="left"/>
      <w:pPr>
        <w:ind w:left="6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F811CD"/>
    <w:multiLevelType w:val="hybridMultilevel"/>
    <w:tmpl w:val="3C9483B6"/>
    <w:lvl w:ilvl="0" w:tplc="7E088B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69A96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2815E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D62822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AE04E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C761E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28791C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BAB7B0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2A748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D12891"/>
    <w:multiLevelType w:val="hybridMultilevel"/>
    <w:tmpl w:val="F6EC7172"/>
    <w:lvl w:ilvl="0" w:tplc="B5C86178">
      <w:start w:val="5"/>
      <w:numFmt w:val="decimal"/>
      <w:lvlText w:val="%1.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78D52A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24F4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AB806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26988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4CF81C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BC69F8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646E2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2D38A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C120EA"/>
    <w:multiLevelType w:val="hybridMultilevel"/>
    <w:tmpl w:val="B58E7ECE"/>
    <w:lvl w:ilvl="0" w:tplc="3A74F4B2">
      <w:start w:val="1"/>
      <w:numFmt w:val="decimal"/>
      <w:lvlText w:val="%1.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C5C3A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BC78D4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92E6DC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CC6DE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87474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088632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C5050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47A7E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6D"/>
    <w:rsid w:val="002443C0"/>
    <w:rsid w:val="00333D6D"/>
    <w:rsid w:val="0066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58AB"/>
  <w15:docId w15:val="{66758B83-0754-4B17-BD83-8A13F654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443C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443C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2023-09-21T12:14:00Z</dcterms:created>
  <dcterms:modified xsi:type="dcterms:W3CDTF">2023-09-21T12:14:00Z</dcterms:modified>
</cp:coreProperties>
</file>