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CE" w:rsidRPr="007932CE" w:rsidRDefault="007932CE" w:rsidP="007932CE">
      <w:pPr>
        <w:spacing w:after="0" w:line="240" w:lineRule="auto"/>
        <w:ind w:left="0" w:firstLine="0"/>
        <w:jc w:val="center"/>
        <w:rPr>
          <w:szCs w:val="24"/>
        </w:rPr>
      </w:pPr>
      <w:r w:rsidRPr="007932CE">
        <w:rPr>
          <w:noProof/>
          <w:szCs w:val="24"/>
        </w:rPr>
        <w:drawing>
          <wp:inline distT="0" distB="0" distL="0" distR="0" wp14:anchorId="1AB71AED" wp14:editId="7D90C81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7932CE">
        <w:rPr>
          <w:b/>
          <w:bCs/>
          <w:szCs w:val="24"/>
        </w:rPr>
        <w:t>Автономная Некоммерческая Организация Высшего Образования</w:t>
      </w: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b/>
          <w:szCs w:val="24"/>
        </w:rPr>
      </w:pPr>
      <w:r w:rsidRPr="007932CE">
        <w:rPr>
          <w:b/>
          <w:szCs w:val="24"/>
        </w:rPr>
        <w:t>«Славяно-Греко-Латинская Академия»</w:t>
      </w: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11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253"/>
      </w:tblGrid>
      <w:tr w:rsidR="007932CE" w:rsidRPr="007932CE" w:rsidTr="00403CAA">
        <w:tc>
          <w:tcPr>
            <w:tcW w:w="5244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Одобрено: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>Решением Ученого Совета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>от «29» августа 2023 г. протокол № 6</w:t>
            </w:r>
          </w:p>
        </w:tc>
        <w:tc>
          <w:tcPr>
            <w:tcW w:w="4253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УТВЕРЖДАЮ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>Ректор АНО ВО «СГЛА»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_______________ </w:t>
            </w:r>
            <w:proofErr w:type="spellStart"/>
            <w:r w:rsidRPr="007932CE">
              <w:rPr>
                <w:szCs w:val="24"/>
              </w:rPr>
              <w:t>Храмешин</w:t>
            </w:r>
            <w:proofErr w:type="spellEnd"/>
            <w:r w:rsidRPr="007932CE">
              <w:rPr>
                <w:szCs w:val="24"/>
              </w:rPr>
              <w:t xml:space="preserve"> С.Н.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</w:tbl>
    <w:p w:rsidR="007932CE" w:rsidRPr="007932CE" w:rsidRDefault="007932CE" w:rsidP="007932CE">
      <w:pPr>
        <w:spacing w:after="0" w:line="240" w:lineRule="auto"/>
        <w:ind w:left="0" w:firstLine="851"/>
        <w:rPr>
          <w:b/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b/>
          <w:szCs w:val="24"/>
        </w:rPr>
      </w:pPr>
      <w:r w:rsidRPr="007932CE">
        <w:rPr>
          <w:b/>
          <w:szCs w:val="24"/>
        </w:rPr>
        <w:t>ПРОГРАММА ПРОИЗВОДСТВЕННОЙ ПРАКТИКИ</w:t>
      </w:r>
    </w:p>
    <w:p w:rsidR="007932CE" w:rsidRDefault="007932CE" w:rsidP="007932CE">
      <w:pPr>
        <w:pStyle w:val="1"/>
        <w:spacing w:after="0" w:line="240" w:lineRule="auto"/>
        <w:ind w:left="0"/>
        <w:rPr>
          <w:b/>
          <w:szCs w:val="24"/>
        </w:rPr>
      </w:pPr>
    </w:p>
    <w:p w:rsidR="007932CE" w:rsidRPr="007932CE" w:rsidRDefault="007932CE" w:rsidP="007932CE">
      <w:pPr>
        <w:pStyle w:val="1"/>
        <w:spacing w:after="0" w:line="240" w:lineRule="auto"/>
        <w:ind w:left="0"/>
        <w:rPr>
          <w:b/>
          <w:szCs w:val="24"/>
        </w:rPr>
      </w:pPr>
      <w:r w:rsidRPr="007932CE">
        <w:rPr>
          <w:b/>
          <w:szCs w:val="24"/>
        </w:rPr>
        <w:t>Б</w:t>
      </w:r>
      <w:proofErr w:type="gramStart"/>
      <w:r w:rsidRPr="007932CE">
        <w:rPr>
          <w:b/>
          <w:szCs w:val="24"/>
        </w:rPr>
        <w:t>2.В.</w:t>
      </w:r>
      <w:proofErr w:type="gramEnd"/>
      <w:r w:rsidRPr="007932CE">
        <w:rPr>
          <w:b/>
          <w:szCs w:val="24"/>
        </w:rPr>
        <w:t xml:space="preserve">01(П) </w:t>
      </w:r>
      <w:r w:rsidRPr="007932CE">
        <w:rPr>
          <w:b/>
          <w:szCs w:val="24"/>
        </w:rPr>
        <w:t>Педагогическая практика</w:t>
      </w:r>
    </w:p>
    <w:p w:rsidR="007932CE" w:rsidRPr="007932CE" w:rsidRDefault="007932CE" w:rsidP="007932CE">
      <w:pPr>
        <w:spacing w:after="0" w:line="240" w:lineRule="auto"/>
        <w:ind w:left="0" w:firstLine="0"/>
        <w:jc w:val="center"/>
        <w:rPr>
          <w:b/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   </w:t>
      </w:r>
    </w:p>
    <w:tbl>
      <w:tblPr>
        <w:tblStyle w:val="21"/>
        <w:tblW w:w="901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4"/>
      </w:tblGrid>
      <w:tr w:rsidR="007932CE" w:rsidRPr="007932CE" w:rsidTr="007932CE">
        <w:tc>
          <w:tcPr>
            <w:tcW w:w="3969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Направление подготовки</w:t>
            </w:r>
          </w:p>
        </w:tc>
        <w:tc>
          <w:tcPr>
            <w:tcW w:w="5044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38.04.02 Менеджмент</w:t>
            </w:r>
            <w:r w:rsidRPr="007932CE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7932CE" w:rsidRPr="007932CE" w:rsidTr="007932CE">
        <w:trPr>
          <w:trHeight w:val="526"/>
        </w:trPr>
        <w:tc>
          <w:tcPr>
            <w:tcW w:w="3969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Направленность (профиль)</w:t>
            </w:r>
          </w:p>
        </w:tc>
        <w:tc>
          <w:tcPr>
            <w:tcW w:w="5044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rFonts w:eastAsiaTheme="minorEastAsia"/>
                <w:b/>
                <w:color w:val="auto"/>
                <w:szCs w:val="24"/>
              </w:rPr>
              <w:t>Стратегический менеджмент и маркетинг</w:t>
            </w:r>
          </w:p>
        </w:tc>
      </w:tr>
      <w:tr w:rsidR="007932CE" w:rsidRPr="007932CE" w:rsidTr="007932CE">
        <w:tc>
          <w:tcPr>
            <w:tcW w:w="3969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Кафедра</w:t>
            </w:r>
          </w:p>
        </w:tc>
        <w:tc>
          <w:tcPr>
            <w:tcW w:w="5044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932CE" w:rsidRPr="007932CE" w:rsidTr="007932CE">
        <w:tc>
          <w:tcPr>
            <w:tcW w:w="3969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Форма обучения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Год начала обучения</w:t>
            </w:r>
          </w:p>
        </w:tc>
        <w:tc>
          <w:tcPr>
            <w:tcW w:w="5044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Очная</w:t>
            </w:r>
          </w:p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2023</w:t>
            </w:r>
          </w:p>
        </w:tc>
      </w:tr>
      <w:tr w:rsidR="007932CE" w:rsidRPr="007932CE" w:rsidTr="007932CE">
        <w:tc>
          <w:tcPr>
            <w:tcW w:w="3969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Реализуется в семестре</w:t>
            </w:r>
          </w:p>
        </w:tc>
        <w:tc>
          <w:tcPr>
            <w:tcW w:w="5044" w:type="dxa"/>
            <w:hideMark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4</w:t>
            </w:r>
            <w:r w:rsidRPr="007932CE">
              <w:rPr>
                <w:b/>
                <w:szCs w:val="24"/>
              </w:rPr>
              <w:t xml:space="preserve"> семестр курс 2 </w:t>
            </w:r>
          </w:p>
        </w:tc>
      </w:tr>
      <w:tr w:rsidR="007932CE" w:rsidRPr="007932CE" w:rsidTr="007932CE">
        <w:tc>
          <w:tcPr>
            <w:tcW w:w="3969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Объем занятий:</w:t>
            </w:r>
          </w:p>
        </w:tc>
        <w:tc>
          <w:tcPr>
            <w:tcW w:w="5044" w:type="dxa"/>
          </w:tcPr>
          <w:p w:rsidR="007932CE" w:rsidRPr="007932CE" w:rsidRDefault="007932CE" w:rsidP="007932CE">
            <w:pPr>
              <w:tabs>
                <w:tab w:val="center" w:pos="0"/>
              </w:tabs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162</w:t>
            </w:r>
            <w:r w:rsidRPr="007932CE">
              <w:rPr>
                <w:b/>
                <w:szCs w:val="24"/>
              </w:rPr>
              <w:t xml:space="preserve"> ч. </w:t>
            </w:r>
            <w:r w:rsidRPr="007932CE">
              <w:rPr>
                <w:b/>
                <w:szCs w:val="24"/>
              </w:rPr>
              <w:t>6</w:t>
            </w:r>
            <w:r w:rsidRPr="007932CE">
              <w:rPr>
                <w:b/>
                <w:szCs w:val="24"/>
              </w:rPr>
              <w:t xml:space="preserve"> </w:t>
            </w:r>
            <w:proofErr w:type="spellStart"/>
            <w:r w:rsidRPr="007932CE">
              <w:rPr>
                <w:b/>
                <w:szCs w:val="24"/>
              </w:rPr>
              <w:t>з.е</w:t>
            </w:r>
            <w:proofErr w:type="spellEnd"/>
            <w:r w:rsidRPr="007932CE">
              <w:rPr>
                <w:b/>
                <w:szCs w:val="24"/>
              </w:rPr>
              <w:t xml:space="preserve">. </w:t>
            </w:r>
          </w:p>
        </w:tc>
      </w:tr>
      <w:tr w:rsidR="007932CE" w:rsidRPr="007932CE" w:rsidTr="007932CE">
        <w:tc>
          <w:tcPr>
            <w:tcW w:w="3969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Продолжительность</w:t>
            </w:r>
          </w:p>
        </w:tc>
        <w:tc>
          <w:tcPr>
            <w:tcW w:w="5044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4</w:t>
            </w:r>
            <w:r w:rsidRPr="007932CE">
              <w:rPr>
                <w:b/>
                <w:szCs w:val="24"/>
              </w:rPr>
              <w:t xml:space="preserve"> недел</w:t>
            </w:r>
            <w:r w:rsidRPr="007932CE">
              <w:rPr>
                <w:b/>
                <w:szCs w:val="24"/>
              </w:rPr>
              <w:t>и</w:t>
            </w:r>
          </w:p>
        </w:tc>
      </w:tr>
      <w:tr w:rsidR="007932CE" w:rsidRPr="007932CE" w:rsidTr="007932CE">
        <w:trPr>
          <w:trHeight w:val="70"/>
        </w:trPr>
        <w:tc>
          <w:tcPr>
            <w:tcW w:w="3969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Зачет с оценкой</w:t>
            </w:r>
          </w:p>
        </w:tc>
        <w:tc>
          <w:tcPr>
            <w:tcW w:w="5044" w:type="dxa"/>
          </w:tcPr>
          <w:p w:rsidR="007932CE" w:rsidRPr="007932CE" w:rsidRDefault="007932CE" w:rsidP="007932CE">
            <w:pPr>
              <w:spacing w:after="0" w:line="240" w:lineRule="auto"/>
              <w:ind w:left="0" w:firstLine="0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 xml:space="preserve">4 </w:t>
            </w:r>
            <w:r w:rsidRPr="007932CE">
              <w:rPr>
                <w:b/>
                <w:szCs w:val="24"/>
              </w:rPr>
              <w:t>семестр</w:t>
            </w:r>
          </w:p>
        </w:tc>
      </w:tr>
    </w:tbl>
    <w:p w:rsidR="007932CE" w:rsidRPr="007932CE" w:rsidRDefault="007932CE" w:rsidP="007932CE">
      <w:pPr>
        <w:spacing w:after="0" w:line="240" w:lineRule="auto"/>
        <w:ind w:left="0" w:firstLine="0"/>
        <w:rPr>
          <w:b/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7932CE" w:rsidRP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7932CE" w:rsidP="007932CE">
      <w:p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szCs w:val="24"/>
        </w:rPr>
        <w:t>Москва .2023 г</w:t>
      </w:r>
    </w:p>
    <w:p w:rsidR="00DC26F2" w:rsidRPr="007932CE" w:rsidRDefault="00374E3C" w:rsidP="007932CE">
      <w:pPr>
        <w:tabs>
          <w:tab w:val="center" w:pos="5680"/>
          <w:tab w:val="center" w:pos="9461"/>
        </w:tabs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lastRenderedPageBreak/>
        <w:t>1. Цели практики</w:t>
      </w:r>
    </w:p>
    <w:p w:rsidR="007932CE" w:rsidRDefault="007932CE" w:rsidP="007932CE">
      <w:pPr>
        <w:spacing w:after="0" w:line="240" w:lineRule="auto"/>
        <w:ind w:left="0" w:firstLine="851"/>
        <w:rPr>
          <w:b/>
          <w:szCs w:val="24"/>
        </w:rPr>
      </w:pP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>Целями педагогической практики</w:t>
      </w:r>
      <w:r w:rsidRPr="007932CE">
        <w:rPr>
          <w:szCs w:val="24"/>
        </w:rPr>
        <w:t xml:space="preserve"> по направлению подготовки 38.04.02 Менеджмент, направленность (профиль) «Стратегический менеджмент и маркетинг» являются закрепление и углубление студентами на практике теоретических знаний, полученных в процессе обучения, а </w:t>
      </w:r>
      <w:r w:rsidRPr="007932CE">
        <w:rPr>
          <w:szCs w:val="24"/>
        </w:rPr>
        <w:t xml:space="preserve">также выработки у студентов практических навыков педагогической деятельности, культуры преподавания. 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Достижение этой цели должно создавать определенные предпосылки для формирования у студентов следующих умений и навыков, компетенций, соотнесенных с общим</w:t>
      </w:r>
      <w:r w:rsidRPr="007932CE">
        <w:rPr>
          <w:szCs w:val="24"/>
        </w:rPr>
        <w:t xml:space="preserve">и целями ФГОС ВО по направлению подготовки 38.04.02 Менеджмент: 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― организовать и провести практические исследования;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― владеть методикой разработки программ и планов проведения педагогической деятельности;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― знать историю и основные тенденции развития </w:t>
      </w:r>
      <w:r w:rsidRPr="007932CE">
        <w:rPr>
          <w:szCs w:val="24"/>
        </w:rPr>
        <w:t xml:space="preserve">педагогической деятельности, владеть современными методиками преподавания, уметь анализировать и применять на практике достижения зарубежных стран в области образования.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2. Задачи практики</w:t>
      </w:r>
    </w:p>
    <w:p w:rsidR="007932CE" w:rsidRDefault="007932CE" w:rsidP="007932CE">
      <w:pPr>
        <w:spacing w:after="0" w:line="240" w:lineRule="auto"/>
        <w:ind w:left="0" w:firstLine="851"/>
        <w:rPr>
          <w:b/>
          <w:szCs w:val="24"/>
        </w:rPr>
      </w:pP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>Задачами практики являются</w:t>
      </w:r>
      <w:r w:rsidRPr="007932CE">
        <w:rPr>
          <w:szCs w:val="24"/>
        </w:rPr>
        <w:t xml:space="preserve">: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знакомство студентов с целостной </w:t>
      </w:r>
      <w:r w:rsidRPr="007932CE">
        <w:rPr>
          <w:szCs w:val="24"/>
        </w:rPr>
        <w:t xml:space="preserve">системой работы высшей школы; 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практическое применение теоретических и методических знаний, полученных в магистратуре, в преподавании управленческих дисциплин в средних специальных учебных заведениях (лицей, колледж, училище, техникум), в ВУЗах, а также в</w:t>
      </w:r>
      <w:r w:rsidRPr="007932CE">
        <w:rPr>
          <w:szCs w:val="24"/>
        </w:rPr>
        <w:t xml:space="preserve"> образовательных учреждениях дополнительного профессионального образования;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ознакомление с организацией и проведением всех форм учебных занятий в конкретном учреждении;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изучение передового опыта преподавания и развития педагогических способностей у молод</w:t>
      </w:r>
      <w:r w:rsidRPr="007932CE">
        <w:rPr>
          <w:szCs w:val="24"/>
        </w:rPr>
        <w:t xml:space="preserve">ых преподавателей;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подбор и анализ основной и дополнительной литературы в соответствии с тематикой и целями планируемых занятий;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овладение методикой подготовки и проведения разнообразных форм проведения занятий;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выработка навыков составления методически</w:t>
      </w:r>
      <w:r w:rsidRPr="007932CE">
        <w:rPr>
          <w:szCs w:val="24"/>
        </w:rPr>
        <w:t xml:space="preserve">х документов, подготовка конспектов занятий разных форм обучения;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овладение методикой анализа учебных занятий;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получение представления о современных образовательных информационных технологиях;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закрепление на практике знаний новейших методик и технологий</w:t>
      </w:r>
      <w:r w:rsidRPr="007932CE">
        <w:rPr>
          <w:szCs w:val="24"/>
        </w:rPr>
        <w:t xml:space="preserve"> преподавания, выработка умения использовать инновации в предложенных обстоятельствах; 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привитие навыков самообразования и самосовершенствования, содействие активизации научно-педагогической деятельности магистрантов;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знакомство со спецификой воспитательной работы в высших учебных заведениях и участие в организации воспитательных мероприятий; </w:t>
      </w:r>
    </w:p>
    <w:p w:rsidR="00DC26F2" w:rsidRPr="007932CE" w:rsidRDefault="00374E3C" w:rsidP="007932CE">
      <w:pPr>
        <w:numPr>
          <w:ilvl w:val="0"/>
          <w:numId w:val="1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развитие у магистрантов личностных качеств, определяемых общими целями обучения и воспитания, изложенными в ООП. 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numPr>
          <w:ilvl w:val="2"/>
          <w:numId w:val="2"/>
        </w:num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Место практики в структуре образовательной программы</w:t>
      </w:r>
    </w:p>
    <w:p w:rsid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Место практики в структуре ОП ВО: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lastRenderedPageBreak/>
        <w:t xml:space="preserve">педагогическая практика, входит </w:t>
      </w:r>
      <w:r w:rsidRPr="007932CE">
        <w:rPr>
          <w:b/>
          <w:szCs w:val="24"/>
        </w:rPr>
        <w:t>в блок 2 «Практики»</w:t>
      </w:r>
      <w:r w:rsidRPr="007932CE">
        <w:rPr>
          <w:szCs w:val="24"/>
        </w:rPr>
        <w:t xml:space="preserve"> в часть, формируемую участниками образовательных отношений в соответствии с ФГОС ВО по направлению подготовки 38.04</w:t>
      </w:r>
      <w:r w:rsidRPr="007932CE">
        <w:rPr>
          <w:szCs w:val="24"/>
        </w:rPr>
        <w:t xml:space="preserve">.02 Менеджмент. 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Практика базируется на освоении магистрантами следующих дисциплины: </w:t>
      </w:r>
      <w:proofErr w:type="spellStart"/>
      <w:r w:rsidRPr="007932CE">
        <w:rPr>
          <w:szCs w:val="24"/>
        </w:rPr>
        <w:t>Самоменеджмент</w:t>
      </w:r>
      <w:proofErr w:type="spellEnd"/>
      <w:r w:rsidRPr="007932CE">
        <w:rPr>
          <w:szCs w:val="24"/>
        </w:rPr>
        <w:t xml:space="preserve">, Организации НИР.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Педагогическая практика является основой для подготовки к защите выпускной квалификационной работы и преподавательской деятельности маги</w:t>
      </w:r>
      <w:r w:rsidRPr="007932CE">
        <w:rPr>
          <w:szCs w:val="24"/>
        </w:rPr>
        <w:t xml:space="preserve">странтов в дальнейшем.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DC26F2" w:rsidRPr="007932CE" w:rsidRDefault="00374E3C" w:rsidP="007932CE">
      <w:pPr>
        <w:numPr>
          <w:ilvl w:val="2"/>
          <w:numId w:val="2"/>
        </w:num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Место и время проведения практики</w:t>
      </w:r>
    </w:p>
    <w:p w:rsidR="007932CE" w:rsidRDefault="007932CE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В соответствии с рабочим учебным планом производственная практика проводится </w:t>
      </w:r>
      <w:r w:rsidRPr="007932CE">
        <w:rPr>
          <w:b/>
          <w:szCs w:val="24"/>
        </w:rPr>
        <w:t>на 2 курсе вовремя 4 семестра</w:t>
      </w:r>
      <w:r w:rsidRPr="007932CE">
        <w:rPr>
          <w:szCs w:val="24"/>
        </w:rPr>
        <w:t xml:space="preserve"> и организуется кафедрой, выпускающей по соответствующему профилю подготовки.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b/>
          <w:szCs w:val="24"/>
        </w:rPr>
      </w:pPr>
      <w:r w:rsidRPr="007932CE">
        <w:rPr>
          <w:b/>
          <w:szCs w:val="24"/>
        </w:rPr>
        <w:t>Длительнос</w:t>
      </w:r>
      <w:r w:rsidRPr="007932CE">
        <w:rPr>
          <w:b/>
          <w:szCs w:val="24"/>
        </w:rPr>
        <w:t xml:space="preserve">ть практики составляет 4 недели.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Местом проведения практики является кафедра </w:t>
      </w:r>
      <w:r w:rsidR="007932CE" w:rsidRPr="007C1D43">
        <w:rPr>
          <w:b/>
          <w:szCs w:val="24"/>
        </w:rPr>
        <w:t>международных отношений и социально-экономических наук</w:t>
      </w:r>
      <w:r w:rsidR="007932CE" w:rsidRPr="007932CE">
        <w:rPr>
          <w:szCs w:val="24"/>
        </w:rPr>
        <w:t xml:space="preserve"> </w:t>
      </w:r>
      <w:r w:rsidRPr="007932CE">
        <w:rPr>
          <w:szCs w:val="24"/>
        </w:rPr>
        <w:t xml:space="preserve">либо другие учебные заведения, работающие в тесном сотрудничестве с </w:t>
      </w:r>
      <w:r w:rsidR="007932CE" w:rsidRPr="007932CE">
        <w:rPr>
          <w:szCs w:val="24"/>
        </w:rPr>
        <w:t>Академией</w:t>
      </w:r>
      <w:r w:rsidRPr="007932CE">
        <w:rPr>
          <w:szCs w:val="24"/>
        </w:rPr>
        <w:t xml:space="preserve">. Выбор учреждения для прохождения каждым магистрантом </w:t>
      </w:r>
      <w:r w:rsidRPr="007932CE">
        <w:rPr>
          <w:szCs w:val="24"/>
        </w:rPr>
        <w:t xml:space="preserve">определяется в соответствии с темой его исследования научным руководителем и утверждается заведующим кафедрой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numPr>
          <w:ilvl w:val="2"/>
          <w:numId w:val="2"/>
        </w:num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Перечень планируемых результатов по практике, соотнесенных с планируемыми результатами освоения образовательной программы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tbl>
      <w:tblPr>
        <w:tblStyle w:val="TableGrid"/>
        <w:tblW w:w="9345" w:type="dxa"/>
        <w:tblInd w:w="137" w:type="dxa"/>
        <w:tblCellMar>
          <w:top w:w="36" w:type="dxa"/>
          <w:left w:w="11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228"/>
        <w:gridCol w:w="3208"/>
        <w:gridCol w:w="3909"/>
      </w:tblGrid>
      <w:tr w:rsidR="00DC26F2" w:rsidRPr="007932CE" w:rsidTr="00374E3C">
        <w:trPr>
          <w:trHeight w:val="768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Код, формулировка компетенции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Код, формулировка индикатора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Планируемые результаты, характеризующие этапы формирования компетенций, индикаторов</w:t>
            </w:r>
          </w:p>
        </w:tc>
      </w:tr>
      <w:tr w:rsidR="00DC26F2" w:rsidRPr="007932CE" w:rsidTr="00374E3C">
        <w:trPr>
          <w:trHeight w:val="2036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УК-3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ИД-1. УК-3. 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Понимает и знает особенности формирования эффективной команды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Опираясь на знания принципов и методов </w:t>
            </w:r>
            <w:proofErr w:type="spellStart"/>
            <w:r w:rsidRPr="007932CE">
              <w:rPr>
                <w:szCs w:val="24"/>
              </w:rPr>
              <w:t>командо</w:t>
            </w:r>
            <w:proofErr w:type="spellEnd"/>
            <w:r w:rsidR="007932CE">
              <w:rPr>
                <w:szCs w:val="24"/>
              </w:rPr>
              <w:t>-</w:t>
            </w:r>
            <w:r w:rsidRPr="007932CE">
              <w:rPr>
                <w:szCs w:val="24"/>
              </w:rPr>
              <w:t>образования, а та</w:t>
            </w:r>
            <w:r w:rsidRPr="007932CE">
              <w:rPr>
                <w:szCs w:val="24"/>
              </w:rPr>
              <w:t xml:space="preserve">кже учитывая факторы, влияющие на эффективность командной работы, способен ставить перед каждым участником команды четко сформулированную задачу с учетом его роли </w:t>
            </w:r>
          </w:p>
        </w:tc>
      </w:tr>
      <w:tr w:rsidR="00DC26F2" w:rsidRPr="007932CE" w:rsidTr="00374E3C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DC26F2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ИД-2. УК-3. 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Демонстрирует поведение эффективного организатора и координатора командного взаимодействия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Используя знания  современных технологий коммуникации различного типа, способен обеспечить эффективное взаимодействие участников команды </w:t>
            </w:r>
          </w:p>
        </w:tc>
      </w:tr>
      <w:tr w:rsidR="00DC26F2" w:rsidRPr="007932CE" w:rsidTr="00374E3C">
        <w:trPr>
          <w:trHeight w:val="1277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УК-5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Способен анализировать и учитывать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разнообразие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культур </w:t>
            </w:r>
            <w:r w:rsidRPr="007932CE">
              <w:rPr>
                <w:b/>
                <w:szCs w:val="24"/>
              </w:rPr>
              <w:t>в процессе</w:t>
            </w:r>
            <w:r w:rsidRPr="007932CE">
              <w:rPr>
                <w:b/>
                <w:szCs w:val="24"/>
              </w:rPr>
              <w:t xml:space="preserve"> </w:t>
            </w:r>
            <w:r w:rsidRPr="007932CE">
              <w:rPr>
                <w:b/>
                <w:szCs w:val="24"/>
              </w:rPr>
              <w:lastRenderedPageBreak/>
              <w:t>межкультурного взаимодействия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lastRenderedPageBreak/>
              <w:t>ИД-1 УК-</w:t>
            </w:r>
            <w:proofErr w:type="gramStart"/>
            <w:r w:rsidRPr="007932CE">
              <w:rPr>
                <w:szCs w:val="24"/>
              </w:rPr>
              <w:t>5..</w:t>
            </w:r>
            <w:proofErr w:type="gramEnd"/>
            <w:r w:rsidRPr="007932CE">
              <w:rPr>
                <w:szCs w:val="24"/>
              </w:rPr>
              <w:t xml:space="preserve"> </w:t>
            </w:r>
          </w:p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Имеет представление о сущности и принципах анализа разнообразия культур в процессе межкультурного взаимодействия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>Опираясь на основные принципы</w:t>
            </w:r>
            <w:r w:rsidRPr="007932CE">
              <w:rPr>
                <w:szCs w:val="24"/>
              </w:rPr>
              <w:t xml:space="preserve"> и этапы формирования и становления коллектива людей, способен толерантно воспринимать социальные и культурные различия членов коллектива </w:t>
            </w:r>
          </w:p>
        </w:tc>
      </w:tr>
      <w:tr w:rsidR="00DC26F2" w:rsidRPr="007932CE" w:rsidTr="00374E3C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DC26F2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ИД-2. УК-5. </w:t>
            </w:r>
            <w:r w:rsidRPr="007932CE">
              <w:rPr>
                <w:szCs w:val="24"/>
              </w:rPr>
              <w:t xml:space="preserve">Демонстрирует способность анализировать и учитывать разнообразие культур в процессе межкультурного взаимодействия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>Учитывая разнообразие культур в процессе межкультурного взаимодействия, обладает   навыками активного общения с коллегами в научной, производ</w:t>
            </w:r>
            <w:r w:rsidRPr="007932CE">
              <w:rPr>
                <w:szCs w:val="24"/>
              </w:rPr>
              <w:t>ственной и социально</w:t>
            </w:r>
            <w:r>
              <w:rPr>
                <w:szCs w:val="24"/>
              </w:rPr>
              <w:t>-</w:t>
            </w:r>
            <w:r w:rsidRPr="007932CE">
              <w:rPr>
                <w:szCs w:val="24"/>
              </w:rPr>
              <w:t xml:space="preserve">общественной сферах деятельности и руководства коллективом </w:t>
            </w:r>
          </w:p>
        </w:tc>
      </w:tr>
      <w:tr w:rsidR="00374E3C" w:rsidRPr="007932CE" w:rsidTr="004B5D10">
        <w:trPr>
          <w:trHeight w:val="1781"/>
        </w:trPr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lastRenderedPageBreak/>
              <w:t>ПК-5</w:t>
            </w:r>
          </w:p>
          <w:p w:rsidR="00374E3C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Способен осуществля</w:t>
            </w:r>
            <w:r>
              <w:rPr>
                <w:b/>
                <w:szCs w:val="24"/>
              </w:rPr>
              <w:t xml:space="preserve">ть педагогическую деятельность </w:t>
            </w:r>
            <w:r w:rsidRPr="007932CE">
              <w:rPr>
                <w:b/>
                <w:szCs w:val="24"/>
              </w:rPr>
              <w:t>на основе</w:t>
            </w:r>
          </w:p>
          <w:p w:rsidR="00374E3C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специальных научных знаний в разрезе учебной, методической,</w:t>
            </w:r>
          </w:p>
          <w:p w:rsidR="00374E3C" w:rsidRPr="007932CE" w:rsidRDefault="00374E3C" w:rsidP="00374E3C">
            <w:pPr>
              <w:spacing w:after="0" w:line="240" w:lineRule="auto"/>
              <w:ind w:left="21" w:right="68"/>
              <w:jc w:val="center"/>
              <w:rPr>
                <w:b/>
                <w:szCs w:val="24"/>
              </w:rPr>
            </w:pPr>
            <w:r w:rsidRPr="007932CE">
              <w:rPr>
                <w:b/>
                <w:szCs w:val="24"/>
              </w:rPr>
              <w:t>организационной</w:t>
            </w:r>
            <w:r>
              <w:rPr>
                <w:b/>
                <w:szCs w:val="24"/>
              </w:rPr>
              <w:t xml:space="preserve">, научной </w:t>
            </w:r>
            <w:r w:rsidRPr="007932CE">
              <w:rPr>
                <w:b/>
                <w:szCs w:val="24"/>
              </w:rPr>
              <w:t>и воспитательной работы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7932CE" w:rsidRDefault="00374E3C" w:rsidP="00374E3C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>ИД-1 ПК-</w:t>
            </w:r>
            <w:proofErr w:type="gramStart"/>
            <w:r w:rsidRPr="007932CE">
              <w:rPr>
                <w:szCs w:val="24"/>
              </w:rPr>
              <w:t>5..</w:t>
            </w:r>
            <w:proofErr w:type="gramEnd"/>
            <w:r w:rsidRPr="007932CE">
              <w:rPr>
                <w:szCs w:val="24"/>
              </w:rPr>
              <w:t xml:space="preserve"> Способен преподавать по программам </w:t>
            </w:r>
            <w:proofErr w:type="spellStart"/>
            <w:r w:rsidRPr="007932CE">
              <w:rPr>
                <w:szCs w:val="24"/>
              </w:rPr>
              <w:t>бакалавриата</w:t>
            </w:r>
            <w:proofErr w:type="spellEnd"/>
            <w:r w:rsidRPr="007932CE">
              <w:rPr>
                <w:szCs w:val="24"/>
              </w:rPr>
              <w:t xml:space="preserve">, </w:t>
            </w:r>
            <w:proofErr w:type="spellStart"/>
            <w:r w:rsidRPr="007932CE">
              <w:rPr>
                <w:szCs w:val="24"/>
              </w:rPr>
              <w:t>специалитета</w:t>
            </w:r>
            <w:proofErr w:type="spellEnd"/>
            <w:r w:rsidRPr="007932CE">
              <w:rPr>
                <w:szCs w:val="24"/>
              </w:rPr>
              <w:t>, магистратуры и ДПП, ориентированным на соответствующий уровень квалификации</w:t>
            </w:r>
            <w:r w:rsidRPr="007932CE">
              <w:rPr>
                <w:b/>
                <w:szCs w:val="24"/>
              </w:rPr>
              <w:t xml:space="preserve"> </w:t>
            </w:r>
          </w:p>
        </w:tc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E3C" w:rsidRPr="007932CE" w:rsidRDefault="00374E3C" w:rsidP="00374E3C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Используя знания форм организации образовательной и научной деятельности в вузе, обладает навыками проведения лекционных, практических и лабораторные занятия со студентами по рекомендованным темам учебных дисциплин с применением современных педагогических и информационных технологий в образовательном процессе. </w:t>
            </w:r>
          </w:p>
        </w:tc>
      </w:tr>
      <w:tr w:rsidR="00374E3C" w:rsidRPr="007932CE" w:rsidTr="004B5D10">
        <w:trPr>
          <w:trHeight w:val="516"/>
        </w:trPr>
        <w:tc>
          <w:tcPr>
            <w:tcW w:w="2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E3C" w:rsidRPr="007932CE" w:rsidRDefault="00374E3C" w:rsidP="00374E3C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4E3C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ИД-2. ПК-5. </w:t>
            </w:r>
          </w:p>
          <w:p w:rsidR="00374E3C" w:rsidRPr="007932CE" w:rsidRDefault="00374E3C" w:rsidP="007932CE">
            <w:pPr>
              <w:spacing w:after="0" w:line="240" w:lineRule="auto"/>
              <w:ind w:left="21" w:right="68"/>
              <w:rPr>
                <w:szCs w:val="24"/>
              </w:rPr>
            </w:pPr>
            <w:r w:rsidRPr="007932CE">
              <w:rPr>
                <w:szCs w:val="24"/>
              </w:rPr>
              <w:t xml:space="preserve">Способен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 </w:t>
            </w:r>
          </w:p>
        </w:tc>
        <w:tc>
          <w:tcPr>
            <w:tcW w:w="3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</w:p>
        </w:tc>
      </w:tr>
      <w:tr w:rsidR="00374E3C" w:rsidRPr="007932CE" w:rsidTr="00F34B69">
        <w:trPr>
          <w:trHeight w:val="17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Опираясь на нормативные документы по регламентации деятельности учебного процесса в университете, разрабатывает  учебно-методический комплекс по преподаваемым дисциплинам с использованием  современных методов и методик их преподавания </w:t>
            </w:r>
          </w:p>
        </w:tc>
      </w:tr>
      <w:tr w:rsidR="00374E3C" w:rsidRPr="007932CE" w:rsidTr="00F34B69">
        <w:trPr>
          <w:trHeight w:val="17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jc w:val="center"/>
              <w:rPr>
                <w:b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Default="00374E3C" w:rsidP="007932CE">
            <w:pPr>
              <w:tabs>
                <w:tab w:val="center" w:pos="1371"/>
                <w:tab w:val="right" w:pos="3160"/>
              </w:tabs>
              <w:spacing w:after="0" w:line="240" w:lineRule="auto"/>
              <w:ind w:left="21" w:right="68" w:firstLine="0"/>
              <w:rPr>
                <w:szCs w:val="24"/>
              </w:rPr>
            </w:pPr>
            <w:r>
              <w:rPr>
                <w:szCs w:val="24"/>
              </w:rPr>
              <w:t xml:space="preserve">ИД-3. ПК-5. </w:t>
            </w:r>
          </w:p>
          <w:p w:rsidR="00374E3C" w:rsidRPr="007932CE" w:rsidRDefault="00374E3C" w:rsidP="00374E3C">
            <w:pPr>
              <w:tabs>
                <w:tab w:val="center" w:pos="1371"/>
                <w:tab w:val="right" w:pos="3160"/>
              </w:tabs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Способен осуществлять профессиональную деятельность с учетом прав и обязанностей участников образовательных отношений 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7932CE" w:rsidRDefault="00374E3C" w:rsidP="007932CE">
            <w:pPr>
              <w:spacing w:after="0" w:line="240" w:lineRule="auto"/>
              <w:ind w:left="21" w:right="68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Определяет права и обязанности участников образовательных отношений в рамках реализации образовательных программ; умеет выстраивать конструктивное общение с коллегами и обучающимися по вопросам организации образовательного процесса </w:t>
            </w:r>
          </w:p>
        </w:tc>
      </w:tr>
    </w:tbl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DC26F2" w:rsidRPr="007932CE" w:rsidRDefault="00374E3C" w:rsidP="00374E3C">
      <w:pPr>
        <w:numPr>
          <w:ilvl w:val="2"/>
          <w:numId w:val="2"/>
        </w:num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Структура и содержан</w:t>
      </w:r>
      <w:r w:rsidRPr="007932CE">
        <w:rPr>
          <w:b/>
          <w:szCs w:val="24"/>
        </w:rPr>
        <w:t>ие практики</w:t>
      </w:r>
    </w:p>
    <w:p w:rsidR="00374E3C" w:rsidRDefault="00374E3C" w:rsidP="007932CE">
      <w:pPr>
        <w:spacing w:after="0" w:line="240" w:lineRule="auto"/>
        <w:ind w:left="0" w:firstLine="851"/>
        <w:rPr>
          <w:szCs w:val="24"/>
        </w:rPr>
      </w:pPr>
    </w:p>
    <w:p w:rsidR="00DC26F2" w:rsidRPr="00374E3C" w:rsidRDefault="00374E3C" w:rsidP="007932CE">
      <w:pPr>
        <w:spacing w:after="0" w:line="240" w:lineRule="auto"/>
        <w:ind w:left="0" w:firstLine="851"/>
        <w:rPr>
          <w:b/>
          <w:szCs w:val="24"/>
        </w:rPr>
      </w:pPr>
      <w:r w:rsidRPr="007932CE">
        <w:rPr>
          <w:szCs w:val="24"/>
        </w:rPr>
        <w:t xml:space="preserve">Общая трудоемкость педагогической практики составляет </w:t>
      </w:r>
      <w:r w:rsidRPr="00374E3C">
        <w:rPr>
          <w:b/>
          <w:szCs w:val="24"/>
        </w:rPr>
        <w:t xml:space="preserve">6 зачетных </w:t>
      </w:r>
      <w:proofErr w:type="gramStart"/>
      <w:r w:rsidRPr="00374E3C">
        <w:rPr>
          <w:b/>
          <w:szCs w:val="24"/>
        </w:rPr>
        <w:t>единиц,  162</w:t>
      </w:r>
      <w:proofErr w:type="gramEnd"/>
      <w:r w:rsidRPr="00374E3C">
        <w:rPr>
          <w:b/>
          <w:szCs w:val="24"/>
        </w:rPr>
        <w:t xml:space="preserve"> часа. </w:t>
      </w:r>
    </w:p>
    <w:p w:rsidR="00DC26F2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374E3C" w:rsidRPr="007932CE" w:rsidRDefault="00374E3C" w:rsidP="007932CE">
      <w:pPr>
        <w:spacing w:after="0" w:line="240" w:lineRule="auto"/>
        <w:ind w:left="0" w:firstLine="851"/>
        <w:rPr>
          <w:szCs w:val="24"/>
        </w:rPr>
      </w:pPr>
    </w:p>
    <w:tbl>
      <w:tblPr>
        <w:tblStyle w:val="TableGrid"/>
        <w:tblW w:w="11118" w:type="dxa"/>
        <w:tblInd w:w="-998" w:type="dxa"/>
        <w:tblCellMar>
          <w:top w:w="15" w:type="dxa"/>
          <w:left w:w="113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36"/>
        <w:gridCol w:w="1973"/>
        <w:gridCol w:w="3135"/>
        <w:gridCol w:w="1819"/>
        <w:gridCol w:w="1855"/>
      </w:tblGrid>
      <w:tr w:rsidR="00374E3C" w:rsidRPr="00374E3C" w:rsidTr="00374E3C">
        <w:trPr>
          <w:trHeight w:val="1159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Разделы (этапы) практики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3C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Реализуем</w:t>
            </w:r>
            <w:r w:rsidRPr="00374E3C">
              <w:rPr>
                <w:b/>
                <w:szCs w:val="24"/>
              </w:rPr>
              <w:t>ые компетенц</w:t>
            </w:r>
            <w:r w:rsidRPr="00374E3C">
              <w:rPr>
                <w:b/>
                <w:szCs w:val="24"/>
              </w:rPr>
              <w:t>ии/</w:t>
            </w:r>
          </w:p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индикат</w:t>
            </w:r>
            <w:r w:rsidRPr="00374E3C">
              <w:rPr>
                <w:b/>
                <w:szCs w:val="24"/>
              </w:rPr>
              <w:t>оры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100"/>
              </w:tabs>
              <w:spacing w:after="0" w:line="240" w:lineRule="auto"/>
              <w:ind w:left="57" w:right="49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 xml:space="preserve">Виды учебной работы на практике, включая самостоятельную работу </w:t>
            </w:r>
            <w:r w:rsidRPr="00374E3C">
              <w:rPr>
                <w:b/>
                <w:szCs w:val="24"/>
              </w:rPr>
              <w:t>студентов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Трудоем</w:t>
            </w:r>
            <w:r w:rsidRPr="00374E3C">
              <w:rPr>
                <w:b/>
                <w:szCs w:val="24"/>
              </w:rPr>
              <w:t>кость</w:t>
            </w:r>
          </w:p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(час.)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Формы текущего контроля</w:t>
            </w:r>
          </w:p>
        </w:tc>
      </w:tr>
      <w:tr w:rsidR="00374E3C" w:rsidRPr="007932CE" w:rsidTr="00374E3C">
        <w:trPr>
          <w:trHeight w:val="300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2" w:rsidRPr="007932CE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Подготовительн</w:t>
            </w:r>
            <w:r w:rsidRPr="007932CE">
              <w:rPr>
                <w:szCs w:val="24"/>
              </w:rPr>
              <w:t xml:space="preserve">ый этап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ПК-5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numPr>
                <w:ilvl w:val="0"/>
                <w:numId w:val="11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изучение нормативных документов по регламентации деятельности учебного процесса в </w:t>
            </w:r>
            <w:r>
              <w:rPr>
                <w:szCs w:val="24"/>
              </w:rPr>
              <w:t>академии</w:t>
            </w:r>
            <w:r w:rsidRPr="007932CE">
              <w:rPr>
                <w:szCs w:val="24"/>
              </w:rPr>
              <w:t xml:space="preserve">; </w:t>
            </w:r>
          </w:p>
          <w:p w:rsidR="00DC26F2" w:rsidRPr="007932CE" w:rsidRDefault="00374E3C" w:rsidP="00374E3C">
            <w:pPr>
              <w:numPr>
                <w:ilvl w:val="0"/>
                <w:numId w:val="11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>знакомство со структурой деятельности профессорско-</w:t>
            </w:r>
            <w:r w:rsidRPr="007932CE">
              <w:rPr>
                <w:szCs w:val="24"/>
              </w:rPr>
              <w:t xml:space="preserve">преподавательского состава в образовательном учреждении и видами ООП кафедры; </w:t>
            </w:r>
          </w:p>
          <w:p w:rsidR="00DC26F2" w:rsidRPr="007932CE" w:rsidRDefault="00374E3C" w:rsidP="00374E3C">
            <w:pPr>
              <w:numPr>
                <w:ilvl w:val="0"/>
                <w:numId w:val="11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знакомство с перечнем учебных дисциплин ООП кафедры; </w:t>
            </w:r>
          </w:p>
          <w:p w:rsidR="00DC26F2" w:rsidRPr="00374E3C" w:rsidRDefault="00374E3C" w:rsidP="00374E3C">
            <w:pPr>
              <w:numPr>
                <w:ilvl w:val="0"/>
                <w:numId w:val="11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374E3C">
              <w:rPr>
                <w:szCs w:val="24"/>
              </w:rPr>
              <w:t xml:space="preserve">посещение занятий </w:t>
            </w:r>
            <w:r w:rsidRPr="00374E3C">
              <w:rPr>
                <w:szCs w:val="24"/>
              </w:rPr>
              <w:t xml:space="preserve">ведущих </w:t>
            </w:r>
            <w:r w:rsidRPr="00374E3C">
              <w:rPr>
                <w:szCs w:val="24"/>
              </w:rPr>
              <w:t xml:space="preserve">преподавателей кафедры; </w:t>
            </w:r>
          </w:p>
          <w:p w:rsidR="00DC26F2" w:rsidRPr="007932CE" w:rsidRDefault="00374E3C" w:rsidP="00374E3C">
            <w:pPr>
              <w:numPr>
                <w:ilvl w:val="0"/>
                <w:numId w:val="11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изучение методической литературы и учебно-методической документации.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20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Заполнение дневника. </w:t>
            </w:r>
          </w:p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Написание раздела отчета. </w:t>
            </w:r>
          </w:p>
        </w:tc>
      </w:tr>
      <w:tr w:rsidR="00374E3C" w:rsidRPr="007932CE" w:rsidTr="00374E3C">
        <w:trPr>
          <w:trHeight w:val="346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2" w:rsidRPr="007932CE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Работа в библиотеке: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ПК-5</w:t>
            </w:r>
          </w:p>
          <w:p w:rsidR="00DC26F2" w:rsidRPr="00374E3C" w:rsidRDefault="00DC26F2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numPr>
                <w:ilvl w:val="0"/>
                <w:numId w:val="12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включенное участие в разработке рабочей программы учебной дисциплины, методических рекомендаций по изучению дисциплины, методических материалов для проведения лекционных и практических (лабораторных) занятий); </w:t>
            </w:r>
          </w:p>
          <w:p w:rsidR="00DC26F2" w:rsidRPr="007932CE" w:rsidRDefault="00374E3C" w:rsidP="00374E3C">
            <w:pPr>
              <w:numPr>
                <w:ilvl w:val="0"/>
                <w:numId w:val="12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форм контроля </w:t>
            </w:r>
            <w:r w:rsidRPr="007932CE">
              <w:rPr>
                <w:szCs w:val="24"/>
              </w:rPr>
              <w:t xml:space="preserve">по дисциплине; </w:t>
            </w:r>
          </w:p>
          <w:p w:rsidR="00DC26F2" w:rsidRPr="007932CE" w:rsidRDefault="00374E3C" w:rsidP="00374E3C">
            <w:pPr>
              <w:numPr>
                <w:ilvl w:val="0"/>
                <w:numId w:val="12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изучение основных форм проведения занятий; </w:t>
            </w:r>
          </w:p>
          <w:p w:rsidR="00374E3C" w:rsidRDefault="00374E3C" w:rsidP="00374E3C">
            <w:pPr>
              <w:numPr>
                <w:ilvl w:val="0"/>
                <w:numId w:val="12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>
              <w:rPr>
                <w:szCs w:val="24"/>
              </w:rPr>
              <w:t xml:space="preserve">изучение </w:t>
            </w:r>
            <w:r w:rsidRPr="007932CE">
              <w:rPr>
                <w:szCs w:val="24"/>
              </w:rPr>
              <w:t xml:space="preserve">инновационных </w:t>
            </w:r>
            <w:r w:rsidRPr="007932CE">
              <w:rPr>
                <w:szCs w:val="24"/>
              </w:rPr>
              <w:t xml:space="preserve">образовательных методик и технологий; </w:t>
            </w:r>
          </w:p>
          <w:p w:rsidR="00DC26F2" w:rsidRPr="007932CE" w:rsidRDefault="00374E3C" w:rsidP="00374E3C">
            <w:pPr>
              <w:numPr>
                <w:ilvl w:val="0"/>
                <w:numId w:val="12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 разработка вариантов инновационных методик преподавания дисциплины.</w:t>
            </w:r>
            <w:r w:rsidRPr="007932CE">
              <w:rPr>
                <w:b/>
                <w:szCs w:val="24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20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Заполнение дневника. </w:t>
            </w:r>
          </w:p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Написание раздела отчета. </w:t>
            </w:r>
          </w:p>
        </w:tc>
      </w:tr>
      <w:tr w:rsidR="00374E3C" w:rsidRPr="007932CE" w:rsidTr="00374E3C">
        <w:trPr>
          <w:trHeight w:val="70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2" w:rsidRPr="007932CE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Учебная работа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УК-3</w:t>
            </w:r>
          </w:p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ПК</w:t>
            </w:r>
            <w:r w:rsidRPr="00374E3C">
              <w:rPr>
                <w:b/>
                <w:szCs w:val="24"/>
              </w:rPr>
              <w:t>-5</w:t>
            </w:r>
          </w:p>
          <w:p w:rsidR="00DC26F2" w:rsidRPr="00374E3C" w:rsidRDefault="00DC26F2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- подготовка, проведение и анализ лекционных, практических / </w:t>
            </w:r>
          </w:p>
          <w:p w:rsidR="00DC26F2" w:rsidRPr="007932CE" w:rsidRDefault="00374E3C" w:rsidP="00374E3C">
            <w:p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лабораторных занятий (не менее 5-ти)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50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Заполнение дневника. </w:t>
            </w:r>
          </w:p>
        </w:tc>
      </w:tr>
      <w:tr w:rsidR="00374E3C" w:rsidRPr="007932CE" w:rsidTr="00374E3C">
        <w:trPr>
          <w:trHeight w:val="47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DC26F2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DC26F2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DC26F2" w:rsidP="00374E3C">
            <w:p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DC26F2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Написание раздела отчета. </w:t>
            </w:r>
          </w:p>
        </w:tc>
      </w:tr>
      <w:tr w:rsidR="00374E3C" w:rsidRPr="007932CE" w:rsidTr="00374E3C">
        <w:trPr>
          <w:trHeight w:val="139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2" w:rsidRPr="007932CE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  <w:r w:rsidRPr="007932CE">
              <w:rPr>
                <w:szCs w:val="24"/>
              </w:rPr>
              <w:lastRenderedPageBreak/>
              <w:t>Организационно</w:t>
            </w:r>
            <w:r>
              <w:rPr>
                <w:szCs w:val="24"/>
              </w:rPr>
              <w:t>-</w:t>
            </w:r>
            <w:r w:rsidRPr="007932CE">
              <w:rPr>
                <w:szCs w:val="24"/>
              </w:rPr>
              <w:t xml:space="preserve">воспитательная работа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УК-3</w:t>
            </w:r>
          </w:p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УК-5</w:t>
            </w:r>
          </w:p>
          <w:p w:rsidR="00DC26F2" w:rsidRPr="00374E3C" w:rsidRDefault="00DC26F2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numPr>
                <w:ilvl w:val="0"/>
                <w:numId w:val="13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участие в курировании студенческой группы; </w:t>
            </w:r>
          </w:p>
          <w:p w:rsidR="00DC26F2" w:rsidRPr="007932CE" w:rsidRDefault="00374E3C" w:rsidP="00374E3C">
            <w:pPr>
              <w:numPr>
                <w:ilvl w:val="0"/>
                <w:numId w:val="13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подготовку и проведение тематического кураторского часа; </w:t>
            </w:r>
          </w:p>
          <w:p w:rsidR="00DC26F2" w:rsidRPr="007932CE" w:rsidRDefault="00374E3C" w:rsidP="00374E3C">
            <w:pPr>
              <w:numPr>
                <w:ilvl w:val="0"/>
                <w:numId w:val="13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проведение </w:t>
            </w:r>
            <w:r w:rsidRPr="007932CE">
              <w:rPr>
                <w:szCs w:val="24"/>
              </w:rPr>
              <w:tab/>
              <w:t xml:space="preserve">внеаудиторных мероприятий (по выбору).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50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Заполнение дневника. </w:t>
            </w:r>
          </w:p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Написание раздела отчета. </w:t>
            </w:r>
          </w:p>
        </w:tc>
      </w:tr>
      <w:tr w:rsidR="00374E3C" w:rsidRPr="007932CE" w:rsidTr="00374E3C">
        <w:trPr>
          <w:trHeight w:val="1621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6F2" w:rsidRPr="007932CE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Заключительный этап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374E3C" w:rsidRDefault="00374E3C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  <w:r w:rsidRPr="00374E3C">
              <w:rPr>
                <w:b/>
                <w:szCs w:val="24"/>
              </w:rPr>
              <w:t>ПК-5</w:t>
            </w:r>
          </w:p>
          <w:p w:rsidR="00DC26F2" w:rsidRPr="00374E3C" w:rsidRDefault="00DC26F2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jc w:val="center"/>
              <w:rPr>
                <w:b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numPr>
                <w:ilvl w:val="0"/>
                <w:numId w:val="14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обработку и систематизацию фактического и литературного материала; - подготовку отчета о педагогической практике; </w:t>
            </w:r>
          </w:p>
          <w:p w:rsidR="00DC26F2" w:rsidRPr="007932CE" w:rsidRDefault="00374E3C" w:rsidP="00374E3C">
            <w:pPr>
              <w:numPr>
                <w:ilvl w:val="0"/>
                <w:numId w:val="14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>
              <w:rPr>
                <w:szCs w:val="24"/>
              </w:rPr>
              <w:t xml:space="preserve">подготовку доклада на </w:t>
            </w:r>
            <w:r w:rsidRPr="007932CE">
              <w:rPr>
                <w:szCs w:val="24"/>
              </w:rPr>
              <w:t xml:space="preserve">итоговую конференцию; </w:t>
            </w:r>
          </w:p>
          <w:p w:rsidR="00DC26F2" w:rsidRPr="007932CE" w:rsidRDefault="00374E3C" w:rsidP="00374E3C">
            <w:pPr>
              <w:numPr>
                <w:ilvl w:val="0"/>
                <w:numId w:val="14"/>
              </w:num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участие в итоговой конференции.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22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Завершение и оформление отчета и </w:t>
            </w:r>
          </w:p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дневника по практике </w:t>
            </w:r>
          </w:p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Защита отчета </w:t>
            </w:r>
          </w:p>
        </w:tc>
      </w:tr>
      <w:tr w:rsidR="00374E3C" w:rsidRPr="007932CE" w:rsidTr="00374E3C">
        <w:trPr>
          <w:trHeight w:val="24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6F2" w:rsidRPr="007932CE" w:rsidRDefault="00374E3C" w:rsidP="00374E3C">
            <w:pPr>
              <w:tabs>
                <w:tab w:val="left" w:pos="880"/>
              </w:tabs>
              <w:spacing w:after="0" w:line="240" w:lineRule="auto"/>
              <w:ind w:left="2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Итого 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6F2" w:rsidRPr="007932CE" w:rsidRDefault="00DC26F2" w:rsidP="00374E3C">
            <w:pPr>
              <w:tabs>
                <w:tab w:val="left" w:pos="57"/>
              </w:tabs>
              <w:spacing w:after="0" w:line="240" w:lineRule="auto"/>
              <w:ind w:left="57" w:right="128" w:firstLine="0"/>
              <w:rPr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DC26F2" w:rsidP="00374E3C">
            <w:pPr>
              <w:tabs>
                <w:tab w:val="left" w:pos="100"/>
              </w:tabs>
              <w:spacing w:after="0" w:line="240" w:lineRule="auto"/>
              <w:ind w:left="57" w:right="49" w:firstLine="0"/>
              <w:rPr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162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tabs>
                <w:tab w:val="left" w:pos="57"/>
              </w:tabs>
              <w:spacing w:after="0" w:line="240" w:lineRule="auto"/>
              <w:ind w:left="57" w:right="49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 </w:t>
            </w:r>
          </w:p>
        </w:tc>
      </w:tr>
    </w:tbl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i/>
          <w:szCs w:val="24"/>
        </w:rPr>
        <w:t xml:space="preserve"> </w:t>
      </w:r>
    </w:p>
    <w:p w:rsidR="00DC26F2" w:rsidRPr="007932CE" w:rsidRDefault="00374E3C" w:rsidP="00374E3C">
      <w:pPr>
        <w:numPr>
          <w:ilvl w:val="2"/>
          <w:numId w:val="2"/>
        </w:num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Методические рекомендации для студентов по прохождению практики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DC26F2" w:rsidRPr="007932CE" w:rsidRDefault="00374E3C" w:rsidP="007932CE">
      <w:pPr>
        <w:numPr>
          <w:ilvl w:val="1"/>
          <w:numId w:val="3"/>
        </w:num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Использование материала учебно-методического комплекса практики </w:t>
      </w:r>
    </w:p>
    <w:p w:rsidR="00374E3C" w:rsidRDefault="00374E3C" w:rsidP="007932CE">
      <w:pPr>
        <w:spacing w:after="0" w:line="240" w:lineRule="auto"/>
        <w:ind w:left="0" w:firstLine="851"/>
        <w:rPr>
          <w:szCs w:val="24"/>
        </w:rPr>
      </w:pP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На первом этапе необходимо ознакомиться со структурой практики, обязательными видами работ и формами отчетности, которые отражены в Методических указаниях по организации и проведению практике, разработанных на кафедре.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Для успешного выполнения заданий по </w:t>
      </w:r>
      <w:r w:rsidRPr="007932CE">
        <w:rPr>
          <w:szCs w:val="24"/>
        </w:rPr>
        <w:t xml:space="preserve">педагогической практике, обучающемуся необходимо самостоятельно детально изучить представленные источники литературы 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DC26F2" w:rsidRPr="007932CE" w:rsidRDefault="00374E3C" w:rsidP="00374E3C">
      <w:pPr>
        <w:numPr>
          <w:ilvl w:val="1"/>
          <w:numId w:val="3"/>
        </w:num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Фонд оценочных средств по практике</w:t>
      </w:r>
    </w:p>
    <w:p w:rsidR="00374E3C" w:rsidRDefault="00374E3C" w:rsidP="007932CE">
      <w:pPr>
        <w:spacing w:after="0" w:line="240" w:lineRule="auto"/>
        <w:ind w:left="0" w:firstLine="851"/>
        <w:rPr>
          <w:szCs w:val="24"/>
        </w:rPr>
      </w:pPr>
    </w:p>
    <w:p w:rsidR="007932CE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Фонд оценочных средств (ФОС) по педагогической практике базируется на перечне осваиваемых компетенц</w:t>
      </w:r>
      <w:r w:rsidRPr="007932CE">
        <w:rPr>
          <w:szCs w:val="24"/>
        </w:rPr>
        <w:t xml:space="preserve">ий с указанием этапов их формирования в процессе прохождения практики. ФОС обеспечивает объективный контроль достижения запланированных результатов обучения. </w:t>
      </w:r>
    </w:p>
    <w:p w:rsidR="00DC26F2" w:rsidRPr="00374E3C" w:rsidRDefault="00374E3C" w:rsidP="007932CE">
      <w:pPr>
        <w:spacing w:after="0" w:line="240" w:lineRule="auto"/>
        <w:ind w:left="0" w:firstLine="851"/>
        <w:rPr>
          <w:b/>
          <w:szCs w:val="24"/>
        </w:rPr>
      </w:pPr>
      <w:r w:rsidRPr="00374E3C">
        <w:rPr>
          <w:b/>
          <w:szCs w:val="24"/>
        </w:rPr>
        <w:t xml:space="preserve">ФОС включает в себя  </w:t>
      </w:r>
    </w:p>
    <w:p w:rsidR="00DC26F2" w:rsidRPr="007932CE" w:rsidRDefault="00374E3C" w:rsidP="007932CE">
      <w:pPr>
        <w:numPr>
          <w:ilvl w:val="2"/>
          <w:numId w:val="4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описание показателей и критериев оценивания компетенций на различных этапах </w:t>
      </w:r>
      <w:r w:rsidRPr="007932CE">
        <w:rPr>
          <w:szCs w:val="24"/>
        </w:rPr>
        <w:t xml:space="preserve">их формирования, описание шкал оценивания; </w:t>
      </w:r>
    </w:p>
    <w:p w:rsidR="007932CE" w:rsidRPr="007932CE" w:rsidRDefault="00374E3C" w:rsidP="007932CE">
      <w:pPr>
        <w:numPr>
          <w:ilvl w:val="2"/>
          <w:numId w:val="4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</w:t>
      </w:r>
      <w:r w:rsidR="007932CE" w:rsidRPr="007932CE">
        <w:rPr>
          <w:szCs w:val="24"/>
        </w:rPr>
        <w:t xml:space="preserve">тапы формирования компетенций; </w:t>
      </w:r>
    </w:p>
    <w:p w:rsidR="00DC26F2" w:rsidRPr="007932CE" w:rsidRDefault="00374E3C" w:rsidP="007932CE">
      <w:pPr>
        <w:numPr>
          <w:ilvl w:val="2"/>
          <w:numId w:val="4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типовые контрольные задания и иные материалы, необхо</w:t>
      </w:r>
      <w:r w:rsidRPr="007932CE">
        <w:rPr>
          <w:szCs w:val="24"/>
        </w:rPr>
        <w:t xml:space="preserve">димые для оценки знаний, умений и уровня овладения формируемыми компетенциями в процессе прохождения практики. 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ФОС является приложением к данной программе практики.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DC26F2" w:rsidRPr="007932CE" w:rsidRDefault="00374E3C" w:rsidP="00374E3C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szCs w:val="24"/>
        </w:rPr>
      </w:pPr>
      <w:r w:rsidRPr="007932CE">
        <w:rPr>
          <w:b/>
          <w:szCs w:val="24"/>
        </w:rPr>
        <w:t>Учебно-методическое и информационное обеспечение практики</w:t>
      </w:r>
    </w:p>
    <w:p w:rsidR="00DC26F2" w:rsidRPr="00374E3C" w:rsidRDefault="00374E3C" w:rsidP="00374E3C">
      <w:pPr>
        <w:numPr>
          <w:ilvl w:val="1"/>
          <w:numId w:val="5"/>
        </w:numPr>
        <w:spacing w:after="0" w:line="240" w:lineRule="auto"/>
        <w:ind w:left="0" w:firstLine="0"/>
        <w:jc w:val="center"/>
        <w:rPr>
          <w:szCs w:val="24"/>
        </w:rPr>
      </w:pPr>
      <w:r w:rsidRPr="007932CE">
        <w:rPr>
          <w:b/>
          <w:szCs w:val="24"/>
        </w:rPr>
        <w:t>Рекомендуемая литература.</w:t>
      </w:r>
    </w:p>
    <w:p w:rsidR="00374E3C" w:rsidRPr="007932CE" w:rsidRDefault="00374E3C" w:rsidP="00374E3C">
      <w:pPr>
        <w:spacing w:after="0" w:line="240" w:lineRule="auto"/>
        <w:ind w:left="0" w:firstLine="0"/>
        <w:rPr>
          <w:szCs w:val="24"/>
        </w:rPr>
      </w:pPr>
    </w:p>
    <w:p w:rsidR="00DC26F2" w:rsidRPr="007932CE" w:rsidRDefault="00374E3C" w:rsidP="007932CE">
      <w:pPr>
        <w:numPr>
          <w:ilvl w:val="2"/>
          <w:numId w:val="5"/>
        </w:num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>Основная литература:</w:t>
      </w:r>
      <w:r w:rsidRPr="007932CE">
        <w:rPr>
          <w:szCs w:val="24"/>
        </w:rPr>
        <w:t xml:space="preserve">  </w:t>
      </w:r>
    </w:p>
    <w:p w:rsidR="00DC26F2" w:rsidRPr="007932CE" w:rsidRDefault="00374E3C" w:rsidP="007932CE">
      <w:pPr>
        <w:numPr>
          <w:ilvl w:val="3"/>
          <w:numId w:val="5"/>
        </w:numPr>
        <w:spacing w:after="0" w:line="240" w:lineRule="auto"/>
        <w:ind w:left="0" w:firstLine="851"/>
        <w:rPr>
          <w:szCs w:val="24"/>
        </w:rPr>
      </w:pPr>
      <w:proofErr w:type="spellStart"/>
      <w:r w:rsidRPr="007932CE">
        <w:rPr>
          <w:szCs w:val="24"/>
        </w:rPr>
        <w:lastRenderedPageBreak/>
        <w:t>Луковников</w:t>
      </w:r>
      <w:proofErr w:type="spellEnd"/>
      <w:r w:rsidRPr="007932CE">
        <w:rPr>
          <w:szCs w:val="24"/>
        </w:rPr>
        <w:t xml:space="preserve">, Н. Н. Психология и педагогика профессиональной деятельности Электронный ресурс / </w:t>
      </w:r>
      <w:proofErr w:type="spellStart"/>
      <w:r w:rsidRPr="007932CE">
        <w:rPr>
          <w:szCs w:val="24"/>
        </w:rPr>
        <w:t>Луковников</w:t>
      </w:r>
      <w:proofErr w:type="spellEnd"/>
      <w:r w:rsidRPr="007932CE">
        <w:rPr>
          <w:szCs w:val="24"/>
        </w:rPr>
        <w:t xml:space="preserve"> Н. </w:t>
      </w:r>
      <w:proofErr w:type="gramStart"/>
      <w:r w:rsidRPr="007932CE">
        <w:rPr>
          <w:szCs w:val="24"/>
        </w:rPr>
        <w:t>Н. :</w:t>
      </w:r>
      <w:proofErr w:type="gramEnd"/>
      <w:r w:rsidRPr="007932CE">
        <w:rPr>
          <w:szCs w:val="24"/>
        </w:rPr>
        <w:t xml:space="preserve"> учебное пособие. - </w:t>
      </w:r>
      <w:proofErr w:type="gramStart"/>
      <w:r w:rsidRPr="007932CE">
        <w:rPr>
          <w:szCs w:val="24"/>
        </w:rPr>
        <w:t>Тверь :</w:t>
      </w:r>
      <w:proofErr w:type="gramEnd"/>
      <w:r w:rsidRPr="007932CE">
        <w:rPr>
          <w:szCs w:val="24"/>
        </w:rPr>
        <w:t xml:space="preserve"> Тверская ГСХА, 2019. - 197 с. - Допущено Методическим советом академии в качестве учебного пос</w:t>
      </w:r>
      <w:r w:rsidRPr="007932CE">
        <w:rPr>
          <w:szCs w:val="24"/>
        </w:rPr>
        <w:t xml:space="preserve">обия, экземпляров </w:t>
      </w:r>
      <w:proofErr w:type="spellStart"/>
      <w:r w:rsidRPr="007932CE">
        <w:rPr>
          <w:szCs w:val="24"/>
        </w:rPr>
        <w:t>неограничено</w:t>
      </w:r>
      <w:proofErr w:type="spellEnd"/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numPr>
          <w:ilvl w:val="3"/>
          <w:numId w:val="5"/>
        </w:numPr>
        <w:spacing w:after="0" w:line="240" w:lineRule="auto"/>
        <w:ind w:left="0" w:firstLine="851"/>
        <w:rPr>
          <w:szCs w:val="24"/>
        </w:rPr>
      </w:pPr>
      <w:proofErr w:type="spellStart"/>
      <w:r w:rsidRPr="007932CE">
        <w:rPr>
          <w:szCs w:val="24"/>
        </w:rPr>
        <w:t>Резепов</w:t>
      </w:r>
      <w:proofErr w:type="spellEnd"/>
      <w:r w:rsidRPr="007932CE">
        <w:rPr>
          <w:szCs w:val="24"/>
        </w:rPr>
        <w:t xml:space="preserve">, И. Ш. и педагогика Электронный </w:t>
      </w:r>
      <w:proofErr w:type="gramStart"/>
      <w:r w:rsidRPr="007932CE">
        <w:rPr>
          <w:szCs w:val="24"/>
        </w:rPr>
        <w:t>ресурс :</w:t>
      </w:r>
      <w:proofErr w:type="gramEnd"/>
      <w:r w:rsidRPr="007932CE">
        <w:rPr>
          <w:szCs w:val="24"/>
        </w:rPr>
        <w:t xml:space="preserve"> Учебное пособие / И. Ш. </w:t>
      </w:r>
      <w:proofErr w:type="spellStart"/>
      <w:r w:rsidRPr="007932CE">
        <w:rPr>
          <w:szCs w:val="24"/>
        </w:rPr>
        <w:t>Резепов</w:t>
      </w:r>
      <w:proofErr w:type="spellEnd"/>
      <w:r w:rsidRPr="007932CE">
        <w:rPr>
          <w:szCs w:val="24"/>
        </w:rPr>
        <w:t xml:space="preserve">. - </w:t>
      </w:r>
      <w:proofErr w:type="gramStart"/>
      <w:r w:rsidRPr="007932CE">
        <w:rPr>
          <w:szCs w:val="24"/>
        </w:rPr>
        <w:t>Саратов :</w:t>
      </w:r>
      <w:proofErr w:type="gramEnd"/>
      <w:r w:rsidRPr="007932CE">
        <w:rPr>
          <w:szCs w:val="24"/>
        </w:rPr>
        <w:t xml:space="preserve"> Ай Пи Эр Медиа, 2019. - 106 с. - Книга находится в премиум-версии ЭБС IPR </w:t>
      </w:r>
      <w:r w:rsidRPr="007932CE">
        <w:rPr>
          <w:szCs w:val="24"/>
        </w:rPr>
        <w:t>BOOKS. - ISBN 978-5-4486-0436-</w:t>
      </w:r>
      <w:r w:rsidRPr="007932CE">
        <w:rPr>
          <w:szCs w:val="24"/>
        </w:rPr>
        <w:t xml:space="preserve">2, экземпляров </w:t>
      </w:r>
      <w:proofErr w:type="spellStart"/>
      <w:r w:rsidRPr="007932CE">
        <w:rPr>
          <w:szCs w:val="24"/>
        </w:rPr>
        <w:t>неограничено</w:t>
      </w:r>
      <w:proofErr w:type="spellEnd"/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numPr>
          <w:ilvl w:val="2"/>
          <w:numId w:val="5"/>
        </w:num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>Дополнительная литература:</w:t>
      </w:r>
      <w:r w:rsidRPr="007932CE">
        <w:rPr>
          <w:szCs w:val="24"/>
        </w:rPr>
        <w:t xml:space="preserve"> </w:t>
      </w:r>
      <w:r w:rsidRPr="007932CE">
        <w:rPr>
          <w:i/>
          <w:szCs w:val="24"/>
        </w:rPr>
        <w:t xml:space="preserve"> </w:t>
      </w:r>
    </w:p>
    <w:p w:rsidR="00DC26F2" w:rsidRPr="00374E3C" w:rsidRDefault="00374E3C" w:rsidP="00F30839">
      <w:pPr>
        <w:numPr>
          <w:ilvl w:val="4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374E3C">
        <w:rPr>
          <w:szCs w:val="24"/>
        </w:rPr>
        <w:t>Реан</w:t>
      </w:r>
      <w:proofErr w:type="spellEnd"/>
      <w:r w:rsidRPr="00374E3C">
        <w:rPr>
          <w:szCs w:val="24"/>
        </w:rPr>
        <w:t xml:space="preserve">, А. Психология и </w:t>
      </w:r>
      <w:proofErr w:type="gramStart"/>
      <w:r w:rsidRPr="00374E3C">
        <w:rPr>
          <w:szCs w:val="24"/>
        </w:rPr>
        <w:t>педагогика :</w:t>
      </w:r>
      <w:proofErr w:type="gramEnd"/>
      <w:r w:rsidRPr="00374E3C">
        <w:rPr>
          <w:szCs w:val="24"/>
        </w:rPr>
        <w:t xml:space="preserve"> учеб. пособие / А. </w:t>
      </w:r>
      <w:proofErr w:type="spellStart"/>
      <w:r w:rsidRPr="00374E3C">
        <w:rPr>
          <w:szCs w:val="24"/>
        </w:rPr>
        <w:t>Реан</w:t>
      </w:r>
      <w:proofErr w:type="spellEnd"/>
      <w:r w:rsidRPr="00374E3C">
        <w:rPr>
          <w:szCs w:val="24"/>
        </w:rPr>
        <w:t xml:space="preserve">, Н. </w:t>
      </w:r>
      <w:proofErr w:type="spellStart"/>
      <w:r w:rsidRPr="00374E3C">
        <w:rPr>
          <w:szCs w:val="24"/>
        </w:rPr>
        <w:t>Бордовская</w:t>
      </w:r>
      <w:proofErr w:type="spellEnd"/>
      <w:r w:rsidRPr="00374E3C">
        <w:rPr>
          <w:szCs w:val="24"/>
        </w:rPr>
        <w:t>, С. Розум. - СПб</w:t>
      </w:r>
      <w:proofErr w:type="gramStart"/>
      <w:r w:rsidRPr="00374E3C">
        <w:rPr>
          <w:szCs w:val="24"/>
        </w:rPr>
        <w:t>. :</w:t>
      </w:r>
      <w:proofErr w:type="gramEnd"/>
      <w:r w:rsidRPr="00374E3C">
        <w:rPr>
          <w:szCs w:val="24"/>
        </w:rPr>
        <w:t xml:space="preserve"> Питер, 2004. - 432 с. - (Учебное пособие). - На </w:t>
      </w:r>
      <w:proofErr w:type="spellStart"/>
      <w:r w:rsidRPr="00374E3C">
        <w:rPr>
          <w:szCs w:val="24"/>
        </w:rPr>
        <w:t>тит</w:t>
      </w:r>
      <w:proofErr w:type="spellEnd"/>
      <w:r w:rsidRPr="00374E3C">
        <w:rPr>
          <w:szCs w:val="24"/>
        </w:rPr>
        <w:t>. л..: 300 лучших учебников для высшей школы в чест</w:t>
      </w:r>
      <w:r w:rsidRPr="00374E3C">
        <w:rPr>
          <w:szCs w:val="24"/>
        </w:rPr>
        <w:t>ь 300-летия Санкт-Петербурга. - Гриф: Доп. УМО. - ISBN 5-272-</w:t>
      </w:r>
      <w:r w:rsidRPr="00374E3C">
        <w:rPr>
          <w:szCs w:val="24"/>
        </w:rPr>
        <w:t xml:space="preserve">00266-0, экземпляров 56  </w:t>
      </w:r>
    </w:p>
    <w:p w:rsidR="00DC26F2" w:rsidRPr="007932CE" w:rsidRDefault="00374E3C" w:rsidP="007932CE">
      <w:pPr>
        <w:numPr>
          <w:ilvl w:val="4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7932CE">
        <w:rPr>
          <w:szCs w:val="24"/>
        </w:rPr>
        <w:t>Вечорко</w:t>
      </w:r>
      <w:proofErr w:type="spellEnd"/>
      <w:r w:rsidRPr="007932CE">
        <w:rPr>
          <w:szCs w:val="24"/>
        </w:rPr>
        <w:t xml:space="preserve">, Г. Ф. Основы психологии и педагогики. Практикум Электронный </w:t>
      </w:r>
      <w:proofErr w:type="gramStart"/>
      <w:r w:rsidRPr="007932CE">
        <w:rPr>
          <w:szCs w:val="24"/>
        </w:rPr>
        <w:t>ресурс :</w:t>
      </w:r>
      <w:proofErr w:type="gramEnd"/>
      <w:r w:rsidRPr="007932CE">
        <w:rPr>
          <w:szCs w:val="24"/>
        </w:rPr>
        <w:t xml:space="preserve"> Учебное пособие / Г. Ф. </w:t>
      </w:r>
      <w:proofErr w:type="spellStart"/>
      <w:r w:rsidRPr="007932CE">
        <w:rPr>
          <w:szCs w:val="24"/>
        </w:rPr>
        <w:t>Вечорко</w:t>
      </w:r>
      <w:proofErr w:type="spellEnd"/>
      <w:r w:rsidRPr="007932CE">
        <w:rPr>
          <w:szCs w:val="24"/>
        </w:rPr>
        <w:t xml:space="preserve">. - </w:t>
      </w:r>
      <w:proofErr w:type="gramStart"/>
      <w:r w:rsidRPr="007932CE">
        <w:rPr>
          <w:szCs w:val="24"/>
        </w:rPr>
        <w:t>Минск :</w:t>
      </w:r>
      <w:proofErr w:type="gramEnd"/>
      <w:r w:rsidRPr="007932CE">
        <w:rPr>
          <w:szCs w:val="24"/>
        </w:rPr>
        <w:t xml:space="preserve"> </w:t>
      </w:r>
      <w:proofErr w:type="spellStart"/>
      <w:r w:rsidRPr="007932CE">
        <w:rPr>
          <w:szCs w:val="24"/>
        </w:rPr>
        <w:t>ТетраСистемс</w:t>
      </w:r>
      <w:proofErr w:type="spellEnd"/>
      <w:r w:rsidRPr="007932CE">
        <w:rPr>
          <w:szCs w:val="24"/>
        </w:rPr>
        <w:t xml:space="preserve">, 2014. - 272 с. - Книга находится </w:t>
      </w:r>
      <w:r w:rsidRPr="007932CE">
        <w:rPr>
          <w:szCs w:val="24"/>
        </w:rPr>
        <w:t xml:space="preserve">в премиум-версии ЭБС IPR BOOKS. - ISBN 978-985-536-401-7, экземпляров </w:t>
      </w:r>
      <w:proofErr w:type="spellStart"/>
      <w:r w:rsidRPr="007932CE">
        <w:rPr>
          <w:szCs w:val="24"/>
        </w:rPr>
        <w:t>неограничено</w:t>
      </w:r>
      <w:proofErr w:type="spellEnd"/>
      <w:r w:rsidRPr="007932CE">
        <w:rPr>
          <w:szCs w:val="24"/>
        </w:rPr>
        <w:t xml:space="preserve">  </w:t>
      </w:r>
    </w:p>
    <w:p w:rsidR="00DC26F2" w:rsidRPr="007932CE" w:rsidRDefault="00374E3C" w:rsidP="007932CE">
      <w:pPr>
        <w:numPr>
          <w:ilvl w:val="4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7932CE">
        <w:rPr>
          <w:szCs w:val="24"/>
        </w:rPr>
        <w:t>Осадчук</w:t>
      </w:r>
      <w:proofErr w:type="spellEnd"/>
      <w:r w:rsidRPr="007932CE">
        <w:rPr>
          <w:szCs w:val="24"/>
        </w:rPr>
        <w:t xml:space="preserve">, О. Л. Педагогика и психология профессионального образования. Практикум Электронный ресурс / </w:t>
      </w:r>
      <w:proofErr w:type="spellStart"/>
      <w:r w:rsidRPr="007932CE">
        <w:rPr>
          <w:szCs w:val="24"/>
        </w:rPr>
        <w:t>Осадчук</w:t>
      </w:r>
      <w:proofErr w:type="spellEnd"/>
      <w:r w:rsidRPr="007932CE">
        <w:rPr>
          <w:szCs w:val="24"/>
        </w:rPr>
        <w:t xml:space="preserve"> О. Л. - </w:t>
      </w:r>
      <w:proofErr w:type="gramStart"/>
      <w:r w:rsidRPr="007932CE">
        <w:rPr>
          <w:szCs w:val="24"/>
        </w:rPr>
        <w:t>Омск :</w:t>
      </w:r>
      <w:proofErr w:type="gramEnd"/>
      <w:r w:rsidRPr="007932CE">
        <w:rPr>
          <w:szCs w:val="24"/>
        </w:rPr>
        <w:t xml:space="preserve"> </w:t>
      </w:r>
      <w:proofErr w:type="spellStart"/>
      <w:r w:rsidRPr="007932CE">
        <w:rPr>
          <w:szCs w:val="24"/>
        </w:rPr>
        <w:t>СибАДИ</w:t>
      </w:r>
      <w:proofErr w:type="spellEnd"/>
      <w:r w:rsidRPr="007932CE">
        <w:rPr>
          <w:szCs w:val="24"/>
        </w:rPr>
        <w:t xml:space="preserve">, 2020. - 288 с., экземпляров </w:t>
      </w:r>
      <w:proofErr w:type="spellStart"/>
      <w:r w:rsidRPr="007932CE">
        <w:rPr>
          <w:szCs w:val="24"/>
        </w:rPr>
        <w:t>неограничен</w:t>
      </w:r>
      <w:r w:rsidRPr="007932CE">
        <w:rPr>
          <w:szCs w:val="24"/>
        </w:rPr>
        <w:t>о</w:t>
      </w:r>
      <w:proofErr w:type="spellEnd"/>
      <w:r w:rsidRPr="007932CE">
        <w:rPr>
          <w:szCs w:val="24"/>
        </w:rPr>
        <w:t xml:space="preserve">  </w:t>
      </w:r>
    </w:p>
    <w:p w:rsidR="00DC26F2" w:rsidRPr="007932CE" w:rsidRDefault="00374E3C" w:rsidP="007932CE">
      <w:pPr>
        <w:numPr>
          <w:ilvl w:val="4"/>
          <w:numId w:val="6"/>
        </w:numPr>
        <w:spacing w:after="0" w:line="240" w:lineRule="auto"/>
        <w:ind w:left="0" w:firstLine="851"/>
        <w:rPr>
          <w:szCs w:val="24"/>
        </w:rPr>
      </w:pPr>
      <w:proofErr w:type="spellStart"/>
      <w:r w:rsidRPr="007932CE">
        <w:rPr>
          <w:szCs w:val="24"/>
        </w:rPr>
        <w:t>Подласый</w:t>
      </w:r>
      <w:proofErr w:type="spellEnd"/>
      <w:r w:rsidRPr="007932CE">
        <w:rPr>
          <w:szCs w:val="24"/>
        </w:rPr>
        <w:t xml:space="preserve">, И. П. </w:t>
      </w:r>
      <w:proofErr w:type="gramStart"/>
      <w:r w:rsidRPr="007932CE">
        <w:rPr>
          <w:szCs w:val="24"/>
        </w:rPr>
        <w:t>Педагогика :</w:t>
      </w:r>
      <w:proofErr w:type="gramEnd"/>
      <w:r w:rsidRPr="007932CE">
        <w:rPr>
          <w:szCs w:val="24"/>
        </w:rPr>
        <w:t xml:space="preserve"> Новый курс : учеб. для вузов : В 2 кн. / И.П. </w:t>
      </w:r>
      <w:proofErr w:type="spellStart"/>
      <w:r w:rsidRPr="007932CE">
        <w:rPr>
          <w:szCs w:val="24"/>
        </w:rPr>
        <w:t>Подласый</w:t>
      </w:r>
      <w:proofErr w:type="spellEnd"/>
      <w:r w:rsidRPr="007932CE">
        <w:rPr>
          <w:szCs w:val="24"/>
        </w:rPr>
        <w:t xml:space="preserve">, Кн. 1, Общие основы. Процесс обучения. - </w:t>
      </w:r>
      <w:proofErr w:type="gramStart"/>
      <w:r w:rsidRPr="007932CE">
        <w:rPr>
          <w:szCs w:val="24"/>
        </w:rPr>
        <w:t>М. :</w:t>
      </w:r>
      <w:proofErr w:type="gramEnd"/>
      <w:r w:rsidRPr="007932CE">
        <w:rPr>
          <w:szCs w:val="24"/>
        </w:rPr>
        <w:t xml:space="preserve"> ВЛАДОС, 1999. - 576 с. - Гриф: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Рек. МО. - ISBN 5-691-00174-4. - ISBN 5-691-00175-2(Т.1), экземпляров 29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p w:rsidR="00DC26F2" w:rsidRPr="007932CE" w:rsidRDefault="00374E3C" w:rsidP="007932CE">
      <w:pPr>
        <w:numPr>
          <w:ilvl w:val="2"/>
          <w:numId w:val="5"/>
        </w:num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Методическая </w:t>
      </w:r>
      <w:r w:rsidRPr="007932CE">
        <w:rPr>
          <w:b/>
          <w:szCs w:val="24"/>
        </w:rPr>
        <w:t>литература</w:t>
      </w:r>
      <w:r w:rsidRPr="007932CE">
        <w:rPr>
          <w:szCs w:val="24"/>
        </w:rPr>
        <w:t xml:space="preserve">:  </w:t>
      </w:r>
    </w:p>
    <w:p w:rsidR="00DC26F2" w:rsidRPr="007932CE" w:rsidRDefault="00374E3C" w:rsidP="007932CE">
      <w:pPr>
        <w:numPr>
          <w:ilvl w:val="3"/>
          <w:numId w:val="5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Методические указания по организации и проведению педагогической практики для студентов направления 38.04.02 Менеджмент, 2023 г.- [Электронная версия].</w:t>
      </w:r>
      <w:r w:rsidRPr="007932CE">
        <w:rPr>
          <w:i/>
          <w:szCs w:val="24"/>
        </w:rPr>
        <w:t xml:space="preserve">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DC26F2" w:rsidRPr="007932CE" w:rsidRDefault="00374E3C" w:rsidP="007932CE">
      <w:pPr>
        <w:numPr>
          <w:ilvl w:val="2"/>
          <w:numId w:val="5"/>
        </w:num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Интернет-ресурсы: </w:t>
      </w:r>
      <w:r w:rsidRPr="007932CE">
        <w:rPr>
          <w:i/>
          <w:szCs w:val="24"/>
        </w:rPr>
        <w:t xml:space="preserve"> </w:t>
      </w:r>
    </w:p>
    <w:p w:rsidR="00DC26F2" w:rsidRPr="007932CE" w:rsidRDefault="00374E3C" w:rsidP="007932CE">
      <w:pPr>
        <w:numPr>
          <w:ilvl w:val="4"/>
          <w:numId w:val="7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Федеральный государственный образовательный стандарт по направлению подготовки 38.04.02 Менеджмент – Режим доступа: </w:t>
      </w:r>
      <w:hyperlink r:id="rId6">
        <w:r w:rsidRPr="007932CE">
          <w:rPr>
            <w:szCs w:val="24"/>
            <w:u w:val="single" w:color="000000"/>
          </w:rPr>
          <w:t>http://www.mon.gov.ru</w:t>
        </w:r>
      </w:hyperlink>
      <w:hyperlink r:id="rId7">
        <w:r w:rsidRPr="007932CE">
          <w:rPr>
            <w:szCs w:val="24"/>
          </w:rPr>
          <w:t xml:space="preserve"> </w:t>
        </w:r>
      </w:hyperlink>
    </w:p>
    <w:p w:rsidR="007932CE" w:rsidRPr="007932CE" w:rsidRDefault="00374E3C" w:rsidP="007932CE">
      <w:pPr>
        <w:numPr>
          <w:ilvl w:val="4"/>
          <w:numId w:val="7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Официальный сайт </w:t>
      </w:r>
      <w:r w:rsidR="007932CE" w:rsidRPr="007932CE">
        <w:rPr>
          <w:szCs w:val="24"/>
        </w:rPr>
        <w:t>АНОВО СГЛА</w:t>
      </w:r>
      <w:r w:rsidRPr="007932CE">
        <w:rPr>
          <w:szCs w:val="24"/>
        </w:rPr>
        <w:t xml:space="preserve"> – Режим доступа: </w:t>
      </w:r>
      <w:r w:rsidR="007932CE" w:rsidRPr="007932CE">
        <w:rPr>
          <w:szCs w:val="24"/>
        </w:rPr>
        <w:t>https://sgla.ru/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 </w:t>
      </w:r>
    </w:p>
    <w:p w:rsidR="00DC26F2" w:rsidRPr="007932CE" w:rsidRDefault="00374E3C" w:rsidP="007932CE">
      <w:pPr>
        <w:numPr>
          <w:ilvl w:val="1"/>
          <w:numId w:val="5"/>
        </w:numPr>
        <w:spacing w:after="0" w:line="240" w:lineRule="auto"/>
        <w:ind w:left="0" w:firstLine="851"/>
        <w:rPr>
          <w:szCs w:val="24"/>
        </w:rPr>
      </w:pPr>
      <w:r w:rsidRPr="007932CE">
        <w:rPr>
          <w:b/>
          <w:szCs w:val="24"/>
        </w:rPr>
        <w:t xml:space="preserve">Программное обеспечение: </w:t>
      </w:r>
      <w:r w:rsidRPr="007932CE">
        <w:rPr>
          <w:i/>
          <w:szCs w:val="24"/>
        </w:rPr>
        <w:t xml:space="preserve">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  <w:lang w:val="en-US"/>
        </w:rPr>
      </w:pPr>
      <w:r w:rsidRPr="007932CE">
        <w:rPr>
          <w:szCs w:val="24"/>
        </w:rPr>
        <w:t xml:space="preserve">1. Операционная система: </w:t>
      </w:r>
      <w:proofErr w:type="spellStart"/>
      <w:r w:rsidRPr="007932CE">
        <w:rPr>
          <w:szCs w:val="24"/>
        </w:rPr>
        <w:t>Microsoft</w:t>
      </w:r>
      <w:proofErr w:type="spellEnd"/>
      <w:r w:rsidRPr="007932CE">
        <w:rPr>
          <w:szCs w:val="24"/>
        </w:rPr>
        <w:t xml:space="preserve"> </w:t>
      </w:r>
      <w:proofErr w:type="spellStart"/>
      <w:r w:rsidRPr="007932CE">
        <w:rPr>
          <w:szCs w:val="24"/>
        </w:rPr>
        <w:t>Windows</w:t>
      </w:r>
      <w:proofErr w:type="spellEnd"/>
      <w:r w:rsidRPr="007932CE">
        <w:rPr>
          <w:szCs w:val="24"/>
        </w:rPr>
        <w:t xml:space="preserve"> 8: 2013-02(3000). Бессрочная лицензия. </w:t>
      </w:r>
      <w:r w:rsidRPr="007932CE">
        <w:rPr>
          <w:szCs w:val="24"/>
        </w:rPr>
        <w:t>Обновления</w:t>
      </w:r>
      <w:r w:rsidRPr="007932CE">
        <w:rPr>
          <w:szCs w:val="24"/>
          <w:lang w:val="en-US"/>
        </w:rPr>
        <w:t xml:space="preserve">: Definition </w:t>
      </w:r>
      <w:proofErr w:type="gramStart"/>
      <w:r w:rsidRPr="007932CE">
        <w:rPr>
          <w:szCs w:val="24"/>
          <w:lang w:val="en-US"/>
        </w:rPr>
        <w:t xml:space="preserve">1.203.2523.0  </w:t>
      </w:r>
      <w:r w:rsidRPr="007932CE">
        <w:rPr>
          <w:szCs w:val="24"/>
        </w:rPr>
        <w:t>от</w:t>
      </w:r>
      <w:proofErr w:type="gramEnd"/>
      <w:r w:rsidRPr="007932CE">
        <w:rPr>
          <w:szCs w:val="24"/>
          <w:lang w:val="en-US"/>
        </w:rPr>
        <w:t xml:space="preserve"> 19.08.2015 </w:t>
      </w:r>
      <w:r w:rsidRPr="007932CE">
        <w:rPr>
          <w:szCs w:val="24"/>
        </w:rPr>
        <w:t>г</w:t>
      </w:r>
      <w:r w:rsidRPr="007932CE">
        <w:rPr>
          <w:szCs w:val="24"/>
          <w:lang w:val="en-US"/>
        </w:rPr>
        <w:t xml:space="preserve">.;   Definition 1.227.706.0  </w:t>
      </w:r>
      <w:r w:rsidRPr="007932CE">
        <w:rPr>
          <w:szCs w:val="24"/>
        </w:rPr>
        <w:t>от</w:t>
      </w:r>
      <w:r w:rsidRPr="007932CE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>29.08.2016</w:t>
      </w:r>
      <w:r w:rsidRPr="007932CE">
        <w:rPr>
          <w:szCs w:val="24"/>
        </w:rPr>
        <w:t>г</w:t>
      </w:r>
      <w:r w:rsidRPr="007932CE">
        <w:rPr>
          <w:szCs w:val="24"/>
          <w:lang w:val="en-US"/>
        </w:rPr>
        <w:t xml:space="preserve">.;  Definition 1.249.918.0  </w:t>
      </w:r>
      <w:r w:rsidRPr="007932CE">
        <w:rPr>
          <w:szCs w:val="24"/>
        </w:rPr>
        <w:t>от</w:t>
      </w:r>
      <w:r w:rsidRPr="007932CE">
        <w:rPr>
          <w:szCs w:val="24"/>
          <w:lang w:val="en-US"/>
        </w:rPr>
        <w:t xml:space="preserve"> 11.08.2017 </w:t>
      </w:r>
      <w:r w:rsidRPr="007932CE">
        <w:rPr>
          <w:szCs w:val="24"/>
        </w:rPr>
        <w:t>г</w:t>
      </w:r>
      <w:r w:rsidRPr="007932CE">
        <w:rPr>
          <w:szCs w:val="24"/>
          <w:lang w:val="en-US"/>
        </w:rPr>
        <w:t xml:space="preserve">.; Definition 1.273.1346.0 </w:t>
      </w:r>
      <w:r w:rsidRPr="007932CE">
        <w:rPr>
          <w:szCs w:val="24"/>
        </w:rPr>
        <w:t>от</w:t>
      </w:r>
      <w:r w:rsidRPr="007932CE">
        <w:rPr>
          <w:szCs w:val="24"/>
          <w:lang w:val="en-US"/>
        </w:rPr>
        <w:t xml:space="preserve"> 14.08.2018</w:t>
      </w:r>
      <w:r w:rsidRPr="007932CE">
        <w:rPr>
          <w:szCs w:val="24"/>
        </w:rPr>
        <w:t>г</w:t>
      </w:r>
      <w:r w:rsidRPr="007932CE">
        <w:rPr>
          <w:szCs w:val="24"/>
          <w:lang w:val="en-US"/>
        </w:rPr>
        <w:t xml:space="preserve">.; Definition 1.299.822.0  </w:t>
      </w:r>
      <w:r w:rsidRPr="007932CE">
        <w:rPr>
          <w:szCs w:val="24"/>
        </w:rPr>
        <w:t>от</w:t>
      </w:r>
      <w:r w:rsidRPr="007932CE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 xml:space="preserve">02.08.2019 </w:t>
      </w:r>
      <w:r w:rsidRPr="007932CE">
        <w:rPr>
          <w:szCs w:val="24"/>
        </w:rPr>
        <w:t>г</w:t>
      </w:r>
      <w:r w:rsidRPr="007932CE">
        <w:rPr>
          <w:szCs w:val="24"/>
          <w:lang w:val="en-US"/>
        </w:rPr>
        <w:t xml:space="preserve">. </w:t>
      </w:r>
    </w:p>
    <w:p w:rsidR="00DC26F2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  <w:lang w:val="en-US"/>
        </w:rPr>
        <w:t xml:space="preserve">2. </w:t>
      </w:r>
      <w:r w:rsidRPr="007932CE">
        <w:rPr>
          <w:szCs w:val="24"/>
        </w:rPr>
        <w:t>Базовый</w:t>
      </w:r>
      <w:r w:rsidRPr="007932CE">
        <w:rPr>
          <w:szCs w:val="24"/>
          <w:lang w:val="en-US"/>
        </w:rPr>
        <w:t xml:space="preserve"> </w:t>
      </w:r>
      <w:r w:rsidRPr="007932CE">
        <w:rPr>
          <w:szCs w:val="24"/>
        </w:rPr>
        <w:t>пакет</w:t>
      </w:r>
      <w:r w:rsidRPr="007932CE">
        <w:rPr>
          <w:szCs w:val="24"/>
          <w:lang w:val="en-US"/>
        </w:rPr>
        <w:t xml:space="preserve"> </w:t>
      </w:r>
      <w:r w:rsidRPr="007932CE">
        <w:rPr>
          <w:szCs w:val="24"/>
        </w:rPr>
        <w:t>программ</w:t>
      </w:r>
      <w:r w:rsidRPr="007932CE">
        <w:rPr>
          <w:szCs w:val="24"/>
          <w:lang w:val="en-US"/>
        </w:rPr>
        <w:t xml:space="preserve"> Microsoft Office (Word, Excel, PowerPoint).  </w:t>
      </w:r>
      <w:proofErr w:type="spellStart"/>
      <w:r w:rsidRPr="007932CE">
        <w:rPr>
          <w:szCs w:val="24"/>
          <w:lang w:val="en-US"/>
        </w:rPr>
        <w:t>MicrosoftOfficeStandard</w:t>
      </w:r>
      <w:proofErr w:type="spellEnd"/>
      <w:r w:rsidRPr="00374E3C">
        <w:rPr>
          <w:szCs w:val="24"/>
          <w:lang w:val="en-US"/>
        </w:rPr>
        <w:t xml:space="preserve"> 2013: </w:t>
      </w:r>
      <w:r w:rsidRPr="007932CE">
        <w:rPr>
          <w:szCs w:val="24"/>
        </w:rPr>
        <w:t>Лицензирование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>Microsoft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>Office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>https</w:t>
      </w:r>
      <w:r w:rsidRPr="00374E3C">
        <w:rPr>
          <w:szCs w:val="24"/>
          <w:lang w:val="en-US"/>
        </w:rPr>
        <w:t>://</w:t>
      </w:r>
      <w:r w:rsidRPr="007932CE">
        <w:rPr>
          <w:szCs w:val="24"/>
          <w:lang w:val="en-US"/>
        </w:rPr>
        <w:t>support</w:t>
      </w:r>
      <w:r w:rsidRPr="00374E3C">
        <w:rPr>
          <w:szCs w:val="24"/>
          <w:lang w:val="en-US"/>
        </w:rPr>
        <w:t>.</w:t>
      </w:r>
      <w:r w:rsidRPr="007932CE">
        <w:rPr>
          <w:szCs w:val="24"/>
          <w:lang w:val="en-US"/>
        </w:rPr>
        <w:t>microsoft</w:t>
      </w:r>
      <w:r w:rsidRPr="00374E3C">
        <w:rPr>
          <w:szCs w:val="24"/>
          <w:lang w:val="en-US"/>
        </w:rPr>
        <w:t>.</w:t>
      </w:r>
      <w:r w:rsidRPr="007932CE">
        <w:rPr>
          <w:szCs w:val="24"/>
          <w:lang w:val="en-US"/>
        </w:rPr>
        <w:t>com</w:t>
      </w:r>
      <w:r w:rsidRPr="00374E3C">
        <w:rPr>
          <w:szCs w:val="24"/>
          <w:lang w:val="en-US"/>
        </w:rPr>
        <w:t>/</w:t>
      </w:r>
      <w:r w:rsidRPr="007932CE">
        <w:rPr>
          <w:szCs w:val="24"/>
          <w:lang w:val="en-US"/>
        </w:rPr>
        <w:t>ru</w:t>
      </w:r>
      <w:r w:rsidRPr="00374E3C">
        <w:rPr>
          <w:szCs w:val="24"/>
          <w:lang w:val="en-US"/>
        </w:rPr>
        <w:t>-</w:t>
      </w:r>
      <w:r w:rsidRPr="007932CE">
        <w:rPr>
          <w:szCs w:val="24"/>
          <w:lang w:val="en-US"/>
        </w:rPr>
        <w:t>ru</w:t>
      </w:r>
      <w:r w:rsidRPr="00374E3C">
        <w:rPr>
          <w:szCs w:val="24"/>
          <w:lang w:val="en-US"/>
        </w:rPr>
        <w:t>/</w:t>
      </w:r>
      <w:r w:rsidRPr="007932CE">
        <w:rPr>
          <w:szCs w:val="24"/>
          <w:lang w:val="en-US"/>
        </w:rPr>
        <w:t>lifecycle</w:t>
      </w:r>
      <w:r w:rsidRPr="00374E3C">
        <w:rPr>
          <w:szCs w:val="24"/>
          <w:lang w:val="en-US"/>
        </w:rPr>
        <w:t>/</w:t>
      </w:r>
      <w:r w:rsidRPr="007932CE">
        <w:rPr>
          <w:szCs w:val="24"/>
          <w:lang w:val="en-US"/>
        </w:rPr>
        <w:t>search</w:t>
      </w:r>
      <w:r w:rsidRPr="00374E3C">
        <w:rPr>
          <w:szCs w:val="24"/>
          <w:lang w:val="en-US"/>
        </w:rPr>
        <w:t xml:space="preserve">/16674 </w:t>
      </w:r>
      <w:r w:rsidRPr="007932CE">
        <w:rPr>
          <w:szCs w:val="24"/>
        </w:rPr>
        <w:t>Дата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начала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жизненного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цикла</w:t>
      </w:r>
      <w:r w:rsidRPr="00374E3C">
        <w:rPr>
          <w:szCs w:val="24"/>
          <w:lang w:val="en-US"/>
        </w:rPr>
        <w:t xml:space="preserve"> 09.01.2013 </w:t>
      </w:r>
      <w:r w:rsidRPr="007932CE">
        <w:rPr>
          <w:szCs w:val="24"/>
        </w:rPr>
        <w:t>г</w:t>
      </w:r>
      <w:r w:rsidRPr="00374E3C">
        <w:rPr>
          <w:szCs w:val="24"/>
          <w:lang w:val="en-US"/>
        </w:rPr>
        <w:t xml:space="preserve">. </w:t>
      </w:r>
      <w:r w:rsidRPr="007932CE">
        <w:rPr>
          <w:szCs w:val="24"/>
        </w:rPr>
        <w:t>Набор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обновлений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>Office</w:t>
      </w:r>
      <w:r w:rsidRPr="00374E3C">
        <w:rPr>
          <w:szCs w:val="24"/>
          <w:lang w:val="en-US"/>
        </w:rPr>
        <w:t xml:space="preserve"> 2013 </w:t>
      </w:r>
      <w:r w:rsidRPr="007932CE">
        <w:rPr>
          <w:szCs w:val="24"/>
          <w:lang w:val="en-US"/>
        </w:rPr>
        <w:t>Service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  <w:lang w:val="en-US"/>
        </w:rPr>
        <w:t>Pack</w:t>
      </w:r>
      <w:r w:rsidRPr="00374E3C">
        <w:rPr>
          <w:szCs w:val="24"/>
          <w:lang w:val="en-US"/>
        </w:rPr>
        <w:t xml:space="preserve"> 1 (</w:t>
      </w:r>
      <w:r w:rsidRPr="007932CE">
        <w:rPr>
          <w:szCs w:val="24"/>
        </w:rPr>
        <w:t>начало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жизненного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цикла</w:t>
      </w:r>
      <w:r w:rsidRPr="00374E3C">
        <w:rPr>
          <w:szCs w:val="24"/>
          <w:lang w:val="en-US"/>
        </w:rPr>
        <w:t xml:space="preserve"> 25.02.2014 </w:t>
      </w:r>
      <w:r w:rsidRPr="007932CE">
        <w:rPr>
          <w:szCs w:val="24"/>
        </w:rPr>
        <w:t>г</w:t>
      </w:r>
      <w:r w:rsidRPr="00374E3C">
        <w:rPr>
          <w:szCs w:val="24"/>
          <w:lang w:val="en-US"/>
        </w:rPr>
        <w:t xml:space="preserve">., </w:t>
      </w:r>
      <w:r w:rsidRPr="007932CE">
        <w:rPr>
          <w:szCs w:val="24"/>
        </w:rPr>
        <w:t>окончания</w:t>
      </w:r>
      <w:r w:rsidRPr="00374E3C">
        <w:rPr>
          <w:szCs w:val="24"/>
          <w:lang w:val="en-US"/>
        </w:rPr>
        <w:t xml:space="preserve"> </w:t>
      </w:r>
      <w:r w:rsidRPr="007932CE">
        <w:rPr>
          <w:szCs w:val="24"/>
        </w:rPr>
        <w:t>поддержки</w:t>
      </w:r>
      <w:r w:rsidRPr="00374E3C">
        <w:rPr>
          <w:szCs w:val="24"/>
          <w:lang w:val="en-US"/>
        </w:rPr>
        <w:t xml:space="preserve"> 11.04.2023 </w:t>
      </w:r>
      <w:r w:rsidRPr="007932CE">
        <w:rPr>
          <w:szCs w:val="24"/>
        </w:rPr>
        <w:t>г</w:t>
      </w:r>
      <w:r w:rsidRPr="00374E3C">
        <w:rPr>
          <w:szCs w:val="24"/>
          <w:lang w:val="en-US"/>
        </w:rPr>
        <w:t xml:space="preserve">.) </w:t>
      </w:r>
      <w:r w:rsidRPr="007932CE">
        <w:rPr>
          <w:szCs w:val="24"/>
        </w:rPr>
        <w:t xml:space="preserve">Обновления: номер версии 15.0.4693.1002 от 10.02.2015 г.; 15.0.4745.1002 от 11.08.2015 г.; номер версии </w:t>
      </w:r>
      <w:r w:rsidRPr="007932CE">
        <w:rPr>
          <w:szCs w:val="24"/>
        </w:rPr>
        <w:t>1</w:t>
      </w:r>
      <w:r w:rsidRPr="007932CE">
        <w:rPr>
          <w:szCs w:val="24"/>
        </w:rPr>
        <w:t xml:space="preserve">5.0.4849.1003 от 9.08.2016 г.; </w:t>
      </w:r>
    </w:p>
    <w:p w:rsidR="00374E3C" w:rsidRPr="007932CE" w:rsidRDefault="00374E3C" w:rsidP="007932CE">
      <w:pPr>
        <w:spacing w:after="0" w:line="240" w:lineRule="auto"/>
        <w:ind w:left="0" w:firstLine="851"/>
        <w:rPr>
          <w:szCs w:val="24"/>
        </w:rPr>
      </w:pPr>
    </w:p>
    <w:p w:rsidR="00DC26F2" w:rsidRPr="007932CE" w:rsidRDefault="00374E3C" w:rsidP="00374E3C">
      <w:p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8.3 Материально-техническое обеспечение практики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tbl>
      <w:tblPr>
        <w:tblStyle w:val="TableGrid"/>
        <w:tblW w:w="9318" w:type="dxa"/>
        <w:tblInd w:w="-5" w:type="dxa"/>
        <w:tblCellMar>
          <w:top w:w="61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7313"/>
      </w:tblGrid>
      <w:tr w:rsidR="00DC26F2" w:rsidRPr="007932CE" w:rsidTr="00374E3C">
        <w:trPr>
          <w:trHeight w:val="111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Практическая подготовка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 xml:space="preserve">Осуществляется в структурных подразделениях </w:t>
            </w:r>
            <w:r>
              <w:rPr>
                <w:szCs w:val="24"/>
              </w:rPr>
              <w:t>академии</w:t>
            </w:r>
            <w:r w:rsidRPr="007932CE">
              <w:rPr>
                <w:szCs w:val="24"/>
              </w:rPr>
              <w:t xml:space="preserve"> и (или) в организациях, осуществляющих деятельность по профилю соответствующей образовательной программы, в том числе ее структурном подразделении</w:t>
            </w:r>
            <w:r w:rsidRPr="007932CE">
              <w:rPr>
                <w:szCs w:val="24"/>
              </w:rPr>
              <w:t xml:space="preserve"> </w:t>
            </w:r>
          </w:p>
        </w:tc>
      </w:tr>
      <w:tr w:rsidR="00DC26F2" w:rsidRPr="007932CE" w:rsidTr="00374E3C">
        <w:trPr>
          <w:trHeight w:val="1152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lastRenderedPageBreak/>
              <w:t xml:space="preserve">Самостоятельная работа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F2" w:rsidRPr="007932CE" w:rsidRDefault="00374E3C" w:rsidP="00374E3C">
            <w:pPr>
              <w:spacing w:after="0" w:line="240" w:lineRule="auto"/>
              <w:ind w:left="0" w:firstLine="0"/>
              <w:rPr>
                <w:szCs w:val="24"/>
              </w:rPr>
            </w:pPr>
            <w:r w:rsidRPr="007932CE">
              <w:rPr>
                <w:szCs w:val="24"/>
              </w:rPr>
              <w:t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информационно</w:t>
            </w:r>
            <w:r w:rsidR="007932CE" w:rsidRPr="007932CE">
              <w:rPr>
                <w:szCs w:val="24"/>
              </w:rPr>
              <w:t>-</w:t>
            </w:r>
            <w:r w:rsidRPr="007932CE">
              <w:rPr>
                <w:szCs w:val="24"/>
              </w:rPr>
              <w:t>образовательной среде</w:t>
            </w:r>
            <w:r w:rsidRPr="007932CE">
              <w:rPr>
                <w:szCs w:val="24"/>
              </w:rPr>
              <w:t xml:space="preserve">. </w:t>
            </w:r>
          </w:p>
        </w:tc>
      </w:tr>
    </w:tbl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i/>
          <w:szCs w:val="24"/>
        </w:rPr>
        <w:t xml:space="preserve"> </w:t>
      </w:r>
    </w:p>
    <w:p w:rsidR="00DC26F2" w:rsidRPr="007932CE" w:rsidRDefault="00374E3C" w:rsidP="00374E3C">
      <w:pPr>
        <w:spacing w:after="0" w:line="240" w:lineRule="auto"/>
        <w:ind w:left="0" w:firstLine="851"/>
        <w:jc w:val="center"/>
        <w:rPr>
          <w:szCs w:val="24"/>
        </w:rPr>
      </w:pPr>
      <w:r w:rsidRPr="007932CE">
        <w:rPr>
          <w:b/>
          <w:szCs w:val="24"/>
        </w:rPr>
        <w:t>8.4</w:t>
      </w:r>
      <w:r w:rsidRPr="007932CE">
        <w:rPr>
          <w:i/>
          <w:szCs w:val="24"/>
        </w:rPr>
        <w:t xml:space="preserve"> </w:t>
      </w:r>
      <w:bookmarkStart w:id="0" w:name="_GoBack"/>
      <w:bookmarkEnd w:id="0"/>
      <w:r w:rsidRPr="007932CE">
        <w:rPr>
          <w:b/>
          <w:szCs w:val="24"/>
        </w:rPr>
        <w:t>Особенности освоения практики лицами с ограниченными возможностями здоровья:</w:t>
      </w:r>
    </w:p>
    <w:p w:rsidR="00374E3C" w:rsidRDefault="00374E3C" w:rsidP="007932CE">
      <w:pPr>
        <w:spacing w:after="0" w:line="240" w:lineRule="auto"/>
        <w:ind w:left="0" w:firstLine="851"/>
        <w:rPr>
          <w:szCs w:val="24"/>
        </w:rPr>
      </w:pP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коллективног</w:t>
      </w:r>
      <w:r w:rsidRPr="007932CE">
        <w:rPr>
          <w:szCs w:val="24"/>
        </w:rPr>
        <w:t xml:space="preserve">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7932CE">
        <w:rPr>
          <w:szCs w:val="24"/>
        </w:rPr>
        <w:t>сурдопереводчиков</w:t>
      </w:r>
      <w:proofErr w:type="spellEnd"/>
      <w:r w:rsidRPr="007932CE">
        <w:rPr>
          <w:szCs w:val="24"/>
        </w:rPr>
        <w:t xml:space="preserve"> и </w:t>
      </w:r>
      <w:proofErr w:type="spellStart"/>
      <w:r w:rsidRPr="007932CE">
        <w:rPr>
          <w:szCs w:val="24"/>
        </w:rPr>
        <w:t>тифлосурдопереводчиков</w:t>
      </w:r>
      <w:proofErr w:type="spellEnd"/>
      <w:r w:rsidRPr="007932CE">
        <w:rPr>
          <w:szCs w:val="24"/>
        </w:rPr>
        <w:t xml:space="preserve">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Прохождение практики обучающимися с ограниченными возможностями здоровья ос</w:t>
      </w:r>
      <w:r w:rsidRPr="007932CE">
        <w:rPr>
          <w:szCs w:val="24"/>
        </w:rPr>
        <w:t xml:space="preserve">уществляется с учетом особенностей психофизического развития, индивидуальных возможностей и состояния здоровья.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В целях доступности получения высшего образования по образовательной программе лицами с ограниченными возможностями здоровья при прохождении пр</w:t>
      </w:r>
      <w:r w:rsidRPr="007932CE">
        <w:rPr>
          <w:szCs w:val="24"/>
        </w:rPr>
        <w:t xml:space="preserve">актики обеспечивается: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1) для лиц с ограниченными возможностями здоровья по зрению: </w:t>
      </w:r>
    </w:p>
    <w:p w:rsidR="00DC26F2" w:rsidRPr="007932CE" w:rsidRDefault="00374E3C" w:rsidP="007932CE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</w:t>
      </w:r>
      <w:r w:rsidRPr="007932CE">
        <w:rPr>
          <w:szCs w:val="24"/>
        </w:rPr>
        <w:t xml:space="preserve">и оформить задание, в том числе, записывая под диктовку), </w:t>
      </w:r>
    </w:p>
    <w:p w:rsidR="00DC26F2" w:rsidRPr="007932CE" w:rsidRDefault="00374E3C" w:rsidP="007932CE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DC26F2" w:rsidRPr="007932CE" w:rsidRDefault="00374E3C" w:rsidP="007932CE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специальные учебники, учебные пособия и дидактические материалы (имеющие крупный шрифт или аудиофайл</w:t>
      </w:r>
      <w:r w:rsidRPr="007932CE">
        <w:rPr>
          <w:szCs w:val="24"/>
        </w:rPr>
        <w:t xml:space="preserve">ы), </w:t>
      </w:r>
    </w:p>
    <w:p w:rsidR="00DC26F2" w:rsidRPr="007932CE" w:rsidRDefault="00374E3C" w:rsidP="007932CE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индивидуальное равномерное освещение не менее 300 люкс, </w:t>
      </w:r>
    </w:p>
    <w:p w:rsidR="00DC26F2" w:rsidRPr="007932CE" w:rsidRDefault="00374E3C" w:rsidP="007932CE">
      <w:pPr>
        <w:numPr>
          <w:ilvl w:val="1"/>
          <w:numId w:val="10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2) для лиц с ограниченными возможностями здоровья по слуху: </w:t>
      </w:r>
    </w:p>
    <w:p w:rsidR="00DC26F2" w:rsidRPr="007932CE" w:rsidRDefault="00374E3C" w:rsidP="007932CE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DC26F2" w:rsidRPr="007932CE" w:rsidRDefault="00374E3C" w:rsidP="007932CE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обеспечивается наличие звук</w:t>
      </w:r>
      <w:r w:rsidRPr="007932CE">
        <w:rPr>
          <w:szCs w:val="24"/>
        </w:rPr>
        <w:t xml:space="preserve">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DC26F2" w:rsidRPr="007932CE" w:rsidRDefault="00374E3C" w:rsidP="007932CE">
      <w:pPr>
        <w:numPr>
          <w:ilvl w:val="1"/>
          <w:numId w:val="8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3) для лиц с ограниченн</w:t>
      </w:r>
      <w:r w:rsidRPr="007932CE">
        <w:rPr>
          <w:szCs w:val="24"/>
        </w:rPr>
        <w:t xml:space="preserve">ыми возможностями здоровья, имеющих нарушения </w:t>
      </w:r>
      <w:proofErr w:type="spellStart"/>
      <w:r w:rsidRPr="007932CE">
        <w:rPr>
          <w:szCs w:val="24"/>
        </w:rPr>
        <w:t>опорнодвигательного</w:t>
      </w:r>
      <w:proofErr w:type="spellEnd"/>
      <w:r w:rsidRPr="007932CE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DC26F2" w:rsidRPr="007932CE" w:rsidRDefault="00374E3C" w:rsidP="007932CE">
      <w:pPr>
        <w:numPr>
          <w:ilvl w:val="1"/>
          <w:numId w:val="9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письменные задания выполняются на компьютере со специализированны</w:t>
      </w:r>
      <w:r w:rsidRPr="007932CE">
        <w:rPr>
          <w:szCs w:val="24"/>
        </w:rPr>
        <w:t xml:space="preserve">м программным обеспечением или </w:t>
      </w:r>
      <w:proofErr w:type="spellStart"/>
      <w:r w:rsidRPr="007932CE">
        <w:rPr>
          <w:szCs w:val="24"/>
        </w:rPr>
        <w:t>надиктовываются</w:t>
      </w:r>
      <w:proofErr w:type="spellEnd"/>
      <w:r w:rsidRPr="007932CE">
        <w:rPr>
          <w:szCs w:val="24"/>
        </w:rPr>
        <w:t xml:space="preserve"> ассистенту; </w:t>
      </w:r>
    </w:p>
    <w:p w:rsidR="00DC26F2" w:rsidRPr="007932CE" w:rsidRDefault="00374E3C" w:rsidP="007932CE">
      <w:pPr>
        <w:numPr>
          <w:ilvl w:val="1"/>
          <w:numId w:val="9"/>
        </w:num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>по желанию студента задания могут выполняться в устной форме.</w:t>
      </w:r>
      <w:r w:rsidRPr="007932CE">
        <w:rPr>
          <w:b/>
          <w:szCs w:val="24"/>
        </w:rPr>
        <w:t xml:space="preserve">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b/>
          <w:i/>
          <w:szCs w:val="24"/>
        </w:rPr>
        <w:t xml:space="preserve"> </w:t>
      </w:r>
    </w:p>
    <w:p w:rsidR="00DC26F2" w:rsidRPr="007932CE" w:rsidRDefault="00374E3C" w:rsidP="007932CE">
      <w:pPr>
        <w:spacing w:after="0" w:line="240" w:lineRule="auto"/>
        <w:ind w:left="0" w:firstLine="851"/>
        <w:rPr>
          <w:szCs w:val="24"/>
        </w:rPr>
      </w:pPr>
      <w:r w:rsidRPr="007932CE">
        <w:rPr>
          <w:szCs w:val="24"/>
        </w:rPr>
        <w:t xml:space="preserve"> </w:t>
      </w:r>
    </w:p>
    <w:sectPr w:rsidR="00DC26F2" w:rsidRPr="007932CE" w:rsidSect="007932CE">
      <w:pgSz w:w="11906" w:h="16838"/>
      <w:pgMar w:top="1134" w:right="991" w:bottom="119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9D2"/>
    <w:multiLevelType w:val="multilevel"/>
    <w:tmpl w:val="1F741826"/>
    <w:lvl w:ilvl="0">
      <w:start w:val="8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661162"/>
    <w:multiLevelType w:val="hybridMultilevel"/>
    <w:tmpl w:val="14903168"/>
    <w:lvl w:ilvl="0" w:tplc="F352414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85C9C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C6DB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47E6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46CA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AA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2C44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CF40A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1EE7B0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906F3"/>
    <w:multiLevelType w:val="hybridMultilevel"/>
    <w:tmpl w:val="8D2C4FC6"/>
    <w:lvl w:ilvl="0" w:tplc="C0D088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8AC60E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74838A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100CFA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42F3FE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CE05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C9C9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64F7CE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FCBFD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0A00D9"/>
    <w:multiLevelType w:val="hybridMultilevel"/>
    <w:tmpl w:val="4852E5EA"/>
    <w:lvl w:ilvl="0" w:tplc="CE9E08E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B6CB32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423A70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6B4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A4F42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C7836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B211B8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4CD25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2C92D8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A5F86"/>
    <w:multiLevelType w:val="hybridMultilevel"/>
    <w:tmpl w:val="CB0881AA"/>
    <w:lvl w:ilvl="0" w:tplc="B78023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EC284">
      <w:start w:val="1"/>
      <w:numFmt w:val="lowerLetter"/>
      <w:lvlText w:val="%2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491A0">
      <w:start w:val="3"/>
      <w:numFmt w:val="decimal"/>
      <w:lvlRestart w:val="0"/>
      <w:lvlText w:val="%3.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0AE22C">
      <w:start w:val="1"/>
      <w:numFmt w:val="decimal"/>
      <w:lvlText w:val="%4"/>
      <w:lvlJc w:val="left"/>
      <w:pPr>
        <w:ind w:left="1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1E7928">
      <w:start w:val="1"/>
      <w:numFmt w:val="lowerLetter"/>
      <w:lvlText w:val="%5"/>
      <w:lvlJc w:val="left"/>
      <w:pPr>
        <w:ind w:left="2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884614">
      <w:start w:val="1"/>
      <w:numFmt w:val="lowerRoman"/>
      <w:lvlText w:val="%6"/>
      <w:lvlJc w:val="left"/>
      <w:pPr>
        <w:ind w:left="3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008A2">
      <w:start w:val="1"/>
      <w:numFmt w:val="decimal"/>
      <w:lvlText w:val="%7"/>
      <w:lvlJc w:val="left"/>
      <w:pPr>
        <w:ind w:left="3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A4C3A">
      <w:start w:val="1"/>
      <w:numFmt w:val="lowerLetter"/>
      <w:lvlText w:val="%8"/>
      <w:lvlJc w:val="left"/>
      <w:pPr>
        <w:ind w:left="4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DAC16C">
      <w:start w:val="1"/>
      <w:numFmt w:val="lowerRoman"/>
      <w:lvlText w:val="%9"/>
      <w:lvlJc w:val="left"/>
      <w:pPr>
        <w:ind w:left="5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664977"/>
    <w:multiLevelType w:val="hybridMultilevel"/>
    <w:tmpl w:val="3B104EA2"/>
    <w:lvl w:ilvl="0" w:tplc="FDCE952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BB48">
      <w:start w:val="1"/>
      <w:numFmt w:val="bullet"/>
      <w:lvlRestart w:val="0"/>
      <w:lvlText w:val="-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D2DE16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E1C1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277EC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F2667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08122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EC86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B2433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9578D2"/>
    <w:multiLevelType w:val="hybridMultilevel"/>
    <w:tmpl w:val="D16A5024"/>
    <w:lvl w:ilvl="0" w:tplc="FBBA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FC358C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62C1E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6DFCA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2FD42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38A7E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AE897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EEB94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AF15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D7F24"/>
    <w:multiLevelType w:val="hybridMultilevel"/>
    <w:tmpl w:val="D3BC9562"/>
    <w:lvl w:ilvl="0" w:tplc="7CDC65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A62CA8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A025E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E0634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EE867C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C08F40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237F2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A421E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65528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AA0788"/>
    <w:multiLevelType w:val="hybridMultilevel"/>
    <w:tmpl w:val="1CA09A38"/>
    <w:lvl w:ilvl="0" w:tplc="06ECD1E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D0F810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C483A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DCDEAE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020BCA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5612CC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7C6CCC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DAA232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0866D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262665"/>
    <w:multiLevelType w:val="hybridMultilevel"/>
    <w:tmpl w:val="60B0B5A4"/>
    <w:lvl w:ilvl="0" w:tplc="C2C0D7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6DC1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1FDE">
      <w:start w:val="1"/>
      <w:numFmt w:val="lowerRoman"/>
      <w:lvlText w:val="%3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27FF2">
      <w:start w:val="1"/>
      <w:numFmt w:val="decimal"/>
      <w:lvlText w:val="%4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A0312">
      <w:start w:val="1"/>
      <w:numFmt w:val="decimal"/>
      <w:lvlRestart w:val="0"/>
      <w:lvlText w:val="%5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A101A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A66652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80AF2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C80A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3C78EA"/>
    <w:multiLevelType w:val="multilevel"/>
    <w:tmpl w:val="F528831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745511"/>
    <w:multiLevelType w:val="hybridMultilevel"/>
    <w:tmpl w:val="63948B30"/>
    <w:lvl w:ilvl="0" w:tplc="24BA713C">
      <w:start w:val="1"/>
      <w:numFmt w:val="bullet"/>
      <w:lvlText w:val="●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00C00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DE2C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0EE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CCE5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6A91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EB4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FDF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4F2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82320B"/>
    <w:multiLevelType w:val="hybridMultilevel"/>
    <w:tmpl w:val="35D6A866"/>
    <w:lvl w:ilvl="0" w:tplc="C6DA43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C29348">
      <w:start w:val="1"/>
      <w:numFmt w:val="lowerLetter"/>
      <w:lvlText w:val="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6560C">
      <w:start w:val="1"/>
      <w:numFmt w:val="lowerRoman"/>
      <w:lvlText w:val="%3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92AA24">
      <w:start w:val="1"/>
      <w:numFmt w:val="decimal"/>
      <w:lvlText w:val="%4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17D8">
      <w:start w:val="1"/>
      <w:numFmt w:val="decimal"/>
      <w:lvlRestart w:val="0"/>
      <w:lvlText w:val="%5.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84F26">
      <w:start w:val="1"/>
      <w:numFmt w:val="lowerRoman"/>
      <w:lvlText w:val="%6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DA38">
      <w:start w:val="1"/>
      <w:numFmt w:val="decimal"/>
      <w:lvlText w:val="%7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22774">
      <w:start w:val="1"/>
      <w:numFmt w:val="lowerLetter"/>
      <w:lvlText w:val="%8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E19E6">
      <w:start w:val="1"/>
      <w:numFmt w:val="lowerRoman"/>
      <w:lvlText w:val="%9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AC7C2C"/>
    <w:multiLevelType w:val="hybridMultilevel"/>
    <w:tmpl w:val="0B02C982"/>
    <w:lvl w:ilvl="0" w:tplc="2CDC721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802">
      <w:start w:val="1"/>
      <w:numFmt w:val="bullet"/>
      <w:lvlRestart w:val="0"/>
      <w:lvlText w:val="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C0534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C60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C6F8A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21074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F016D0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1850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D95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F2"/>
    <w:rsid w:val="00374E3C"/>
    <w:rsid w:val="007932CE"/>
    <w:rsid w:val="00D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C5DE"/>
  <w15:docId w15:val="{D7297D4D-26A6-40E9-B124-F63E6DCC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941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93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39"/>
    <w:rsid w:val="007932C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7932C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3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2023-09-22T06:01:00Z</dcterms:created>
  <dcterms:modified xsi:type="dcterms:W3CDTF">2023-09-22T06:01:00Z</dcterms:modified>
</cp:coreProperties>
</file>