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7C" w:rsidRPr="0088593D" w:rsidRDefault="0031087C" w:rsidP="00310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813209" wp14:editId="1C697995">
            <wp:extent cx="1677670" cy="819150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87C" w:rsidRPr="0088593D" w:rsidRDefault="0031087C" w:rsidP="00310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87C" w:rsidRPr="0088593D" w:rsidRDefault="0031087C" w:rsidP="003108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31087C" w:rsidRPr="0088593D" w:rsidRDefault="0031087C" w:rsidP="00310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8593D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31087C" w:rsidRPr="0088593D" w:rsidRDefault="0031087C" w:rsidP="00310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87C" w:rsidRPr="0088593D" w:rsidRDefault="0031087C" w:rsidP="00310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87C" w:rsidRPr="0088593D" w:rsidRDefault="0031087C" w:rsidP="00310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31087C" w:rsidRPr="0088593D" w:rsidTr="002C6E68">
        <w:tc>
          <w:tcPr>
            <w:tcW w:w="5670" w:type="dxa"/>
          </w:tcPr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087C" w:rsidRPr="0088593D" w:rsidRDefault="0031087C" w:rsidP="00310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87C" w:rsidRPr="0088593D" w:rsidRDefault="0031087C" w:rsidP="00310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87C" w:rsidRDefault="0031087C" w:rsidP="00310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87C" w:rsidRPr="0088593D" w:rsidRDefault="0031087C" w:rsidP="00310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87C" w:rsidRPr="0031087C" w:rsidRDefault="0031087C" w:rsidP="0031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87C" w:rsidRPr="0031087C" w:rsidRDefault="0031087C" w:rsidP="0031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</w:t>
      </w:r>
      <w:r w:rsidRPr="0031087C">
        <w:rPr>
          <w:rFonts w:ascii="Times New Roman" w:hAnsi="Times New Roman" w:cs="Times New Roman"/>
          <w:b/>
          <w:sz w:val="24"/>
          <w:szCs w:val="24"/>
        </w:rPr>
        <w:t>В</w:t>
      </w:r>
      <w:r w:rsidR="003910AE">
        <w:rPr>
          <w:rFonts w:ascii="Times New Roman" w:hAnsi="Times New Roman" w:cs="Times New Roman"/>
          <w:b/>
          <w:sz w:val="24"/>
          <w:szCs w:val="24"/>
        </w:rPr>
        <w:t>.10</w:t>
      </w:r>
      <w:r w:rsidRPr="003108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87C" w:rsidRPr="0031087C" w:rsidRDefault="0031087C" w:rsidP="0031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87C">
        <w:rPr>
          <w:rFonts w:ascii="Times New Roman" w:hAnsi="Times New Roman" w:cs="Times New Roman"/>
          <w:b/>
          <w:sz w:val="24"/>
          <w:szCs w:val="24"/>
        </w:rPr>
        <w:t>Иностранный язык в стратегическом менеджменте и маркетинге</w:t>
      </w:r>
    </w:p>
    <w:p w:rsidR="0031087C" w:rsidRPr="0088593D" w:rsidRDefault="0031087C" w:rsidP="00310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31087C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</w:t>
            </w:r>
            <w:r w:rsidRPr="00310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 Менеджмент</w:t>
            </w:r>
          </w:p>
        </w:tc>
      </w:tr>
      <w:tr w:rsidR="0031087C" w:rsidRPr="0088593D" w:rsidTr="002C6E68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87C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31087C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31087C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Pr="00310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087C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семестр </w:t>
            </w: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1</w:t>
            </w:r>
          </w:p>
        </w:tc>
      </w:tr>
    </w:tbl>
    <w:p w:rsidR="0031087C" w:rsidRPr="0088593D" w:rsidRDefault="0031087C" w:rsidP="00310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87C" w:rsidRPr="0031087C" w:rsidRDefault="0031087C" w:rsidP="0031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87C" w:rsidRDefault="0031087C" w:rsidP="0031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</w:t>
      </w:r>
      <w:r w:rsidRPr="0031087C">
        <w:rPr>
          <w:rFonts w:ascii="Times New Roman" w:hAnsi="Times New Roman" w:cs="Times New Roman"/>
          <w:b/>
          <w:sz w:val="24"/>
          <w:szCs w:val="24"/>
        </w:rPr>
        <w:t>В</w:t>
      </w:r>
      <w:r w:rsidRPr="0088593D">
        <w:rPr>
          <w:rFonts w:ascii="Times New Roman" w:hAnsi="Times New Roman" w:cs="Times New Roman"/>
          <w:b/>
          <w:sz w:val="24"/>
          <w:szCs w:val="24"/>
        </w:rPr>
        <w:t>.</w:t>
      </w:r>
      <w:r w:rsidR="003910AE">
        <w:rPr>
          <w:rFonts w:ascii="Times New Roman" w:hAnsi="Times New Roman" w:cs="Times New Roman"/>
          <w:b/>
          <w:sz w:val="24"/>
          <w:szCs w:val="24"/>
        </w:rPr>
        <w:t>10</w:t>
      </w:r>
      <w:r w:rsidRPr="003108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87C" w:rsidRPr="0031087C" w:rsidRDefault="0031087C" w:rsidP="0031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87C">
        <w:rPr>
          <w:rFonts w:ascii="Times New Roman" w:hAnsi="Times New Roman" w:cs="Times New Roman"/>
          <w:b/>
          <w:sz w:val="24"/>
          <w:szCs w:val="24"/>
        </w:rPr>
        <w:t>Иностранный язык в стратегическом менеджменте и маркетинге</w:t>
      </w:r>
    </w:p>
    <w:p w:rsidR="0031087C" w:rsidRDefault="0031087C" w:rsidP="0031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87C" w:rsidRPr="0031087C" w:rsidRDefault="0031087C" w:rsidP="0031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63" w:type="dxa"/>
        <w:tblInd w:w="-714" w:type="dxa"/>
        <w:tblCellMar>
          <w:top w:w="13" w:type="dxa"/>
          <w:right w:w="2" w:type="dxa"/>
        </w:tblCellMar>
        <w:tblLook w:val="04A0" w:firstRow="1" w:lastRow="0" w:firstColumn="1" w:lastColumn="0" w:noHBand="0" w:noVBand="1"/>
      </w:tblPr>
      <w:tblGrid>
        <w:gridCol w:w="3119"/>
        <w:gridCol w:w="7655"/>
        <w:gridCol w:w="89"/>
      </w:tblGrid>
      <w:tr w:rsidR="0031087C" w:rsidRPr="0031087C" w:rsidTr="0031087C">
        <w:trPr>
          <w:gridAfter w:val="1"/>
          <w:wAfter w:w="89" w:type="dxa"/>
          <w:trHeight w:val="534"/>
        </w:trPr>
        <w:tc>
          <w:tcPr>
            <w:tcW w:w="311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C" w:rsidRPr="0031087C" w:rsidRDefault="0031087C" w:rsidP="00310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655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C" w:rsidRDefault="0031087C" w:rsidP="0031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Б1.</w:t>
            </w:r>
            <w:r w:rsidRPr="0031087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10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1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Иностранный язык в стратегическом менеджменте и маркетинге</w:t>
            </w:r>
          </w:p>
          <w:bookmarkEnd w:id="0"/>
          <w:p w:rsidR="0031087C" w:rsidRPr="0031087C" w:rsidRDefault="0031087C" w:rsidP="00310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87C" w:rsidRPr="0031087C" w:rsidTr="0031087C">
        <w:trPr>
          <w:gridAfter w:val="1"/>
          <w:wAfter w:w="89" w:type="dxa"/>
          <w:trHeight w:val="37"/>
        </w:trPr>
        <w:tc>
          <w:tcPr>
            <w:tcW w:w="311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7655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Strategic Management. </w:t>
            </w:r>
          </w:p>
          <w:p w:rsid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Organizational Decision Making Strategic Planning: Mission, Vision, Goals, and Objectives, SWOT Analysis, Strategies, Policies, and Implementation. Formulating Strategies and Analyzing Alternatives. Productivity and Quality Improvement. </w:t>
            </w:r>
          </w:p>
          <w:p w:rsid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Management Initiative, Total quality management. Resource Management: Process Reengineering. Cost Analysis. Budgeting: Introduction to marketing. Marketing strategy. Planning a marketing strategy. </w:t>
            </w:r>
          </w:p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marketing plan. The Four Ps. </w:t>
            </w:r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Corporate identity, Logo</w:t>
            </w:r>
          </w:p>
        </w:tc>
      </w:tr>
      <w:tr w:rsidR="0031087C" w:rsidRPr="0031087C" w:rsidTr="0031087C">
        <w:trPr>
          <w:gridAfter w:val="1"/>
          <w:wAfter w:w="89" w:type="dxa"/>
          <w:trHeight w:val="26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Знание составлять в соответствии с нормами государственного языка РФ и иностранного языка документы (письма, эссе, рефераты и др.) для академического и профессионального взаимодействия, позволяет представлять результаты академической и профессиональной деятельности на мероприятиях различного формата, включая международные и принимать участие в академических и профессиональных дискуссиях, в том числе на иностранном языке. </w:t>
            </w:r>
          </w:p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Способен работать с информационными источниками научно-исследовательской профессиональной деятельности на иностранном языке для разработки исследовательских проектов в области стратегического менеджмента и маркетинга</w:t>
            </w:r>
          </w:p>
        </w:tc>
      </w:tr>
      <w:tr w:rsidR="0031087C" w:rsidRPr="0031087C" w:rsidTr="0031087C">
        <w:trPr>
          <w:gridAfter w:val="1"/>
          <w:wAfter w:w="89" w:type="dxa"/>
          <w:trHeight w:val="2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з.е.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1087C" w:rsidRPr="0031087C" w:rsidTr="0031087C">
        <w:trPr>
          <w:gridAfter w:val="1"/>
          <w:wAfter w:w="89" w:type="dxa"/>
          <w:trHeight w:val="5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1087C" w:rsidRPr="0031087C" w:rsidTr="0031087C">
        <w:trPr>
          <w:gridAfter w:val="1"/>
          <w:wAfter w:w="89" w:type="dxa"/>
          <w:trHeight w:val="262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31087C" w:rsidRPr="0031087C" w:rsidTr="0031087C">
        <w:trPr>
          <w:trHeight w:val="14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7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1. Новый деловой английский : учебник / В.Г. Дарская, К.В. Журавченко, Л.А. Лясецкая и др. - М. : Вече, 2019. - 672 с. - ISBN 978-5-4444-1356-2 </w:t>
            </w:r>
          </w:p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2. Шевелева, С.А. Деловой английский Электронный ресурс: учебное пособие / С.А. Шевелева. - Деловой английский,2020-10-10. - Москва: ЮНИТИ-ДАНА, 2019. - 382 c. - Книга находится в базовой версии ЭБС IPRbooks. - ISBN 978-5-238-01128-8</w:t>
            </w:r>
          </w:p>
        </w:tc>
      </w:tr>
      <w:tr w:rsidR="0031087C" w:rsidRPr="0031087C" w:rsidTr="0031087C">
        <w:tblPrEx>
          <w:tblCellMar>
            <w:top w:w="58" w:type="dxa"/>
            <w:left w:w="109" w:type="dxa"/>
            <w:right w:w="56" w:type="dxa"/>
          </w:tblCellMar>
        </w:tblPrEx>
        <w:trPr>
          <w:trHeight w:val="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1. Английский для менеджеров : профессиональные коммуникативные компетенции. Уровень С1 / И.Ю. Панкова. - Москва : "МГИМОУниверситет", 2019. - 284 с. - ISBN 978-5-9228-0822-4 </w:t>
            </w:r>
          </w:p>
          <w:p w:rsid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2. Деловой английский : деловая переписка. - Омск : Омский государственный университет, 2018. - 228 с. - ISBN 978-5-7779-1518-4 </w:t>
            </w:r>
          </w:p>
          <w:p w:rsid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3. Деловой английский. Деловая переписка. Business English. Business Correspondence : Учебное пособие / сост.: Е. Г. Воскресенская, О. В. Фрезе. - Омск : Омский государственный университет им. Ф.М. Достоевского, 2020. - 228 с. - Книга находится в базовой версии ЭБС IPRbooks. - ISBN 978-5-7779-1518-4 </w:t>
            </w:r>
          </w:p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4. Де Вриз, М. Internationallyyours : Международная деловая переписка как средство достижения успеха / Пер. с англ. Н.В. Кузнецовой. - М. : Весь мир, 2001. - XIV , 386 с. - Парал. тит. л. агл. - ISBN 5-7777-0096-9</w:t>
            </w:r>
          </w:p>
        </w:tc>
      </w:tr>
    </w:tbl>
    <w:p w:rsidR="0031087C" w:rsidRPr="0031087C" w:rsidRDefault="0031087C" w:rsidP="00310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0EE" w:rsidRPr="0031087C" w:rsidRDefault="0031087C" w:rsidP="0031087C">
      <w:pPr>
        <w:rPr>
          <w:rFonts w:ascii="Times New Roman" w:hAnsi="Times New Roman" w:cs="Times New Roman"/>
          <w:sz w:val="24"/>
          <w:szCs w:val="24"/>
        </w:rPr>
      </w:pPr>
      <w:r w:rsidRPr="0031087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60EE" w:rsidRPr="0031087C" w:rsidSect="0031087C">
      <w:pgSz w:w="11906" w:h="16838"/>
      <w:pgMar w:top="113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7C" w:rsidRDefault="0031087C" w:rsidP="0031087C">
      <w:pPr>
        <w:spacing w:after="0" w:line="240" w:lineRule="auto"/>
      </w:pPr>
      <w:r>
        <w:separator/>
      </w:r>
    </w:p>
  </w:endnote>
  <w:endnote w:type="continuationSeparator" w:id="0">
    <w:p w:rsidR="0031087C" w:rsidRDefault="0031087C" w:rsidP="0031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7C" w:rsidRDefault="0031087C" w:rsidP="0031087C">
      <w:pPr>
        <w:spacing w:after="0" w:line="240" w:lineRule="auto"/>
      </w:pPr>
      <w:r>
        <w:separator/>
      </w:r>
    </w:p>
  </w:footnote>
  <w:footnote w:type="continuationSeparator" w:id="0">
    <w:p w:rsidR="0031087C" w:rsidRDefault="0031087C" w:rsidP="0031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916"/>
    <w:multiLevelType w:val="hybridMultilevel"/>
    <w:tmpl w:val="C0506664"/>
    <w:lvl w:ilvl="0" w:tplc="A59E1822">
      <w:start w:val="5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441F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E7550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425A8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646D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62EDC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64E5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A007E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C49E6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A02C1C"/>
    <w:multiLevelType w:val="hybridMultilevel"/>
    <w:tmpl w:val="D2080734"/>
    <w:lvl w:ilvl="0" w:tplc="C310D85C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C66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4B8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2F0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C739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66F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AD8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D8147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4151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8267B2"/>
    <w:multiLevelType w:val="hybridMultilevel"/>
    <w:tmpl w:val="D33E93BA"/>
    <w:lvl w:ilvl="0" w:tplc="E388611C">
      <w:start w:val="3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A35F2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ED67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8AF84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044BA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0AE0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E36A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C17C0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E87B0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6A1FA5"/>
    <w:multiLevelType w:val="hybridMultilevel"/>
    <w:tmpl w:val="567C25C8"/>
    <w:lvl w:ilvl="0" w:tplc="BD9479BC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0365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E6C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E5A6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029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059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8C1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6AC0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A67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9E32C3"/>
    <w:multiLevelType w:val="hybridMultilevel"/>
    <w:tmpl w:val="2C342BA6"/>
    <w:lvl w:ilvl="0" w:tplc="CFD007B8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EC95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A90C8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20C50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2626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0C870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C5E2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10BE20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47E28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AE6BC5"/>
    <w:multiLevelType w:val="hybridMultilevel"/>
    <w:tmpl w:val="8620E48E"/>
    <w:lvl w:ilvl="0" w:tplc="E2A43D90">
      <w:start w:val="6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0F7EE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262076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781A40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432A4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48B6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CF6A8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0CAF2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E19B0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8460AE"/>
    <w:multiLevelType w:val="hybridMultilevel"/>
    <w:tmpl w:val="9C061F40"/>
    <w:lvl w:ilvl="0" w:tplc="5662410E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F2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685C6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61E8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CF842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8537C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E8B4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0849E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657FE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EE"/>
    <w:rsid w:val="0031087C"/>
    <w:rsid w:val="003910AE"/>
    <w:rsid w:val="007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5758"/>
  <w15:docId w15:val="{8A5CB7F2-3581-4E5F-8CBF-15123582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1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87C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31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87C"/>
    <w:rPr>
      <w:rFonts w:ascii="Calibri" w:eastAsia="Calibri" w:hAnsi="Calibri" w:cs="Calibri"/>
      <w:color w:val="000000"/>
    </w:rPr>
  </w:style>
  <w:style w:type="table" w:customStyle="1" w:styleId="1">
    <w:name w:val="Сетка таблицы1"/>
    <w:basedOn w:val="a1"/>
    <w:next w:val="a7"/>
    <w:uiPriority w:val="39"/>
    <w:rsid w:val="003108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3108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1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3</cp:revision>
  <dcterms:created xsi:type="dcterms:W3CDTF">2023-09-21T11:36:00Z</dcterms:created>
  <dcterms:modified xsi:type="dcterms:W3CDTF">2023-09-22T09:44:00Z</dcterms:modified>
</cp:coreProperties>
</file>