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32" w:rsidRPr="00CD7B32" w:rsidRDefault="00CD7B32" w:rsidP="00CD7B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B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BE0FE5" wp14:editId="3C74BD5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32" w:rsidRPr="00CD7B32" w:rsidRDefault="00CD7B32" w:rsidP="00CD7B32">
      <w:pPr>
        <w:spacing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D7B32" w:rsidRPr="00CD7B32" w:rsidRDefault="00CD7B32" w:rsidP="00CD7B32">
      <w:pPr>
        <w:spacing w:line="240" w:lineRule="auto"/>
        <w:ind w:left="10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7B32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CD7B32" w:rsidRPr="00CD7B32" w:rsidRDefault="00CD7B32" w:rsidP="00CD7B32">
      <w:pPr>
        <w:spacing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D7B32">
        <w:rPr>
          <w:rFonts w:ascii="Times New Roman" w:hAnsi="Times New Roman" w:cs="Times New Roman"/>
          <w:sz w:val="24"/>
          <w:szCs w:val="24"/>
        </w:rPr>
        <w:t>«Славяно-Греко-Латинская Академия»</w:t>
      </w:r>
    </w:p>
    <w:p w:rsidR="00CD7B32" w:rsidRPr="00CD7B32" w:rsidRDefault="00CD7B32" w:rsidP="00CD7B32">
      <w:pPr>
        <w:spacing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D7B32" w:rsidRPr="00CD7B32" w:rsidRDefault="00CD7B32" w:rsidP="00CD7B32">
      <w:pPr>
        <w:spacing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D7B32" w:rsidRPr="00CD7B32" w:rsidRDefault="00CD7B32" w:rsidP="00CD7B32">
      <w:pPr>
        <w:spacing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D7B32" w:rsidRPr="00CD7B32" w:rsidRDefault="00CD7B32" w:rsidP="00CD7B32">
      <w:pPr>
        <w:spacing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D7B32" w:rsidRPr="00CD7B32" w:rsidTr="005A7878">
        <w:tc>
          <w:tcPr>
            <w:tcW w:w="5670" w:type="dxa"/>
          </w:tcPr>
          <w:p w:rsidR="00CD7B32" w:rsidRPr="00CD7B32" w:rsidRDefault="00CD7B32" w:rsidP="005A7878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D7B32" w:rsidRPr="00CD7B32" w:rsidRDefault="00CD7B32" w:rsidP="005A7878">
            <w:pPr>
              <w:spacing w:after="14" w:line="266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CD7B32" w:rsidRPr="00CD7B32" w:rsidRDefault="00CD7B32" w:rsidP="005A7878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CD7B32" w:rsidRPr="00CD7B32" w:rsidRDefault="00CD7B32" w:rsidP="005A7878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D7B32" w:rsidRPr="00CD7B32" w:rsidRDefault="00CD7B32" w:rsidP="005A7878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32" w:rsidRPr="00CD7B32" w:rsidRDefault="00CD7B32" w:rsidP="005A7878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Одобрено:</w:t>
            </w:r>
          </w:p>
          <w:p w:rsidR="00CD7B32" w:rsidRPr="00CD7B32" w:rsidRDefault="00CD7B32" w:rsidP="005A7878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D7B32" w:rsidRPr="00CD7B32" w:rsidRDefault="00CD7B32" w:rsidP="005A7878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D7B32" w:rsidRPr="00CD7B32" w:rsidRDefault="00CD7B32" w:rsidP="005A7878">
            <w:pPr>
              <w:spacing w:after="14" w:line="266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УТВЕРЖДАЮ Ректор АНО ВО «СГЛА»</w:t>
            </w:r>
          </w:p>
          <w:p w:rsidR="00CD7B32" w:rsidRPr="00CD7B32" w:rsidRDefault="00CD7B32" w:rsidP="005A7878">
            <w:pPr>
              <w:spacing w:after="14" w:line="266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CD7B32" w:rsidRPr="00CD7B32" w:rsidRDefault="00CD7B32" w:rsidP="005A7878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B32" w:rsidRPr="00CD7B32" w:rsidRDefault="00CD7B32" w:rsidP="00CD7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32" w:rsidRPr="00CD7B32" w:rsidRDefault="00CD7B32" w:rsidP="00CD7B32">
      <w:pPr>
        <w:rPr>
          <w:rFonts w:ascii="Times New Roman" w:hAnsi="Times New Roman" w:cs="Times New Roman"/>
          <w:b/>
          <w:sz w:val="24"/>
          <w:szCs w:val="24"/>
        </w:rPr>
      </w:pPr>
      <w:r w:rsidRPr="00CD7B3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  <w:r w:rsidRPr="00CD7B32"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  <w:r w:rsidRPr="00CD7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D7B32" w:rsidRPr="00CD7B32" w:rsidRDefault="00CD7B32" w:rsidP="00CD7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CD7B32" w:rsidRPr="00CD7B32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2" w:rsidRPr="00CD7B32" w:rsidRDefault="00CD7B32" w:rsidP="005A7878">
            <w:pPr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CD7B32" w:rsidRPr="00CD7B32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CD7B32" w:rsidRPr="00CD7B32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D7B32" w:rsidRPr="00CD7B32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7B32" w:rsidRPr="00CD7B32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32" w:rsidRPr="00CD7B32" w:rsidRDefault="00CD7B32" w:rsidP="005A7878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32">
              <w:rPr>
                <w:rFonts w:ascii="Times New Roman" w:hAnsi="Times New Roman" w:cs="Times New Roman"/>
                <w:sz w:val="24"/>
                <w:szCs w:val="24"/>
              </w:rPr>
              <w:t>1, курс 1</w:t>
            </w:r>
          </w:p>
        </w:tc>
      </w:tr>
    </w:tbl>
    <w:p w:rsidR="00CD7B32" w:rsidRPr="00CD7B32" w:rsidRDefault="00CD7B32" w:rsidP="00CD7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32" w:rsidRPr="00CD7B32" w:rsidRDefault="00CD7B32" w:rsidP="00CD7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7B32"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CD7B32" w:rsidRPr="00CD7B32" w:rsidRDefault="00CD7B32">
      <w:pPr>
        <w:spacing w:after="0"/>
        <w:ind w:left="-1700" w:right="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3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30"/>
        <w:gridCol w:w="7613"/>
        <w:gridCol w:w="30"/>
      </w:tblGrid>
      <w:tr w:rsidR="00CD7B32" w:rsidTr="00CD7B32">
        <w:trPr>
          <w:trHeight w:val="699"/>
        </w:trPr>
        <w:tc>
          <w:tcPr>
            <w:tcW w:w="2332" w:type="dxa"/>
          </w:tcPr>
          <w:p w:rsidR="00CD7B32" w:rsidRDefault="00CD7B32">
            <w:pPr>
              <w:spacing w:after="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дисциплины</w:t>
            </w:r>
          </w:p>
        </w:tc>
        <w:tc>
          <w:tcPr>
            <w:tcW w:w="30" w:type="dxa"/>
          </w:tcPr>
          <w:p w:rsidR="00CD7B32" w:rsidRPr="00B223A8" w:rsidRDefault="00CD7B32" w:rsidP="00B223A8">
            <w:pPr>
              <w:spacing w:after="86" w:line="402" w:lineRule="auto"/>
              <w:ind w:right="-141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ООс</w:t>
            </w:r>
          </w:p>
        </w:tc>
        <w:tc>
          <w:tcPr>
            <w:tcW w:w="7641" w:type="dxa"/>
            <w:gridSpan w:val="2"/>
          </w:tcPr>
          <w:p w:rsidR="00CD7B32" w:rsidRPr="00B223A8" w:rsidRDefault="00CD7B32" w:rsidP="00C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223A8">
              <w:rPr>
                <w:rFonts w:ascii="Times New Roman" w:hAnsi="Times New Roman" w:cs="Times New Roman"/>
                <w:b/>
                <w:sz w:val="24"/>
                <w:szCs w:val="24"/>
              </w:rPr>
              <w:t>аучных исследований</w:t>
            </w:r>
          </w:p>
        </w:tc>
      </w:tr>
      <w:tr w:rsidR="00CD7B32" w:rsidTr="00CD7B32">
        <w:trPr>
          <w:trHeight w:val="4633"/>
        </w:trPr>
        <w:tc>
          <w:tcPr>
            <w:tcW w:w="2332" w:type="dxa"/>
          </w:tcPr>
          <w:p w:rsidR="00CD7B32" w:rsidRDefault="00CD7B32" w:rsidP="00B223A8">
            <w:pPr>
              <w:spacing w:after="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Краткое содержание</w:t>
            </w:r>
          </w:p>
        </w:tc>
        <w:tc>
          <w:tcPr>
            <w:tcW w:w="7651" w:type="dxa"/>
            <w:gridSpan w:val="2"/>
          </w:tcPr>
          <w:p w:rsidR="00CD7B32" w:rsidRDefault="00CD7B32" w:rsidP="00B223A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научно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исследования. Виды исследований Финансирование </w:t>
            </w:r>
          </w:p>
          <w:p w:rsidR="00CD7B32" w:rsidRDefault="00CD7B32" w:rsidP="00B223A8">
            <w:pPr>
              <w:spacing w:after="7" w:line="239" w:lineRule="auto"/>
              <w:ind w:right="266"/>
            </w:pPr>
            <w:r>
              <w:rPr>
                <w:rFonts w:ascii="Times New Roman" w:eastAsia="Times New Roman" w:hAnsi="Times New Roman" w:cs="Times New Roman"/>
                <w:sz w:val="24"/>
              </w:rPr>
              <w:t>-техн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ической деятельности Обзор формальных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исследований Международная система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научных публикаций Подготовка статьи к публикации в журнале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ных баз цитирования Теоретические основы инноваций Организация и управление инновационной деятельностью Бизнес-план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научных исследований на макроуровне Карта российской науки Написание делового письма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ных технологий научного общения Практические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огии научного исследования в технических науках </w:t>
            </w:r>
            <w:r>
              <w:t>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итирования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Наукометрия Продвижение результатов ости в Research Gate Основные понятия проектирования инновационных процессов Внешняя и внутренняя среда, влияющая на процесс освоения инноваций Инновационная политика организации Виды инноваций и организационные структуры инновационного менеджмента Управление инновационным проектом Экспертиза инновационных проектов Оценка эффективности инноваций планирование деятельности инновационных предприятий </w:t>
            </w:r>
          </w:p>
        </w:tc>
        <w:tc>
          <w:tcPr>
            <w:tcW w:w="20" w:type="dxa"/>
          </w:tcPr>
          <w:p w:rsidR="00CD7B32" w:rsidRDefault="00CD7B32" w:rsidP="00B223A8"/>
        </w:tc>
      </w:tr>
      <w:tr w:rsidR="00CD7B32" w:rsidTr="00CD7B32">
        <w:trPr>
          <w:trHeight w:val="3321"/>
        </w:trPr>
        <w:tc>
          <w:tcPr>
            <w:tcW w:w="2332" w:type="dxa"/>
          </w:tcPr>
          <w:p w:rsidR="00CD7B32" w:rsidRDefault="00CD7B32" w:rsidP="00B223A8">
            <w:pPr>
              <w:spacing w:after="0"/>
              <w:ind w:left="112"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дисциплины </w:t>
            </w:r>
          </w:p>
        </w:tc>
        <w:tc>
          <w:tcPr>
            <w:tcW w:w="7671" w:type="dxa"/>
            <w:gridSpan w:val="3"/>
          </w:tcPr>
          <w:p w:rsidR="00CD7B32" w:rsidRDefault="00CD7B32" w:rsidP="00B223A8">
            <w:pPr>
              <w:spacing w:after="0"/>
              <w:ind w:left="112"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основные принципы и методы управления человеческими ресурсами для организации групповой работы, методы оценки эффективности командной работы, основные модели командообразования и технологии эффективной коммуникации в команде Проектировать межличностные и групповые коммуникации, определять свою роль в команде, ставить цели и формулировать задачи, связанные с ее реализацией, выстраивать взаимодействие с учетом социальных особенностей членов команды Демонстрировать навыки проектирования межличностных и групповых коммуникаций, определения ролей в команде, формирования цели и задачи проекта, выстраивания взаимодействия с учетом социальных особенностей членов команды </w:t>
            </w:r>
          </w:p>
        </w:tc>
      </w:tr>
      <w:tr w:rsidR="00CD7B32" w:rsidTr="00CD7B32">
        <w:trPr>
          <w:trHeight w:val="303"/>
        </w:trPr>
        <w:tc>
          <w:tcPr>
            <w:tcW w:w="2332" w:type="dxa"/>
          </w:tcPr>
          <w:p w:rsidR="00CD7B32" w:rsidRDefault="00CD7B32" w:rsidP="00B223A8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з.е. </w:t>
            </w:r>
          </w:p>
        </w:tc>
        <w:tc>
          <w:tcPr>
            <w:tcW w:w="7671" w:type="dxa"/>
            <w:gridSpan w:val="3"/>
          </w:tcPr>
          <w:p w:rsidR="00CD7B32" w:rsidRDefault="00CD7B32" w:rsidP="00B223A8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з.е. </w:t>
            </w:r>
          </w:p>
        </w:tc>
      </w:tr>
      <w:tr w:rsidR="00CD7B32" w:rsidTr="00CD7B32">
        <w:trPr>
          <w:trHeight w:val="288"/>
        </w:trPr>
        <w:tc>
          <w:tcPr>
            <w:tcW w:w="2332" w:type="dxa"/>
          </w:tcPr>
          <w:p w:rsidR="00CD7B32" w:rsidRDefault="00CD7B32" w:rsidP="00B223A8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отчетности  </w:t>
            </w:r>
          </w:p>
        </w:tc>
        <w:tc>
          <w:tcPr>
            <w:tcW w:w="7671" w:type="dxa"/>
            <w:gridSpan w:val="3"/>
          </w:tcPr>
          <w:p w:rsidR="00CD7B32" w:rsidRDefault="00CD7B32" w:rsidP="00B223A8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с оценкой, реферат </w:t>
            </w:r>
          </w:p>
        </w:tc>
      </w:tr>
      <w:tr w:rsidR="00CD7B32" w:rsidTr="00CD7B32">
        <w:trPr>
          <w:trHeight w:val="562"/>
        </w:trPr>
        <w:tc>
          <w:tcPr>
            <w:tcW w:w="10003" w:type="dxa"/>
            <w:gridSpan w:val="4"/>
          </w:tcPr>
          <w:p w:rsidR="00CD7B32" w:rsidRDefault="00CD7B32" w:rsidP="00B223A8">
            <w:pPr>
              <w:spacing w:after="0"/>
              <w:ind w:left="2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CD7B32" w:rsidTr="00CD7B32">
        <w:trPr>
          <w:trHeight w:val="810"/>
        </w:trPr>
        <w:tc>
          <w:tcPr>
            <w:tcW w:w="2332" w:type="dxa"/>
            <w:vMerge w:val="restart"/>
          </w:tcPr>
          <w:p w:rsidR="00CD7B32" w:rsidRDefault="00CD7B32" w:rsidP="00B223A8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литература </w:t>
            </w:r>
          </w:p>
        </w:tc>
        <w:tc>
          <w:tcPr>
            <w:tcW w:w="7671" w:type="dxa"/>
            <w:gridSpan w:val="3"/>
          </w:tcPr>
          <w:p w:rsidR="00CD7B32" w:rsidRDefault="00CD7B32" w:rsidP="00B223A8">
            <w:pPr>
              <w:spacing w:after="0" w:line="285" w:lineRule="auto"/>
              <w:ind w:left="4" w:firstLine="15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Бакулев В.А. , Бельская Н. П. , Берсенева В. С. Основы научного исследования: учебное пособие 2014.-63 с. </w:t>
            </w:r>
          </w:p>
          <w:p w:rsidR="00CD7B32" w:rsidRDefault="00CD7B32" w:rsidP="00B223A8">
            <w:pPr>
              <w:spacing w:after="0"/>
              <w:ind w:left="4"/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http://biblioclub.ru/index.php?page=book_red&amp;id=275723&amp;sr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D7B32" w:rsidTr="00CD7B32">
        <w:trPr>
          <w:trHeight w:val="2497"/>
        </w:trPr>
        <w:tc>
          <w:tcPr>
            <w:tcW w:w="2332" w:type="dxa"/>
            <w:vMerge/>
          </w:tcPr>
          <w:p w:rsidR="00CD7B32" w:rsidRDefault="00CD7B32" w:rsidP="00B223A8"/>
        </w:tc>
        <w:tc>
          <w:tcPr>
            <w:tcW w:w="7671" w:type="dxa"/>
            <w:gridSpan w:val="3"/>
          </w:tcPr>
          <w:p w:rsidR="00CD7B32" w:rsidRDefault="00CD7B32" w:rsidP="00B223A8">
            <w:pPr>
              <w:numPr>
                <w:ilvl w:val="0"/>
                <w:numId w:val="1"/>
              </w:numPr>
              <w:spacing w:after="0" w:line="282" w:lineRule="auto"/>
              <w:ind w:right="22" w:firstLine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Батрак А. П. Планирование и организация эксперимента. Учебное пособие. - Красноярск: ИПЦ СФУ, 2007. -60 с.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7B32" w:rsidRDefault="00CD7B32" w:rsidP="00B223A8">
            <w:pPr>
              <w:numPr>
                <w:ilvl w:val="0"/>
                <w:numId w:val="1"/>
              </w:numPr>
              <w:spacing w:after="20" w:line="261" w:lineRule="auto"/>
              <w:ind w:right="22" w:firstLine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Беликов С.А., Карпушенко И.С. Планирование эксперимента и статистическая обработка результатов измерений. Учебное пособие. – Волгоград: УО «ВГТУ», 2010. - 45 с.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7B32" w:rsidRDefault="00CD7B32" w:rsidP="00B223A8">
            <w:pPr>
              <w:numPr>
                <w:ilvl w:val="0"/>
                <w:numId w:val="1"/>
              </w:numPr>
              <w:spacing w:after="0"/>
              <w:ind w:right="22" w:firstLine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 Р. С. , Агарков А. П. , Мыльник А. В. Организация производства, экономика и управление в промышленности: учебник М.: Издательско-торговая корпорация «Дашков и К°», 2017, 858с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http://biblioclub.ru/index.php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D7B32" w:rsidTr="00CD7B32">
        <w:trPr>
          <w:trHeight w:val="839"/>
        </w:trPr>
        <w:tc>
          <w:tcPr>
            <w:tcW w:w="2332" w:type="dxa"/>
          </w:tcPr>
          <w:p w:rsidR="00CD7B32" w:rsidRDefault="00CD7B32" w:rsidP="00B223A8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Дополнительная литература </w:t>
            </w:r>
          </w:p>
        </w:tc>
        <w:tc>
          <w:tcPr>
            <w:tcW w:w="7671" w:type="dxa"/>
            <w:gridSpan w:val="3"/>
          </w:tcPr>
          <w:p w:rsidR="00CD7B32" w:rsidRDefault="00CD7B32" w:rsidP="00B223A8">
            <w:pPr>
              <w:spacing w:after="0" w:line="239" w:lineRule="auto"/>
              <w:ind w:left="4" w:firstLine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Аверченков В. И. , Ваинмаер Е. Е. Инновационный менеджмент: учебное пособие для вузов М.: Флинта, 2011, 293с </w:t>
            </w:r>
          </w:p>
          <w:p w:rsidR="00CD7B32" w:rsidRDefault="00CD7B32" w:rsidP="00B223A8">
            <w:pPr>
              <w:spacing w:after="0"/>
              <w:ind w:left="4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http://biblioclub.ru/index.php?page=book_red&amp;id=93262&amp;sr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</w:tbl>
    <w:p w:rsidR="00AF7037" w:rsidRDefault="00CD7B32">
      <w:pPr>
        <w:spacing w:after="9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page" w:tblpX="555" w:tblpY="1134"/>
        <w:tblOverlap w:val="never"/>
        <w:tblW w:w="10061" w:type="dxa"/>
        <w:tblInd w:w="0" w:type="dxa"/>
        <w:tblCellMar>
          <w:top w:w="59" w:type="dxa"/>
          <w:left w:w="4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406"/>
        <w:gridCol w:w="7655"/>
      </w:tblGrid>
      <w:tr w:rsidR="00AF7037" w:rsidTr="00CD7B32">
        <w:trPr>
          <w:trHeight w:val="1124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037" w:rsidRDefault="00AF7037" w:rsidP="00CD7B32">
            <w:pPr>
              <w:ind w:left="127"/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7037" w:rsidRDefault="00CD7B32" w:rsidP="00CD7B32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Агарков А. П. , Голов Р. С. , Голиков 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М. ,Иванов А. С. , Сухов С. </w:t>
            </w:r>
          </w:p>
          <w:p w:rsidR="00AF7037" w:rsidRDefault="00CD7B32" w:rsidP="00CD7B32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В., Голиков С. А. Теория организации. Организация производства : интегрированное учебное пособие М.: Издательско-торговая корпорация «Дашков и К°», 2017, 271с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http://biblioclub.ru/index.php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</w:tbl>
    <w:p w:rsidR="00AF7037" w:rsidRDefault="00AF7037" w:rsidP="00CD7B32">
      <w:pPr>
        <w:spacing w:after="0"/>
        <w:jc w:val="both"/>
      </w:pPr>
    </w:p>
    <w:sectPr w:rsidR="00AF7037">
      <w:pgSz w:w="11909" w:h="16841"/>
      <w:pgMar w:top="560" w:right="603" w:bottom="121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5394"/>
    <w:multiLevelType w:val="hybridMultilevel"/>
    <w:tmpl w:val="459024D2"/>
    <w:lvl w:ilvl="0" w:tplc="EAB6CB38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EE3D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E183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56024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DC4F8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E337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208C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A55F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63FB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37"/>
    <w:rsid w:val="00AF7037"/>
    <w:rsid w:val="00B223A8"/>
    <w:rsid w:val="00C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D074"/>
  <w15:docId w15:val="{270D3F4E-BB6A-4A22-8C33-797DE86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CD7B3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7B3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" TargetMode="External"/><Relationship Id="rId13" Type="http://schemas.openxmlformats.org/officeDocument/2006/relationships/hyperlink" Target="http://biblioclub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75723&amp;sr" TargetMode="External"/><Relationship Id="rId12" Type="http://schemas.openxmlformats.org/officeDocument/2006/relationships/hyperlink" Target="http://biblioclub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75723&amp;sr" TargetMode="External"/><Relationship Id="rId11" Type="http://schemas.openxmlformats.org/officeDocument/2006/relationships/hyperlink" Target="http://biblioclub.ru/index.php?page=book_red&amp;id=93262&amp;s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93262&amp;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Вартанова Лиана Робертовна</dc:creator>
  <cp:keywords/>
  <cp:lastModifiedBy>Admin</cp:lastModifiedBy>
  <cp:revision>2</cp:revision>
  <dcterms:created xsi:type="dcterms:W3CDTF">2023-09-15T09:19:00Z</dcterms:created>
  <dcterms:modified xsi:type="dcterms:W3CDTF">2023-09-15T09:19:00Z</dcterms:modified>
</cp:coreProperties>
</file>