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8D" w:rsidRPr="00DD09F5" w:rsidRDefault="005D598D" w:rsidP="005D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FBC3D6" wp14:editId="3894C16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8D" w:rsidRPr="00DD09F5" w:rsidRDefault="005D598D" w:rsidP="005D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D598D" w:rsidRPr="00DD09F5" w:rsidRDefault="005D598D" w:rsidP="005D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D598D" w:rsidRPr="00DD09F5" w:rsidTr="003604C1">
        <w:tc>
          <w:tcPr>
            <w:tcW w:w="5670" w:type="dxa"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98D" w:rsidRPr="005D598D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98D" w:rsidRPr="007452E4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7452E4">
        <w:rPr>
          <w:rFonts w:ascii="Times New Roman" w:hAnsi="Times New Roman" w:cs="Times New Roman"/>
          <w:b/>
          <w:sz w:val="24"/>
          <w:szCs w:val="24"/>
        </w:rPr>
        <w:t>06 Стратегическое государственное управление и планирование</w:t>
      </w:r>
    </w:p>
    <w:p w:rsidR="005D598D" w:rsidRPr="00DD09F5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D598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5D598D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5D598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D598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D598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8D" w:rsidRPr="00DD09F5" w:rsidRDefault="005D598D" w:rsidP="005D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  курс 1</w:t>
            </w:r>
          </w:p>
        </w:tc>
      </w:tr>
    </w:tbl>
    <w:p w:rsidR="005D598D" w:rsidRPr="00DD09F5" w:rsidRDefault="005D598D" w:rsidP="005D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98D" w:rsidRPr="005D598D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98D" w:rsidRPr="00DD09F5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98D" w:rsidRPr="007452E4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7452E4">
        <w:rPr>
          <w:rFonts w:ascii="Times New Roman" w:hAnsi="Times New Roman" w:cs="Times New Roman"/>
          <w:b/>
          <w:sz w:val="24"/>
          <w:szCs w:val="24"/>
        </w:rPr>
        <w:t>06 Стратегическое государственное управление и планирование</w:t>
      </w:r>
    </w:p>
    <w:p w:rsidR="005D598D" w:rsidRPr="007452E4" w:rsidRDefault="005D598D" w:rsidP="005D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137" w:type="dxa"/>
        <w:tblCellMar>
          <w:top w:w="13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5D598D" w:rsidRPr="007452E4" w:rsidTr="003604C1">
        <w:trPr>
          <w:trHeight w:val="37"/>
        </w:trPr>
        <w:tc>
          <w:tcPr>
            <w:tcW w:w="241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7452E4" w:rsidRDefault="005D598D" w:rsidP="0074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2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7452E4" w:rsidRDefault="005D598D" w:rsidP="007452E4">
            <w:pPr>
              <w:spacing w:after="0" w:line="240" w:lineRule="auto"/>
              <w:ind w:left="140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745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52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5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Стратегическое государственное управление и планирование</w:t>
            </w:r>
          </w:p>
        </w:tc>
      </w:tr>
      <w:tr w:rsidR="005D598D" w:rsidRPr="005D598D" w:rsidTr="003604C1">
        <w:trPr>
          <w:trHeight w:val="1927"/>
        </w:trPr>
        <w:tc>
          <w:tcPr>
            <w:tcW w:w="241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5D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2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spacing w:after="0" w:line="240" w:lineRule="auto"/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Методология стратегического государственного управления и планирования. Основные элементы стратегического управления. Стратегическое планирование в государственном управлении. Формирование и анализ стратегических альтернатив. Целевой подход в стратегическом управлении. Стратегическое планирование в системе планирования организации.</w:t>
            </w:r>
          </w:p>
        </w:tc>
      </w:tr>
      <w:tr w:rsidR="005D598D" w:rsidRPr="005D598D" w:rsidTr="007452E4">
        <w:trPr>
          <w:trHeight w:val="9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5D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spacing w:after="0" w:line="240" w:lineRule="auto"/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Посредством знаний о системе стратегического государственного управления способен осуществлять стратегическое планирование в организации в условиях изменяющейся окружающей среды.</w:t>
            </w:r>
          </w:p>
        </w:tc>
      </w:tr>
      <w:tr w:rsidR="005D598D" w:rsidRPr="005D598D" w:rsidTr="003604C1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5D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з.е.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spacing w:after="0" w:line="240" w:lineRule="auto"/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98D" w:rsidRPr="005D598D" w:rsidTr="003604C1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8D" w:rsidRPr="005D598D" w:rsidRDefault="005D598D" w:rsidP="005D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spacing w:after="0" w:line="240" w:lineRule="auto"/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98D" w:rsidRPr="005D598D" w:rsidTr="003604C1">
        <w:trPr>
          <w:trHeight w:val="56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spacing w:after="0" w:line="240" w:lineRule="auto"/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5D598D" w:rsidRPr="005D598D" w:rsidTr="007452E4">
        <w:trPr>
          <w:trHeight w:val="26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5D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7452E4">
            <w:pPr>
              <w:numPr>
                <w:ilvl w:val="0"/>
                <w:numId w:val="3"/>
              </w:numPr>
              <w:spacing w:after="0" w:line="240" w:lineRule="auto"/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1. Берман, С. С. Стратегическое государственное управление Электронный ресурс / Берман С. С., Воробьев А. А. : учеб. пособие. - Казань : КФУ, 2018. - 172 с. - ISBN 978-5-00019-958-9, экземпляров неограничено 2. Краснова,, О. В. Стратегическое управление организацией : учебное пособие / О. В. Краснова. - Стратегическое управление организацией,2031-06- 08. - Электрон. дан. (1 файл). - Саратов : Саратовский государственный технический университет имени Ю.А. Гагарина, ЭБС АСВ, 2020. - 108 с. - электронный. - Книга находится в премиум-версии ЭБС IPR BOOKS. - ISBN 978-5-7433-3376-9, экземпляров неограничено</w:t>
            </w:r>
          </w:p>
        </w:tc>
      </w:tr>
      <w:tr w:rsidR="005D598D" w:rsidRPr="005D598D" w:rsidTr="003604C1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8D" w:rsidRPr="005D598D" w:rsidRDefault="005D598D" w:rsidP="005D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E4" w:rsidRDefault="005D598D" w:rsidP="007452E4">
            <w:pPr>
              <w:spacing w:after="0" w:line="240" w:lineRule="auto"/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1. Стратегическое управление предприятием: теория и практика / Е. В. Михалева, Н. Ю. Малова, Я. В. Калустян [и др.]. - Стратегическое управление предприятием: теория и практика,Весь срок охраны авторского права. - Электрон. дан. (1 файл). - Макеевка : Донбасская национальная академия строительства и архитектуры, ЭБС АСВ, 2020. - 428 с. - электронный. - Книга находится в премиум-версии ЭБС IPR BOOKS. - ISBN 2227-8397, экземпляров неограничено </w:t>
            </w:r>
          </w:p>
          <w:p w:rsidR="007452E4" w:rsidRDefault="005D598D" w:rsidP="007452E4">
            <w:pPr>
              <w:numPr>
                <w:ilvl w:val="0"/>
                <w:numId w:val="4"/>
              </w:numPr>
              <w:spacing w:after="0" w:line="240" w:lineRule="auto"/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Лаженцев, В. Н. Теория и практика территориального планирования: научно</w:t>
            </w:r>
            <w:r w:rsidR="0008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курсу «Прогнозирование и стратегическое планирование социально-экономического развития региона»: сборник научно</w:t>
            </w:r>
            <w:r w:rsidR="0008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/ В.Н. Лаженцев; отв. ред. В. А. Ильин; Федеральное агентство научных организаций; Вологодский научный центр РАН ; Научно</w:t>
            </w:r>
            <w:r w:rsidR="00745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экономики и информационных технологий. - Вологда: ФГБУН ВолНЦ РАН, 2017. - 76 с.: схем., табл., ил. - http://biblioclub.ru/. - ISBN 978-5-93299-374-3, экземпляров неограничено </w:t>
            </w:r>
          </w:p>
          <w:p w:rsidR="007452E4" w:rsidRDefault="005D598D" w:rsidP="007452E4">
            <w:pPr>
              <w:numPr>
                <w:ilvl w:val="0"/>
                <w:numId w:val="4"/>
              </w:numPr>
              <w:spacing w:after="0" w:line="240" w:lineRule="auto"/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Панов, А. И. Стратегический менеджмент / А.И. Панов; И.О. Коробейников; В.А. Панов. - 3-е изд., перераб. и доп. - Москва: Юнити-Дана, 2015. - 302 с., экземпляров неограничено </w:t>
            </w:r>
          </w:p>
          <w:p w:rsidR="007452E4" w:rsidRDefault="005D598D" w:rsidP="007452E4">
            <w:pPr>
              <w:numPr>
                <w:ilvl w:val="0"/>
                <w:numId w:val="4"/>
              </w:numPr>
              <w:spacing w:after="0" w:line="240" w:lineRule="auto"/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 xml:space="preserve">Попович, А.М. Стратегический менеджмент / А.М. Попович: учебное пособие Электронный ресурс: Омский государственный университет им. Ф.М. Достоевского; Омск, 2016. - 320 c., экземпляров неограничено </w:t>
            </w:r>
          </w:p>
          <w:p w:rsidR="005D598D" w:rsidRPr="005D598D" w:rsidRDefault="005D598D" w:rsidP="00086227">
            <w:pPr>
              <w:numPr>
                <w:ilvl w:val="0"/>
                <w:numId w:val="4"/>
              </w:numPr>
              <w:spacing w:after="0" w:line="240" w:lineRule="auto"/>
              <w:ind w:left="140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Родионова, Е. В. Стратегическое управление организациями: учебное пособие / Е.В. Родионова, А.Н. Рида, Л.С. Ширшова; под общ. ред. Е. В. Родионова; Поволжский государственный технологический университет. - Йошкар-Ола: ПГТУ, 2015. - 272 с.</w:t>
            </w:r>
            <w:bookmarkStart w:id="0" w:name="_GoBack"/>
            <w:bookmarkEnd w:id="0"/>
            <w:r w:rsidRPr="005D598D">
              <w:rPr>
                <w:rFonts w:ascii="Times New Roman" w:hAnsi="Times New Roman" w:cs="Times New Roman"/>
                <w:sz w:val="24"/>
                <w:szCs w:val="24"/>
              </w:rPr>
              <w:t>: ил., схем., табл. - http://biblioclub.ru/. - Библиогр. в кн. - ISBN 978-5-8158-1500-1, экземпляров неограничено</w:t>
            </w:r>
            <w:r w:rsidRPr="005D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598D" w:rsidRPr="005D598D" w:rsidRDefault="005D598D" w:rsidP="005D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98D" w:rsidRPr="005D598D" w:rsidRDefault="005D598D" w:rsidP="005D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A45" w:rsidRPr="005D598D" w:rsidRDefault="004C7A45" w:rsidP="005D5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7A45" w:rsidRPr="005D598D" w:rsidSect="00577209">
      <w:pgSz w:w="11906" w:h="16838"/>
      <w:pgMar w:top="1134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90F"/>
    <w:multiLevelType w:val="hybridMultilevel"/>
    <w:tmpl w:val="1F9032E0"/>
    <w:lvl w:ilvl="0" w:tplc="288E5A2C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ED1FE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EDAA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6F47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BE645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2BF6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2FDA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8B52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C680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017C8"/>
    <w:multiLevelType w:val="hybridMultilevel"/>
    <w:tmpl w:val="2F8C66F2"/>
    <w:lvl w:ilvl="0" w:tplc="D97C14F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ECCD2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0DC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EF9E8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9C4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E898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8436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CC1E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8C94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C7C4E"/>
    <w:multiLevelType w:val="hybridMultilevel"/>
    <w:tmpl w:val="316EBE7C"/>
    <w:lvl w:ilvl="0" w:tplc="157C7B26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2AA14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DA059E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4A08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C9568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6ABCC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C56AC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A9D02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A3C62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A43447"/>
    <w:multiLevelType w:val="hybridMultilevel"/>
    <w:tmpl w:val="8408C408"/>
    <w:lvl w:ilvl="0" w:tplc="DE6A1068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8993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A000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431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8423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01E06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845E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65D08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F72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45"/>
    <w:rsid w:val="00086227"/>
    <w:rsid w:val="004C7A45"/>
    <w:rsid w:val="005D598D"/>
    <w:rsid w:val="0074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1654"/>
  <w15:docId w15:val="{0B2B4F6C-A1B5-412F-8E88-CB02831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D598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D598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D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2023-09-22T10:11:00Z</dcterms:created>
  <dcterms:modified xsi:type="dcterms:W3CDTF">2023-09-22T10:14:00Z</dcterms:modified>
</cp:coreProperties>
</file>