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DD" w:rsidRPr="00DD09F5" w:rsidRDefault="001157DD" w:rsidP="0011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6D65D8" wp14:editId="35E8DB7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DD" w:rsidRPr="00DD09F5" w:rsidRDefault="001157DD" w:rsidP="0011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157DD" w:rsidRPr="00DD09F5" w:rsidRDefault="001157DD" w:rsidP="0011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1157DD" w:rsidRPr="00DD09F5" w:rsidRDefault="001157DD" w:rsidP="0011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157DD" w:rsidRPr="00DD09F5" w:rsidTr="003604C1">
        <w:tc>
          <w:tcPr>
            <w:tcW w:w="5670" w:type="dxa"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7DD" w:rsidRPr="00DD09F5" w:rsidRDefault="001157DD" w:rsidP="00115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7DD" w:rsidRPr="001157DD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DD" w:rsidRPr="001157DD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1157DD">
        <w:rPr>
          <w:rFonts w:ascii="Times New Roman" w:hAnsi="Times New Roman" w:cs="Times New Roman"/>
          <w:b/>
          <w:sz w:val="24"/>
          <w:szCs w:val="24"/>
        </w:rPr>
        <w:t>11 Бренд-менеджмент и создание стоимости компании</w:t>
      </w:r>
    </w:p>
    <w:p w:rsidR="001157DD" w:rsidRPr="001157DD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157D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1157DD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1157D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157D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157DD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DD" w:rsidRPr="00DD09F5" w:rsidRDefault="001157DD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11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157DD" w:rsidRPr="00DD09F5" w:rsidRDefault="001157DD" w:rsidP="00115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7DD" w:rsidRPr="00DD09F5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DD" w:rsidRPr="001157DD" w:rsidRDefault="001157DD" w:rsidP="0011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1157DD">
        <w:rPr>
          <w:rFonts w:ascii="Times New Roman" w:hAnsi="Times New Roman" w:cs="Times New Roman"/>
          <w:b/>
          <w:sz w:val="24"/>
          <w:szCs w:val="24"/>
        </w:rPr>
        <w:t>1</w:t>
      </w:r>
      <w:r w:rsidRPr="001157DD">
        <w:rPr>
          <w:rFonts w:ascii="Times New Roman" w:hAnsi="Times New Roman" w:cs="Times New Roman"/>
          <w:b/>
          <w:sz w:val="24"/>
          <w:szCs w:val="24"/>
        </w:rPr>
        <w:t>1</w:t>
      </w:r>
      <w:r w:rsidRPr="001157DD">
        <w:rPr>
          <w:rFonts w:ascii="Times New Roman" w:hAnsi="Times New Roman" w:cs="Times New Roman"/>
          <w:b/>
          <w:sz w:val="24"/>
          <w:szCs w:val="24"/>
        </w:rPr>
        <w:t xml:space="preserve"> Бренд-менеджмент и создание стоимости компании</w:t>
      </w:r>
    </w:p>
    <w:p w:rsidR="001157DD" w:rsidRPr="001157DD" w:rsidRDefault="001157DD" w:rsidP="001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284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99"/>
        <w:gridCol w:w="6946"/>
      </w:tblGrid>
      <w:tr w:rsidR="001157DD" w:rsidRPr="001157DD" w:rsidTr="001157DD">
        <w:trPr>
          <w:trHeight w:val="676"/>
        </w:trPr>
        <w:tc>
          <w:tcPr>
            <w:tcW w:w="20" w:type="dxa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1157D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DD" w:rsidRPr="001157DD" w:rsidRDefault="001157DD" w:rsidP="0011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4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DD" w:rsidRPr="001157DD" w:rsidRDefault="001157DD" w:rsidP="0011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11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1157DD" w:rsidRPr="001157DD" w:rsidRDefault="001157DD" w:rsidP="001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7DD">
              <w:rPr>
                <w:rFonts w:ascii="Times New Roman" w:hAnsi="Times New Roman" w:cs="Times New Roman"/>
                <w:b/>
                <w:sz w:val="24"/>
                <w:szCs w:val="24"/>
              </w:rPr>
              <w:t>Бренд-менеджмент и создание стоимости компании</w:t>
            </w:r>
          </w:p>
        </w:tc>
      </w:tr>
      <w:tr w:rsidR="0096559D" w:rsidRPr="001157DD" w:rsidTr="001157DD">
        <w:trPr>
          <w:trHeight w:val="251"/>
        </w:trPr>
        <w:tc>
          <w:tcPr>
            <w:tcW w:w="20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96559D" w:rsidRPr="001157DD" w:rsidRDefault="0096559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94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DD" w:rsidRDefault="001157DD" w:rsidP="001157D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концепции брендинга. Бренд-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в системе стратегического управления. Современные направления брендинговой политики. Понятие бренд-стратегии, ее место и роль в иерархической структуре маркетинговых стратегий организаций. Создание бренд-стратегии. </w:t>
            </w:r>
          </w:p>
          <w:p w:rsidR="001157DD" w:rsidRDefault="001157DD" w:rsidP="001157D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проведения исследований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менеджменте.  Создание и позиционирование бренда. Интегрированные бренд-коммуникации. Управление брендовым портфелем.  </w:t>
            </w:r>
          </w:p>
          <w:p w:rsidR="001157DD" w:rsidRDefault="001157DD" w:rsidP="001157D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создания и оценки стоимости компании. Показатели эффективности работы компании – маркетинговые и финансовые,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их взаимосвязи. Маркетинг, ориентированный на создание стоимости компании. Понятие и сущность марочного капитала. Формирование марочного капитала и оценка стоимости бренда, торговых марок. </w:t>
            </w:r>
          </w:p>
          <w:p w:rsidR="0096559D" w:rsidRPr="001157DD" w:rsidRDefault="001157DD" w:rsidP="001157D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и оценка стоимости бренда. Стратегии повышения клиен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ориентированности  и стоимость компании. Эффективность и результативность маркетинговой деятельности. </w:t>
            </w:r>
          </w:p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Правовое регулирование бренд-менеджмента. </w:t>
            </w:r>
          </w:p>
        </w:tc>
      </w:tr>
      <w:tr w:rsidR="0096559D" w:rsidRPr="001157DD" w:rsidTr="001157DD">
        <w:trPr>
          <w:trHeight w:val="3322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59D" w:rsidRPr="001157DD" w:rsidRDefault="0096559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  <w:p w:rsidR="0096559D" w:rsidRPr="001157DD" w:rsidRDefault="001157DD" w:rsidP="0011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требования к созданию и продвижению брендов, знания правовых основ регулирования управления ими, самостоятельно выполняет процедуры бренд-менеджмента с использованием необходимых инструментов создания и управления брендами, формирует концепцию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 продвижения бренда на основе разработанных словесных и графических решение по  бренду, применяет практический опыт для анализа роли нематериальных активов в акционерной стоимости и определяет стоимость бренда, торговых марок; на основе анализа взаим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освязи маркетинговых и финансовых показателей компании самостоятельно находит направления использования технологий маркетинга для обеспечения роста денежных потоков и стоимости компании. </w:t>
            </w:r>
          </w:p>
        </w:tc>
      </w:tr>
      <w:tr w:rsidR="0096559D" w:rsidRPr="001157DD" w:rsidTr="001157DD">
        <w:trPr>
          <w:trHeight w:val="286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59D" w:rsidRPr="001157DD" w:rsidRDefault="0096559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6559D" w:rsidRPr="001157DD" w:rsidTr="001157DD">
        <w:trPr>
          <w:trHeight w:val="516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59D" w:rsidRPr="001157DD" w:rsidRDefault="0096559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6559D" w:rsidRPr="001157DD" w:rsidTr="001157DD">
        <w:trPr>
          <w:trHeight w:val="264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59D" w:rsidRPr="001157DD" w:rsidRDefault="0096559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96559D" w:rsidRPr="001157DD" w:rsidTr="001157DD">
        <w:trPr>
          <w:trHeight w:val="415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59D" w:rsidRPr="001157DD" w:rsidRDefault="0096559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1157DD">
            <w:p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9D" w:rsidRPr="001157DD" w:rsidRDefault="001157DD" w:rsidP="00340498">
            <w:pPr>
              <w:numPr>
                <w:ilvl w:val="0"/>
                <w:numId w:val="1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Кузьмина, О. Г. Бренд-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: учебное пособие : [для студентов вузов, обучающихся по эконом. напр. подготовки] / О.Г. Кузьмина. - Москва : РИОР : ИНФРА-М, 2018. - 176 с. : ил., табл. -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(Высшее образование - Бакалавриат). - Прил.: с. 169-175. - Библиогр.: с.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152-155 и в п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одстроч. примеч. - ISBN 978-5-369-01614-5. - ISBN 978-5-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16-012452-0, экземпляров неограничено </w:t>
            </w:r>
          </w:p>
          <w:p w:rsidR="001157DD" w:rsidRPr="001157DD" w:rsidRDefault="001157DD" w:rsidP="001157DD">
            <w:pPr>
              <w:numPr>
                <w:ilvl w:val="0"/>
                <w:numId w:val="1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Чернатони. Брендинг. Как создать мощный бренд Электронный ресурс : учебник / МакДональд Малькольм / Лесли Чернатони де ; пер. Б.Л.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Ерёмин. -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Брендинг. Как создать мощный бренд,2020-10-10. - Москва :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ЮНИТИ-ДАНА, 2017. - 559 c. - Книга находится в базовой версии ЭБС IPRbooks. - ISBN 5-238-00894-5, экземпляров неограничено </w:t>
            </w:r>
          </w:p>
          <w:p w:rsidR="0096559D" w:rsidRPr="001157DD" w:rsidRDefault="001157DD" w:rsidP="001157DD">
            <w:pPr>
              <w:numPr>
                <w:ilvl w:val="0"/>
                <w:numId w:val="1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Шульгатый, О.Л. Оценка стоимости бизнеса / О.Л. Шульгатый : учебно-мето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дическое пособие Электронный ресурс : Южный институт менеджмента, Ай Пи Эр Медиа ; Краснодар, Саратов, 2017. - 84 c. - Книга находится в базовой версии ЭБС IPRbooks., экземпляров неограниченно </w:t>
            </w:r>
          </w:p>
        </w:tc>
      </w:tr>
      <w:tr w:rsidR="001157DD" w:rsidRPr="001157DD" w:rsidTr="001157DD">
        <w:trPr>
          <w:trHeight w:val="4150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57DD" w:rsidRPr="001157DD" w:rsidRDefault="001157DD" w:rsidP="0011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DD" w:rsidRPr="001157DD" w:rsidRDefault="001157DD" w:rsidP="001157DD">
            <w:p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DD" w:rsidRPr="001157DD" w:rsidRDefault="001157DD" w:rsidP="001157DD">
            <w:pPr>
              <w:numPr>
                <w:ilvl w:val="0"/>
                <w:numId w:val="2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Подгорный, В.В. Оценка стоимости бизнеса / В.В. Подгорный : учебное пособие Электронный ресурс : Донецкий государственный университет управления ; Донецк, 2016. - 233 c. - Книга находится в базовой версии ЭБС IPRbooks., экземпляров неограниченно </w:t>
            </w:r>
          </w:p>
          <w:p w:rsidR="001157DD" w:rsidRPr="001157DD" w:rsidRDefault="001157DD" w:rsidP="001157DD">
            <w:pPr>
              <w:numPr>
                <w:ilvl w:val="0"/>
                <w:numId w:val="2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Чернатони, Л. Брендинг. Как создать мощный бренд / М. </w:t>
            </w:r>
          </w:p>
          <w:p w:rsidR="001157DD" w:rsidRPr="001157DD" w:rsidRDefault="001157DD" w:rsidP="001157DD">
            <w:p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МакДональд ; М. МакДональд. - Москва :Юнити-Дана, 2015. - 559 с. - (Зарубежный учебник). - ISBN 5-238-00894-5, экземпляров неограничено </w:t>
            </w:r>
          </w:p>
          <w:p w:rsidR="001157DD" w:rsidRDefault="001157DD" w:rsidP="00241F3E">
            <w:pPr>
              <w:numPr>
                <w:ilvl w:val="0"/>
                <w:numId w:val="2"/>
              </w:numPr>
              <w:spacing w:after="0" w:line="240" w:lineRule="auto"/>
              <w:ind w:left="12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Годин, А. М. Брендинг : Учебное пособие / Годин А. М. - Москва : Дашков и К, 2013. - 183 с. - Книга находится в базовой версии ЭБС IPRbooks. - ISBN 978-5-394-01149-8, экземпляров неограничено 4.Грошев, И. В. Системный бренд-менеджмент / И.В. Грошев ; А.А. Краснослободцев. - Москва :Юнити-Дана, 2015. - 655 с. - ISBN 978-5-238-02203-1, экземпляров неограничено </w:t>
            </w:r>
          </w:p>
          <w:p w:rsidR="001157DD" w:rsidRPr="001157DD" w:rsidRDefault="001157DD" w:rsidP="001157DD">
            <w:pPr>
              <w:numPr>
                <w:ilvl w:val="0"/>
                <w:numId w:val="2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Чернышева, А. М. Брендинг : учебник для бакалавриата и магистратуры : для студентов вузов, обучающихся по </w:t>
            </w: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эконом.напр. и специальностям / А. М. Чернышева, Т. Н. Якубова. - Москва</w:t>
            </w:r>
            <w:bookmarkStart w:id="0" w:name="_GoBack"/>
            <w:bookmarkEnd w:id="0"/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:Юрайт, 2017. - 505 с. : ил., табл. - (Бакалавр.Базовый курс). - Гриф: Доп. УМО. - Прил.: с. 487-504. - Библиогр.: с. 484-486. - ISBN 978-5-9916-2979-9 6.  </w:t>
            </w:r>
          </w:p>
          <w:p w:rsidR="001157DD" w:rsidRPr="001157DD" w:rsidRDefault="001157DD" w:rsidP="001157DD">
            <w:pPr>
              <w:numPr>
                <w:ilvl w:val="0"/>
                <w:numId w:val="2"/>
              </w:numPr>
              <w:spacing w:after="0" w:line="240" w:lineRule="auto"/>
              <w:ind w:left="12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Карпова, С. В.Брендинг: учебник и практикум для прикладного бакалавриата : для студентов вузов, обучающихся по эконом.напр. и специальностям / С. В. Карпова, И. К. Захаренко ; Финанс. ун-т при Правительстве Российской Федерации. - 2-е изд., перераб. и доп. - Москва : Юрайт, 2017. - 440 с. : ил., табл. - (Бакалавр. Прикладной курс) (Гриф: Рек. УМО). - Прил.: с. 424-439. - Библиогр.: с. 420-423. - ISBN 978-5-9916-3732-9 </w:t>
            </w:r>
          </w:p>
        </w:tc>
      </w:tr>
    </w:tbl>
    <w:p w:rsidR="0096559D" w:rsidRPr="001157DD" w:rsidRDefault="001157DD" w:rsidP="0011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96559D" w:rsidRPr="001157DD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2657"/>
    <w:multiLevelType w:val="hybridMultilevel"/>
    <w:tmpl w:val="40ECEE02"/>
    <w:lvl w:ilvl="0" w:tplc="75B86DE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0CF4C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35E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4F43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C00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6A48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C151A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8C07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83B2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D502C3"/>
    <w:multiLevelType w:val="hybridMultilevel"/>
    <w:tmpl w:val="36361C08"/>
    <w:lvl w:ilvl="0" w:tplc="E07A573E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73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2AD5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2DD4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091D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162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0B6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7A8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42A6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D"/>
    <w:rsid w:val="001157DD"/>
    <w:rsid w:val="009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1557"/>
  <w15:docId w15:val="{B0549C76-0695-4B20-86B6-BC2435E2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157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157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2023-09-22T11:35:00Z</dcterms:created>
  <dcterms:modified xsi:type="dcterms:W3CDTF">2023-09-22T11:35:00Z</dcterms:modified>
</cp:coreProperties>
</file>