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E1" w:rsidRPr="00532B2C" w:rsidRDefault="003C4FE1" w:rsidP="003C4FE1">
      <w:pPr>
        <w:spacing w:after="0" w:line="240" w:lineRule="auto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7732456A" wp14:editId="5E9DF60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E1" w:rsidRPr="00532B2C" w:rsidRDefault="003C4FE1" w:rsidP="003C4FE1">
      <w:pPr>
        <w:spacing w:after="0" w:line="240" w:lineRule="auto"/>
        <w:jc w:val="center"/>
        <w:rPr>
          <w:szCs w:val="24"/>
        </w:rPr>
      </w:pPr>
    </w:p>
    <w:p w:rsidR="003C4FE1" w:rsidRPr="00532B2C" w:rsidRDefault="003C4FE1" w:rsidP="003C4FE1">
      <w:pPr>
        <w:spacing w:after="0" w:line="240" w:lineRule="auto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3C4FE1" w:rsidRPr="00532B2C" w:rsidRDefault="003C4FE1" w:rsidP="003C4FE1">
      <w:pPr>
        <w:spacing w:after="0" w:line="240" w:lineRule="auto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3C4FE1" w:rsidRPr="00532B2C" w:rsidRDefault="003C4FE1" w:rsidP="003C4FE1">
      <w:pPr>
        <w:spacing w:after="0" w:line="240" w:lineRule="auto"/>
        <w:jc w:val="center"/>
        <w:rPr>
          <w:szCs w:val="24"/>
        </w:rPr>
      </w:pPr>
    </w:p>
    <w:p w:rsidR="003C4FE1" w:rsidRPr="00532B2C" w:rsidRDefault="003C4FE1" w:rsidP="003C4FE1">
      <w:pPr>
        <w:spacing w:after="0" w:line="240" w:lineRule="auto"/>
        <w:jc w:val="center"/>
        <w:rPr>
          <w:szCs w:val="24"/>
        </w:rPr>
      </w:pPr>
    </w:p>
    <w:p w:rsidR="003C4FE1" w:rsidRPr="00532B2C" w:rsidRDefault="003C4FE1" w:rsidP="003C4FE1">
      <w:pPr>
        <w:spacing w:after="0" w:line="240" w:lineRule="auto"/>
        <w:jc w:val="center"/>
        <w:rPr>
          <w:szCs w:val="24"/>
        </w:rPr>
      </w:pPr>
    </w:p>
    <w:p w:rsidR="003C4FE1" w:rsidRPr="00532B2C" w:rsidRDefault="003C4FE1" w:rsidP="003C4FE1">
      <w:pPr>
        <w:spacing w:after="0" w:line="240" w:lineRule="auto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C4FE1" w:rsidRPr="00532B2C" w:rsidTr="002378DC">
        <w:tc>
          <w:tcPr>
            <w:tcW w:w="5670" w:type="dxa"/>
          </w:tcPr>
          <w:p w:rsidR="003C4FE1" w:rsidRPr="00532B2C" w:rsidRDefault="003C4FE1" w:rsidP="002378DC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3C4FE1" w:rsidRPr="00532B2C" w:rsidRDefault="003C4FE1" w:rsidP="002378DC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3C4FE1" w:rsidRPr="00532B2C" w:rsidRDefault="003C4FE1" w:rsidP="002378DC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3C4FE1" w:rsidRPr="00532B2C" w:rsidRDefault="003C4FE1" w:rsidP="002378DC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3C4FE1" w:rsidRPr="00532B2C" w:rsidRDefault="003C4FE1" w:rsidP="002378DC">
            <w:pPr>
              <w:spacing w:after="14" w:line="266" w:lineRule="auto"/>
              <w:rPr>
                <w:szCs w:val="24"/>
              </w:rPr>
            </w:pPr>
          </w:p>
          <w:p w:rsidR="003C4FE1" w:rsidRPr="00532B2C" w:rsidRDefault="003C4FE1" w:rsidP="002378DC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3C4FE1" w:rsidRPr="00532B2C" w:rsidRDefault="003C4FE1" w:rsidP="002378DC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3C4FE1" w:rsidRPr="00532B2C" w:rsidRDefault="003C4FE1" w:rsidP="002378DC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3C4FE1" w:rsidRPr="00532B2C" w:rsidRDefault="003C4FE1" w:rsidP="002378DC">
            <w:pPr>
              <w:spacing w:after="14"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3C4FE1" w:rsidRPr="00532B2C" w:rsidRDefault="003C4FE1" w:rsidP="002378DC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3C4FE1" w:rsidRPr="00532B2C" w:rsidRDefault="003C4FE1" w:rsidP="002378DC">
            <w:pPr>
              <w:spacing w:after="14"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3C4FE1" w:rsidRPr="00532B2C" w:rsidRDefault="003C4FE1" w:rsidP="002378DC">
            <w:pPr>
              <w:spacing w:after="14" w:line="266" w:lineRule="auto"/>
              <w:rPr>
                <w:szCs w:val="24"/>
              </w:rPr>
            </w:pPr>
          </w:p>
        </w:tc>
      </w:tr>
    </w:tbl>
    <w:p w:rsidR="003C4FE1" w:rsidRPr="00532B2C" w:rsidRDefault="003C4FE1" w:rsidP="003C4FE1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3C4FE1" w:rsidRPr="00532B2C" w:rsidRDefault="003C4FE1" w:rsidP="003C4FE1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3C4FE1" w:rsidRPr="00532B2C" w:rsidRDefault="003C4FE1" w:rsidP="003C4FE1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3C4FE1" w:rsidRPr="00532B2C" w:rsidRDefault="003C4FE1" w:rsidP="003C4FE1">
      <w:pPr>
        <w:pStyle w:val="1"/>
        <w:spacing w:line="288" w:lineRule="auto"/>
        <w:ind w:left="0" w:firstLine="0"/>
        <w:jc w:val="center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3C4FE1" w:rsidRPr="00532B2C" w:rsidRDefault="003C4FE1" w:rsidP="003C4FE1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3C4FE1" w:rsidRDefault="003C4FE1" w:rsidP="003C4FE1">
      <w:pPr>
        <w:spacing w:after="0" w:line="265" w:lineRule="auto"/>
        <w:ind w:right="4"/>
        <w:jc w:val="center"/>
        <w:rPr>
          <w:b/>
          <w:sz w:val="28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Б1.О.14</w:t>
      </w:r>
      <w:r w:rsidRPr="00532B2C">
        <w:rPr>
          <w:b/>
          <w:szCs w:val="24"/>
        </w:rPr>
        <w:t xml:space="preserve"> </w:t>
      </w:r>
      <w:r w:rsidRPr="00FB518E">
        <w:rPr>
          <w:b/>
          <w:sz w:val="28"/>
        </w:rPr>
        <w:t>КОНСТИТУЦИОННОЕ ПРАВО</w:t>
      </w:r>
    </w:p>
    <w:p w:rsidR="003C4FE1" w:rsidRDefault="003C4FE1" w:rsidP="003C4FE1">
      <w:pPr>
        <w:spacing w:after="0" w:line="265" w:lineRule="auto"/>
        <w:ind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3C4FE1" w:rsidRPr="00532B2C" w:rsidRDefault="003C4FE1" w:rsidP="003C4FE1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3C4FE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72F7A" w:rsidRDefault="003C4FE1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3C4FE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3C4FE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C4FE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3C4FE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32B2C" w:rsidRDefault="003C4FE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E1" w:rsidRPr="00532B2C" w:rsidRDefault="00615DA2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3C4FE1">
              <w:rPr>
                <w:b/>
                <w:szCs w:val="24"/>
              </w:rPr>
              <w:t>, ку</w:t>
            </w:r>
            <w:r>
              <w:rPr>
                <w:b/>
                <w:szCs w:val="24"/>
              </w:rPr>
              <w:t>рс 2</w:t>
            </w:r>
            <w:bookmarkStart w:id="0" w:name="_GoBack"/>
            <w:bookmarkEnd w:id="0"/>
          </w:p>
        </w:tc>
      </w:tr>
    </w:tbl>
    <w:p w:rsidR="003C4FE1" w:rsidRPr="00532B2C" w:rsidRDefault="003C4FE1" w:rsidP="003C4FE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0"/>
        <w:jc w:val="center"/>
        <w:rPr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0"/>
        <w:jc w:val="center"/>
        <w:rPr>
          <w:szCs w:val="24"/>
        </w:rPr>
      </w:pPr>
    </w:p>
    <w:p w:rsidR="003C4FE1" w:rsidRDefault="003C4FE1" w:rsidP="003C4FE1">
      <w:pPr>
        <w:spacing w:after="0" w:line="288" w:lineRule="auto"/>
        <w:ind w:right="65" w:firstLine="0"/>
        <w:jc w:val="center"/>
        <w:rPr>
          <w:szCs w:val="24"/>
        </w:rPr>
      </w:pPr>
    </w:p>
    <w:p w:rsidR="003C4FE1" w:rsidRDefault="003C4FE1" w:rsidP="003C4FE1">
      <w:pPr>
        <w:spacing w:after="0" w:line="288" w:lineRule="auto"/>
        <w:ind w:right="65" w:firstLine="0"/>
        <w:jc w:val="center"/>
        <w:rPr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0"/>
        <w:jc w:val="center"/>
        <w:rPr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0"/>
        <w:jc w:val="center"/>
        <w:rPr>
          <w:szCs w:val="24"/>
        </w:rPr>
      </w:pPr>
    </w:p>
    <w:p w:rsidR="003C4FE1" w:rsidRPr="00532B2C" w:rsidRDefault="003C4FE1" w:rsidP="003C4FE1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</w:p>
    <w:p w:rsidR="003C4FE1" w:rsidRPr="00413471" w:rsidRDefault="003C4FE1" w:rsidP="003C4FE1">
      <w:pPr>
        <w:numPr>
          <w:ilvl w:val="0"/>
          <w:numId w:val="39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</w:p>
    <w:p w:rsidR="003C4FE1" w:rsidRPr="00413471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3C4FE1" w:rsidRPr="00532B2C" w:rsidRDefault="003C4FE1" w:rsidP="003C4FE1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3C4FE1" w:rsidRPr="00532B2C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851"/>
        <w:jc w:val="left"/>
        <w:rPr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851"/>
        <w:rPr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3C4FE1" w:rsidRPr="001D7E60" w:rsidRDefault="003C4FE1" w:rsidP="003C4FE1">
      <w:pPr>
        <w:spacing w:after="0" w:line="265" w:lineRule="auto"/>
        <w:ind w:right="4"/>
        <w:jc w:val="center"/>
        <w:rPr>
          <w:szCs w:val="24"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Б1.О.14</w:t>
      </w:r>
      <w:r w:rsidRPr="00532B2C">
        <w:rPr>
          <w:b/>
          <w:szCs w:val="24"/>
        </w:rPr>
        <w:t xml:space="preserve"> </w:t>
      </w:r>
      <w:r w:rsidRPr="00FB518E">
        <w:rPr>
          <w:b/>
          <w:sz w:val="28"/>
        </w:rPr>
        <w:t>КОНСТИТУЦИОННОЕ ПРАВО</w:t>
      </w:r>
      <w:r w:rsidRPr="001D7E60">
        <w:rPr>
          <w:szCs w:val="24"/>
        </w:rPr>
        <w:t xml:space="preserve"> 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3C4FE1" w:rsidRDefault="003C4FE1" w:rsidP="003C4FE1">
      <w:pPr>
        <w:spacing w:after="0" w:line="288" w:lineRule="auto"/>
        <w:ind w:right="65" w:firstLine="851"/>
        <w:rPr>
          <w:szCs w:val="24"/>
        </w:rPr>
      </w:pPr>
    </w:p>
    <w:p w:rsidR="003C4FE1" w:rsidRPr="00532B2C" w:rsidRDefault="003C4FE1" w:rsidP="003C4FE1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3C4FE1" w:rsidRPr="00532B2C" w:rsidRDefault="003C4FE1" w:rsidP="003C4FE1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FC0423" w:rsidRDefault="00F37A1B">
      <w:pPr>
        <w:spacing w:after="178" w:line="259" w:lineRule="auto"/>
        <w:ind w:left="11" w:right="288"/>
        <w:jc w:val="center"/>
      </w:pPr>
      <w:r>
        <w:rPr>
          <w:b/>
        </w:rPr>
        <w:t>Предисловие</w:t>
      </w:r>
    </w:p>
    <w:p w:rsidR="00FC0423" w:rsidRDefault="00F37A1B">
      <w:pPr>
        <w:spacing w:after="189"/>
        <w:ind w:left="0" w:right="0" w:firstLine="708"/>
      </w:pPr>
      <w:r>
        <w:t xml:space="preserve">Целью освоения дисциплины «Конституционное право» является формирование набора общепрофессиональных компетенций будущего бакалавра по направлению подготовки 38.03.04–Государственное и муниципальное управление.  </w:t>
      </w:r>
    </w:p>
    <w:p w:rsidR="00FC0423" w:rsidRDefault="00F37A1B">
      <w:pPr>
        <w:spacing w:after="215"/>
        <w:ind w:left="718" w:right="0"/>
      </w:pPr>
      <w:r>
        <w:t xml:space="preserve">Задачи освоения дисциплины:  </w:t>
      </w:r>
    </w:p>
    <w:p w:rsidR="00FC0423" w:rsidRDefault="00F37A1B">
      <w:pPr>
        <w:numPr>
          <w:ilvl w:val="0"/>
          <w:numId w:val="1"/>
        </w:numPr>
        <w:ind w:right="0" w:hanging="348"/>
      </w:pPr>
      <w:r>
        <w:t xml:space="preserve">изучение конституционного права как отрасли права, науки и учебной дисциплины, теории конституции и тенденций конституционного развития современной России; </w:t>
      </w:r>
    </w:p>
    <w:p w:rsidR="00FC0423" w:rsidRDefault="00F37A1B">
      <w:pPr>
        <w:numPr>
          <w:ilvl w:val="0"/>
          <w:numId w:val="1"/>
        </w:numPr>
        <w:ind w:right="0" w:hanging="348"/>
      </w:pPr>
      <w:r>
        <w:t xml:space="preserve">изучение и анализ принципов конституционного строя Российской Федерации; </w:t>
      </w:r>
    </w:p>
    <w:p w:rsidR="00FC0423" w:rsidRDefault="00F37A1B">
      <w:pPr>
        <w:numPr>
          <w:ilvl w:val="0"/>
          <w:numId w:val="1"/>
        </w:numPr>
        <w:ind w:right="0" w:hanging="348"/>
      </w:pPr>
      <w:r>
        <w:t xml:space="preserve">рассмотрение конституционно-правового статуса человека и гражданина; </w:t>
      </w:r>
    </w:p>
    <w:p w:rsidR="00FC0423" w:rsidRDefault="00F37A1B">
      <w:pPr>
        <w:numPr>
          <w:ilvl w:val="0"/>
          <w:numId w:val="1"/>
        </w:numPr>
        <w:ind w:right="0" w:hanging="348"/>
      </w:pPr>
      <w:r>
        <w:t xml:space="preserve">изучение политико-территориального устройства государства и основы федерализма в России; </w:t>
      </w:r>
    </w:p>
    <w:p w:rsidR="00FC0423" w:rsidRDefault="00F37A1B">
      <w:pPr>
        <w:numPr>
          <w:ilvl w:val="0"/>
          <w:numId w:val="1"/>
        </w:numPr>
        <w:ind w:right="0" w:hanging="348"/>
      </w:pPr>
      <w:r>
        <w:t xml:space="preserve">изучение системы органов государственной власти Российской Федерации и органов местного самоуправления. </w:t>
      </w:r>
    </w:p>
    <w:p w:rsidR="00FC0423" w:rsidRDefault="00F37A1B">
      <w:pPr>
        <w:spacing w:after="217"/>
        <w:ind w:left="718" w:right="0"/>
      </w:pPr>
      <w:r>
        <w:t xml:space="preserve">Компетенции обучающегося, формируемые в результате освоения курса: </w:t>
      </w:r>
    </w:p>
    <w:p w:rsidR="00FC0423" w:rsidRDefault="00F37A1B">
      <w:pPr>
        <w:numPr>
          <w:ilvl w:val="0"/>
          <w:numId w:val="2"/>
        </w:numPr>
        <w:spacing w:after="218"/>
        <w:ind w:left="701" w:right="0" w:hanging="348"/>
        <w:jc w:val="left"/>
      </w:pPr>
      <w:r>
        <w:lastRenderedPageBreak/>
        <w:t xml:space="preserve"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 (ОПК-1); </w:t>
      </w:r>
    </w:p>
    <w:p w:rsidR="00FC0423" w:rsidRDefault="00F37A1B">
      <w:pPr>
        <w:numPr>
          <w:ilvl w:val="0"/>
          <w:numId w:val="2"/>
        </w:numPr>
        <w:spacing w:after="187" w:line="247" w:lineRule="auto"/>
        <w:ind w:left="701" w:right="0" w:hanging="348"/>
        <w:jc w:val="left"/>
      </w:pPr>
      <w:r>
        <w:t xml:space="preserve">Способен анализировать и применять нормы конституционного, административного и служебного </w:t>
      </w:r>
      <w:r>
        <w:tab/>
        <w:t xml:space="preserve">права </w:t>
      </w:r>
      <w:r>
        <w:tab/>
        <w:t xml:space="preserve">в </w:t>
      </w:r>
      <w:r>
        <w:tab/>
        <w:t xml:space="preserve">профессиональной </w:t>
      </w:r>
      <w:r>
        <w:tab/>
        <w:t xml:space="preserve">деятельности; </w:t>
      </w:r>
      <w:r>
        <w:tab/>
        <w:t xml:space="preserve">использовать правоприменительную практику (ОПК-3). </w:t>
      </w:r>
    </w:p>
    <w:p w:rsidR="00FC0423" w:rsidRDefault="00F37A1B">
      <w:pPr>
        <w:spacing w:after="82" w:line="342" w:lineRule="auto"/>
        <w:ind w:left="0" w:right="0" w:firstLine="708"/>
      </w:pPr>
      <w:r>
        <w:t xml:space="preserve">В соответствии с учебным планом бакалавра общая трудоемкость дисциплины составляет 3 зачетные единицы и предполагает выполнение общего объема работы в размере 81 часа, в том числе: лекции - 27 часов; практические занятия - 13,5 часов; самостоятельная работа студентов – 40,5 часов. </w:t>
      </w:r>
    </w:p>
    <w:p w:rsidR="00FC0423" w:rsidRDefault="00F37A1B">
      <w:pPr>
        <w:spacing w:after="4470"/>
        <w:ind w:right="0"/>
      </w:pPr>
      <w:r>
        <w:t xml:space="preserve">Итоговой формой отчета является зачет с оценкой в 3 семестре. </w:t>
      </w:r>
    </w:p>
    <w:p w:rsidR="00FC0423" w:rsidRDefault="00F37A1B">
      <w:pPr>
        <w:spacing w:after="0" w:line="259" w:lineRule="auto"/>
        <w:ind w:left="60" w:right="0" w:firstLine="0"/>
        <w:jc w:val="center"/>
      </w:pPr>
      <w:r>
        <w:rPr>
          <w:b/>
          <w:i/>
        </w:rPr>
        <w:t xml:space="preserve"> </w:t>
      </w:r>
    </w:p>
    <w:p w:rsidR="00FC0423" w:rsidRDefault="00F37A1B">
      <w:pPr>
        <w:spacing w:after="178" w:line="259" w:lineRule="auto"/>
        <w:ind w:left="60" w:right="0" w:firstLine="0"/>
        <w:jc w:val="center"/>
      </w:pPr>
      <w:r>
        <w:rPr>
          <w:b/>
          <w:i/>
        </w:rPr>
        <w:t xml:space="preserve"> </w:t>
      </w:r>
    </w:p>
    <w:p w:rsidR="00FC0423" w:rsidRDefault="00F37A1B">
      <w:pPr>
        <w:spacing w:after="175" w:line="259" w:lineRule="auto"/>
        <w:ind w:left="0" w:right="8" w:firstLine="0"/>
        <w:jc w:val="center"/>
      </w:pPr>
      <w:r>
        <w:rPr>
          <w:b/>
          <w:i/>
        </w:rPr>
        <w:t xml:space="preserve">Содержание практических занятий по темам </w:t>
      </w:r>
    </w:p>
    <w:p w:rsidR="00FC0423" w:rsidRDefault="00F37A1B">
      <w:pPr>
        <w:spacing w:after="189"/>
        <w:ind w:left="-5" w:right="0"/>
        <w:jc w:val="left"/>
      </w:pPr>
      <w:r>
        <w:rPr>
          <w:b/>
        </w:rPr>
        <w:t xml:space="preserve">Тема № 1. Понятие и предмет конституционного права Российской Федерации как отрасли права </w:t>
      </w:r>
    </w:p>
    <w:p w:rsidR="00FC0423" w:rsidRDefault="00F37A1B">
      <w:pPr>
        <w:spacing w:after="193"/>
        <w:ind w:right="0"/>
      </w:pPr>
      <w:r>
        <w:rPr>
          <w:b/>
          <w:i/>
        </w:rPr>
        <w:t>Цель:</w:t>
      </w:r>
      <w:r>
        <w:t xml:space="preserve"> рассмотреть понятие и предмет конституционного права Российской Федерации как отрасли права, определить ее место в российской правовой системе.  </w:t>
      </w:r>
      <w:r>
        <w:rPr>
          <w:b/>
          <w:i/>
        </w:rPr>
        <w:t xml:space="preserve"> </w:t>
      </w:r>
    </w:p>
    <w:p w:rsidR="00FC0423" w:rsidRDefault="00F37A1B">
      <w:pPr>
        <w:spacing w:after="185"/>
        <w:ind w:right="0"/>
      </w:pPr>
      <w:r>
        <w:rPr>
          <w:b/>
        </w:rPr>
        <w:t>Форма проведения</w:t>
      </w:r>
      <w:r>
        <w:rPr>
          <w:b/>
          <w:i/>
        </w:rPr>
        <w:t>:</w:t>
      </w:r>
      <w:r>
        <w:t xml:space="preserve"> традиционный семинар </w:t>
      </w:r>
    </w:p>
    <w:p w:rsidR="00FC0423" w:rsidRDefault="00F37A1B">
      <w:pPr>
        <w:spacing w:after="215"/>
        <w:ind w:left="-5" w:right="0"/>
        <w:jc w:val="left"/>
      </w:pPr>
      <w:r>
        <w:rPr>
          <w:b/>
        </w:rPr>
        <w:t>Вопросы для обсуждения:</w:t>
      </w:r>
    </w:p>
    <w:p w:rsidR="00FC0423" w:rsidRDefault="00F37A1B">
      <w:pPr>
        <w:numPr>
          <w:ilvl w:val="0"/>
          <w:numId w:val="3"/>
        </w:numPr>
        <w:spacing w:after="220"/>
        <w:ind w:right="0" w:hanging="348"/>
      </w:pPr>
      <w:r>
        <w:t xml:space="preserve">Понятие, предмет, метод конституционного права как отрасли права. Его место и роль в правовой системе Российской Федерации. </w:t>
      </w:r>
    </w:p>
    <w:p w:rsidR="00FC0423" w:rsidRDefault="00F37A1B">
      <w:pPr>
        <w:numPr>
          <w:ilvl w:val="0"/>
          <w:numId w:val="3"/>
        </w:numPr>
        <w:spacing w:after="217"/>
        <w:ind w:right="0" w:hanging="348"/>
      </w:pPr>
      <w:r>
        <w:t xml:space="preserve">Конституционно-правовые </w:t>
      </w:r>
      <w:r>
        <w:tab/>
        <w:t xml:space="preserve">нормы: </w:t>
      </w:r>
      <w:r>
        <w:tab/>
        <w:t xml:space="preserve">понятие, </w:t>
      </w:r>
      <w:r>
        <w:tab/>
        <w:t xml:space="preserve">виды, </w:t>
      </w:r>
      <w:r>
        <w:tab/>
        <w:t xml:space="preserve">особенности, </w:t>
      </w:r>
      <w:r>
        <w:tab/>
        <w:t xml:space="preserve">структура, юридическая сила. </w:t>
      </w:r>
    </w:p>
    <w:p w:rsidR="00FC0423" w:rsidRDefault="00F37A1B">
      <w:pPr>
        <w:numPr>
          <w:ilvl w:val="0"/>
          <w:numId w:val="3"/>
        </w:numPr>
        <w:spacing w:after="217"/>
        <w:ind w:right="0" w:hanging="348"/>
      </w:pPr>
      <w:r>
        <w:lastRenderedPageBreak/>
        <w:t xml:space="preserve">Конституционно-правовые отношения: понятие, виды, особенности, основания возникновения, изменения и прекращения. </w:t>
      </w:r>
    </w:p>
    <w:p w:rsidR="00FC0423" w:rsidRDefault="00F37A1B">
      <w:pPr>
        <w:numPr>
          <w:ilvl w:val="0"/>
          <w:numId w:val="3"/>
        </w:numPr>
        <w:spacing w:after="224"/>
        <w:ind w:right="0" w:hanging="348"/>
      </w:pPr>
      <w:r>
        <w:t xml:space="preserve">Источники конституционного права России и зарубежных стран. </w:t>
      </w:r>
    </w:p>
    <w:p w:rsidR="00FC0423" w:rsidRDefault="00F37A1B">
      <w:pPr>
        <w:numPr>
          <w:ilvl w:val="0"/>
          <w:numId w:val="3"/>
        </w:numPr>
        <w:spacing w:after="192"/>
        <w:ind w:right="0" w:hanging="348"/>
      </w:pPr>
      <w:r>
        <w:t xml:space="preserve">Система отрасли и основные институты конституционного права России. </w:t>
      </w:r>
    </w:p>
    <w:p w:rsidR="00FC0423" w:rsidRDefault="00F37A1B">
      <w:pPr>
        <w:spacing w:after="215"/>
        <w:ind w:left="-5" w:right="0"/>
        <w:jc w:val="left"/>
      </w:pPr>
      <w:r>
        <w:rPr>
          <w:b/>
        </w:rPr>
        <w:t>Темы докладов:</w:t>
      </w:r>
    </w:p>
    <w:p w:rsidR="00FC0423" w:rsidRDefault="00F37A1B">
      <w:pPr>
        <w:numPr>
          <w:ilvl w:val="0"/>
          <w:numId w:val="4"/>
        </w:numPr>
        <w:spacing w:after="220"/>
        <w:ind w:right="0" w:hanging="348"/>
      </w:pPr>
      <w:r>
        <w:t xml:space="preserve">Конституционно-правовая ответственность: понятие, отличие от иных видов юридической ответственности, конституционно-правовые санкции. </w:t>
      </w:r>
    </w:p>
    <w:p w:rsidR="00FC0423" w:rsidRDefault="00F37A1B">
      <w:pPr>
        <w:numPr>
          <w:ilvl w:val="0"/>
          <w:numId w:val="4"/>
        </w:numPr>
        <w:spacing w:after="221"/>
        <w:ind w:right="0" w:hanging="348"/>
      </w:pPr>
      <w:r>
        <w:t xml:space="preserve">Влияние международного права на отрасль конституционного права России. </w:t>
      </w:r>
    </w:p>
    <w:p w:rsidR="00FC0423" w:rsidRDefault="00F37A1B">
      <w:pPr>
        <w:numPr>
          <w:ilvl w:val="0"/>
          <w:numId w:val="4"/>
        </w:numPr>
        <w:spacing w:after="190"/>
        <w:ind w:right="0" w:hanging="348"/>
      </w:pPr>
      <w:r>
        <w:t xml:space="preserve">Особенности источников конституционного права в государствах с религиозными правовыми системами. </w:t>
      </w:r>
    </w:p>
    <w:p w:rsidR="00FC0423" w:rsidRDefault="00F37A1B">
      <w:pPr>
        <w:spacing w:after="663"/>
        <w:ind w:left="-5" w:right="0"/>
        <w:jc w:val="left"/>
      </w:pPr>
      <w:r>
        <w:rPr>
          <w:b/>
        </w:rPr>
        <w:t xml:space="preserve">Литература: </w:t>
      </w:r>
      <w:r>
        <w:t>1,2,3,4.</w:t>
      </w:r>
      <w:r>
        <w:rPr>
          <w:b/>
        </w:rPr>
        <w:t xml:space="preserve"> </w:t>
      </w:r>
    </w:p>
    <w:p w:rsidR="00FC0423" w:rsidRDefault="00F37A1B">
      <w:pPr>
        <w:spacing w:after="186"/>
        <w:ind w:left="-5" w:right="0"/>
        <w:jc w:val="left"/>
      </w:pPr>
      <w:r>
        <w:rPr>
          <w:b/>
        </w:rPr>
        <w:t>Тема № 2. Конституция РФ - Основной закон государства и общества</w:t>
      </w:r>
    </w:p>
    <w:p w:rsidR="00FC0423" w:rsidRDefault="00F37A1B">
      <w:pPr>
        <w:spacing w:after="193"/>
        <w:ind w:right="0"/>
      </w:pPr>
      <w:r>
        <w:rPr>
          <w:b/>
        </w:rPr>
        <w:t xml:space="preserve">Цель: </w:t>
      </w:r>
      <w:r>
        <w:t xml:space="preserve">закрепить теоретический материал по теме, изложенный в ходе лекционных занятий, и обсудить явления и факты, относящиеся к обсуждаемой теме. </w:t>
      </w:r>
    </w:p>
    <w:p w:rsidR="00FC0423" w:rsidRDefault="00F37A1B">
      <w:pPr>
        <w:spacing w:after="185"/>
        <w:ind w:right="0"/>
      </w:pPr>
      <w:r>
        <w:rPr>
          <w:b/>
        </w:rPr>
        <w:t xml:space="preserve">Форма проведения: </w:t>
      </w:r>
      <w:r>
        <w:t>традиционный семинар</w:t>
      </w:r>
      <w:r>
        <w:rPr>
          <w:b/>
        </w:rPr>
        <w:t xml:space="preserve">. </w:t>
      </w:r>
    </w:p>
    <w:p w:rsidR="00FC0423" w:rsidRDefault="00F37A1B">
      <w:pPr>
        <w:spacing w:after="215"/>
        <w:ind w:left="-5" w:right="0"/>
        <w:jc w:val="left"/>
      </w:pPr>
      <w:r>
        <w:rPr>
          <w:b/>
        </w:rPr>
        <w:t>Вопросы для обсуждения:</w:t>
      </w:r>
    </w:p>
    <w:p w:rsidR="00FC0423" w:rsidRDefault="00F37A1B">
      <w:pPr>
        <w:numPr>
          <w:ilvl w:val="0"/>
          <w:numId w:val="5"/>
        </w:numPr>
        <w:spacing w:after="224"/>
        <w:ind w:right="0" w:hanging="348"/>
      </w:pPr>
      <w:r>
        <w:t xml:space="preserve">Понятие и сущность конституции. </w:t>
      </w:r>
    </w:p>
    <w:p w:rsidR="00FC0423" w:rsidRDefault="00F37A1B">
      <w:pPr>
        <w:numPr>
          <w:ilvl w:val="0"/>
          <w:numId w:val="5"/>
        </w:numPr>
        <w:spacing w:after="221"/>
        <w:ind w:right="0" w:hanging="348"/>
      </w:pPr>
      <w:r>
        <w:t xml:space="preserve">Основные черты и юридические свойства Конституции РФ. </w:t>
      </w:r>
    </w:p>
    <w:p w:rsidR="00FC0423" w:rsidRDefault="00F37A1B">
      <w:pPr>
        <w:numPr>
          <w:ilvl w:val="0"/>
          <w:numId w:val="5"/>
        </w:numPr>
        <w:spacing w:after="222"/>
        <w:ind w:right="0" w:hanging="348"/>
      </w:pPr>
      <w:r>
        <w:t xml:space="preserve">Виды конституций. </w:t>
      </w:r>
    </w:p>
    <w:p w:rsidR="00FC0423" w:rsidRDefault="00F37A1B">
      <w:pPr>
        <w:numPr>
          <w:ilvl w:val="0"/>
          <w:numId w:val="5"/>
        </w:numPr>
        <w:spacing w:after="224"/>
        <w:ind w:right="0" w:hanging="348"/>
      </w:pPr>
      <w:r>
        <w:t xml:space="preserve">Структура и основное содержание Конституции РФ. </w:t>
      </w:r>
    </w:p>
    <w:p w:rsidR="00FC0423" w:rsidRDefault="00F37A1B">
      <w:pPr>
        <w:numPr>
          <w:ilvl w:val="0"/>
          <w:numId w:val="5"/>
        </w:numPr>
        <w:ind w:right="0" w:hanging="348"/>
      </w:pPr>
      <w:r>
        <w:t xml:space="preserve">Порядок изменения текста Конституции РФ. </w:t>
      </w:r>
    </w:p>
    <w:p w:rsidR="00FC0423" w:rsidRDefault="00F37A1B">
      <w:pPr>
        <w:numPr>
          <w:ilvl w:val="0"/>
          <w:numId w:val="5"/>
        </w:numPr>
        <w:spacing w:after="188"/>
        <w:ind w:right="0" w:hanging="348"/>
      </w:pPr>
      <w:r>
        <w:t xml:space="preserve">Правовая охрана и ответственность за нарушение Конституции РФ.  </w:t>
      </w:r>
    </w:p>
    <w:p w:rsidR="00FC0423" w:rsidRDefault="00F37A1B">
      <w:pPr>
        <w:spacing w:after="194"/>
        <w:ind w:left="-5" w:right="0"/>
        <w:jc w:val="left"/>
      </w:pPr>
      <w:r>
        <w:rPr>
          <w:b/>
        </w:rPr>
        <w:t xml:space="preserve">Темы докладов: </w:t>
      </w:r>
    </w:p>
    <w:p w:rsidR="00FC0423" w:rsidRDefault="00F37A1B">
      <w:pPr>
        <w:numPr>
          <w:ilvl w:val="0"/>
          <w:numId w:val="6"/>
        </w:numPr>
        <w:spacing w:after="194"/>
        <w:ind w:right="0" w:hanging="348"/>
      </w:pPr>
      <w:r>
        <w:t xml:space="preserve">Юридические особенности и значение Конституции РСФСР 1918 г. </w:t>
      </w:r>
    </w:p>
    <w:p w:rsidR="00FC0423" w:rsidRDefault="00F37A1B">
      <w:pPr>
        <w:numPr>
          <w:ilvl w:val="0"/>
          <w:numId w:val="6"/>
        </w:numPr>
        <w:spacing w:after="197"/>
        <w:ind w:right="0" w:hanging="348"/>
      </w:pPr>
      <w:r>
        <w:t xml:space="preserve">Юридические особенности и значение Конституции РСФСР 1925 г. </w:t>
      </w:r>
    </w:p>
    <w:p w:rsidR="00FC0423" w:rsidRDefault="00F37A1B">
      <w:pPr>
        <w:numPr>
          <w:ilvl w:val="0"/>
          <w:numId w:val="6"/>
        </w:numPr>
        <w:spacing w:after="194"/>
        <w:ind w:right="0" w:hanging="348"/>
      </w:pPr>
      <w:r>
        <w:t xml:space="preserve">Юридические особенности и значение Конституции РСФСР 1937 г. </w:t>
      </w:r>
    </w:p>
    <w:p w:rsidR="00FC0423" w:rsidRDefault="00F37A1B">
      <w:pPr>
        <w:numPr>
          <w:ilvl w:val="0"/>
          <w:numId w:val="6"/>
        </w:numPr>
        <w:spacing w:after="194"/>
        <w:ind w:right="0" w:hanging="348"/>
      </w:pPr>
      <w:r>
        <w:t xml:space="preserve">Юридические особенности и значение Конституции РСФСР 1978 г. </w:t>
      </w:r>
    </w:p>
    <w:p w:rsidR="00FC0423" w:rsidRDefault="00F37A1B">
      <w:pPr>
        <w:numPr>
          <w:ilvl w:val="0"/>
          <w:numId w:val="6"/>
        </w:numPr>
        <w:spacing w:after="197"/>
        <w:ind w:right="0" w:hanging="348"/>
      </w:pPr>
      <w:r>
        <w:t xml:space="preserve">История и значение принятия Устава Ставропольского края. </w:t>
      </w:r>
    </w:p>
    <w:p w:rsidR="00FC0423" w:rsidRDefault="00F37A1B">
      <w:pPr>
        <w:numPr>
          <w:ilvl w:val="0"/>
          <w:numId w:val="6"/>
        </w:numPr>
        <w:spacing w:after="218"/>
        <w:ind w:right="0" w:hanging="348"/>
      </w:pPr>
      <w:r>
        <w:t>Актуальные проблемы правовой охраны Конституции РФ.</w:t>
      </w:r>
      <w:r>
        <w:rPr>
          <w:b/>
        </w:rPr>
        <w:t xml:space="preserve">  </w:t>
      </w:r>
      <w:r>
        <w:t xml:space="preserve"> </w:t>
      </w:r>
    </w:p>
    <w:p w:rsidR="00FC0423" w:rsidRDefault="00F37A1B">
      <w:pPr>
        <w:tabs>
          <w:tab w:val="center" w:pos="4679"/>
        </w:tabs>
        <w:spacing w:after="192"/>
        <w:ind w:left="-15" w:right="0" w:firstLine="0"/>
        <w:jc w:val="left"/>
      </w:pPr>
      <w:r>
        <w:rPr>
          <w:b/>
        </w:rPr>
        <w:t xml:space="preserve">Литература: </w:t>
      </w:r>
      <w:r>
        <w:t>1,2,3,4.</w:t>
      </w: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FC0423" w:rsidRDefault="00F37A1B">
      <w:pPr>
        <w:spacing w:after="177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FC0423" w:rsidRDefault="00F37A1B">
      <w:pPr>
        <w:spacing w:after="186"/>
        <w:ind w:left="-5" w:right="0"/>
        <w:jc w:val="left"/>
      </w:pPr>
      <w:r>
        <w:rPr>
          <w:b/>
        </w:rPr>
        <w:t xml:space="preserve">Тема № 3. Политические основы конституционного строя Российской Федерации  </w:t>
      </w:r>
    </w:p>
    <w:p w:rsidR="00FC0423" w:rsidRDefault="00F37A1B">
      <w:pPr>
        <w:spacing w:after="191"/>
        <w:ind w:right="0"/>
      </w:pPr>
      <w:r>
        <w:rPr>
          <w:b/>
        </w:rPr>
        <w:t xml:space="preserve">Цель: </w:t>
      </w:r>
      <w:r>
        <w:t xml:space="preserve">закрепить теоретический материал по теме, изложенный в ходе лекционных занятий, и обсудить явления и факты, относящиеся к обсуждаемой теме. </w:t>
      </w:r>
    </w:p>
    <w:p w:rsidR="00FC0423" w:rsidRDefault="00F37A1B">
      <w:pPr>
        <w:spacing w:after="188"/>
        <w:ind w:right="0"/>
      </w:pPr>
      <w:r>
        <w:rPr>
          <w:b/>
        </w:rPr>
        <w:t xml:space="preserve">Форма проведения: </w:t>
      </w:r>
      <w:r>
        <w:t xml:space="preserve">традиционный семинар </w:t>
      </w:r>
    </w:p>
    <w:p w:rsidR="00FC0423" w:rsidRDefault="00F37A1B">
      <w:pPr>
        <w:spacing w:after="195"/>
        <w:ind w:left="-5" w:right="0"/>
        <w:jc w:val="left"/>
      </w:pPr>
      <w:r>
        <w:rPr>
          <w:b/>
        </w:rPr>
        <w:t xml:space="preserve">Вопросы для обсуждения: </w:t>
      </w:r>
    </w:p>
    <w:p w:rsidR="00FC0423" w:rsidRDefault="00F37A1B">
      <w:pPr>
        <w:numPr>
          <w:ilvl w:val="0"/>
          <w:numId w:val="7"/>
        </w:numPr>
        <w:ind w:right="0" w:hanging="348"/>
      </w:pPr>
      <w:r>
        <w:t xml:space="preserve">Основы конституционного строя РФ: понятие, структура, принципы. Общественный, государственный и конституционный строй: соотношение понятий. </w:t>
      </w:r>
    </w:p>
    <w:p w:rsidR="00FC0423" w:rsidRDefault="00F37A1B">
      <w:pPr>
        <w:numPr>
          <w:ilvl w:val="0"/>
          <w:numId w:val="7"/>
        </w:numPr>
        <w:ind w:right="0" w:hanging="348"/>
      </w:pPr>
      <w:r>
        <w:t xml:space="preserve">Характеристика Российского государства как демократического государства.  </w:t>
      </w:r>
    </w:p>
    <w:p w:rsidR="00FC0423" w:rsidRDefault="00F37A1B">
      <w:pPr>
        <w:numPr>
          <w:ilvl w:val="0"/>
          <w:numId w:val="7"/>
        </w:numPr>
        <w:ind w:right="0" w:hanging="348"/>
      </w:pPr>
      <w:r>
        <w:t xml:space="preserve">Характеристика Российского государства как  федеративного государства.  </w:t>
      </w:r>
    </w:p>
    <w:p w:rsidR="00FC0423" w:rsidRDefault="00F37A1B">
      <w:pPr>
        <w:numPr>
          <w:ilvl w:val="0"/>
          <w:numId w:val="7"/>
        </w:numPr>
        <w:ind w:right="0" w:hanging="348"/>
      </w:pPr>
      <w:r>
        <w:t xml:space="preserve">Характеристика Российского государства как правового государства.  </w:t>
      </w:r>
    </w:p>
    <w:p w:rsidR="00FC0423" w:rsidRDefault="00F37A1B">
      <w:pPr>
        <w:numPr>
          <w:ilvl w:val="0"/>
          <w:numId w:val="7"/>
        </w:numPr>
        <w:ind w:right="0" w:hanging="348"/>
      </w:pPr>
      <w:r>
        <w:t xml:space="preserve">Характеристика Российского государства как государства с республиканской формой правления.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Темы докладов:  </w:t>
      </w:r>
    </w:p>
    <w:p w:rsidR="00FC0423" w:rsidRDefault="00F37A1B">
      <w:pPr>
        <w:numPr>
          <w:ilvl w:val="0"/>
          <w:numId w:val="8"/>
        </w:numPr>
        <w:ind w:right="0" w:hanging="348"/>
      </w:pPr>
      <w:r>
        <w:t xml:space="preserve">Проблемы реализации принципа демократического государства.   </w:t>
      </w:r>
    </w:p>
    <w:p w:rsidR="00FC0423" w:rsidRDefault="00F37A1B">
      <w:pPr>
        <w:numPr>
          <w:ilvl w:val="0"/>
          <w:numId w:val="8"/>
        </w:numPr>
        <w:ind w:right="0" w:hanging="348"/>
      </w:pPr>
      <w:r>
        <w:t xml:space="preserve">Содержание принципа равноправия субъектов РФ. </w:t>
      </w:r>
    </w:p>
    <w:p w:rsidR="00FC0423" w:rsidRDefault="00F37A1B">
      <w:pPr>
        <w:spacing w:after="186"/>
        <w:ind w:left="-5" w:right="0"/>
        <w:jc w:val="left"/>
      </w:pPr>
      <w:r>
        <w:rPr>
          <w:b/>
        </w:rPr>
        <w:t xml:space="preserve">Литература: </w:t>
      </w:r>
      <w:r>
        <w:t>1,2,3,4.</w:t>
      </w:r>
      <w:r>
        <w:rPr>
          <w:b/>
        </w:rPr>
        <w:t xml:space="preserve"> </w:t>
      </w:r>
    </w:p>
    <w:p w:rsidR="00FC0423" w:rsidRDefault="00F37A1B">
      <w:pPr>
        <w:spacing w:after="191"/>
        <w:ind w:left="-5" w:right="0"/>
        <w:jc w:val="left"/>
      </w:pPr>
      <w:r>
        <w:rPr>
          <w:b/>
        </w:rPr>
        <w:t xml:space="preserve">Тема № 4. Экономические и социальные основы конституционного строя Российской Федерации </w:t>
      </w:r>
    </w:p>
    <w:p w:rsidR="00FC0423" w:rsidRDefault="00F37A1B">
      <w:pPr>
        <w:spacing w:after="191"/>
        <w:ind w:right="0"/>
      </w:pPr>
      <w:r>
        <w:rPr>
          <w:b/>
        </w:rPr>
        <w:t xml:space="preserve">Цель: </w:t>
      </w:r>
      <w:r>
        <w:t xml:space="preserve">закрепить теоретический материал по теме, изложенный в ходе лекционных занятий, и обсудить явления и факты, относящиеся к обсуждаемой теме. </w:t>
      </w:r>
    </w:p>
    <w:p w:rsidR="00FC0423" w:rsidRDefault="00F37A1B">
      <w:pPr>
        <w:spacing w:after="185"/>
        <w:ind w:right="0"/>
      </w:pPr>
      <w:r>
        <w:rPr>
          <w:b/>
        </w:rPr>
        <w:t xml:space="preserve">Форма проведения: </w:t>
      </w:r>
      <w:r>
        <w:t xml:space="preserve">традиционный семинар </w:t>
      </w:r>
    </w:p>
    <w:p w:rsidR="00FC0423" w:rsidRDefault="00F37A1B">
      <w:pPr>
        <w:spacing w:after="197"/>
        <w:ind w:left="-5" w:right="0"/>
        <w:jc w:val="left"/>
      </w:pPr>
      <w:r>
        <w:rPr>
          <w:b/>
        </w:rPr>
        <w:t xml:space="preserve">Вопросы для обсуждения: </w:t>
      </w:r>
    </w:p>
    <w:p w:rsidR="00FC0423" w:rsidRDefault="00F37A1B">
      <w:pPr>
        <w:numPr>
          <w:ilvl w:val="0"/>
          <w:numId w:val="9"/>
        </w:numPr>
        <w:spacing w:after="194"/>
        <w:ind w:right="0" w:hanging="348"/>
      </w:pPr>
      <w:r>
        <w:t xml:space="preserve">Принцип единства экономического пространства.   </w:t>
      </w:r>
    </w:p>
    <w:p w:rsidR="00FC0423" w:rsidRDefault="00F37A1B">
      <w:pPr>
        <w:numPr>
          <w:ilvl w:val="0"/>
          <w:numId w:val="9"/>
        </w:numPr>
        <w:spacing w:after="195"/>
        <w:ind w:right="0" w:hanging="348"/>
      </w:pPr>
      <w:r>
        <w:t xml:space="preserve">Принцип свободного перемещения товаров, услуг и финансовых средств. </w:t>
      </w:r>
    </w:p>
    <w:p w:rsidR="00FC0423" w:rsidRDefault="00F37A1B">
      <w:pPr>
        <w:numPr>
          <w:ilvl w:val="0"/>
          <w:numId w:val="9"/>
        </w:numPr>
        <w:spacing w:after="194"/>
        <w:ind w:right="0" w:hanging="348"/>
      </w:pPr>
      <w:r>
        <w:t xml:space="preserve">Принцип поддержки конкуренции.  </w:t>
      </w:r>
    </w:p>
    <w:p w:rsidR="00FC0423" w:rsidRDefault="00F37A1B">
      <w:pPr>
        <w:numPr>
          <w:ilvl w:val="0"/>
          <w:numId w:val="9"/>
        </w:numPr>
        <w:ind w:right="0" w:hanging="348"/>
      </w:pPr>
      <w:r>
        <w:t xml:space="preserve">Принцип свободы экономической деятельности.  </w:t>
      </w:r>
    </w:p>
    <w:p w:rsidR="00FC0423" w:rsidRDefault="00FC0423">
      <w:pPr>
        <w:sectPr w:rsidR="00FC04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4"/>
          <w:pgMar w:top="1187" w:right="847" w:bottom="1314" w:left="1419" w:header="720" w:footer="720" w:gutter="0"/>
          <w:cols w:space="720"/>
          <w:titlePg/>
        </w:sectPr>
      </w:pPr>
    </w:p>
    <w:p w:rsidR="00FC0423" w:rsidRDefault="00F37A1B">
      <w:pPr>
        <w:spacing w:after="220"/>
        <w:ind w:left="718" w:right="0"/>
      </w:pPr>
      <w:r>
        <w:lastRenderedPageBreak/>
        <w:t xml:space="preserve">Принцип </w:t>
      </w:r>
      <w:r>
        <w:tab/>
        <w:t xml:space="preserve">признания </w:t>
      </w:r>
      <w:r>
        <w:tab/>
        <w:t xml:space="preserve">и </w:t>
      </w:r>
      <w:r>
        <w:tab/>
        <w:t xml:space="preserve">защиты </w:t>
      </w:r>
      <w:r>
        <w:tab/>
        <w:t xml:space="preserve">равным </w:t>
      </w:r>
      <w:r>
        <w:tab/>
        <w:t xml:space="preserve">образом </w:t>
      </w:r>
      <w:r>
        <w:tab/>
        <w:t xml:space="preserve">частной, </w:t>
      </w:r>
      <w:r>
        <w:tab/>
        <w:t xml:space="preserve">государственной, муниципальной и иных форм собственности. </w:t>
      </w:r>
    </w:p>
    <w:p w:rsidR="00FC0423" w:rsidRDefault="00F37A1B">
      <w:pPr>
        <w:spacing w:after="192"/>
        <w:ind w:left="355" w:right="0"/>
      </w:pPr>
      <w:r>
        <w:t xml:space="preserve">6. Понятие и признаки социального государства.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Темы докладов: </w:t>
      </w:r>
    </w:p>
    <w:p w:rsidR="00FC0423" w:rsidRDefault="00F37A1B">
      <w:pPr>
        <w:numPr>
          <w:ilvl w:val="0"/>
          <w:numId w:val="10"/>
        </w:numPr>
        <w:spacing w:after="217"/>
        <w:ind w:right="0" w:hanging="348"/>
      </w:pPr>
      <w:r>
        <w:t xml:space="preserve">Конституционно-правовая регламентация института собственности в зарубежных странах. </w:t>
      </w:r>
    </w:p>
    <w:p w:rsidR="00FC0423" w:rsidRDefault="00F37A1B">
      <w:pPr>
        <w:numPr>
          <w:ilvl w:val="0"/>
          <w:numId w:val="10"/>
        </w:numPr>
        <w:spacing w:after="193"/>
        <w:ind w:right="0" w:hanging="348"/>
      </w:pPr>
      <w:r>
        <w:t xml:space="preserve">Характеристика нормативно-правовых актов, регулирующих основы социальных отношений в РФ. </w:t>
      </w:r>
    </w:p>
    <w:p w:rsidR="00FC0423" w:rsidRDefault="00F37A1B">
      <w:pPr>
        <w:spacing w:after="694"/>
        <w:ind w:left="-5" w:right="0"/>
        <w:jc w:val="left"/>
      </w:pPr>
      <w:r>
        <w:rPr>
          <w:b/>
        </w:rPr>
        <w:t xml:space="preserve">Литература: </w:t>
      </w:r>
      <w:r>
        <w:t>1,2,3,4.</w:t>
      </w:r>
      <w:r>
        <w:rPr>
          <w:b/>
        </w:rPr>
        <w:t xml:space="preserve"> </w:t>
      </w:r>
    </w:p>
    <w:p w:rsidR="00FC0423" w:rsidRDefault="00F37A1B">
      <w:pPr>
        <w:spacing w:after="191"/>
        <w:ind w:left="-5" w:right="0"/>
        <w:jc w:val="left"/>
      </w:pPr>
      <w:r>
        <w:rPr>
          <w:b/>
        </w:rPr>
        <w:t xml:space="preserve">Тема № 5. Основы конституционно-правового статуса личности в Российской Федерации </w:t>
      </w:r>
    </w:p>
    <w:p w:rsidR="00FC0423" w:rsidRDefault="00F37A1B">
      <w:pPr>
        <w:spacing w:after="191"/>
        <w:ind w:right="0"/>
      </w:pPr>
      <w:r>
        <w:rPr>
          <w:b/>
        </w:rPr>
        <w:t xml:space="preserve">Цель: </w:t>
      </w:r>
      <w:r>
        <w:t xml:space="preserve">закрепить теоретический материал по теме, изложенный в ходе лекционных занятий, и обсудить явления и факты, относящиеся к обсуждаемой теме. </w:t>
      </w:r>
    </w:p>
    <w:p w:rsidR="00FC0423" w:rsidRDefault="00F37A1B">
      <w:pPr>
        <w:spacing w:after="185"/>
        <w:ind w:left="-5" w:right="0"/>
        <w:jc w:val="left"/>
      </w:pPr>
      <w:r>
        <w:rPr>
          <w:b/>
        </w:rPr>
        <w:t xml:space="preserve">Форма проведения: </w:t>
      </w:r>
      <w:r>
        <w:t>семинар-дискуссия</w:t>
      </w:r>
      <w:r>
        <w:rPr>
          <w:b/>
        </w:rPr>
        <w:t xml:space="preserve"> </w:t>
      </w:r>
    </w:p>
    <w:p w:rsidR="00FC0423" w:rsidRDefault="00F37A1B">
      <w:pPr>
        <w:spacing w:after="217"/>
        <w:ind w:left="-5" w:right="0"/>
        <w:jc w:val="left"/>
      </w:pPr>
      <w:r>
        <w:rPr>
          <w:b/>
        </w:rPr>
        <w:t>Вопросы для обсуждения:</w:t>
      </w:r>
    </w:p>
    <w:p w:rsidR="00FC0423" w:rsidRDefault="00F37A1B">
      <w:pPr>
        <w:numPr>
          <w:ilvl w:val="0"/>
          <w:numId w:val="11"/>
        </w:numPr>
        <w:ind w:right="0" w:hanging="348"/>
      </w:pPr>
      <w:r>
        <w:t xml:space="preserve">Понятие, структура, принципы конституционно-правового статуса человека и гражданина в РФ. </w:t>
      </w:r>
    </w:p>
    <w:p w:rsidR="00FC0423" w:rsidRDefault="00F37A1B">
      <w:pPr>
        <w:numPr>
          <w:ilvl w:val="0"/>
          <w:numId w:val="11"/>
        </w:numPr>
        <w:ind w:right="0" w:hanging="348"/>
      </w:pPr>
      <w:r>
        <w:t xml:space="preserve">Гражданство РФ: понятие, законодательное регулирование и принципы. </w:t>
      </w:r>
    </w:p>
    <w:p w:rsidR="00FC0423" w:rsidRDefault="00F37A1B">
      <w:pPr>
        <w:numPr>
          <w:ilvl w:val="0"/>
          <w:numId w:val="11"/>
        </w:numPr>
        <w:ind w:right="0" w:hanging="348"/>
      </w:pPr>
      <w:r>
        <w:t xml:space="preserve">Основания приобретения и прекращения гражданства РФ.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Темы докладов: </w:t>
      </w:r>
    </w:p>
    <w:p w:rsidR="00FC0423" w:rsidRDefault="00F37A1B">
      <w:pPr>
        <w:numPr>
          <w:ilvl w:val="0"/>
          <w:numId w:val="12"/>
        </w:numPr>
        <w:spacing w:after="217"/>
        <w:ind w:right="0" w:hanging="348"/>
      </w:pPr>
      <w:r>
        <w:t xml:space="preserve">Допустимое </w:t>
      </w:r>
      <w:r>
        <w:tab/>
        <w:t>ограничение</w:t>
      </w:r>
      <w:r>
        <w:tab/>
        <w:t xml:space="preserve">прав </w:t>
      </w:r>
      <w:r>
        <w:tab/>
        <w:t xml:space="preserve">человека </w:t>
      </w:r>
      <w:r>
        <w:tab/>
        <w:t xml:space="preserve">в </w:t>
      </w:r>
      <w:r>
        <w:tab/>
        <w:t xml:space="preserve">условиях </w:t>
      </w:r>
      <w:r>
        <w:tab/>
        <w:t xml:space="preserve">проведения контртеррористической операции. </w:t>
      </w:r>
    </w:p>
    <w:p w:rsidR="00FC0423" w:rsidRDefault="00F37A1B">
      <w:pPr>
        <w:numPr>
          <w:ilvl w:val="0"/>
          <w:numId w:val="12"/>
        </w:numPr>
        <w:spacing w:after="217"/>
        <w:ind w:right="0" w:hanging="348"/>
      </w:pPr>
      <w:r>
        <w:t xml:space="preserve">Допустимое ограничение прав человека в условиях введения чрезвычайного положения. </w:t>
      </w:r>
    </w:p>
    <w:p w:rsidR="00FC0423" w:rsidRDefault="00F37A1B">
      <w:pPr>
        <w:numPr>
          <w:ilvl w:val="0"/>
          <w:numId w:val="12"/>
        </w:numPr>
        <w:spacing w:after="197"/>
        <w:ind w:right="0" w:hanging="348"/>
      </w:pPr>
      <w:r>
        <w:t xml:space="preserve">Допустимое ограничение прав человека в условиях введения военного положения. </w:t>
      </w:r>
    </w:p>
    <w:p w:rsidR="00FC0423" w:rsidRDefault="00F37A1B">
      <w:pPr>
        <w:spacing w:after="186"/>
        <w:ind w:left="-5" w:right="0"/>
        <w:jc w:val="left"/>
      </w:pPr>
      <w:r>
        <w:rPr>
          <w:b/>
        </w:rPr>
        <w:t xml:space="preserve">Литература: </w:t>
      </w:r>
      <w:r>
        <w:t>1,2,3,4.</w:t>
      </w:r>
      <w:r>
        <w:rPr>
          <w:b/>
        </w:rPr>
        <w:t xml:space="preserve">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0423" w:rsidRDefault="00F37A1B">
      <w:pPr>
        <w:spacing w:after="186"/>
        <w:ind w:left="-5" w:right="0"/>
        <w:jc w:val="left"/>
      </w:pPr>
      <w:r>
        <w:rPr>
          <w:b/>
        </w:rPr>
        <w:t xml:space="preserve">Тема № 6. Политико-территориальное устройство Российской Федерации </w:t>
      </w:r>
    </w:p>
    <w:p w:rsidR="00FC0423" w:rsidRDefault="00F37A1B">
      <w:pPr>
        <w:spacing w:after="193"/>
        <w:ind w:right="0"/>
      </w:pPr>
      <w:r>
        <w:rPr>
          <w:b/>
        </w:rPr>
        <w:t xml:space="preserve">Цель: </w:t>
      </w:r>
      <w:r>
        <w:t xml:space="preserve">закрепить теоретический материал по теме, изложенный в ходе лекционных занятий, и обсудить явления и факты, относящиеся к обсуждаемой теме. </w:t>
      </w:r>
    </w:p>
    <w:p w:rsidR="00FC0423" w:rsidRDefault="00F37A1B">
      <w:pPr>
        <w:spacing w:after="185"/>
        <w:ind w:right="0"/>
      </w:pPr>
      <w:r>
        <w:rPr>
          <w:b/>
        </w:rPr>
        <w:t xml:space="preserve">Форма проведения: </w:t>
      </w:r>
      <w:r>
        <w:t xml:space="preserve">традиционный семинар </w:t>
      </w:r>
    </w:p>
    <w:p w:rsidR="00FC0423" w:rsidRDefault="00F37A1B">
      <w:pPr>
        <w:spacing w:after="215"/>
        <w:ind w:left="-5" w:right="0"/>
        <w:jc w:val="left"/>
      </w:pPr>
      <w:r>
        <w:rPr>
          <w:b/>
        </w:rPr>
        <w:t>Вопросы для обсуждения:</w:t>
      </w:r>
    </w:p>
    <w:p w:rsidR="00FC0423" w:rsidRDefault="00F37A1B">
      <w:pPr>
        <w:numPr>
          <w:ilvl w:val="0"/>
          <w:numId w:val="13"/>
        </w:numPr>
        <w:ind w:right="0" w:hanging="348"/>
      </w:pPr>
      <w:r>
        <w:t xml:space="preserve">Политико-территориальное устройство как элемент формы Российского государства. </w:t>
      </w:r>
    </w:p>
    <w:p w:rsidR="00FC0423" w:rsidRDefault="00F37A1B">
      <w:pPr>
        <w:numPr>
          <w:ilvl w:val="0"/>
          <w:numId w:val="13"/>
        </w:numPr>
        <w:ind w:right="0" w:hanging="348"/>
      </w:pPr>
      <w:r>
        <w:t xml:space="preserve">Федеративное государство: понятие, признаки, разновидности. </w:t>
      </w:r>
    </w:p>
    <w:p w:rsidR="00FC0423" w:rsidRDefault="00F37A1B">
      <w:pPr>
        <w:numPr>
          <w:ilvl w:val="0"/>
          <w:numId w:val="13"/>
        </w:numPr>
        <w:ind w:right="0" w:hanging="348"/>
      </w:pPr>
      <w:r>
        <w:t xml:space="preserve">Унитарное государство: понятие, признаки, разновидности. Понятие и виды автономий. </w:t>
      </w:r>
    </w:p>
    <w:p w:rsidR="00FC0423" w:rsidRDefault="00F37A1B">
      <w:pPr>
        <w:numPr>
          <w:ilvl w:val="0"/>
          <w:numId w:val="13"/>
        </w:numPr>
        <w:ind w:right="0" w:hanging="348"/>
      </w:pPr>
      <w:r>
        <w:lastRenderedPageBreak/>
        <w:t xml:space="preserve">Конфедерация: понятие, признаки. </w:t>
      </w:r>
    </w:p>
    <w:p w:rsidR="00FC0423" w:rsidRDefault="00F37A1B">
      <w:pPr>
        <w:ind w:left="720" w:right="0" w:hanging="180"/>
      </w:pPr>
      <w:r>
        <w:rPr>
          <w:rFonts w:ascii="Arial" w:eastAsia="Arial" w:hAnsi="Arial" w:cs="Arial"/>
        </w:rPr>
        <w:t xml:space="preserve"> </w:t>
      </w:r>
      <w:r>
        <w:t xml:space="preserve">Состав субъектов Российской Федерации и особенности их конституционноправового статуса. </w:t>
      </w:r>
    </w:p>
    <w:p w:rsidR="00FC0423" w:rsidRDefault="00F37A1B">
      <w:pPr>
        <w:numPr>
          <w:ilvl w:val="0"/>
          <w:numId w:val="14"/>
        </w:numPr>
        <w:ind w:right="0" w:hanging="348"/>
      </w:pPr>
      <w:r>
        <w:t xml:space="preserve">Принципы федеративного устройства России.  </w:t>
      </w:r>
    </w:p>
    <w:p w:rsidR="00FC0423" w:rsidRDefault="00F37A1B">
      <w:pPr>
        <w:numPr>
          <w:ilvl w:val="0"/>
          <w:numId w:val="14"/>
        </w:numPr>
        <w:ind w:right="0" w:hanging="348"/>
      </w:pPr>
      <w:r>
        <w:t xml:space="preserve">Конституционно-правовой </w:t>
      </w:r>
      <w:r>
        <w:tab/>
        <w:t xml:space="preserve">статус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как </w:t>
      </w:r>
      <w:r>
        <w:tab/>
        <w:t xml:space="preserve">суверенного государства.  </w:t>
      </w:r>
    </w:p>
    <w:p w:rsidR="00FC0423" w:rsidRDefault="00F37A1B">
      <w:pPr>
        <w:numPr>
          <w:ilvl w:val="0"/>
          <w:numId w:val="14"/>
        </w:numPr>
        <w:ind w:right="0" w:hanging="348"/>
      </w:pPr>
      <w:r>
        <w:t xml:space="preserve">Административно-территориальное устройство: понятие и принципы.  </w:t>
      </w:r>
      <w:r>
        <w:rPr>
          <w:b/>
        </w:rPr>
        <w:t xml:space="preserve">Темы докладов:  </w:t>
      </w:r>
    </w:p>
    <w:p w:rsidR="00FC0423" w:rsidRDefault="00F37A1B">
      <w:pPr>
        <w:numPr>
          <w:ilvl w:val="0"/>
          <w:numId w:val="15"/>
        </w:numPr>
        <w:spacing w:after="197"/>
        <w:ind w:right="0" w:hanging="348"/>
      </w:pPr>
      <w:r>
        <w:t xml:space="preserve">Федеративное устройство России как конституционно-правовой институт.  </w:t>
      </w:r>
    </w:p>
    <w:p w:rsidR="00FC0423" w:rsidRDefault="00F37A1B">
      <w:pPr>
        <w:numPr>
          <w:ilvl w:val="0"/>
          <w:numId w:val="15"/>
        </w:numPr>
        <w:spacing w:after="194"/>
        <w:ind w:right="0" w:hanging="348"/>
      </w:pPr>
      <w:r>
        <w:t xml:space="preserve">Проблемы реализации принципа равноправия субъектов в РФ. </w:t>
      </w:r>
    </w:p>
    <w:p w:rsidR="00FC0423" w:rsidRDefault="00F37A1B">
      <w:pPr>
        <w:numPr>
          <w:ilvl w:val="0"/>
          <w:numId w:val="15"/>
        </w:numPr>
        <w:spacing w:after="198"/>
        <w:ind w:right="0" w:hanging="348"/>
      </w:pPr>
      <w:r>
        <w:t xml:space="preserve">Переходные формы политико-территориального устройства государства (на примере Италии, Испании). </w:t>
      </w:r>
    </w:p>
    <w:p w:rsidR="00FC0423" w:rsidRDefault="00F37A1B">
      <w:pPr>
        <w:numPr>
          <w:ilvl w:val="0"/>
          <w:numId w:val="15"/>
        </w:numPr>
        <w:spacing w:after="197"/>
        <w:ind w:right="0" w:hanging="348"/>
      </w:pPr>
      <w:r>
        <w:t xml:space="preserve">Административно-территориальное устройство Ставропольского края.   </w:t>
      </w:r>
    </w:p>
    <w:p w:rsidR="00FC0423" w:rsidRDefault="00F37A1B">
      <w:pPr>
        <w:numPr>
          <w:ilvl w:val="0"/>
          <w:numId w:val="15"/>
        </w:numPr>
        <w:spacing w:after="191"/>
        <w:ind w:right="0" w:hanging="348"/>
      </w:pPr>
      <w:r>
        <w:t xml:space="preserve">Проблемы разграничения предметов ведения и полномочий между органами государственной власти РФ и органами государственной власти субъектов РФ.  </w:t>
      </w:r>
    </w:p>
    <w:p w:rsidR="00FC0423" w:rsidRDefault="00F37A1B">
      <w:pPr>
        <w:spacing w:after="185"/>
        <w:ind w:left="-5" w:right="0"/>
        <w:jc w:val="left"/>
      </w:pPr>
      <w:r>
        <w:rPr>
          <w:b/>
        </w:rPr>
        <w:t xml:space="preserve">Литература: </w:t>
      </w:r>
      <w:r>
        <w:t>1,2,3,4.</w:t>
      </w:r>
      <w:r>
        <w:rPr>
          <w:b/>
        </w:rPr>
        <w:t xml:space="preserve"> </w:t>
      </w:r>
    </w:p>
    <w:p w:rsidR="00FC0423" w:rsidRDefault="00F37A1B">
      <w:pPr>
        <w:spacing w:after="17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0423" w:rsidRDefault="00F37A1B">
      <w:pPr>
        <w:spacing w:after="186"/>
        <w:ind w:left="-5" w:right="0"/>
        <w:jc w:val="left"/>
      </w:pPr>
      <w:r>
        <w:rPr>
          <w:b/>
        </w:rPr>
        <w:t xml:space="preserve">Тема № 7. Избирательное право и избирательные системы в Российской Федерации </w:t>
      </w:r>
    </w:p>
    <w:p w:rsidR="00FC0423" w:rsidRDefault="00F37A1B">
      <w:pPr>
        <w:spacing w:after="191"/>
        <w:ind w:right="0"/>
      </w:pPr>
      <w:r>
        <w:rPr>
          <w:b/>
        </w:rPr>
        <w:t xml:space="preserve">Цель: </w:t>
      </w:r>
      <w:r>
        <w:t xml:space="preserve">закрепить теоретический материал по теме, изложенный в ходе лекционных занятий, и обсудить явления и факты, относящиеся к обсуждаемой теме. </w:t>
      </w:r>
    </w:p>
    <w:p w:rsidR="00FC0423" w:rsidRDefault="00F37A1B">
      <w:pPr>
        <w:spacing w:after="188"/>
        <w:ind w:left="-5" w:right="0"/>
        <w:jc w:val="left"/>
      </w:pPr>
      <w:r>
        <w:rPr>
          <w:b/>
        </w:rPr>
        <w:t xml:space="preserve">Форма проведения: </w:t>
      </w:r>
      <w:r>
        <w:t>семинар-дискуссия</w:t>
      </w:r>
      <w:r>
        <w:rPr>
          <w:b/>
        </w:rPr>
        <w:t xml:space="preserve">. </w:t>
      </w:r>
    </w:p>
    <w:p w:rsidR="00FC0423" w:rsidRDefault="00F37A1B">
      <w:pPr>
        <w:spacing w:after="194"/>
        <w:ind w:left="-5" w:right="0"/>
        <w:jc w:val="left"/>
      </w:pPr>
      <w:r>
        <w:rPr>
          <w:b/>
        </w:rPr>
        <w:t xml:space="preserve">Вопросы для обсуждения: </w:t>
      </w:r>
    </w:p>
    <w:p w:rsidR="00FC0423" w:rsidRDefault="00F37A1B">
      <w:pPr>
        <w:numPr>
          <w:ilvl w:val="0"/>
          <w:numId w:val="16"/>
        </w:numPr>
        <w:ind w:right="0" w:hanging="348"/>
      </w:pPr>
      <w:r>
        <w:t xml:space="preserve">Понятие и принципы избирательного права.  </w:t>
      </w:r>
    </w:p>
    <w:p w:rsidR="00FC0423" w:rsidRDefault="00F37A1B">
      <w:pPr>
        <w:numPr>
          <w:ilvl w:val="0"/>
          <w:numId w:val="16"/>
        </w:numPr>
        <w:ind w:right="0" w:hanging="348"/>
      </w:pPr>
      <w:r>
        <w:t xml:space="preserve">Основные источники избирательного права в Российской Федерации.  </w:t>
      </w:r>
    </w:p>
    <w:p w:rsidR="00FC0423" w:rsidRDefault="00F37A1B">
      <w:pPr>
        <w:numPr>
          <w:ilvl w:val="0"/>
          <w:numId w:val="16"/>
        </w:numPr>
        <w:ind w:right="0" w:hanging="348"/>
      </w:pPr>
      <w:r>
        <w:t xml:space="preserve">Избирательная система: понятие, разновидности, достоинства и недостатки, практика применения в России и зарубежных странах.  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Темы докладов:  </w:t>
      </w:r>
    </w:p>
    <w:p w:rsidR="00FC0423" w:rsidRDefault="00F37A1B">
      <w:pPr>
        <w:numPr>
          <w:ilvl w:val="0"/>
          <w:numId w:val="17"/>
        </w:numPr>
        <w:ind w:right="0" w:hanging="348"/>
      </w:pPr>
      <w:r>
        <w:t xml:space="preserve">Понятие и виды выборов. </w:t>
      </w:r>
    </w:p>
    <w:p w:rsidR="00FC0423" w:rsidRDefault="00F37A1B">
      <w:pPr>
        <w:numPr>
          <w:ilvl w:val="0"/>
          <w:numId w:val="17"/>
        </w:numPr>
        <w:ind w:right="0" w:hanging="348"/>
      </w:pPr>
      <w:r>
        <w:t xml:space="preserve">Социальные функции выборов в условиях демократических и антидемократических режимов. </w:t>
      </w:r>
    </w:p>
    <w:p w:rsidR="00FC0423" w:rsidRDefault="00F37A1B">
      <w:pPr>
        <w:spacing w:after="185"/>
        <w:ind w:left="-5" w:right="0"/>
        <w:jc w:val="left"/>
      </w:pPr>
      <w:r>
        <w:rPr>
          <w:b/>
        </w:rPr>
        <w:t xml:space="preserve">Литература: </w:t>
      </w:r>
      <w:r>
        <w:t>1,2,3,4.</w:t>
      </w:r>
      <w:r>
        <w:rPr>
          <w:b/>
        </w:rPr>
        <w:t xml:space="preserve"> </w:t>
      </w:r>
    </w:p>
    <w:p w:rsidR="00FC0423" w:rsidRDefault="00F37A1B">
      <w:pPr>
        <w:spacing w:after="17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0423" w:rsidRDefault="00F37A1B">
      <w:pPr>
        <w:spacing w:after="186"/>
        <w:ind w:left="-5" w:right="0"/>
        <w:jc w:val="left"/>
      </w:pPr>
      <w:r>
        <w:rPr>
          <w:b/>
        </w:rPr>
        <w:t xml:space="preserve">Тема № 8. Конституционно-правовой статус Президента Российской Федерации  </w:t>
      </w:r>
    </w:p>
    <w:p w:rsidR="00FC0423" w:rsidRDefault="00F37A1B">
      <w:pPr>
        <w:spacing w:after="191"/>
        <w:ind w:right="0"/>
      </w:pPr>
      <w:r>
        <w:rPr>
          <w:b/>
        </w:rPr>
        <w:t xml:space="preserve">Цель: </w:t>
      </w:r>
      <w:r>
        <w:t xml:space="preserve">закрепить теоретический материал по теме, изложенный в ходе лекционных занятий, и обсудить явления и факты, относящиеся к обсуждаемой теме. </w:t>
      </w:r>
    </w:p>
    <w:p w:rsidR="00FC0423" w:rsidRDefault="00F37A1B">
      <w:pPr>
        <w:spacing w:after="185"/>
        <w:ind w:right="0"/>
      </w:pPr>
      <w:r>
        <w:rPr>
          <w:b/>
        </w:rPr>
        <w:t xml:space="preserve">Форма проведения: </w:t>
      </w:r>
      <w:r>
        <w:t>традиционный</w:t>
      </w:r>
      <w:r>
        <w:rPr>
          <w:b/>
        </w:rPr>
        <w:t xml:space="preserve"> </w:t>
      </w:r>
      <w:r>
        <w:t>семинар</w:t>
      </w:r>
      <w:r>
        <w:rPr>
          <w:b/>
        </w:rPr>
        <w:t xml:space="preserve"> </w:t>
      </w:r>
    </w:p>
    <w:p w:rsidR="00FC0423" w:rsidRDefault="00F37A1B">
      <w:pPr>
        <w:spacing w:after="197"/>
        <w:ind w:left="-5" w:right="0"/>
        <w:jc w:val="left"/>
      </w:pPr>
      <w:r>
        <w:rPr>
          <w:b/>
        </w:rPr>
        <w:t xml:space="preserve">Вопросы для обсуждения: </w:t>
      </w:r>
    </w:p>
    <w:p w:rsidR="00FC0423" w:rsidRDefault="00F37A1B">
      <w:pPr>
        <w:numPr>
          <w:ilvl w:val="0"/>
          <w:numId w:val="18"/>
        </w:numPr>
        <w:ind w:right="0" w:hanging="348"/>
      </w:pPr>
      <w:r>
        <w:lastRenderedPageBreak/>
        <w:t xml:space="preserve">Место и роль Президента в системе органов государственной власти РФ.  </w:t>
      </w:r>
    </w:p>
    <w:p w:rsidR="00FC0423" w:rsidRDefault="00F37A1B">
      <w:pPr>
        <w:numPr>
          <w:ilvl w:val="0"/>
          <w:numId w:val="18"/>
        </w:numPr>
        <w:ind w:right="0" w:hanging="348"/>
      </w:pPr>
      <w:r>
        <w:t xml:space="preserve">Конституционно-правовой статус президента в зарубежных странах.  </w:t>
      </w:r>
    </w:p>
    <w:p w:rsidR="00FC0423" w:rsidRDefault="00F37A1B">
      <w:pPr>
        <w:numPr>
          <w:ilvl w:val="0"/>
          <w:numId w:val="18"/>
        </w:numPr>
        <w:ind w:right="0" w:hanging="348"/>
      </w:pPr>
      <w:r>
        <w:t xml:space="preserve">Функции Президента РФ. </w:t>
      </w:r>
    </w:p>
    <w:p w:rsidR="00FC0423" w:rsidRDefault="00F37A1B">
      <w:pPr>
        <w:numPr>
          <w:ilvl w:val="0"/>
          <w:numId w:val="18"/>
        </w:numPr>
        <w:ind w:right="0" w:hanging="348"/>
      </w:pPr>
      <w:r>
        <w:t xml:space="preserve">Полномочия Президента РФ.  </w:t>
      </w:r>
    </w:p>
    <w:p w:rsidR="00FC0423" w:rsidRDefault="00F37A1B">
      <w:pPr>
        <w:ind w:left="718" w:right="0"/>
      </w:pPr>
      <w:r>
        <w:t xml:space="preserve">Порядок избрания и вступления в должность Президента РФ. </w:t>
      </w:r>
    </w:p>
    <w:p w:rsidR="00FC0423" w:rsidRDefault="00F37A1B">
      <w:pPr>
        <w:ind w:left="355" w:right="0"/>
      </w:pPr>
      <w:r>
        <w:t xml:space="preserve">6. Основания досрочного прекращение полномочий Президента РФ. </w:t>
      </w:r>
    </w:p>
    <w:p w:rsidR="00FC0423" w:rsidRDefault="00F37A1B">
      <w:pPr>
        <w:spacing w:after="217"/>
        <w:ind w:left="-5" w:right="0"/>
        <w:jc w:val="left"/>
      </w:pPr>
      <w:r>
        <w:rPr>
          <w:b/>
        </w:rPr>
        <w:t>Темы докладов:</w:t>
      </w:r>
    </w:p>
    <w:p w:rsidR="00FC0423" w:rsidRDefault="00F37A1B">
      <w:pPr>
        <w:numPr>
          <w:ilvl w:val="0"/>
          <w:numId w:val="19"/>
        </w:numPr>
        <w:ind w:right="0" w:hanging="348"/>
      </w:pPr>
      <w:r>
        <w:t xml:space="preserve">Акты Президента РФ. </w:t>
      </w:r>
    </w:p>
    <w:p w:rsidR="00FC0423" w:rsidRDefault="00F37A1B">
      <w:pPr>
        <w:numPr>
          <w:ilvl w:val="0"/>
          <w:numId w:val="19"/>
        </w:numPr>
        <w:ind w:right="0" w:hanging="348"/>
      </w:pPr>
      <w:r>
        <w:t xml:space="preserve">Органы и институты при Президенте РФ: Администрация Президента РФ, Совет Безопасности РФ, Государственный Совет РФ, Общественная Палата РФ. </w:t>
      </w:r>
    </w:p>
    <w:p w:rsidR="00FC0423" w:rsidRDefault="00F37A1B">
      <w:pPr>
        <w:numPr>
          <w:ilvl w:val="0"/>
          <w:numId w:val="19"/>
        </w:numPr>
        <w:ind w:right="0" w:hanging="348"/>
      </w:pPr>
      <w:r>
        <w:t xml:space="preserve">«Скрытые» полномочия Президента Российской Федерации. </w:t>
      </w:r>
    </w:p>
    <w:p w:rsidR="00FC0423" w:rsidRDefault="00F37A1B">
      <w:pPr>
        <w:numPr>
          <w:ilvl w:val="0"/>
          <w:numId w:val="19"/>
        </w:numPr>
        <w:ind w:right="0" w:hanging="348"/>
      </w:pPr>
      <w:r>
        <w:t xml:space="preserve">Институт полномочных представителей Президента России. </w:t>
      </w:r>
    </w:p>
    <w:p w:rsidR="00FC0423" w:rsidRDefault="00F37A1B">
      <w:pPr>
        <w:numPr>
          <w:ilvl w:val="0"/>
          <w:numId w:val="19"/>
        </w:numPr>
        <w:ind w:right="0" w:hanging="348"/>
      </w:pPr>
      <w:r>
        <w:t xml:space="preserve">Полномочия Президента РФ в законодательном процессе. </w:t>
      </w:r>
    </w:p>
    <w:p w:rsidR="00FC0423" w:rsidRDefault="00F37A1B">
      <w:pPr>
        <w:spacing w:after="661"/>
        <w:ind w:left="-5" w:right="0"/>
        <w:jc w:val="left"/>
      </w:pPr>
      <w:r>
        <w:rPr>
          <w:b/>
        </w:rPr>
        <w:t xml:space="preserve">Литература: </w:t>
      </w:r>
      <w:r>
        <w:t>1,2,3,4.</w:t>
      </w:r>
      <w:r>
        <w:rPr>
          <w:b/>
        </w:rPr>
        <w:t xml:space="preserve"> </w:t>
      </w:r>
    </w:p>
    <w:p w:rsidR="00FC0423" w:rsidRDefault="00F37A1B">
      <w:pPr>
        <w:spacing w:after="191"/>
        <w:ind w:left="-5" w:right="0"/>
        <w:jc w:val="left"/>
      </w:pPr>
      <w:r>
        <w:rPr>
          <w:b/>
        </w:rPr>
        <w:t>Тема № 9. Конституционно-правовой статус Федерального Собрания Российской Федерации</w:t>
      </w:r>
    </w:p>
    <w:p w:rsidR="00FC0423" w:rsidRDefault="00F37A1B">
      <w:pPr>
        <w:spacing w:after="191"/>
        <w:ind w:right="0"/>
      </w:pPr>
      <w:r>
        <w:rPr>
          <w:b/>
        </w:rPr>
        <w:t xml:space="preserve">Цель: </w:t>
      </w:r>
      <w:r>
        <w:t xml:space="preserve">закрепить теоретический материал по теме, изложенный в ходе лекционных занятий, и обсудить явления и факты, относящиеся к обсуждаемой теме. </w:t>
      </w:r>
    </w:p>
    <w:p w:rsidR="00FC0423" w:rsidRDefault="00F37A1B">
      <w:pPr>
        <w:spacing w:after="185"/>
        <w:ind w:right="0"/>
      </w:pPr>
      <w:r>
        <w:rPr>
          <w:b/>
        </w:rPr>
        <w:t xml:space="preserve">Форма проведения: </w:t>
      </w:r>
      <w:r>
        <w:t>традиционный</w:t>
      </w:r>
      <w:r>
        <w:rPr>
          <w:b/>
        </w:rPr>
        <w:t xml:space="preserve"> </w:t>
      </w:r>
      <w:r>
        <w:t>семинар</w:t>
      </w:r>
    </w:p>
    <w:p w:rsidR="00FC0423" w:rsidRDefault="00F37A1B">
      <w:pPr>
        <w:spacing w:after="217"/>
        <w:ind w:left="-5" w:right="0"/>
        <w:jc w:val="left"/>
      </w:pPr>
      <w:r>
        <w:rPr>
          <w:b/>
        </w:rPr>
        <w:t>Вопросы для обсуждения:</w:t>
      </w:r>
    </w:p>
    <w:p w:rsidR="00FC0423" w:rsidRDefault="00F37A1B">
      <w:pPr>
        <w:numPr>
          <w:ilvl w:val="0"/>
          <w:numId w:val="20"/>
        </w:numPr>
        <w:ind w:right="0" w:hanging="348"/>
      </w:pPr>
      <w:r>
        <w:t xml:space="preserve">Федеральное Собрание – парламент РФ, его место и роль в системе органов государственной власти. </w:t>
      </w:r>
    </w:p>
    <w:p w:rsidR="00FC0423" w:rsidRDefault="00F37A1B">
      <w:pPr>
        <w:numPr>
          <w:ilvl w:val="0"/>
          <w:numId w:val="20"/>
        </w:numPr>
        <w:ind w:right="0" w:hanging="348"/>
      </w:pPr>
      <w:r>
        <w:t xml:space="preserve">Структура Федерального Собрания РФ. </w:t>
      </w:r>
    </w:p>
    <w:p w:rsidR="00FC0423" w:rsidRDefault="00F37A1B">
      <w:pPr>
        <w:numPr>
          <w:ilvl w:val="0"/>
          <w:numId w:val="20"/>
        </w:numPr>
        <w:ind w:right="0" w:hanging="348"/>
      </w:pPr>
      <w:r>
        <w:t xml:space="preserve">Внутренняя организация палат Федерального Собрания РФ. </w:t>
      </w:r>
    </w:p>
    <w:p w:rsidR="00FC0423" w:rsidRDefault="00F37A1B">
      <w:pPr>
        <w:numPr>
          <w:ilvl w:val="0"/>
          <w:numId w:val="20"/>
        </w:numPr>
        <w:ind w:right="0" w:hanging="348"/>
      </w:pPr>
      <w:r>
        <w:t xml:space="preserve">Порядок формирования Совета Федерации и выборов депутатов Государственной Думы РФ. </w:t>
      </w:r>
    </w:p>
    <w:p w:rsidR="00FC0423" w:rsidRDefault="00F37A1B">
      <w:pPr>
        <w:numPr>
          <w:ilvl w:val="0"/>
          <w:numId w:val="20"/>
        </w:numPr>
        <w:ind w:right="0" w:hanging="348"/>
      </w:pPr>
      <w:r>
        <w:t xml:space="preserve">Компетенция Федерального Собрания РФ. </w:t>
      </w:r>
    </w:p>
    <w:p w:rsidR="00FC0423" w:rsidRDefault="00F37A1B">
      <w:pPr>
        <w:spacing w:after="215"/>
        <w:ind w:left="-5" w:right="0"/>
        <w:jc w:val="left"/>
      </w:pPr>
      <w:r>
        <w:rPr>
          <w:b/>
        </w:rPr>
        <w:t>Темы докладов:</w:t>
      </w:r>
      <w:r>
        <w:t xml:space="preserve">  </w:t>
      </w:r>
      <w:r>
        <w:rPr>
          <w:b/>
        </w:rPr>
        <w:t xml:space="preserve"> </w:t>
      </w:r>
    </w:p>
    <w:p w:rsidR="00FC0423" w:rsidRDefault="00F37A1B">
      <w:pPr>
        <w:numPr>
          <w:ilvl w:val="0"/>
          <w:numId w:val="21"/>
        </w:numPr>
        <w:ind w:right="0" w:hanging="348"/>
      </w:pPr>
      <w:r>
        <w:t xml:space="preserve">Регламенты палат Федерального Собрания РФ как источники конституционного права. </w:t>
      </w:r>
    </w:p>
    <w:p w:rsidR="00FC0423" w:rsidRDefault="00F37A1B">
      <w:pPr>
        <w:numPr>
          <w:ilvl w:val="0"/>
          <w:numId w:val="21"/>
        </w:numPr>
        <w:ind w:right="0" w:hanging="348"/>
      </w:pPr>
      <w:r>
        <w:t xml:space="preserve">Специальная компетенция Совета Федерации. </w:t>
      </w:r>
    </w:p>
    <w:p w:rsidR="00FC0423" w:rsidRDefault="00F37A1B">
      <w:pPr>
        <w:numPr>
          <w:ilvl w:val="0"/>
          <w:numId w:val="21"/>
        </w:numPr>
        <w:ind w:right="0" w:hanging="348"/>
      </w:pPr>
      <w:r>
        <w:t xml:space="preserve">Специальная компетенция Государственной Думы.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Литература: </w:t>
      </w:r>
      <w:r>
        <w:t>1,2,3,4.</w:t>
      </w:r>
      <w:r>
        <w:rPr>
          <w:b/>
        </w:rPr>
        <w:t xml:space="preserve"> </w:t>
      </w:r>
    </w:p>
    <w:p w:rsidR="00FC0423" w:rsidRDefault="00FC0423">
      <w:pPr>
        <w:sectPr w:rsidR="00FC042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4"/>
          <w:pgMar w:top="1190" w:right="844" w:bottom="1259" w:left="1419" w:header="1190" w:footer="716" w:gutter="0"/>
          <w:cols w:space="720"/>
        </w:sectPr>
      </w:pPr>
    </w:p>
    <w:p w:rsidR="00FC0423" w:rsidRDefault="00F37A1B">
      <w:pPr>
        <w:spacing w:after="188"/>
        <w:ind w:left="-5" w:right="0"/>
        <w:jc w:val="left"/>
      </w:pPr>
      <w:r>
        <w:rPr>
          <w:b/>
        </w:rPr>
        <w:lastRenderedPageBreak/>
        <w:t xml:space="preserve">Учебно-методическое и информационное обеспечение дисциплины: </w:t>
      </w:r>
    </w:p>
    <w:p w:rsidR="00FC0423" w:rsidRDefault="00F37A1B">
      <w:pPr>
        <w:spacing w:after="194"/>
        <w:ind w:left="-5" w:right="0"/>
        <w:jc w:val="left"/>
      </w:pPr>
      <w:r>
        <w:rPr>
          <w:b/>
        </w:rPr>
        <w:t xml:space="preserve">            Основная литература:  </w:t>
      </w:r>
    </w:p>
    <w:p w:rsidR="00FC0423" w:rsidRDefault="00F37A1B">
      <w:pPr>
        <w:numPr>
          <w:ilvl w:val="0"/>
          <w:numId w:val="22"/>
        </w:numPr>
        <w:spacing w:after="197"/>
        <w:ind w:right="0" w:hanging="348"/>
      </w:pPr>
      <w:r>
        <w:t xml:space="preserve">Черепанов, В. А. Конституционное право России : учебник для студентов образовательных организаций, обучающихся по напр. подготовки «Государственное и муниципальное управление», квалификация (степень) «бакалавр» / В. А. Черепанов. – Москва : НОРМА : ИНФРА-М, 2018. – 368 с. : ил. – Гриф: Рек. УМО. – Библиогр. в подстроч. примеч. – ISBN 978-5-91768-676-9. – ISBN 978-5-16-011464-4. – ISBN 9785-16-103719-5;  </w:t>
      </w:r>
    </w:p>
    <w:p w:rsidR="00FC0423" w:rsidRDefault="00F37A1B">
      <w:pPr>
        <w:numPr>
          <w:ilvl w:val="0"/>
          <w:numId w:val="22"/>
        </w:numPr>
        <w:spacing w:after="224"/>
        <w:ind w:right="0" w:hanging="348"/>
      </w:pPr>
      <w:r>
        <w:t xml:space="preserve">Конституционное право России : учебник : для студентов вузов, обучающихся по спец. «Юриспруденция» / Е. И. Козлова, О. Е. Кутафин; М-во образования и науки Рос. Федерации, Моск. гос. юрид. ун-т им. О. Е. Кутафина (МГЮА). – 5-е изд., перераб. и доп. – Москва : Проспект, 2018. – 578 с. – Гриф: Доп. МО. – Учебник награжден премией Президента Российской Федерации. – Бибилогр. в подстроч. примеч. – ISBN 978-5-392-23469-1. </w:t>
      </w:r>
    </w:p>
    <w:p w:rsidR="00FC0423" w:rsidRDefault="00F37A1B">
      <w:pPr>
        <w:tabs>
          <w:tab w:val="center" w:pos="2313"/>
        </w:tabs>
        <w:spacing w:after="198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>Дополнительная литература:</w:t>
      </w:r>
      <w:r>
        <w:t xml:space="preserve"> </w:t>
      </w:r>
    </w:p>
    <w:tbl>
      <w:tblPr>
        <w:tblStyle w:val="TableGrid"/>
        <w:tblpPr w:vertAnchor="text" w:tblpX="714" w:tblpY="-54"/>
        <w:tblOverlap w:val="never"/>
        <w:tblW w:w="8926" w:type="dxa"/>
        <w:tblInd w:w="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7836"/>
        <w:gridCol w:w="1090"/>
      </w:tblGrid>
      <w:tr w:rsidR="00FC0423">
        <w:trPr>
          <w:trHeight w:val="276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FC0423" w:rsidRDefault="00F37A1B">
            <w:pPr>
              <w:spacing w:after="0" w:line="259" w:lineRule="auto"/>
              <w:ind w:left="-6" w:right="0" w:firstLine="0"/>
            </w:pPr>
            <w:r>
              <w:t xml:space="preserve">Конституционное право России [Электронный ресурс] : учебник для студентов вузов, </w:t>
            </w:r>
          </w:p>
        </w:tc>
      </w:tr>
      <w:tr w:rsidR="00FC0423">
        <w:trPr>
          <w:trHeight w:val="552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FC0423" w:rsidRDefault="00F37A1B">
            <w:pPr>
              <w:spacing w:after="0" w:line="259" w:lineRule="auto"/>
              <w:ind w:left="6" w:right="-2" w:firstLine="0"/>
            </w:pPr>
            <w:r>
              <w:t>обучающихся по направлению подготовки «Юриспруденция» / В.О. Лучин [и др.]. — 9-е изд. — Электрон. текстовые данные. — М. : ЮНИТИ-ДАНА, 2018. — 672 c. —</w:t>
            </w:r>
          </w:p>
        </w:tc>
      </w:tr>
      <w:tr w:rsidR="00FC0423">
        <w:trPr>
          <w:trHeight w:val="276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FC0423" w:rsidRDefault="00F37A1B">
            <w:pPr>
              <w:spacing w:after="0" w:line="259" w:lineRule="auto"/>
              <w:ind w:left="6" w:right="-1" w:firstLine="0"/>
            </w:pPr>
            <w:r>
              <w:t xml:space="preserve">978-5-238-03045-6. — Режим доступа: http://www.iprbookshop.ru/71249.html;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C0423" w:rsidRDefault="00F37A1B">
      <w:pPr>
        <w:spacing w:after="0" w:line="259" w:lineRule="auto"/>
        <w:ind w:left="355" w:right="6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</w:p>
    <w:p w:rsidR="00FC0423" w:rsidRDefault="00F37A1B">
      <w:pPr>
        <w:spacing w:after="0" w:line="259" w:lineRule="auto"/>
        <w:ind w:left="714" w:right="0" w:firstLine="0"/>
        <w:jc w:val="right"/>
      </w:pPr>
      <w:r>
        <w:t xml:space="preserve"> </w:t>
      </w:r>
    </w:p>
    <w:p w:rsidR="00FC0423" w:rsidRDefault="00F37A1B">
      <w:pPr>
        <w:spacing w:after="457" w:line="259" w:lineRule="auto"/>
        <w:ind w:left="714" w:right="0" w:firstLine="0"/>
        <w:jc w:val="right"/>
      </w:pPr>
      <w:r>
        <w:t xml:space="preserve"> </w:t>
      </w:r>
    </w:p>
    <w:tbl>
      <w:tblPr>
        <w:tblStyle w:val="TableGrid"/>
        <w:tblpPr w:vertAnchor="text" w:tblpX="714" w:tblpY="-54"/>
        <w:tblOverlap w:val="never"/>
        <w:tblW w:w="8926" w:type="dxa"/>
        <w:tblInd w:w="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2"/>
        <w:gridCol w:w="3454"/>
      </w:tblGrid>
      <w:tr w:rsidR="00FC0423">
        <w:trPr>
          <w:trHeight w:val="276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FC0423" w:rsidRDefault="00F37A1B">
            <w:pPr>
              <w:spacing w:after="0" w:line="259" w:lineRule="auto"/>
              <w:ind w:left="-6" w:right="0" w:firstLine="0"/>
            </w:pPr>
            <w:r>
              <w:t xml:space="preserve">Шахрай С.М. Конституционное право Российской Федерации [Электронный ресурс] : </w:t>
            </w:r>
          </w:p>
        </w:tc>
      </w:tr>
      <w:tr w:rsidR="00FC0423">
        <w:trPr>
          <w:trHeight w:val="552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FC0423" w:rsidRDefault="00F37A1B">
            <w:pPr>
              <w:spacing w:after="0" w:line="259" w:lineRule="auto"/>
              <w:ind w:left="6" w:right="-2" w:firstLine="0"/>
            </w:pPr>
            <w:r>
              <w:t>учебник для академического бакалавриата и магистратуры / С.М. Шахрай. — Электрон. текстовые данные. — М. : Статут, 2017. — 624 c. — 978-5-8354-1314-0. —</w:t>
            </w:r>
          </w:p>
        </w:tc>
      </w:tr>
      <w:tr w:rsidR="00FC0423">
        <w:trPr>
          <w:trHeight w:val="278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FC0423" w:rsidRDefault="00F37A1B">
            <w:pPr>
              <w:spacing w:after="0" w:line="259" w:lineRule="auto"/>
              <w:ind w:left="6" w:right="0" w:firstLine="0"/>
            </w:pPr>
            <w:r>
              <w:t>Режим доступа: http://www.iprbookshop.ru/65893.html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; </w:t>
            </w:r>
          </w:p>
        </w:tc>
      </w:tr>
    </w:tbl>
    <w:p w:rsidR="00FC0423" w:rsidRDefault="00F37A1B">
      <w:pPr>
        <w:spacing w:after="0" w:line="259" w:lineRule="auto"/>
        <w:ind w:left="355" w:right="6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</w:p>
    <w:p w:rsidR="00FC0423" w:rsidRDefault="00F37A1B">
      <w:pPr>
        <w:spacing w:after="0" w:line="259" w:lineRule="auto"/>
        <w:ind w:left="714" w:right="0" w:firstLine="0"/>
        <w:jc w:val="right"/>
      </w:pPr>
      <w:r>
        <w:t xml:space="preserve"> </w:t>
      </w:r>
    </w:p>
    <w:p w:rsidR="00FC0423" w:rsidRDefault="00F37A1B">
      <w:pPr>
        <w:spacing w:after="453" w:line="259" w:lineRule="auto"/>
        <w:ind w:left="714" w:right="0" w:firstLine="0"/>
        <w:jc w:val="right"/>
      </w:pPr>
      <w:r>
        <w:t xml:space="preserve"> </w:t>
      </w:r>
    </w:p>
    <w:p w:rsidR="00FC0423" w:rsidRDefault="00F37A1B">
      <w:pPr>
        <w:spacing w:after="13"/>
        <w:ind w:left="718" w:right="0"/>
        <w:jc w:val="left"/>
      </w:pPr>
      <w:r>
        <w:rPr>
          <w:b/>
        </w:rPr>
        <w:t xml:space="preserve">Методическая литература:  </w:t>
      </w:r>
    </w:p>
    <w:p w:rsidR="00FC0423" w:rsidRDefault="00F37A1B">
      <w:pPr>
        <w:spacing w:after="189"/>
        <w:ind w:left="705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Методические указания по выполнению практических  работ по дисциплине «Конституционное право» для студентов направления 38.03.04 - Государственное и муниципальное управление, 2021 - [Электронная версия] </w:t>
      </w:r>
    </w:p>
    <w:p w:rsidR="00FC0423" w:rsidRDefault="00F37A1B">
      <w:pPr>
        <w:spacing w:after="194"/>
        <w:ind w:left="730" w:right="0"/>
        <w:jc w:val="left"/>
      </w:pPr>
      <w:r>
        <w:rPr>
          <w:b/>
        </w:rPr>
        <w:t xml:space="preserve">Интернет-ресурсы: </w:t>
      </w:r>
    </w:p>
    <w:p w:rsidR="00FC0423" w:rsidRDefault="001D5E36">
      <w:pPr>
        <w:numPr>
          <w:ilvl w:val="0"/>
          <w:numId w:val="23"/>
        </w:numPr>
        <w:spacing w:after="0" w:line="259" w:lineRule="auto"/>
        <w:ind w:right="0" w:hanging="348"/>
        <w:jc w:val="left"/>
      </w:pPr>
      <w:hyperlink r:id="rId20">
        <w:r w:rsidR="00F37A1B">
          <w:rPr>
            <w:color w:val="0000FF"/>
            <w:u w:val="single" w:color="0000FF"/>
          </w:rPr>
          <w:t>http</w:t>
        </w:r>
      </w:hyperlink>
      <w:hyperlink r:id="rId21">
        <w:r w:rsidR="00F37A1B">
          <w:rPr>
            <w:color w:val="0000FF"/>
            <w:u w:val="single" w:color="0000FF"/>
          </w:rPr>
          <w:t>://</w:t>
        </w:r>
      </w:hyperlink>
      <w:hyperlink r:id="rId22">
        <w:r w:rsidR="00F37A1B">
          <w:rPr>
            <w:color w:val="0000FF"/>
            <w:u w:val="single" w:color="0000FF"/>
          </w:rPr>
          <w:t>www</w:t>
        </w:r>
      </w:hyperlink>
      <w:hyperlink r:id="rId23">
        <w:r w:rsidR="00F37A1B">
          <w:rPr>
            <w:color w:val="0000FF"/>
            <w:u w:val="single" w:color="0000FF"/>
          </w:rPr>
          <w:t>.</w:t>
        </w:r>
      </w:hyperlink>
      <w:hyperlink r:id="rId24">
        <w:r w:rsidR="00F37A1B">
          <w:rPr>
            <w:color w:val="0000FF"/>
            <w:u w:val="single" w:color="0000FF"/>
          </w:rPr>
          <w:t>eia</w:t>
        </w:r>
      </w:hyperlink>
      <w:hyperlink r:id="rId25">
        <w:r w:rsidR="00F37A1B">
          <w:rPr>
            <w:color w:val="0000FF"/>
            <w:u w:val="single" w:color="0000FF"/>
          </w:rPr>
          <w:t>.</w:t>
        </w:r>
      </w:hyperlink>
      <w:hyperlink r:id="rId26">
        <w:r w:rsidR="00F37A1B">
          <w:rPr>
            <w:color w:val="0000FF"/>
            <w:u w:val="single" w:color="0000FF"/>
          </w:rPr>
          <w:t>org</w:t>
        </w:r>
      </w:hyperlink>
      <w:hyperlink r:id="rId27">
        <w:r w:rsidR="00F37A1B">
          <w:rPr>
            <w:color w:val="0000FF"/>
            <w:u w:val="single" w:color="0000FF"/>
          </w:rPr>
          <w:t>.</w:t>
        </w:r>
      </w:hyperlink>
      <w:hyperlink r:id="rId28">
        <w:r w:rsidR="00F37A1B">
          <w:rPr>
            <w:color w:val="0000FF"/>
            <w:u w:val="single" w:color="0000FF"/>
          </w:rPr>
          <w:t>uk</w:t>
        </w:r>
      </w:hyperlink>
      <w:hyperlink r:id="rId29">
        <w:r w:rsidR="00F37A1B">
          <w:rPr>
            <w:color w:val="0000FF"/>
            <w:u w:val="single" w:color="0000FF"/>
          </w:rPr>
          <w:t>/</w:t>
        </w:r>
      </w:hyperlink>
      <w:hyperlink r:id="rId30">
        <w:r w:rsidR="00F37A1B">
          <w:rPr>
            <w:color w:val="0000FF"/>
            <w:u w:val="single" w:color="0000FF"/>
          </w:rPr>
          <w:t>eiaorg</w:t>
        </w:r>
      </w:hyperlink>
      <w:hyperlink r:id="rId31">
        <w:r w:rsidR="00F37A1B">
          <w:rPr>
            <w:color w:val="0000FF"/>
            <w:u w:val="single" w:color="0000FF"/>
          </w:rPr>
          <w:t>/</w:t>
        </w:r>
      </w:hyperlink>
      <w:hyperlink r:id="rId32">
        <w:r w:rsidR="00F37A1B">
          <w:rPr>
            <w:color w:val="0000FF"/>
            <w:u w:val="single" w:color="0000FF"/>
          </w:rPr>
          <w:t>websites</w:t>
        </w:r>
      </w:hyperlink>
      <w:hyperlink r:id="rId33">
        <w:r w:rsidR="00F37A1B">
          <w:rPr>
            <w:color w:val="0000FF"/>
            <w:u w:val="single" w:color="0000FF"/>
          </w:rPr>
          <w:t>.</w:t>
        </w:r>
      </w:hyperlink>
      <w:hyperlink r:id="rId34">
        <w:r w:rsidR="00F37A1B">
          <w:rPr>
            <w:color w:val="0000FF"/>
            <w:u w:val="single" w:color="0000FF"/>
          </w:rPr>
          <w:t>htm</w:t>
        </w:r>
      </w:hyperlink>
      <w:hyperlink r:id="rId35">
        <w:r w:rsidR="00F37A1B">
          <w:rPr>
            <w:color w:val="0000FF"/>
            <w:u w:val="single" w:color="0000FF"/>
          </w:rPr>
          <w:t>-</w:t>
        </w:r>
      </w:hyperlink>
      <w:hyperlink r:id="rId36">
        <w:r w:rsidR="00F37A1B">
          <w:t xml:space="preserve"> </w:t>
        </w:r>
      </w:hyperlink>
      <w:r w:rsidR="00F37A1B">
        <w:t xml:space="preserve">Европейская Ассоциация по информации. </w:t>
      </w:r>
    </w:p>
    <w:p w:rsidR="00FC0423" w:rsidRDefault="001D5E36">
      <w:pPr>
        <w:numPr>
          <w:ilvl w:val="0"/>
          <w:numId w:val="23"/>
        </w:numPr>
        <w:spacing w:after="0" w:line="259" w:lineRule="auto"/>
        <w:ind w:right="0" w:hanging="348"/>
        <w:jc w:val="left"/>
      </w:pPr>
      <w:hyperlink r:id="rId37">
        <w:r w:rsidR="00F37A1B">
          <w:rPr>
            <w:color w:val="0000FF"/>
            <w:u w:val="single" w:color="0000FF"/>
          </w:rPr>
          <w:t>http</w:t>
        </w:r>
      </w:hyperlink>
      <w:hyperlink r:id="rId38">
        <w:r w:rsidR="00F37A1B">
          <w:rPr>
            <w:color w:val="0000FF"/>
            <w:u w:val="single" w:color="0000FF"/>
          </w:rPr>
          <w:t>://</w:t>
        </w:r>
      </w:hyperlink>
      <w:hyperlink r:id="rId39">
        <w:r w:rsidR="00F37A1B">
          <w:rPr>
            <w:color w:val="0000FF"/>
            <w:u w:val="single" w:color="0000FF"/>
          </w:rPr>
          <w:t>www</w:t>
        </w:r>
      </w:hyperlink>
      <w:hyperlink r:id="rId40">
        <w:r w:rsidR="00F37A1B">
          <w:rPr>
            <w:color w:val="0000FF"/>
            <w:u w:val="single" w:color="0000FF"/>
          </w:rPr>
          <w:t>.</w:t>
        </w:r>
      </w:hyperlink>
      <w:hyperlink r:id="rId41">
        <w:r w:rsidR="00F37A1B">
          <w:rPr>
            <w:color w:val="0000FF"/>
            <w:u w:val="single" w:color="0000FF"/>
          </w:rPr>
          <w:t>weblaw</w:t>
        </w:r>
      </w:hyperlink>
      <w:hyperlink r:id="rId42">
        <w:r w:rsidR="00F37A1B">
          <w:rPr>
            <w:color w:val="0000FF"/>
            <w:u w:val="single" w:color="0000FF"/>
          </w:rPr>
          <w:t>.</w:t>
        </w:r>
      </w:hyperlink>
      <w:hyperlink r:id="rId43">
        <w:r w:rsidR="00F37A1B">
          <w:rPr>
            <w:color w:val="0000FF"/>
            <w:u w:val="single" w:color="0000FF"/>
          </w:rPr>
          <w:t>ch</w:t>
        </w:r>
      </w:hyperlink>
      <w:hyperlink r:id="rId44">
        <w:r w:rsidR="00F37A1B">
          <w:rPr>
            <w:color w:val="0000FF"/>
            <w:u w:val="single" w:color="0000FF"/>
          </w:rPr>
          <w:t>/</w:t>
        </w:r>
      </w:hyperlink>
      <w:hyperlink r:id="rId45">
        <w:r w:rsidR="00F37A1B">
          <w:rPr>
            <w:color w:val="0000FF"/>
            <w:u w:val="single" w:color="0000FF"/>
          </w:rPr>
          <w:t>datenbank</w:t>
        </w:r>
      </w:hyperlink>
      <w:hyperlink r:id="rId46">
        <w:r w:rsidR="00F37A1B">
          <w:rPr>
            <w:color w:val="0000FF"/>
            <w:u w:val="single" w:color="0000FF"/>
          </w:rPr>
          <w:t>-</w:t>
        </w:r>
      </w:hyperlink>
      <w:hyperlink r:id="rId47">
        <w:r w:rsidR="00F37A1B">
          <w:t xml:space="preserve"> </w:t>
        </w:r>
      </w:hyperlink>
      <w:r w:rsidR="00F37A1B">
        <w:t xml:space="preserve">Юридический банк данных. </w:t>
      </w:r>
    </w:p>
    <w:p w:rsidR="00FC0423" w:rsidRDefault="00F37A1B">
      <w:pPr>
        <w:numPr>
          <w:ilvl w:val="0"/>
          <w:numId w:val="23"/>
        </w:numPr>
        <w:spacing w:after="0" w:line="259" w:lineRule="auto"/>
        <w:ind w:right="0" w:hanging="348"/>
        <w:jc w:val="left"/>
      </w:pPr>
      <w:r>
        <w:t xml:space="preserve">http://www.rws.unzh.ch/zfr - Центр изучения права. </w:t>
      </w:r>
    </w:p>
    <w:p w:rsidR="00FC0423" w:rsidRDefault="001D5E36">
      <w:pPr>
        <w:numPr>
          <w:ilvl w:val="0"/>
          <w:numId w:val="23"/>
        </w:numPr>
        <w:spacing w:after="0" w:line="259" w:lineRule="auto"/>
        <w:ind w:right="0" w:hanging="348"/>
        <w:jc w:val="left"/>
      </w:pPr>
      <w:hyperlink r:id="rId48">
        <w:r w:rsidR="00F37A1B">
          <w:rPr>
            <w:color w:val="0000FF"/>
            <w:u w:val="single" w:color="0000FF"/>
          </w:rPr>
          <w:t>www</w:t>
        </w:r>
      </w:hyperlink>
      <w:hyperlink r:id="rId49">
        <w:r w:rsidR="00F37A1B">
          <w:rPr>
            <w:color w:val="0000FF"/>
            <w:u w:val="single" w:color="0000FF"/>
          </w:rPr>
          <w:t>.</w:t>
        </w:r>
      </w:hyperlink>
      <w:hyperlink r:id="rId50">
        <w:r w:rsidR="00F37A1B">
          <w:rPr>
            <w:color w:val="0000FF"/>
            <w:u w:val="single" w:color="0000FF"/>
          </w:rPr>
          <w:t>kremlin</w:t>
        </w:r>
      </w:hyperlink>
      <w:hyperlink r:id="rId51">
        <w:r w:rsidR="00F37A1B">
          <w:rPr>
            <w:color w:val="0000FF"/>
            <w:u w:val="single" w:color="0000FF"/>
          </w:rPr>
          <w:t>.</w:t>
        </w:r>
      </w:hyperlink>
      <w:hyperlink r:id="rId52">
        <w:r w:rsidR="00F37A1B">
          <w:rPr>
            <w:color w:val="0000FF"/>
            <w:u w:val="single" w:color="0000FF"/>
          </w:rPr>
          <w:t>ru</w:t>
        </w:r>
      </w:hyperlink>
      <w:hyperlink r:id="rId53">
        <w:r w:rsidR="00F37A1B">
          <w:t>,</w:t>
        </w:r>
      </w:hyperlink>
      <w:hyperlink r:id="rId54">
        <w:r w:rsidR="00F37A1B">
          <w:t xml:space="preserve"> </w:t>
        </w:r>
      </w:hyperlink>
      <w:hyperlink r:id="rId55">
        <w:r w:rsidR="00F37A1B">
          <w:rPr>
            <w:color w:val="0000FF"/>
            <w:u w:val="single" w:color="0000FF"/>
          </w:rPr>
          <w:t>www</w:t>
        </w:r>
      </w:hyperlink>
      <w:hyperlink r:id="rId56">
        <w:r w:rsidR="00F37A1B">
          <w:rPr>
            <w:color w:val="0000FF"/>
            <w:u w:val="single" w:color="0000FF"/>
          </w:rPr>
          <w:t>.</w:t>
        </w:r>
      </w:hyperlink>
      <w:hyperlink r:id="rId57">
        <w:r w:rsidR="00F37A1B">
          <w:rPr>
            <w:color w:val="0000FF"/>
            <w:u w:val="single" w:color="0000FF"/>
          </w:rPr>
          <w:t>duma</w:t>
        </w:r>
      </w:hyperlink>
      <w:hyperlink r:id="rId58">
        <w:r w:rsidR="00F37A1B">
          <w:rPr>
            <w:color w:val="0000FF"/>
            <w:u w:val="single" w:color="0000FF"/>
          </w:rPr>
          <w:t>.</w:t>
        </w:r>
      </w:hyperlink>
      <w:hyperlink r:id="rId59">
        <w:r w:rsidR="00F37A1B">
          <w:rPr>
            <w:color w:val="0000FF"/>
            <w:u w:val="single" w:color="0000FF"/>
          </w:rPr>
          <w:t>gov</w:t>
        </w:r>
      </w:hyperlink>
      <w:hyperlink r:id="rId60">
        <w:r w:rsidR="00F37A1B">
          <w:rPr>
            <w:color w:val="0000FF"/>
            <w:u w:val="single" w:color="0000FF"/>
          </w:rPr>
          <w:t>.</w:t>
        </w:r>
      </w:hyperlink>
      <w:hyperlink r:id="rId61">
        <w:r w:rsidR="00F37A1B">
          <w:rPr>
            <w:color w:val="0000FF"/>
            <w:u w:val="single" w:color="0000FF"/>
          </w:rPr>
          <w:t>ru</w:t>
        </w:r>
      </w:hyperlink>
      <w:hyperlink r:id="rId62">
        <w:r w:rsidR="00F37A1B">
          <w:t>,</w:t>
        </w:r>
      </w:hyperlink>
      <w:hyperlink r:id="rId63">
        <w:r w:rsidR="00F37A1B">
          <w:t xml:space="preserve"> </w:t>
        </w:r>
      </w:hyperlink>
      <w:hyperlink r:id="rId64">
        <w:r w:rsidR="00F37A1B">
          <w:rPr>
            <w:color w:val="0000FF"/>
            <w:u w:val="single" w:color="0000FF"/>
          </w:rPr>
          <w:t>www</w:t>
        </w:r>
      </w:hyperlink>
      <w:hyperlink r:id="rId65">
        <w:r w:rsidR="00F37A1B">
          <w:rPr>
            <w:color w:val="0000FF"/>
            <w:u w:val="single" w:color="0000FF"/>
          </w:rPr>
          <w:t>.</w:t>
        </w:r>
      </w:hyperlink>
      <w:hyperlink r:id="rId66">
        <w:r w:rsidR="00F37A1B">
          <w:rPr>
            <w:color w:val="0000FF"/>
            <w:u w:val="single" w:color="0000FF"/>
          </w:rPr>
          <w:t>dumask</w:t>
        </w:r>
      </w:hyperlink>
      <w:hyperlink r:id="rId67">
        <w:r w:rsidR="00F37A1B">
          <w:rPr>
            <w:color w:val="0000FF"/>
            <w:u w:val="single" w:color="0000FF"/>
          </w:rPr>
          <w:t>.</w:t>
        </w:r>
      </w:hyperlink>
      <w:hyperlink r:id="rId68">
        <w:r w:rsidR="00F37A1B">
          <w:rPr>
            <w:color w:val="0000FF"/>
            <w:u w:val="single" w:color="0000FF"/>
          </w:rPr>
          <w:t>ru</w:t>
        </w:r>
      </w:hyperlink>
      <w:hyperlink r:id="rId69">
        <w:r w:rsidR="00F37A1B">
          <w:t>.</w:t>
        </w:r>
      </w:hyperlink>
      <w:r w:rsidR="00F37A1B">
        <w:t xml:space="preserve"> </w:t>
      </w:r>
    </w:p>
    <w:p w:rsidR="00FC0423" w:rsidRDefault="00F37A1B">
      <w:pPr>
        <w:numPr>
          <w:ilvl w:val="0"/>
          <w:numId w:val="23"/>
        </w:numPr>
        <w:spacing w:after="0" w:line="259" w:lineRule="auto"/>
        <w:ind w:right="0" w:hanging="348"/>
        <w:jc w:val="left"/>
      </w:pPr>
      <w:r>
        <w:t xml:space="preserve">http: // stavropol.stavkray.ru. </w:t>
      </w:r>
    </w:p>
    <w:p w:rsidR="00FC0423" w:rsidRDefault="00F37A1B">
      <w:pPr>
        <w:numPr>
          <w:ilvl w:val="0"/>
          <w:numId w:val="23"/>
        </w:numPr>
        <w:ind w:right="0" w:hanging="348"/>
        <w:jc w:val="left"/>
      </w:pPr>
      <w:r>
        <w:t xml:space="preserve">СПС Консультан Плюс // www.consultant.ru </w:t>
      </w:r>
    </w:p>
    <w:p w:rsidR="00FC0423" w:rsidRDefault="00F37A1B">
      <w:pPr>
        <w:numPr>
          <w:ilvl w:val="0"/>
          <w:numId w:val="23"/>
        </w:numPr>
        <w:spacing w:after="185"/>
        <w:ind w:right="0" w:hanging="348"/>
        <w:jc w:val="left"/>
      </w:pPr>
      <w:r>
        <w:t xml:space="preserve">СПС Гарант // www.garant.ru </w:t>
      </w:r>
    </w:p>
    <w:p w:rsidR="00FC0423" w:rsidRDefault="00F37A1B">
      <w:pPr>
        <w:spacing w:after="158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FC0423" w:rsidRDefault="00F37A1B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FC0423" w:rsidRDefault="00F37A1B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FC0423" w:rsidRDefault="00F37A1B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FC0423" w:rsidRDefault="00F37A1B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FC0423" w:rsidRDefault="00F37A1B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FC0423" w:rsidRDefault="00F37A1B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FC0423" w:rsidRDefault="00F37A1B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FC0423" w:rsidRDefault="00F37A1B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FC0423" w:rsidRDefault="00F37A1B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FC0423" w:rsidRDefault="00F37A1B">
      <w:pPr>
        <w:spacing w:after="0" w:line="265" w:lineRule="auto"/>
        <w:ind w:left="192" w:right="0"/>
        <w:jc w:val="left"/>
      </w:pPr>
      <w:r>
        <w:rPr>
          <w:b/>
          <w:sz w:val="22"/>
        </w:rPr>
        <w:t>МИНИСТЕРСТВО НАУКИ И ВЫСШЕГО ОБРАЗОВАНИЯ РОССИЙСКОЙ ФЕДЕРАЦИИ</w:t>
      </w:r>
    </w:p>
    <w:p w:rsidR="00FC0423" w:rsidRDefault="00F37A1B">
      <w:pPr>
        <w:spacing w:after="0" w:line="259" w:lineRule="auto"/>
        <w:ind w:right="62"/>
        <w:jc w:val="center"/>
      </w:pPr>
      <w:r>
        <w:rPr>
          <w:b/>
          <w:sz w:val="22"/>
        </w:rPr>
        <w:t>ФЕДЕРАЛЬНОЕ ГОСУДАРСТВЕННОЕ АВТОНОМНОЕ ОБРАЗОВАТЕЛЬНОЕ</w:t>
      </w:r>
    </w:p>
    <w:p w:rsidR="00FC0423" w:rsidRDefault="00F37A1B">
      <w:pPr>
        <w:spacing w:after="0" w:line="259" w:lineRule="auto"/>
        <w:ind w:right="64"/>
        <w:jc w:val="center"/>
      </w:pPr>
      <w:r>
        <w:rPr>
          <w:b/>
          <w:sz w:val="22"/>
        </w:rPr>
        <w:t>УЧРЕЖДЕНИЕ ВЫСШЕГО ОБРАЗОВАНИЯ</w:t>
      </w:r>
    </w:p>
    <w:p w:rsidR="00FC0423" w:rsidRDefault="00F37A1B">
      <w:pPr>
        <w:spacing w:after="3981" w:line="265" w:lineRule="auto"/>
        <w:ind w:left="1644" w:right="0"/>
        <w:jc w:val="left"/>
      </w:pPr>
      <w:r>
        <w:rPr>
          <w:b/>
          <w:sz w:val="22"/>
        </w:rPr>
        <w:t xml:space="preserve">«СЕВЕРО-КАВКАЗСКИЙ ФЕДЕРАЛЬНЫЙ УНИВЕРСИТЕТ» </w:t>
      </w:r>
    </w:p>
    <w:p w:rsidR="00FC0423" w:rsidRDefault="00F37A1B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FC0423" w:rsidRDefault="00F37A1B">
      <w:pPr>
        <w:spacing w:after="0" w:line="237" w:lineRule="auto"/>
        <w:ind w:left="2192" w:right="2243"/>
        <w:jc w:val="center"/>
      </w:pPr>
      <w:r>
        <w:rPr>
          <w:b/>
          <w:sz w:val="28"/>
        </w:rPr>
        <w:t>Методические рекомендации по организации самостоятельной работы</w:t>
      </w:r>
    </w:p>
    <w:p w:rsidR="00FC0423" w:rsidRDefault="00F37A1B">
      <w:pPr>
        <w:spacing w:after="28" w:line="243" w:lineRule="auto"/>
        <w:ind w:left="2385" w:right="1415" w:hanging="612"/>
        <w:jc w:val="left"/>
      </w:pPr>
      <w:r>
        <w:rPr>
          <w:sz w:val="28"/>
        </w:rPr>
        <w:t xml:space="preserve">по дисциплине «КОНСТИТУЦИОННОЕ ПРАВО»  для студентов направления подготовки  </w:t>
      </w:r>
    </w:p>
    <w:p w:rsidR="00FC0423" w:rsidRDefault="00F37A1B">
      <w:pPr>
        <w:spacing w:after="1951" w:line="268" w:lineRule="auto"/>
        <w:ind w:left="1423" w:right="900" w:firstLine="0"/>
        <w:jc w:val="center"/>
      </w:pPr>
      <w:r>
        <w:rPr>
          <w:sz w:val="28"/>
        </w:rPr>
        <w:t xml:space="preserve">38.03.04 «Государственное и муниципальное </w:t>
      </w:r>
      <w:r>
        <w:rPr>
          <w:sz w:val="28"/>
        </w:rPr>
        <w:tab/>
        <w:t xml:space="preserve"> управление </w:t>
      </w:r>
      <w:r>
        <w:rPr>
          <w:sz w:val="28"/>
        </w:rPr>
        <w:tab/>
        <w:t>»</w:t>
      </w:r>
    </w:p>
    <w:p w:rsidR="00FC0423" w:rsidRDefault="00F37A1B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C0423" w:rsidRDefault="00F37A1B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C0423" w:rsidRDefault="00F37A1B">
      <w:pPr>
        <w:spacing w:after="3977" w:line="259" w:lineRule="auto"/>
        <w:ind w:left="0" w:right="0" w:firstLine="0"/>
        <w:jc w:val="center"/>
      </w:pPr>
      <w:r>
        <w:t xml:space="preserve"> </w:t>
      </w:r>
    </w:p>
    <w:p w:rsidR="00FC0423" w:rsidRDefault="00F37A1B">
      <w:pPr>
        <w:spacing w:after="178" w:line="259" w:lineRule="auto"/>
        <w:ind w:left="11" w:right="65"/>
        <w:jc w:val="center"/>
      </w:pPr>
      <w:r>
        <w:rPr>
          <w:b/>
        </w:rPr>
        <w:lastRenderedPageBreak/>
        <w:t xml:space="preserve">Ставрополь, 2021 </w:t>
      </w:r>
    </w:p>
    <w:p w:rsidR="00FC0423" w:rsidRDefault="00F37A1B">
      <w:pPr>
        <w:spacing w:after="178" w:line="259" w:lineRule="auto"/>
        <w:ind w:left="11" w:right="348"/>
        <w:jc w:val="center"/>
      </w:pPr>
      <w:r>
        <w:rPr>
          <w:b/>
        </w:rPr>
        <w:t xml:space="preserve">Предисловие </w:t>
      </w:r>
    </w:p>
    <w:p w:rsidR="00FC0423" w:rsidRDefault="00F37A1B">
      <w:pPr>
        <w:ind w:left="0" w:right="0" w:firstLine="708"/>
      </w:pPr>
      <w:r>
        <w:rPr>
          <w:i/>
        </w:rPr>
        <w:t>Целью</w:t>
      </w:r>
      <w:r>
        <w:t xml:space="preserve"> освоения дисциплины «Конституционное право» является формирование набора общепрофессиональных компетенций будущего бакалавра по направлению подготовки 38.03.04 «Государственная и муниципальная служба».  </w:t>
      </w:r>
    </w:p>
    <w:p w:rsidR="00FC0423" w:rsidRDefault="00F37A1B">
      <w:pPr>
        <w:ind w:left="718" w:right="0"/>
      </w:pPr>
      <w:r>
        <w:rPr>
          <w:i/>
        </w:rPr>
        <w:t xml:space="preserve">Задачи </w:t>
      </w:r>
      <w:r>
        <w:t xml:space="preserve">освоения дисциплины:  </w:t>
      </w:r>
    </w:p>
    <w:p w:rsidR="00FC0423" w:rsidRDefault="00F37A1B">
      <w:pPr>
        <w:numPr>
          <w:ilvl w:val="0"/>
          <w:numId w:val="24"/>
        </w:numPr>
        <w:ind w:right="0" w:hanging="348"/>
      </w:pPr>
      <w:r>
        <w:t xml:space="preserve">изучение конституционного права как отрасли права, науки и учебной дисциплины, теории конституции и тенденций конституционного развития современной России;  </w:t>
      </w:r>
    </w:p>
    <w:p w:rsidR="00FC0423" w:rsidRDefault="00F37A1B">
      <w:pPr>
        <w:numPr>
          <w:ilvl w:val="0"/>
          <w:numId w:val="24"/>
        </w:numPr>
        <w:ind w:right="0" w:hanging="348"/>
      </w:pPr>
      <w:r>
        <w:t xml:space="preserve">изучение и анализ принципов конституционного строя Российской Федерации; </w:t>
      </w:r>
    </w:p>
    <w:p w:rsidR="00FC0423" w:rsidRDefault="00F37A1B">
      <w:pPr>
        <w:numPr>
          <w:ilvl w:val="0"/>
          <w:numId w:val="24"/>
        </w:numPr>
        <w:ind w:right="0" w:hanging="348"/>
      </w:pPr>
      <w:r>
        <w:t xml:space="preserve">рассмотрение конституционно-правового статуса человека и гражданина; </w:t>
      </w:r>
    </w:p>
    <w:p w:rsidR="00FC0423" w:rsidRDefault="00F37A1B">
      <w:pPr>
        <w:numPr>
          <w:ilvl w:val="0"/>
          <w:numId w:val="24"/>
        </w:numPr>
        <w:ind w:right="0" w:hanging="348"/>
      </w:pPr>
      <w:r>
        <w:t xml:space="preserve">изучение политико-территориального устройства государства и основы федерализма в России; </w:t>
      </w:r>
    </w:p>
    <w:p w:rsidR="00FC0423" w:rsidRDefault="00F37A1B">
      <w:pPr>
        <w:numPr>
          <w:ilvl w:val="0"/>
          <w:numId w:val="24"/>
        </w:numPr>
        <w:ind w:right="0" w:hanging="348"/>
      </w:pPr>
      <w:r>
        <w:t xml:space="preserve">изучение системы органов государственной власти Российской Федерации и органов местного самоуправления.  </w:t>
      </w:r>
    </w:p>
    <w:p w:rsidR="00FC0423" w:rsidRDefault="00F37A1B">
      <w:pPr>
        <w:ind w:left="0" w:right="0" w:firstLine="708"/>
      </w:pPr>
      <w:r>
        <w:rPr>
          <w:i/>
        </w:rPr>
        <w:t xml:space="preserve">Формы организации учебного процесса. </w:t>
      </w:r>
      <w:r>
        <w:t xml:space="preserve">Изучение курса предусматривает: лекции, семинарские занятия, зачет с оценкой. </w:t>
      </w:r>
    </w:p>
    <w:p w:rsidR="00FC0423" w:rsidRDefault="00F37A1B">
      <w:pPr>
        <w:ind w:left="718" w:right="0"/>
      </w:pPr>
      <w:r>
        <w:t xml:space="preserve">Компетенции обучающегося, формируемые в результате освоения курса:  </w:t>
      </w:r>
    </w:p>
    <w:p w:rsidR="00FC0423" w:rsidRDefault="00F37A1B">
      <w:pPr>
        <w:numPr>
          <w:ilvl w:val="0"/>
          <w:numId w:val="25"/>
        </w:numPr>
        <w:ind w:right="0" w:hanging="307"/>
        <w:jc w:val="left"/>
      </w:pPr>
      <w:r>
        <w:t xml:space="preserve"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 (ОПК-1); </w:t>
      </w:r>
    </w:p>
    <w:p w:rsidR="00FC0423" w:rsidRDefault="00F37A1B">
      <w:pPr>
        <w:numPr>
          <w:ilvl w:val="0"/>
          <w:numId w:val="25"/>
        </w:numPr>
        <w:spacing w:after="3" w:line="247" w:lineRule="auto"/>
        <w:ind w:right="0" w:hanging="307"/>
        <w:jc w:val="left"/>
      </w:pPr>
      <w:r>
        <w:t xml:space="preserve">Способен анализировать и применять нормы конституционного, административного и служебного </w:t>
      </w:r>
      <w:r>
        <w:tab/>
        <w:t xml:space="preserve">права </w:t>
      </w:r>
      <w:r>
        <w:tab/>
        <w:t xml:space="preserve">в </w:t>
      </w:r>
      <w:r>
        <w:tab/>
        <w:t xml:space="preserve">профессиональной </w:t>
      </w:r>
      <w:r>
        <w:tab/>
        <w:t xml:space="preserve">деятельности; </w:t>
      </w:r>
      <w:r>
        <w:tab/>
        <w:t xml:space="preserve">использовать правоприменительную практику (ОПК-3). </w:t>
      </w:r>
    </w:p>
    <w:p w:rsidR="00FC0423" w:rsidRDefault="00F37A1B">
      <w:pPr>
        <w:spacing w:after="175" w:line="259" w:lineRule="auto"/>
        <w:ind w:left="708" w:right="0" w:firstLine="0"/>
        <w:jc w:val="left"/>
      </w:pPr>
      <w:r>
        <w:t xml:space="preserve"> </w:t>
      </w:r>
    </w:p>
    <w:p w:rsidR="00FC0423" w:rsidRDefault="00F37A1B">
      <w:pPr>
        <w:spacing w:after="79" w:line="342" w:lineRule="auto"/>
        <w:ind w:left="0" w:right="0" w:firstLine="708"/>
      </w:pPr>
      <w:r>
        <w:t xml:space="preserve">В соответствии с учебным планом бакалавра общая трудоемкость дисциплины составляет 3 зачетные единицы и предполагает выполнение общего объема работы в размере 81 часа, в том числе: лекции - 27 часов; практические занятия - 13,5 часов; самостоятельная работа студентов – 40,5 часов. </w:t>
      </w:r>
    </w:p>
    <w:p w:rsidR="00FC0423" w:rsidRDefault="00F37A1B">
      <w:pPr>
        <w:spacing w:after="188"/>
        <w:ind w:right="0"/>
      </w:pPr>
      <w:r>
        <w:t xml:space="preserve">Итоговой формой отчета является зачет с оценкой в 3 семестре. </w:t>
      </w:r>
    </w:p>
    <w:p w:rsidR="00FC0423" w:rsidRDefault="00F37A1B">
      <w:pPr>
        <w:ind w:left="0" w:right="0" w:firstLine="708"/>
      </w:pPr>
      <w:r>
        <w:t xml:space="preserve">Основная цель самостоятельной работы студента при изучении дисциплины – закрепить теоретические знания, полученные в ходе лекционных занятий, а также сформировать практические навыки для организации маркетинговой деятельности. </w:t>
      </w:r>
    </w:p>
    <w:p w:rsidR="00FC0423" w:rsidRDefault="00F37A1B">
      <w:pPr>
        <w:tabs>
          <w:tab w:val="center" w:pos="1591"/>
          <w:tab w:val="center" w:pos="3202"/>
          <w:tab w:val="center" w:pos="4378"/>
          <w:tab w:val="center" w:pos="5272"/>
          <w:tab w:val="center" w:pos="6180"/>
          <w:tab w:val="center" w:pos="7496"/>
          <w:tab w:val="right" w:pos="97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Самостоятельная </w:t>
      </w:r>
      <w:r>
        <w:tab/>
        <w:t xml:space="preserve">работа </w:t>
      </w:r>
      <w:r>
        <w:tab/>
        <w:t xml:space="preserve">студента </w:t>
      </w:r>
      <w:r>
        <w:tab/>
        <w:t xml:space="preserve">в </w:t>
      </w:r>
      <w:r>
        <w:tab/>
        <w:t xml:space="preserve">процессе </w:t>
      </w:r>
      <w:r>
        <w:tab/>
        <w:t xml:space="preserve">освоения </w:t>
      </w:r>
      <w:r>
        <w:tab/>
        <w:t xml:space="preserve">дисциплины </w:t>
      </w:r>
    </w:p>
    <w:p w:rsidR="00FC0423" w:rsidRDefault="00F37A1B">
      <w:pPr>
        <w:ind w:right="0"/>
      </w:pPr>
      <w:r>
        <w:t xml:space="preserve">«Конституционное право» включает в себя: </w:t>
      </w:r>
    </w:p>
    <w:p w:rsidR="00FC0423" w:rsidRDefault="00F37A1B">
      <w:pPr>
        <w:numPr>
          <w:ilvl w:val="0"/>
          <w:numId w:val="26"/>
        </w:numPr>
        <w:ind w:right="0" w:hanging="139"/>
      </w:pPr>
      <w:r>
        <w:t xml:space="preserve">изучение основной и дополнительной литературы по курсу; </w:t>
      </w:r>
    </w:p>
    <w:p w:rsidR="00FC0423" w:rsidRDefault="00F37A1B">
      <w:pPr>
        <w:numPr>
          <w:ilvl w:val="0"/>
          <w:numId w:val="26"/>
        </w:numPr>
        <w:ind w:right="0" w:hanging="139"/>
      </w:pPr>
      <w:r>
        <w:t xml:space="preserve">изучение материалов периодической печати, интернет-ресурсов; </w:t>
      </w:r>
    </w:p>
    <w:p w:rsidR="00FC0423" w:rsidRDefault="00F37A1B">
      <w:pPr>
        <w:numPr>
          <w:ilvl w:val="0"/>
          <w:numId w:val="26"/>
        </w:numPr>
        <w:ind w:right="0" w:hanging="139"/>
      </w:pPr>
      <w:r>
        <w:t xml:space="preserve">индивидуальные и групповые консультации по наиболее сложным вопросам; - подготовку и защиту контрольной работы. </w:t>
      </w:r>
    </w:p>
    <w:p w:rsidR="00FC0423" w:rsidRDefault="00F37A1B">
      <w:pPr>
        <w:ind w:left="718" w:right="0"/>
      </w:pPr>
      <w:r>
        <w:t xml:space="preserve">На самостоятельную работу студентов отводится 40,5 ч. учебного времени.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Тема «Конституция РФ – Основной закон государства и общества» </w:t>
      </w:r>
    </w:p>
    <w:p w:rsidR="00FC0423" w:rsidRDefault="00F37A1B">
      <w:pPr>
        <w:ind w:left="0" w:right="0" w:firstLine="708"/>
      </w:pPr>
      <w:r>
        <w:t xml:space="preserve">Для овладения знаниями студент прочитывает тексты учебников, научных статей, работает со словарями и справочниками, делает выписки из текста, составляет план текста, использует соответствующие Интернет ресурсы. </w:t>
      </w:r>
    </w:p>
    <w:p w:rsidR="00FC0423" w:rsidRDefault="00F37A1B">
      <w:pPr>
        <w:ind w:left="0" w:right="0" w:firstLine="708"/>
      </w:pPr>
      <w:r>
        <w:t xml:space="preserve">Для закрепления и систематизации знаний необходима работа с конспектом лекций (обработка текста); повторная работа над учебным материалом - по учебной литературе; составление плана и тезисов ответа; аналитическая обработка текста; подготовка сообщений к выступлению на практическом занятии; разработка схемы. </w:t>
      </w:r>
    </w:p>
    <w:p w:rsidR="00FC0423" w:rsidRDefault="00F37A1B">
      <w:pPr>
        <w:ind w:left="718" w:right="0"/>
      </w:pPr>
      <w:r>
        <w:t xml:space="preserve">Перечень вопросов и заданий для самостоятельной работы: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Решите тестовые задания: 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Понятию «конституция» соответствует следующее определение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акт, устанавливающий исходные начала для гражданского права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это юридический документ, который содержит все законы страны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это основной закон государства и общества, определяющий их устройство, формирование органов власти, определяет и закрепляет права человека и т.д.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это свод основных государственных принципов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акт, устанавливающий исходные начала для каждой отрасли российского права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это присяга на верность конституции  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Конституция Российской Федерации 1993 года была принята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Конституционным Собранием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многонациональным народом России на референдуме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квалифицированным большинством голосов депутатов Верховного Совета РСФСР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Президентом Российской Федерации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Первая конституция России была принята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1905 году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1917 году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1918 году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1925 году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Особыми юридическими свойствами конституции являются 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особый порядок принятия и внесения поправок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учредительный, характер конституционных предписаний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высшая юридическая сила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особый субъект принятия конституции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всеохватывающий характер конституционных предписаний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Легитимность конституции означает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ее соответствие социальной действительности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особый порядок введения ее в действие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незыблемость конституционных предписаний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она принимается законно избранным высшим органом государственной власти или непосредственно народом путем референдума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соответствие демократическим принципам организации общества  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Верховенство как важнейшее юридическое свойство конституции означает  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действует на всей территории 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особый порядок ее принятия и изменения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подчинение государства конституции, праву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соответствие конституционных предписаний характеру общественных отношений, сложившихся на данном этапе развития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lastRenderedPageBreak/>
        <w:t xml:space="preserve">гарантированность Конституции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Высшая юридическая сила конституции означает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особый порядок внесения в нее изменений и дополнений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существование особого субъекта ее охраны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>законы и иные нормативно-правовые акты не должны противоречить Конституции</w:t>
      </w:r>
    </w:p>
    <w:p w:rsidR="00FC0423" w:rsidRDefault="00F37A1B">
      <w:pPr>
        <w:ind w:left="730" w:right="0"/>
      </w:pPr>
      <w:r>
        <w:t xml:space="preserve">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органы государственной власти, органы местного самоуправления, должностные лица и граждане обязаны соблюдать Конституцию 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наличие особого предмета конституционного регулирования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Прямое действие конституции означает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право суда при рассмотрении конкретных дел ссылаться на ее нормы как нормы обычных законов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полную реализованность ее положений в социальной действительности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высшую юридическую силу ее положений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реализацию ее норм независимо от конкретизирующих и развивающих ее нормативных актов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повышенную степень ее стабильности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Органом специализированного конституционного контроля является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Уполномоченный по правам человека в 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Конституционный Суд 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Федеральное Собрание – парламент 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Президент Российской Федерации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Предложения о поправках и пересмотре положений Конституции могут вносить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Правительство 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многонациональный народ России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>группа численностью не менее одной пятой членов Правительства Российской</w:t>
      </w:r>
    </w:p>
    <w:p w:rsidR="00FC0423" w:rsidRDefault="00F37A1B">
      <w:pPr>
        <w:ind w:left="730" w:right="0"/>
      </w:pPr>
      <w:r>
        <w:t xml:space="preserve">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представительные органы государственной власти 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исполнительные органы государственной власти субъектов Российской Федерации </w:t>
      </w:r>
    </w:p>
    <w:p w:rsidR="00FC0423" w:rsidRDefault="00F37A1B">
      <w:pPr>
        <w:numPr>
          <w:ilvl w:val="0"/>
          <w:numId w:val="27"/>
        </w:numPr>
        <w:ind w:right="53" w:hanging="360"/>
      </w:pPr>
      <w:r>
        <w:rPr>
          <w:b/>
          <w:i/>
        </w:rPr>
        <w:t xml:space="preserve">Конституционное Собрание может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только подтвердить неизменность Конституции 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только разработать проект новой Конституции Российской Федерации </w:t>
      </w:r>
    </w:p>
    <w:p w:rsidR="00FC0423" w:rsidRDefault="00F37A1B">
      <w:pPr>
        <w:numPr>
          <w:ilvl w:val="1"/>
          <w:numId w:val="27"/>
        </w:numPr>
        <w:ind w:right="0" w:hanging="348"/>
      </w:pPr>
      <w:r>
        <w:t xml:space="preserve">подтвердить неизменность Конституции Российской Федерации,  разработать проект новой Конституции, а затем принять его или вынести на всенародное голосование </w:t>
      </w:r>
    </w:p>
    <w:p w:rsidR="00FC0423" w:rsidRDefault="00F37A1B">
      <w:pPr>
        <w:numPr>
          <w:ilvl w:val="1"/>
          <w:numId w:val="27"/>
        </w:numPr>
        <w:spacing w:after="0" w:line="248" w:lineRule="auto"/>
        <w:ind w:right="0" w:hanging="348"/>
      </w:pPr>
      <w:r>
        <w:t>принять проект Конституции, разработанный уполномоченными на то субъектами</w:t>
      </w:r>
      <w:r>
        <w:tab/>
        <w:t xml:space="preserve"> </w:t>
      </w:r>
      <w:r>
        <w:rPr>
          <w:b/>
          <w:i/>
        </w:rPr>
        <w:t>12.</w:t>
      </w:r>
      <w:r>
        <w:rPr>
          <w:b/>
          <w:i/>
        </w:rPr>
        <w:tab/>
        <w:t xml:space="preserve">Положения глав 1, 2, 9 Конституции Российской Федерации могут быть пересмотрены </w:t>
      </w:r>
    </w:p>
    <w:p w:rsidR="00FC0423" w:rsidRDefault="00F37A1B">
      <w:pPr>
        <w:numPr>
          <w:ilvl w:val="1"/>
          <w:numId w:val="28"/>
        </w:numPr>
        <w:ind w:right="0" w:hanging="348"/>
      </w:pPr>
      <w:r>
        <w:t xml:space="preserve">Федеральным Собранием Российской Федерации </w:t>
      </w:r>
    </w:p>
    <w:p w:rsidR="00FC0423" w:rsidRDefault="00F37A1B">
      <w:pPr>
        <w:numPr>
          <w:ilvl w:val="1"/>
          <w:numId w:val="28"/>
        </w:numPr>
        <w:ind w:right="0" w:hanging="348"/>
      </w:pPr>
      <w:r>
        <w:t xml:space="preserve">посредством разработки Конституционным Собранием проекта новой Конституции </w:t>
      </w:r>
    </w:p>
    <w:p w:rsidR="00FC0423" w:rsidRDefault="00F37A1B">
      <w:pPr>
        <w:numPr>
          <w:ilvl w:val="1"/>
          <w:numId w:val="28"/>
        </w:numPr>
        <w:ind w:right="0" w:hanging="348"/>
      </w:pPr>
      <w:r>
        <w:t xml:space="preserve">многонациональным народом России </w:t>
      </w:r>
    </w:p>
    <w:p w:rsidR="00FC0423" w:rsidRDefault="00F37A1B">
      <w:pPr>
        <w:numPr>
          <w:ilvl w:val="1"/>
          <w:numId w:val="28"/>
        </w:numPr>
        <w:ind w:right="0" w:hanging="348"/>
      </w:pPr>
      <w:r>
        <w:t xml:space="preserve">Президентом Российской Федерации </w:t>
      </w:r>
    </w:p>
    <w:p w:rsidR="00FC0423" w:rsidRDefault="00F37A1B">
      <w:pPr>
        <w:numPr>
          <w:ilvl w:val="0"/>
          <w:numId w:val="29"/>
        </w:numPr>
        <w:ind w:right="53" w:hanging="420"/>
      </w:pPr>
      <w:r>
        <w:rPr>
          <w:b/>
          <w:i/>
        </w:rPr>
        <w:t xml:space="preserve">Конституция Российской Федерации принимается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посредством проведения референдума, если за нее проголосовало более половины избирателей, принявших участие в голосовании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>тремя пятыми голосов от общего числа членов Совета Федерации и депутатов</w:t>
      </w:r>
    </w:p>
    <w:p w:rsidR="00FC0423" w:rsidRDefault="00F37A1B">
      <w:pPr>
        <w:ind w:left="744" w:right="0"/>
      </w:pPr>
      <w:r>
        <w:t xml:space="preserve">Государственной Думы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двумя млн. голосов граждан Российской Федерации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двумя третями голосов от общего числа членов Конституционного Собрания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lastRenderedPageBreak/>
        <w:t xml:space="preserve">Президентом Российской Федерации </w:t>
      </w:r>
    </w:p>
    <w:p w:rsidR="00FC0423" w:rsidRDefault="00F37A1B">
      <w:pPr>
        <w:numPr>
          <w:ilvl w:val="0"/>
          <w:numId w:val="29"/>
        </w:numPr>
        <w:ind w:right="53" w:hanging="420"/>
      </w:pPr>
      <w:r>
        <w:rPr>
          <w:b/>
          <w:i/>
        </w:rPr>
        <w:t xml:space="preserve">Поправки к главам 3-8 принимаются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2/3 голосов от общего числа членов Государственной Думы и 3/4 голосов от общего числа членов Совета Федерации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3/5 голосов от общего числа членов Совета Федерации и депутатов Государственной </w:t>
      </w:r>
    </w:p>
    <w:p w:rsidR="00FC0423" w:rsidRDefault="00F37A1B">
      <w:pPr>
        <w:ind w:left="730" w:right="0"/>
      </w:pPr>
      <w:r>
        <w:t xml:space="preserve">Думы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2/3 голосов от общего числа членов Федерального Собрания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2/3 органов законодательной власти субъектов Российской Федерации  </w:t>
      </w:r>
    </w:p>
    <w:p w:rsidR="00FC0423" w:rsidRDefault="00F37A1B">
      <w:pPr>
        <w:numPr>
          <w:ilvl w:val="0"/>
          <w:numId w:val="29"/>
        </w:numPr>
        <w:ind w:right="53" w:hanging="420"/>
      </w:pPr>
      <w:r>
        <w:rPr>
          <w:b/>
          <w:i/>
        </w:rPr>
        <w:t xml:space="preserve">Изменения в статью 65 Конституции Российской Федерации вносятся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на основании одобрения органами законодательной власти не менее чем 2/3 субъектов </w:t>
      </w:r>
    </w:p>
    <w:p w:rsidR="00FC0423" w:rsidRDefault="00F37A1B">
      <w:pPr>
        <w:ind w:left="730" w:right="0"/>
      </w:pPr>
      <w:r>
        <w:t xml:space="preserve">Российской Федерации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на основании  федерального конституционного закона о принятии в Российскую </w:t>
      </w:r>
    </w:p>
    <w:p w:rsidR="00FC0423" w:rsidRDefault="00F37A1B">
      <w:pPr>
        <w:ind w:left="730" w:right="0"/>
      </w:pPr>
      <w:r>
        <w:t xml:space="preserve">Федерацию и образовании в ее составе нового субъекта 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на основании проведения референдума субъектов Российской Федерации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на основании проведения всероссийского референдума  </w:t>
      </w:r>
    </w:p>
    <w:p w:rsidR="00FC0423" w:rsidRDefault="00F37A1B">
      <w:pPr>
        <w:numPr>
          <w:ilvl w:val="0"/>
          <w:numId w:val="29"/>
        </w:numPr>
        <w:ind w:right="53" w:hanging="420"/>
      </w:pPr>
      <w:r>
        <w:rPr>
          <w:b/>
          <w:i/>
        </w:rPr>
        <w:t xml:space="preserve">Глава первая Конституции РФ 1993 года называется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Общие положения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Основы конституционного строя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Права и свободы человека и гражданина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Основы общественного строя и политики </w:t>
      </w:r>
    </w:p>
    <w:p w:rsidR="00FC0423" w:rsidRDefault="00F37A1B">
      <w:pPr>
        <w:numPr>
          <w:ilvl w:val="0"/>
          <w:numId w:val="29"/>
        </w:numPr>
        <w:ind w:right="53" w:hanging="420"/>
      </w:pPr>
      <w:r>
        <w:rPr>
          <w:b/>
          <w:i/>
        </w:rPr>
        <w:t xml:space="preserve">Соответствие между основаниями классификаций и видами конституций  </w:t>
      </w:r>
    </w:p>
    <w:p w:rsidR="00FC0423" w:rsidRDefault="00F37A1B">
      <w:pPr>
        <w:ind w:right="0"/>
      </w:pPr>
      <w:r>
        <w:t xml:space="preserve">L1: по способу закрепления конституционных норм </w:t>
      </w:r>
    </w:p>
    <w:p w:rsidR="00FC0423" w:rsidRDefault="00F37A1B">
      <w:pPr>
        <w:ind w:right="0"/>
      </w:pPr>
      <w:r>
        <w:t xml:space="preserve">L2: по способу внесения изменений и дополнений  </w:t>
      </w:r>
    </w:p>
    <w:p w:rsidR="00FC0423" w:rsidRDefault="00F37A1B">
      <w:pPr>
        <w:ind w:right="0"/>
      </w:pPr>
      <w:r>
        <w:t xml:space="preserve">L3: по сроку действия </w:t>
      </w:r>
    </w:p>
    <w:p w:rsidR="00FC0423" w:rsidRDefault="00F37A1B">
      <w:pPr>
        <w:ind w:right="0"/>
      </w:pPr>
      <w:r>
        <w:t xml:space="preserve">L4: по степени соответствия реальности </w:t>
      </w:r>
    </w:p>
    <w:p w:rsidR="00FC0423" w:rsidRDefault="00F37A1B">
      <w:pPr>
        <w:spacing w:after="0" w:line="259" w:lineRule="auto"/>
        <w:ind w:right="60"/>
        <w:jc w:val="left"/>
      </w:pPr>
      <w:r>
        <w:t xml:space="preserve">L5:   </w:t>
      </w:r>
    </w:p>
    <w:p w:rsidR="00FC0423" w:rsidRDefault="00F37A1B">
      <w:pPr>
        <w:ind w:right="0"/>
      </w:pPr>
      <w:r>
        <w:t xml:space="preserve">R3: писанные и неписанные </w:t>
      </w:r>
    </w:p>
    <w:p w:rsidR="00FC0423" w:rsidRDefault="00F37A1B">
      <w:pPr>
        <w:ind w:right="0"/>
      </w:pPr>
      <w:r>
        <w:t xml:space="preserve">R2: гибкие и жесткие </w:t>
      </w:r>
    </w:p>
    <w:p w:rsidR="00FC0423" w:rsidRDefault="00F37A1B">
      <w:pPr>
        <w:ind w:right="0"/>
      </w:pPr>
      <w:r>
        <w:t xml:space="preserve">R1: постоянные и временные  </w:t>
      </w:r>
    </w:p>
    <w:p w:rsidR="00FC0423" w:rsidRDefault="00F37A1B">
      <w:pPr>
        <w:ind w:right="0"/>
      </w:pPr>
      <w:r>
        <w:t xml:space="preserve">R5: реальные и фиктивные </w:t>
      </w:r>
    </w:p>
    <w:p w:rsidR="00FC0423" w:rsidRDefault="00F37A1B">
      <w:pPr>
        <w:ind w:right="0"/>
      </w:pPr>
      <w:r>
        <w:t xml:space="preserve">R4: октроированные и неоктроированные   </w:t>
      </w:r>
    </w:p>
    <w:p w:rsidR="00FC0423" w:rsidRDefault="00F37A1B">
      <w:pPr>
        <w:numPr>
          <w:ilvl w:val="0"/>
          <w:numId w:val="29"/>
        </w:numPr>
        <w:ind w:right="53" w:hanging="420"/>
      </w:pPr>
      <w:r>
        <w:rPr>
          <w:b/>
          <w:i/>
        </w:rPr>
        <w:t xml:space="preserve">Конституция Российской Федерации является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смешанной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гибкой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жесткой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сверхжесткой   </w:t>
      </w:r>
    </w:p>
    <w:p w:rsidR="00FC0423" w:rsidRDefault="00F37A1B">
      <w:pPr>
        <w:numPr>
          <w:ilvl w:val="0"/>
          <w:numId w:val="29"/>
        </w:numPr>
        <w:ind w:right="53" w:hanging="420"/>
      </w:pPr>
      <w:r>
        <w:rPr>
          <w:b/>
          <w:i/>
        </w:rPr>
        <w:t xml:space="preserve">Конституция Российской Федерации закрепляет статус гражданина Российской </w:t>
      </w:r>
    </w:p>
    <w:p w:rsidR="00FC0423" w:rsidRDefault="00F37A1B">
      <w:pPr>
        <w:ind w:left="-5" w:right="53"/>
      </w:pPr>
      <w:r>
        <w:rPr>
          <w:b/>
          <w:i/>
        </w:rPr>
        <w:t xml:space="preserve">Федерации, а Устав Ставропольского края закрепляет статус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гражданина Ставропольского края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жителя Ставропольского края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подданного Ставропольского края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лиц, постоянно или временно проживающих на территории края  </w:t>
      </w:r>
    </w:p>
    <w:p w:rsidR="00FC0423" w:rsidRDefault="00F37A1B">
      <w:pPr>
        <w:numPr>
          <w:ilvl w:val="0"/>
          <w:numId w:val="29"/>
        </w:numPr>
        <w:ind w:right="53" w:hanging="420"/>
      </w:pPr>
      <w:r>
        <w:rPr>
          <w:b/>
          <w:i/>
        </w:rPr>
        <w:t xml:space="preserve">Нормы о правовом статусе Уставного Суда Ставропольского края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содержатся в Уставе (Основном законе) Ставропольского края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полностью </w:t>
      </w:r>
      <w:r>
        <w:tab/>
        <w:t xml:space="preserve">отсутствуют </w:t>
      </w:r>
      <w:r>
        <w:tab/>
        <w:t xml:space="preserve">и </w:t>
      </w:r>
      <w:r>
        <w:tab/>
        <w:t xml:space="preserve">в </w:t>
      </w:r>
      <w:r>
        <w:tab/>
        <w:t xml:space="preserve">Уставе </w:t>
      </w:r>
      <w:r>
        <w:tab/>
        <w:t xml:space="preserve">Ставропольского </w:t>
      </w:r>
      <w:r>
        <w:tab/>
        <w:t xml:space="preserve">края, </w:t>
      </w:r>
      <w:r>
        <w:tab/>
        <w:t xml:space="preserve">и </w:t>
      </w:r>
      <w:r>
        <w:tab/>
        <w:t xml:space="preserve">в </w:t>
      </w:r>
      <w:r>
        <w:tab/>
        <w:t xml:space="preserve">краевом законодательстве 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t xml:space="preserve">содержатся в специальном краевом законе </w:t>
      </w:r>
    </w:p>
    <w:p w:rsidR="00FC0423" w:rsidRDefault="00F37A1B">
      <w:pPr>
        <w:numPr>
          <w:ilvl w:val="1"/>
          <w:numId w:val="29"/>
        </w:numPr>
        <w:ind w:right="0" w:hanging="348"/>
      </w:pPr>
      <w:r>
        <w:lastRenderedPageBreak/>
        <w:t xml:space="preserve">содержатся в Федеральном конституционном законе «О Конституционном Суде Российской Федерации».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Тема «Конституционно-правовые основы положения человека и гражданина в РФ» </w:t>
      </w:r>
    </w:p>
    <w:p w:rsidR="00FC0423" w:rsidRDefault="00F37A1B">
      <w:pPr>
        <w:ind w:left="0" w:right="0" w:firstLine="708"/>
      </w:pPr>
      <w:r>
        <w:t xml:space="preserve">Для овладения знаниями студент прочитывает тексты учебников, научных статей, работает со словарями и справочниками, делает выписки из текста, составляет план текста, использует соответствующие Интернет ресурсы. </w:t>
      </w:r>
    </w:p>
    <w:p w:rsidR="00FC0423" w:rsidRDefault="00F37A1B">
      <w:pPr>
        <w:ind w:left="0" w:right="0" w:firstLine="708"/>
      </w:pPr>
      <w:r>
        <w:t xml:space="preserve">Для закрепления и систематизации знаний необходима работа с конспектом лекций (обработка текста); повторная работа над учебным материалом - по учебной литературе; составление плана и тезисов ответа; аналитическая обработка текста; подготовка сообщений к выступлению на практическом занятии; разработка схемы. </w:t>
      </w:r>
    </w:p>
    <w:p w:rsidR="00FC0423" w:rsidRDefault="00F37A1B">
      <w:pPr>
        <w:ind w:left="718" w:right="0"/>
      </w:pPr>
      <w:r>
        <w:t xml:space="preserve">Перечень вопросов и заданий для самостоятельной работы: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Заполните таблицы: </w:t>
      </w:r>
    </w:p>
    <w:tbl>
      <w:tblPr>
        <w:tblStyle w:val="TableGrid"/>
        <w:tblW w:w="9748" w:type="dxa"/>
        <w:tblInd w:w="-108" w:type="dxa"/>
        <w:tblCellMar>
          <w:top w:w="6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448"/>
        <w:gridCol w:w="3489"/>
        <w:gridCol w:w="2811"/>
      </w:tblGrid>
      <w:tr w:rsidR="00FC0423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личного права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личного права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Проблемы реализации </w:t>
            </w:r>
          </w:p>
        </w:tc>
      </w:tr>
      <w:tr w:rsidR="00FC042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C042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0423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политического права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tabs>
                <w:tab w:val="right" w:pos="3354"/>
              </w:tabs>
              <w:spacing w:after="0" w:line="259" w:lineRule="auto"/>
              <w:ind w:left="0" w:right="0" w:firstLine="0"/>
              <w:jc w:val="left"/>
            </w:pPr>
            <w:r>
              <w:t xml:space="preserve">Содержание </w:t>
            </w:r>
            <w:r>
              <w:tab/>
              <w:t xml:space="preserve">политического </w:t>
            </w:r>
          </w:p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права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Проблемы реализации </w:t>
            </w:r>
          </w:p>
        </w:tc>
      </w:tr>
      <w:tr w:rsidR="00FC042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C042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423" w:rsidRDefault="00F37A1B">
            <w:pPr>
              <w:spacing w:after="0" w:line="259" w:lineRule="auto"/>
              <w:ind w:left="710" w:right="0" w:firstLine="0"/>
              <w:jc w:val="left"/>
            </w:pPr>
            <w: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0423">
        <w:trPr>
          <w:trHeight w:val="56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</w:t>
            </w:r>
            <w:r>
              <w:tab/>
              <w:t xml:space="preserve">социальноэкономического права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tabs>
                <w:tab w:val="right" w:pos="3354"/>
              </w:tabs>
              <w:spacing w:after="0" w:line="259" w:lineRule="auto"/>
              <w:ind w:left="0" w:right="0" w:firstLine="0"/>
              <w:jc w:val="left"/>
            </w:pPr>
            <w:r>
              <w:t xml:space="preserve">Содержание </w:t>
            </w:r>
            <w:r>
              <w:tab/>
              <w:t>социально-</w:t>
            </w:r>
          </w:p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экономического права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Проблемы реализации </w:t>
            </w:r>
          </w:p>
        </w:tc>
      </w:tr>
      <w:tr w:rsidR="00FC042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C042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0423" w:rsidRDefault="00F37A1B">
            <w:pPr>
              <w:spacing w:after="0" w:line="259" w:lineRule="auto"/>
              <w:ind w:left="710" w:right="0" w:firstLine="0"/>
              <w:jc w:val="left"/>
            </w:pPr>
            <w: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0423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</w:t>
            </w:r>
            <w:r>
              <w:tab/>
              <w:t xml:space="preserve">культурного права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</w:pPr>
            <w:r>
              <w:t xml:space="preserve">Содержание культурного права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Проблемы реализации </w:t>
            </w:r>
          </w:p>
        </w:tc>
      </w:tr>
      <w:tr w:rsidR="00FC0423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FC0423" w:rsidRDefault="00F37A1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Тема «Политико-территориальное устройство РФ» </w:t>
      </w:r>
    </w:p>
    <w:p w:rsidR="00FC0423" w:rsidRDefault="00F37A1B">
      <w:pPr>
        <w:ind w:left="0" w:right="0" w:firstLine="708"/>
      </w:pPr>
      <w:r>
        <w:t xml:space="preserve">Для овладения знаниями студент прочитывает тексты учебников, научных статей, работает со словарями и справочниками, делает выписки из текста, составляет план текста, использует соответствующие Интернет ресурсы. </w:t>
      </w:r>
    </w:p>
    <w:p w:rsidR="00FC0423" w:rsidRDefault="00F37A1B">
      <w:pPr>
        <w:ind w:left="0" w:right="0" w:firstLine="708"/>
      </w:pPr>
      <w:r>
        <w:t xml:space="preserve">Для закрепления и систематизации знаний необходима работа с конспектом лекций (обработка текста); повторная работа над учебным материалом - по учебной литературе; составление плана и тезисов ответа; аналитическая обработка текста; подготовка сообщений к выступлению на практическом занятии; разработка схемы. </w:t>
      </w:r>
    </w:p>
    <w:p w:rsidR="00FC0423" w:rsidRDefault="00F37A1B">
      <w:pPr>
        <w:ind w:left="718" w:right="0"/>
      </w:pPr>
      <w:r>
        <w:t xml:space="preserve">Перечень вопросов и заданий для самостоятельной работы: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На основе анализа конституций соответствующих стран, заполните таблицы: </w:t>
      </w:r>
    </w:p>
    <w:tbl>
      <w:tblPr>
        <w:tblStyle w:val="TableGrid"/>
        <w:tblW w:w="9856" w:type="dxa"/>
        <w:tblInd w:w="-108" w:type="dxa"/>
        <w:tblCellMar>
          <w:top w:w="6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55"/>
        <w:gridCol w:w="1781"/>
        <w:gridCol w:w="2392"/>
        <w:gridCol w:w="1308"/>
        <w:gridCol w:w="1831"/>
        <w:gridCol w:w="1889"/>
      </w:tblGrid>
      <w:tr w:rsidR="00FC0423">
        <w:trPr>
          <w:trHeight w:val="166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29" w:line="238" w:lineRule="auto"/>
              <w:ind w:left="2" w:right="0" w:firstLine="0"/>
              <w:jc w:val="left"/>
            </w:pPr>
            <w:r>
              <w:t>Наименование территориальн</w:t>
            </w:r>
          </w:p>
          <w:p w:rsidR="00FC0423" w:rsidRDefault="00F37A1B">
            <w:pPr>
              <w:tabs>
                <w:tab w:val="right" w:pos="1734"/>
              </w:tabs>
              <w:spacing w:after="0" w:line="259" w:lineRule="auto"/>
              <w:ind w:left="0" w:right="0" w:firstLine="0"/>
              <w:jc w:val="left"/>
            </w:pPr>
            <w:r>
              <w:t xml:space="preserve">ых </w:t>
            </w:r>
            <w:r>
              <w:tab/>
              <w:t xml:space="preserve">единиц, </w:t>
            </w:r>
          </w:p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составляющих государство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64" w:lineRule="auto"/>
              <w:ind w:left="0" w:right="0" w:firstLine="0"/>
              <w:jc w:val="left"/>
            </w:pPr>
            <w:r>
              <w:t xml:space="preserve">Нормативноправовые </w:t>
            </w:r>
            <w:r>
              <w:tab/>
              <w:t xml:space="preserve">акты, </w:t>
            </w:r>
          </w:p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регламентирующ ие их статус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Система </w:t>
            </w:r>
          </w:p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>образуемы</w:t>
            </w:r>
          </w:p>
          <w:p w:rsidR="00FC0423" w:rsidRDefault="00F37A1B">
            <w:pPr>
              <w:spacing w:after="0" w:line="259" w:lineRule="auto"/>
              <w:ind w:left="2" w:right="212" w:firstLine="0"/>
              <w:jc w:val="left"/>
            </w:pPr>
            <w:r>
              <w:t xml:space="preserve">х органов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Исключительна я компетенция территориальн ых единиц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96" w:firstLine="0"/>
              <w:jc w:val="left"/>
            </w:pPr>
            <w:r>
              <w:t xml:space="preserve">Формы взаимодействия территориальн ых единиц с  государством   </w:t>
            </w:r>
          </w:p>
        </w:tc>
      </w:tr>
      <w:tr w:rsidR="00FC0423">
        <w:trPr>
          <w:trHeight w:val="28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РФ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C0423">
        <w:trPr>
          <w:trHeight w:val="56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>СШ</w:t>
            </w:r>
          </w:p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C0423" w:rsidRDefault="00F37A1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Тема «Избирательное право, избирательные системы, избирательный процесс в РФ»   </w:t>
      </w:r>
    </w:p>
    <w:p w:rsidR="00FC0423" w:rsidRDefault="00F37A1B">
      <w:pPr>
        <w:ind w:left="0" w:right="0" w:firstLine="708"/>
      </w:pPr>
      <w:r>
        <w:t xml:space="preserve">Для овладения знаниями студент прочитывает тексты учебников, научных статей, работает со словарями и справочниками, делает выписки из текста, составляет план текста, использует соответствующие Интернет ресурсы. </w:t>
      </w:r>
    </w:p>
    <w:p w:rsidR="00FC0423" w:rsidRDefault="00F37A1B">
      <w:pPr>
        <w:ind w:left="0" w:right="0" w:firstLine="708"/>
      </w:pPr>
      <w:r>
        <w:t xml:space="preserve">Для закрепления и систематизации знаний необходима работа с конспектом лекций (обработка текста); повторная работа над учебным материалом - по учебной литературе; составление плана и тезисов ответа; аналитическая обработка текста; подготовка сообщений к выступлению на практическом занятии; разработка схемы. </w:t>
      </w:r>
    </w:p>
    <w:p w:rsidR="00FC0423" w:rsidRDefault="00F37A1B">
      <w:pPr>
        <w:ind w:left="718" w:right="0"/>
      </w:pPr>
      <w:r>
        <w:t xml:space="preserve">Перечень вопросов и заданий для самостоятельной работы: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Решите тестовые задания:  </w:t>
      </w:r>
    </w:p>
    <w:p w:rsidR="00FC0423" w:rsidRDefault="00F37A1B">
      <w:pPr>
        <w:numPr>
          <w:ilvl w:val="0"/>
          <w:numId w:val="30"/>
        </w:numPr>
        <w:ind w:right="53" w:hanging="422"/>
      </w:pPr>
      <w:r>
        <w:rPr>
          <w:b/>
          <w:i/>
        </w:rPr>
        <w:t xml:space="preserve">Избирательное право Российской Федерации является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самостоятельной отраслью права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подотраслью конституционного права Российской Федерации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комплексной отраслью права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институтом административного права Российской Федерации </w:t>
      </w:r>
    </w:p>
    <w:p w:rsidR="00FC0423" w:rsidRDefault="00F37A1B">
      <w:pPr>
        <w:numPr>
          <w:ilvl w:val="0"/>
          <w:numId w:val="30"/>
        </w:numPr>
        <w:ind w:right="53" w:hanging="422"/>
      </w:pPr>
      <w:r>
        <w:rPr>
          <w:b/>
          <w:i/>
        </w:rPr>
        <w:t xml:space="preserve">В субъективном смысле избирательное право понимается как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право гражданина быть избранным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совокупность правовых норм, регламентирующих процедуру выборов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избирательные технологии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право гражданина избирать 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стадии избирательного процесса </w:t>
      </w:r>
    </w:p>
    <w:p w:rsidR="00FC0423" w:rsidRDefault="00F37A1B">
      <w:pPr>
        <w:numPr>
          <w:ilvl w:val="0"/>
          <w:numId w:val="30"/>
        </w:numPr>
        <w:ind w:right="53" w:hanging="422"/>
      </w:pPr>
      <w:r>
        <w:rPr>
          <w:b/>
          <w:i/>
        </w:rPr>
        <w:t xml:space="preserve">Основными источниками избирательного права Российской Федерации являются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Конституция РСФСР 1978 года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законодательство бывшего СССР по вопросам избирательного права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Устав Ставропольского края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Федеральный закон «Об основных гарантиях избирательных прав и права на участие в референдуме граждан Российской Федерации»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Федеральный конституционный закон «О судебной системе» </w:t>
      </w:r>
    </w:p>
    <w:p w:rsidR="00FC0423" w:rsidRDefault="00F37A1B">
      <w:pPr>
        <w:numPr>
          <w:ilvl w:val="0"/>
          <w:numId w:val="30"/>
        </w:numPr>
        <w:ind w:right="53" w:hanging="422"/>
      </w:pPr>
      <w:r>
        <w:rPr>
          <w:b/>
          <w:i/>
        </w:rPr>
        <w:t xml:space="preserve">В </w:t>
      </w:r>
      <w:r>
        <w:rPr>
          <w:b/>
          <w:i/>
        </w:rPr>
        <w:tab/>
        <w:t xml:space="preserve">Конституции </w:t>
      </w:r>
      <w:r>
        <w:rPr>
          <w:b/>
          <w:i/>
        </w:rPr>
        <w:tab/>
        <w:t xml:space="preserve">Российской </w:t>
      </w:r>
      <w:r>
        <w:rPr>
          <w:b/>
          <w:i/>
        </w:rPr>
        <w:tab/>
        <w:t xml:space="preserve">Федерации </w:t>
      </w:r>
      <w:r>
        <w:rPr>
          <w:b/>
          <w:i/>
        </w:rPr>
        <w:tab/>
        <w:t xml:space="preserve">глава </w:t>
      </w:r>
      <w:r>
        <w:rPr>
          <w:b/>
          <w:i/>
        </w:rPr>
        <w:tab/>
        <w:t xml:space="preserve">об </w:t>
      </w:r>
      <w:r>
        <w:rPr>
          <w:b/>
          <w:i/>
        </w:rPr>
        <w:tab/>
        <w:t xml:space="preserve">избирательном </w:t>
      </w:r>
      <w:r>
        <w:rPr>
          <w:b/>
          <w:i/>
        </w:rPr>
        <w:tab/>
        <w:t xml:space="preserve">праве и </w:t>
      </w:r>
    </w:p>
    <w:p w:rsidR="00FC0423" w:rsidRDefault="00F37A1B">
      <w:pPr>
        <w:ind w:left="-5" w:right="53"/>
      </w:pPr>
      <w:r>
        <w:rPr>
          <w:b/>
          <w:i/>
        </w:rPr>
        <w:t xml:space="preserve">избирательной системе   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присутствует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отсутствует 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нормы рассредоточены по всем главам Конституции Российской Федерации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нормы расположены в главе «Заключительные и переходные положения» </w:t>
      </w:r>
    </w:p>
    <w:p w:rsidR="00FC0423" w:rsidRDefault="00F37A1B">
      <w:pPr>
        <w:numPr>
          <w:ilvl w:val="0"/>
          <w:numId w:val="30"/>
        </w:numPr>
        <w:ind w:right="53" w:hanging="422"/>
      </w:pPr>
      <w:r>
        <w:rPr>
          <w:b/>
          <w:i/>
        </w:rPr>
        <w:t xml:space="preserve">Глав об избирательном праве и избирательной системе не содержится 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в Конституции РСФСР 1925 года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в Конституции РСФСР 1937 года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lastRenderedPageBreak/>
        <w:t xml:space="preserve">в Конституции РСФСР 1978 года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в Конституции Российской Федерации 1993 года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в Конституции РСФСР 1918 года </w:t>
      </w:r>
    </w:p>
    <w:p w:rsidR="00FC0423" w:rsidRDefault="00F37A1B">
      <w:pPr>
        <w:numPr>
          <w:ilvl w:val="0"/>
          <w:numId w:val="30"/>
        </w:numPr>
        <w:ind w:right="53" w:hanging="422"/>
      </w:pPr>
      <w:r>
        <w:rPr>
          <w:b/>
          <w:i/>
        </w:rPr>
        <w:t xml:space="preserve">Гражданин Российской Федерации имеет активное избирательное право по достижении </w:t>
      </w: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18 лет  </w:t>
      </w:r>
    </w:p>
    <w:p w:rsidR="00FC0423" w:rsidRDefault="00F37A1B">
      <w:pPr>
        <w:numPr>
          <w:ilvl w:val="1"/>
          <w:numId w:val="32"/>
        </w:numPr>
        <w:ind w:right="0" w:firstLine="360"/>
      </w:pPr>
      <w:r>
        <w:t xml:space="preserve">25 лет </w:t>
      </w:r>
    </w:p>
    <w:p w:rsidR="00FC0423" w:rsidRDefault="00F37A1B">
      <w:pPr>
        <w:numPr>
          <w:ilvl w:val="1"/>
          <w:numId w:val="32"/>
        </w:numPr>
        <w:ind w:right="0" w:firstLine="360"/>
      </w:pPr>
      <w:r>
        <w:t xml:space="preserve">21 года </w:t>
      </w:r>
    </w:p>
    <w:p w:rsidR="00FC0423" w:rsidRDefault="00F37A1B">
      <w:pPr>
        <w:numPr>
          <w:ilvl w:val="1"/>
          <w:numId w:val="32"/>
        </w:numPr>
        <w:ind w:right="0" w:firstLine="360"/>
      </w:pPr>
      <w:r>
        <w:t xml:space="preserve">избирательное законодательство никаких возрастных ограничений не содержит  </w:t>
      </w:r>
      <w:r>
        <w:rPr>
          <w:b/>
          <w:i/>
        </w:rPr>
        <w:t xml:space="preserve">7. Гражданин Российской Федерации имеет пассивное избирательное право – право быть избранным Президентом Российской Федерации по достижении  </w:t>
      </w: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18 лет </w:t>
      </w:r>
    </w:p>
    <w:p w:rsidR="00FC0423" w:rsidRDefault="00F37A1B">
      <w:pPr>
        <w:numPr>
          <w:ilvl w:val="1"/>
          <w:numId w:val="33"/>
        </w:numPr>
        <w:ind w:right="0" w:firstLine="350"/>
      </w:pPr>
      <w:r>
        <w:t xml:space="preserve">35 лет </w:t>
      </w:r>
    </w:p>
    <w:p w:rsidR="00FC0423" w:rsidRDefault="00F37A1B">
      <w:pPr>
        <w:numPr>
          <w:ilvl w:val="1"/>
          <w:numId w:val="33"/>
        </w:numPr>
        <w:ind w:right="0" w:firstLine="350"/>
      </w:pPr>
      <w:r>
        <w:t xml:space="preserve">40 лет </w:t>
      </w:r>
    </w:p>
    <w:p w:rsidR="00FC0423" w:rsidRDefault="00F37A1B">
      <w:pPr>
        <w:numPr>
          <w:ilvl w:val="1"/>
          <w:numId w:val="33"/>
        </w:numPr>
        <w:spacing w:after="0" w:line="248" w:lineRule="auto"/>
        <w:ind w:right="0" w:firstLine="350"/>
      </w:pPr>
      <w:r>
        <w:t xml:space="preserve">избирательное законодательство никаких возрастных ограничений не содержит  </w:t>
      </w:r>
      <w:r>
        <w:rPr>
          <w:b/>
          <w:i/>
        </w:rPr>
        <w:t xml:space="preserve">8. Гражданин Российской Федерации имеет пассивное избирательное право – право быть избранным депутатом Государственной Думы Российской Федерации по достижении 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18 лет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40 лет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21 года  </w:t>
      </w:r>
    </w:p>
    <w:p w:rsidR="00FC0423" w:rsidRDefault="00F37A1B">
      <w:pPr>
        <w:numPr>
          <w:ilvl w:val="1"/>
          <w:numId w:val="30"/>
        </w:numPr>
        <w:ind w:right="0" w:hanging="348"/>
      </w:pPr>
      <w:r>
        <w:t xml:space="preserve">избирательное законодательство никаких возрастных ограничений не содержит  </w:t>
      </w:r>
      <w:r>
        <w:rPr>
          <w:b/>
          <w:i/>
        </w:rPr>
        <w:t xml:space="preserve">9. Современное российское избирательное законодательство закрепляет следующие принципы избирательного права </w:t>
      </w:r>
    </w:p>
    <w:p w:rsidR="00FC0423" w:rsidRDefault="00F37A1B">
      <w:pPr>
        <w:numPr>
          <w:ilvl w:val="1"/>
          <w:numId w:val="31"/>
        </w:numPr>
        <w:ind w:right="0" w:hanging="348"/>
      </w:pPr>
      <w:r>
        <w:t xml:space="preserve">принцип всеобщего избирательного права </w:t>
      </w:r>
    </w:p>
    <w:p w:rsidR="00FC0423" w:rsidRDefault="00F37A1B">
      <w:pPr>
        <w:numPr>
          <w:ilvl w:val="1"/>
          <w:numId w:val="31"/>
        </w:numPr>
        <w:ind w:right="0" w:hanging="348"/>
      </w:pPr>
      <w:r>
        <w:t xml:space="preserve">принцип равного избирательного права </w:t>
      </w:r>
    </w:p>
    <w:p w:rsidR="00FC0423" w:rsidRDefault="00F37A1B">
      <w:pPr>
        <w:numPr>
          <w:ilvl w:val="1"/>
          <w:numId w:val="31"/>
        </w:numPr>
        <w:ind w:right="0" w:hanging="348"/>
      </w:pPr>
      <w:r>
        <w:t xml:space="preserve">принцип ответственных выборов </w:t>
      </w:r>
    </w:p>
    <w:p w:rsidR="00FC0423" w:rsidRDefault="00F37A1B">
      <w:pPr>
        <w:numPr>
          <w:ilvl w:val="1"/>
          <w:numId w:val="31"/>
        </w:numPr>
        <w:ind w:right="0" w:hanging="348"/>
      </w:pPr>
      <w:r>
        <w:t xml:space="preserve">принцип прямого избирательного права </w:t>
      </w:r>
    </w:p>
    <w:p w:rsidR="00FC0423" w:rsidRDefault="00F37A1B">
      <w:pPr>
        <w:numPr>
          <w:ilvl w:val="1"/>
          <w:numId w:val="31"/>
        </w:numPr>
        <w:ind w:right="0" w:hanging="348"/>
      </w:pPr>
      <w:r>
        <w:t xml:space="preserve">принцип справедливых выборов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 xml:space="preserve">Конституция Российской Федерации 1993 года закрепляет все принципы избирательного права только в отношении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Государственной Думы Российской Федерации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Совета Федерации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Президента Российской Федерации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законодательных (представительных) органов государственной власти субъектов Российской Федерации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 xml:space="preserve">Принцип равного избирательного права означает, что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каждый избиратель сам определяет участвовать ему в выборах или нет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каждый избиратель имеет равное количество голосов по сравнению с другими избирателями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равный удельный вес голоса каждого избирателя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отсутствие ответственности за неучастие в выборах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 xml:space="preserve">Принцип всеобщего избирательного права означает, что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отсутствие ответственности за неучастие в голосовании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>в нем принимают участие иностранные граждане, проживающие на территории</w:t>
      </w:r>
    </w:p>
    <w:p w:rsidR="00FC0423" w:rsidRDefault="00F37A1B">
      <w:pPr>
        <w:ind w:left="730" w:right="0"/>
      </w:pPr>
      <w:r>
        <w:t xml:space="preserve">Российской Федерации более 1 года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в нем не принимают участия граждане, содержащиеся под стражей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в нем принимают участие все граждане Российской Федерации за исключением тех, кто не имеет права участвовать в голосовании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lastRenderedPageBreak/>
        <w:t xml:space="preserve">Не имеют </w:t>
      </w:r>
      <w:r>
        <w:rPr>
          <w:b/>
          <w:i/>
        </w:rPr>
        <w:tab/>
        <w:t xml:space="preserve">право избирать и быть избранными в федеральные органы государственной власти 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граждане, не достигшие возраста, установленного законом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граждане, признанные судом недееспособными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граждане, в отношении которых не погашена судимость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граждане, </w:t>
      </w:r>
      <w:r>
        <w:tab/>
        <w:t xml:space="preserve">в </w:t>
      </w:r>
      <w:r>
        <w:tab/>
        <w:t xml:space="preserve">отношении </w:t>
      </w:r>
      <w:r>
        <w:tab/>
        <w:t xml:space="preserve">которых </w:t>
      </w:r>
      <w:r>
        <w:tab/>
        <w:t xml:space="preserve">возбуждено </w:t>
      </w:r>
      <w:r>
        <w:tab/>
        <w:t xml:space="preserve">производство </w:t>
      </w:r>
      <w:r>
        <w:tab/>
        <w:t xml:space="preserve">по </w:t>
      </w:r>
      <w:r>
        <w:tab/>
        <w:t xml:space="preserve">делам </w:t>
      </w:r>
      <w:r>
        <w:tab/>
        <w:t>об административных правонарушениях</w:t>
      </w:r>
      <w:r>
        <w:tab/>
        <w:t xml:space="preserve">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граждане, содержащиеся в местах лишения свободы по приговору суда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 xml:space="preserve">Принцип прямого избирательного права означает, что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в нем принимают участие все граждане Российской Федерации за исключением тех, кто не имеет права участвовать в голосовании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избиратели голосуют непосредственно за того или иного кандидата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каждый избиратель сам определяет участвовать ему в выборах или нет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отсутствие ответственности за неучастие в выборах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>Мажоритарная</w:t>
      </w:r>
      <w:r>
        <w:rPr>
          <w:b/>
          <w:i/>
        </w:rPr>
        <w:tab/>
        <w:t xml:space="preserve">избирательная </w:t>
      </w:r>
      <w:r>
        <w:rPr>
          <w:b/>
          <w:i/>
        </w:rPr>
        <w:tab/>
        <w:t xml:space="preserve">система </w:t>
      </w:r>
      <w:r>
        <w:rPr>
          <w:b/>
          <w:i/>
        </w:rPr>
        <w:tab/>
        <w:t xml:space="preserve">относительного </w:t>
      </w:r>
      <w:r>
        <w:rPr>
          <w:b/>
          <w:i/>
        </w:rPr>
        <w:tab/>
        <w:t xml:space="preserve">большинства </w:t>
      </w:r>
    </w:p>
    <w:p w:rsidR="00FC0423" w:rsidRDefault="00F37A1B">
      <w:pPr>
        <w:ind w:left="-5" w:right="53"/>
      </w:pPr>
      <w:r>
        <w:rPr>
          <w:b/>
          <w:i/>
        </w:rPr>
        <w:t xml:space="preserve">предполагает, что избранным считается кандидат, набравший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не менее 50 % голосов избирателей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большее количество голосов, чем любой другой кандидат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преодолевший 7% избирательный барьер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более 50 % голосов избирателей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 xml:space="preserve">Мажоритарная избирательная система абсолютного большинства предполагает,что избранным считается кандидат, набравший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большее количество голосов, чем любой другой кандидат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не менее 50 % голосов избирателей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преодолевший 7% избирательный барьер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более 50 % голосов избирателей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 xml:space="preserve">Мажоритарная </w:t>
      </w:r>
      <w:r>
        <w:rPr>
          <w:b/>
          <w:i/>
        </w:rPr>
        <w:tab/>
        <w:t xml:space="preserve">избирательная </w:t>
      </w:r>
      <w:r>
        <w:rPr>
          <w:b/>
          <w:i/>
        </w:rPr>
        <w:tab/>
        <w:t xml:space="preserve">система </w:t>
      </w:r>
      <w:r>
        <w:rPr>
          <w:b/>
          <w:i/>
        </w:rPr>
        <w:tab/>
        <w:t xml:space="preserve">квалифицированного </w:t>
      </w:r>
      <w:r>
        <w:rPr>
          <w:b/>
          <w:i/>
        </w:rPr>
        <w:tab/>
        <w:t xml:space="preserve">большинства предполагает, что избранным считается кандидат, набравший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большее количество голосов, чем любой другой кандидат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2/3 голосов избирателей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не менее 50 % голосов избирателей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преодолевший 7% избирательный барьер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 xml:space="preserve">Избирательный барьер в Российской Федерации составляет </w:t>
      </w: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7 % </w:t>
      </w:r>
    </w:p>
    <w:p w:rsidR="00FC0423" w:rsidRDefault="00F37A1B">
      <w:pPr>
        <w:numPr>
          <w:ilvl w:val="1"/>
          <w:numId w:val="35"/>
        </w:numPr>
        <w:spacing w:after="0" w:line="259" w:lineRule="auto"/>
        <w:ind w:right="30" w:hanging="348"/>
        <w:jc w:val="left"/>
      </w:pPr>
      <w:r>
        <w:t xml:space="preserve">5 % </w:t>
      </w:r>
    </w:p>
    <w:p w:rsidR="00FC0423" w:rsidRDefault="00F37A1B">
      <w:pPr>
        <w:numPr>
          <w:ilvl w:val="1"/>
          <w:numId w:val="35"/>
        </w:numPr>
        <w:ind w:right="30" w:hanging="348"/>
        <w:jc w:val="left"/>
      </w:pPr>
      <w:r>
        <w:t xml:space="preserve">избирательное законодательство об этом ничего не говорит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 xml:space="preserve">Соответствие между органами государственной власти и способами их избрания </w:t>
      </w:r>
    </w:p>
    <w:p w:rsidR="00FC0423" w:rsidRDefault="00F37A1B">
      <w:pPr>
        <w:ind w:right="0"/>
      </w:pPr>
      <w:r>
        <w:t xml:space="preserve">L1: Президент Российской Федерации </w:t>
      </w:r>
    </w:p>
    <w:p w:rsidR="00FC0423" w:rsidRDefault="00F37A1B">
      <w:pPr>
        <w:spacing w:after="3" w:line="247" w:lineRule="auto"/>
        <w:ind w:left="-15" w:right="4237" w:firstLine="0"/>
        <w:jc w:val="left"/>
      </w:pPr>
      <w:r>
        <w:t xml:space="preserve">L2: Государственная Дума Российской Федерации L3: Государственная Дума Ставропольского края L4: </w:t>
      </w:r>
    </w:p>
    <w:p w:rsidR="00FC0423" w:rsidRDefault="00F37A1B">
      <w:pPr>
        <w:ind w:right="0"/>
      </w:pPr>
      <w:r>
        <w:t xml:space="preserve">R4: мажоритарная избирательная система относительного большинства </w:t>
      </w:r>
    </w:p>
    <w:p w:rsidR="00FC0423" w:rsidRDefault="00F37A1B">
      <w:pPr>
        <w:ind w:right="0"/>
      </w:pPr>
      <w:r>
        <w:t xml:space="preserve">R2: пропорциональная избирательная система </w:t>
      </w:r>
    </w:p>
    <w:p w:rsidR="00FC0423" w:rsidRDefault="00F37A1B">
      <w:pPr>
        <w:ind w:right="0"/>
      </w:pPr>
      <w:r>
        <w:t xml:space="preserve">R1: сочетание мажоритарной и пропорциональной избирательных систем  </w:t>
      </w:r>
    </w:p>
    <w:p w:rsidR="00FC0423" w:rsidRDefault="00F37A1B">
      <w:pPr>
        <w:ind w:right="0"/>
      </w:pPr>
      <w:r>
        <w:t xml:space="preserve">R3: мажоритарная избирательная система квалифицированного большинства  </w:t>
      </w:r>
    </w:p>
    <w:p w:rsidR="00FC0423" w:rsidRDefault="00F37A1B">
      <w:pPr>
        <w:numPr>
          <w:ilvl w:val="0"/>
          <w:numId w:val="34"/>
        </w:numPr>
        <w:ind w:right="53" w:hanging="648"/>
      </w:pPr>
      <w:r>
        <w:rPr>
          <w:b/>
          <w:i/>
        </w:rPr>
        <w:t xml:space="preserve">В практике зарубежных стран применяются следующие нетрадиционные избирательные системы: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система единственного передаваемого голоса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система множественного передаваемого голоса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lastRenderedPageBreak/>
        <w:t xml:space="preserve">система плюрального вотума </w:t>
      </w:r>
    </w:p>
    <w:p w:rsidR="00FC0423" w:rsidRDefault="00F37A1B">
      <w:pPr>
        <w:numPr>
          <w:ilvl w:val="1"/>
          <w:numId w:val="34"/>
        </w:numPr>
        <w:ind w:right="0" w:hanging="348"/>
      </w:pPr>
      <w:r>
        <w:t xml:space="preserve">панаширование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Тема «Конституционно-правовой статус Президента РФ»   </w:t>
      </w:r>
    </w:p>
    <w:p w:rsidR="00FC0423" w:rsidRDefault="00F37A1B">
      <w:pPr>
        <w:ind w:left="0" w:right="0" w:firstLine="708"/>
      </w:pPr>
      <w:r>
        <w:t xml:space="preserve">Для овладения знаниями студент прочитывает тексты учебников, научных статей, работает со словарями и справочниками, делает выписки из текста, составляет план текста, использует соответствующие Интернет ресурсы. </w:t>
      </w:r>
    </w:p>
    <w:p w:rsidR="00FC0423" w:rsidRDefault="00F37A1B">
      <w:pPr>
        <w:ind w:left="0" w:right="0" w:firstLine="708"/>
      </w:pPr>
      <w:r>
        <w:t xml:space="preserve">Для закрепления и систематизации знаний необходима работа с конспектом лекций (обработка текста); повторная работа над учебным материалом - по учебной литературе; составление плана и тезисов ответа; аналитическая обработка текста; подготовка сообщений к выступлению на практическом занятии; разработка схемы. </w:t>
      </w:r>
    </w:p>
    <w:p w:rsidR="00FC0423" w:rsidRDefault="00F37A1B">
      <w:pPr>
        <w:ind w:left="718" w:right="0"/>
      </w:pPr>
      <w:r>
        <w:t xml:space="preserve">Перечень вопросов и заданий для самостоятельной работы: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Заполните таблицу:  </w:t>
      </w:r>
    </w:p>
    <w:tbl>
      <w:tblPr>
        <w:tblStyle w:val="TableGrid"/>
        <w:tblW w:w="9465" w:type="dxa"/>
        <w:tblInd w:w="-108" w:type="dxa"/>
        <w:tblCellMar>
          <w:top w:w="6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526"/>
        <w:gridCol w:w="1395"/>
        <w:gridCol w:w="1063"/>
        <w:gridCol w:w="1184"/>
        <w:gridCol w:w="1462"/>
        <w:gridCol w:w="1277"/>
        <w:gridCol w:w="1558"/>
      </w:tblGrid>
      <w:tr w:rsidR="00FC0423">
        <w:trPr>
          <w:trHeight w:val="19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 ие страны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Место президента в </w:t>
            </w:r>
            <w:r>
              <w:tab/>
              <w:t xml:space="preserve">системе органов государств енной власти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>Функци</w:t>
            </w:r>
          </w:p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и президе нта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>Полномо</w:t>
            </w:r>
          </w:p>
          <w:p w:rsidR="00FC0423" w:rsidRDefault="00F37A1B">
            <w:pPr>
              <w:spacing w:after="0" w:line="238" w:lineRule="auto"/>
              <w:ind w:left="2" w:right="0" w:firstLine="0"/>
              <w:jc w:val="left"/>
            </w:pPr>
            <w:r>
              <w:t>чия президен</w:t>
            </w:r>
          </w:p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та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38" w:lineRule="auto"/>
              <w:ind w:left="0" w:right="0" w:firstLine="0"/>
              <w:jc w:val="left"/>
            </w:pPr>
            <w:r>
              <w:t xml:space="preserve">Срок избрания и </w:t>
            </w:r>
          </w:p>
          <w:p w:rsidR="00FC0423" w:rsidRDefault="00F37A1B">
            <w:pPr>
              <w:spacing w:after="0" w:line="259" w:lineRule="auto"/>
              <w:ind w:left="0" w:right="0" w:firstLine="0"/>
            </w:pPr>
            <w:r>
              <w:t>применяема</w:t>
            </w:r>
          </w:p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я </w:t>
            </w:r>
          </w:p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избиратель ная система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29" w:line="238" w:lineRule="auto"/>
              <w:ind w:left="3" w:right="0" w:firstLine="0"/>
              <w:jc w:val="left"/>
            </w:pPr>
            <w:r>
              <w:t>Акты президент</w:t>
            </w:r>
          </w:p>
          <w:p w:rsidR="00FC0423" w:rsidRDefault="00F37A1B">
            <w:pPr>
              <w:tabs>
                <w:tab w:val="center" w:pos="461"/>
                <w:tab w:val="right" w:pos="1123"/>
              </w:tabs>
              <w:spacing w:after="0" w:line="259" w:lineRule="auto"/>
              <w:ind w:left="0" w:right="0" w:firstLine="0"/>
              <w:jc w:val="left"/>
            </w:pPr>
            <w:r>
              <w:t xml:space="preserve">а </w:t>
            </w:r>
            <w:r>
              <w:tab/>
              <w:t xml:space="preserve">и </w:t>
            </w:r>
            <w:r>
              <w:tab/>
              <w:t xml:space="preserve">их </w:t>
            </w:r>
          </w:p>
          <w:p w:rsidR="00FC0423" w:rsidRDefault="00F37A1B">
            <w:pPr>
              <w:spacing w:after="0" w:line="259" w:lineRule="auto"/>
              <w:ind w:left="3" w:right="0" w:firstLine="0"/>
              <w:jc w:val="left"/>
            </w:pPr>
            <w:r>
              <w:t xml:space="preserve">действие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38" w:lineRule="auto"/>
              <w:ind w:left="2" w:right="0" w:firstLine="0"/>
              <w:jc w:val="left"/>
            </w:pPr>
            <w:r>
              <w:t xml:space="preserve">Основания досрочного </w:t>
            </w:r>
          </w:p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>прекращени</w:t>
            </w:r>
          </w:p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я </w:t>
            </w:r>
          </w:p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президентск их полномочий </w:t>
            </w:r>
          </w:p>
        </w:tc>
      </w:tr>
      <w:tr w:rsidR="00FC0423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Россия (смешанная республика)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C0423">
        <w:trPr>
          <w:trHeight w:val="8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Франция (смешанная республика)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C0423" w:rsidRDefault="00F37A1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Тема «Конституционно-правовой статус Федерального Собрания РФ»   </w:t>
      </w:r>
    </w:p>
    <w:p w:rsidR="00FC0423" w:rsidRDefault="00F37A1B">
      <w:pPr>
        <w:ind w:left="0" w:right="0" w:firstLine="708"/>
      </w:pPr>
      <w:r>
        <w:t xml:space="preserve">Для овладения знаниями студент прочитывает тексты учебников, научных статей, работает со словарями и справочниками, делает выписки из текста, составляет план текста, использует соответствующие Интернет ресурсы. </w:t>
      </w:r>
    </w:p>
    <w:p w:rsidR="00FC0423" w:rsidRDefault="00F37A1B">
      <w:pPr>
        <w:ind w:left="0" w:right="0" w:firstLine="708"/>
      </w:pPr>
      <w:r>
        <w:t xml:space="preserve">Для закрепления и систематизации знаний необходима работа с конспектом лекций (обработка текста); повторная работа над учебным материалом - по учебной литературе; составление плана и тезисов ответа; аналитическая обработка текста; подготовка сообщений к выступлению на практическом занятии; разработка схемы. </w:t>
      </w:r>
    </w:p>
    <w:p w:rsidR="00FC0423" w:rsidRDefault="00F37A1B">
      <w:pPr>
        <w:ind w:left="718" w:right="0"/>
      </w:pPr>
      <w:r>
        <w:t xml:space="preserve">Перечень вопросов и заданий для самостоятельной работы: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Решите задачи: </w:t>
      </w:r>
    </w:p>
    <w:p w:rsidR="00FC0423" w:rsidRDefault="00F37A1B">
      <w:pPr>
        <w:ind w:left="0" w:right="0" w:firstLine="708"/>
      </w:pPr>
      <w:r>
        <w:rPr>
          <w:b/>
        </w:rPr>
        <w:t xml:space="preserve">Задача № 1. </w:t>
      </w:r>
      <w:r>
        <w:t>Федеральное Собрание приняло Федеральный закон «О самом главном» и направило его для подписания Президенту РФ. Президент РФ отклонил принятый закон. При повторном рассмотрении Федеральный закон «О самом главном» был одобрен в ранее принятой редакции большинством более чем в две трети голосов от общего числа членов Совета Федерации и депутатов Государственной Думы и направлен для подписания Президенту РФ. Однако Президент РФ закон ни подписывать, ни рассматривать не стал, а вернул в Федеральное Собрание, ссылаясь на то, что голосование при повторном рассмотрении данного Федерального закона в палатах прошло с существенными нарушениями требований Конституции РФ и регламентов палат.</w:t>
      </w:r>
    </w:p>
    <w:p w:rsidR="00FC0423" w:rsidRDefault="00F37A1B">
      <w:pPr>
        <w:ind w:left="0" w:right="0" w:firstLine="708"/>
      </w:pPr>
      <w:r>
        <w:rPr>
          <w:i/>
        </w:rPr>
        <w:lastRenderedPageBreak/>
        <w:t>Вопрос</w:t>
      </w:r>
      <w:r>
        <w:t xml:space="preserve">: вправе ли в соответствии с Конституцией России Президент РФ возвращать (а не отклонять) принятые Федеральным Собранием законы без рассмотрения, ссылаясь на процедурные нарушения при их принятии? </w:t>
      </w:r>
    </w:p>
    <w:p w:rsidR="00FC0423" w:rsidRDefault="00F37A1B">
      <w:pPr>
        <w:ind w:left="0" w:right="0" w:firstLine="708"/>
      </w:pPr>
      <w:r>
        <w:rPr>
          <w:b/>
        </w:rPr>
        <w:t>Задача № 2.</w:t>
      </w:r>
      <w:r>
        <w:t xml:space="preserve"> После отклонения Государственной Думой России предложенной Президентом РФ кандидатуры Председателя Правительства РФ, Президент внёс в Государственную Думу предложение об этой кандидатуре повторно. </w:t>
      </w:r>
    </w:p>
    <w:p w:rsidR="00FC0423" w:rsidRDefault="00F37A1B">
      <w:pPr>
        <w:spacing w:after="266"/>
        <w:ind w:left="0" w:right="0" w:firstLine="708"/>
      </w:pPr>
      <w:r>
        <w:rPr>
          <w:i/>
        </w:rPr>
        <w:t>Вопрос</w:t>
      </w:r>
      <w:r>
        <w:t xml:space="preserve">: вправе ли в соответствии с Конституцией России Президент РФ повторно предлагать Государственной Думе Российской Федерации отклонённую ею кандидатуру Председателя Правительства России?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Тема «Конституционно-правовой статус Правительства РФ» </w:t>
      </w:r>
    </w:p>
    <w:p w:rsidR="00FC0423" w:rsidRDefault="00F37A1B">
      <w:pPr>
        <w:ind w:left="0" w:right="0" w:firstLine="708"/>
      </w:pPr>
      <w:r>
        <w:t xml:space="preserve">Для овладения знаниями студент прочитывает тексты учебников, научных статей, работает со словарями и справочниками, делает выписки из текста, составляет план текста, использует соответствующие Интернет ресурсы. </w:t>
      </w:r>
    </w:p>
    <w:p w:rsidR="00FC0423" w:rsidRDefault="00F37A1B">
      <w:pPr>
        <w:ind w:left="0" w:right="0" w:firstLine="708"/>
      </w:pPr>
      <w:r>
        <w:t xml:space="preserve">Для закрепления и систематизации знаний необходима работа с конспектом лекций (обработка текста); повторная работа над учебным материалом - по учебной литературе; составление плана и тезисов ответа; аналитическая обработка текста; подготовка сообщений к выступлению на практическом занятии; разработка схемы. </w:t>
      </w:r>
    </w:p>
    <w:p w:rsidR="00FC0423" w:rsidRDefault="00F37A1B">
      <w:pPr>
        <w:ind w:left="718" w:right="0"/>
      </w:pPr>
      <w:r>
        <w:t xml:space="preserve">Перечень вопросов и заданий для самостоятельной работы: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>Заполните таблицу:</w:t>
      </w:r>
    </w:p>
    <w:tbl>
      <w:tblPr>
        <w:tblStyle w:val="TableGrid"/>
        <w:tblW w:w="9856" w:type="dxa"/>
        <w:tblInd w:w="-108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82"/>
        <w:gridCol w:w="2060"/>
        <w:gridCol w:w="2002"/>
        <w:gridCol w:w="1945"/>
        <w:gridCol w:w="2067"/>
      </w:tblGrid>
      <w:tr w:rsidR="00FC0423">
        <w:trPr>
          <w:trHeight w:val="111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Страна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высшего </w:t>
            </w:r>
            <w:r>
              <w:tab/>
              <w:t xml:space="preserve">органа исполнительной власти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Порядок формирования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Компетенция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Формы политической ответственности  </w:t>
            </w:r>
          </w:p>
        </w:tc>
      </w:tr>
      <w:tr w:rsidR="00FC0423">
        <w:trPr>
          <w:trHeight w:val="286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Франция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C0423">
        <w:trPr>
          <w:trHeight w:val="28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Россия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C0423" w:rsidRDefault="00F37A1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C0423" w:rsidRDefault="00F37A1B">
      <w:pPr>
        <w:ind w:right="0"/>
      </w:pPr>
      <w:r>
        <w:rPr>
          <w:b/>
        </w:rPr>
        <w:t>Письменно ответьте на вопрос</w:t>
      </w:r>
      <w:r>
        <w:t xml:space="preserve">: Формы парламентской ответственности Правительства РФ, проблемы ее реализации. 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Тема «Органы государственной власти субъектов Российской Федерации» </w:t>
      </w:r>
    </w:p>
    <w:p w:rsidR="00FC0423" w:rsidRDefault="00F37A1B">
      <w:pPr>
        <w:ind w:left="0" w:right="0" w:firstLine="708"/>
      </w:pPr>
      <w:r>
        <w:t xml:space="preserve">Для овладения знаниями студент прочитывает тексты учебников, научных статей, работает со словарями и справочниками, делает выписки из текста, составляет план текста, использует соответствующие Интернет ресурсы. </w:t>
      </w:r>
    </w:p>
    <w:p w:rsidR="00FC0423" w:rsidRDefault="00F37A1B">
      <w:pPr>
        <w:spacing w:after="0" w:line="259" w:lineRule="auto"/>
        <w:ind w:left="0" w:right="71" w:firstLine="0"/>
        <w:jc w:val="right"/>
      </w:pPr>
      <w:r>
        <w:t xml:space="preserve">Для закрепления и систематизации знаний необходима работа с конспектом лекций </w:t>
      </w:r>
    </w:p>
    <w:p w:rsidR="00FC0423" w:rsidRDefault="00F37A1B">
      <w:pPr>
        <w:ind w:right="0"/>
      </w:pPr>
      <w:r>
        <w:t xml:space="preserve">(обработка текста); повторная работа над учебным материалом - по учебной литературе; составление плана и тезисов ответа; аналитическая обработка текста; подготовка сообщений к выступлению на практическом занятии; разработка схемы. </w:t>
      </w:r>
    </w:p>
    <w:p w:rsidR="00FC0423" w:rsidRDefault="00F37A1B">
      <w:pPr>
        <w:ind w:left="718" w:right="0"/>
      </w:pPr>
      <w:r>
        <w:t xml:space="preserve">Перечень вопросов и заданий для самостоятельной работы: </w:t>
      </w:r>
    </w:p>
    <w:p w:rsidR="00FC0423" w:rsidRDefault="00F37A1B">
      <w:pPr>
        <w:spacing w:after="266"/>
        <w:ind w:right="0"/>
      </w:pPr>
      <w:r>
        <w:rPr>
          <w:b/>
        </w:rPr>
        <w:t xml:space="preserve">Схематично изобразите </w:t>
      </w:r>
      <w:r>
        <w:t xml:space="preserve">систему органов государственной власти Ставропольского края и формы их взаимодействия друг с другом. 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>Тема «Конституционно-правовые основы организации местного самоуправления в РФ»</w:t>
      </w:r>
    </w:p>
    <w:p w:rsidR="00FC0423" w:rsidRDefault="00F37A1B">
      <w:pPr>
        <w:ind w:left="0" w:right="0" w:firstLine="708"/>
      </w:pPr>
      <w:r>
        <w:t xml:space="preserve">Для овладения знаниями студент прочитывает тексты учебников, научных статей, работает со словарями и справочниками, делает выписки из текста, составляет план текста, использует соответствующие Интернет ресурсы. </w:t>
      </w:r>
    </w:p>
    <w:p w:rsidR="00FC0423" w:rsidRDefault="00F37A1B">
      <w:pPr>
        <w:ind w:left="0" w:right="0" w:firstLine="708"/>
      </w:pPr>
      <w:r>
        <w:lastRenderedPageBreak/>
        <w:t xml:space="preserve">Для закрепления и систематизации знаний необходима работа с конспектом лекций (обработка текста); повторная работа над учебным материалом - по учебной литературе; составление плана и тезисов ответа; аналитическая обработка текста; подготовка сообщений к выступлению на практическом занятии; разработка схемы. </w:t>
      </w:r>
    </w:p>
    <w:p w:rsidR="00FC0423" w:rsidRDefault="00F37A1B">
      <w:pPr>
        <w:ind w:left="718" w:right="0"/>
      </w:pPr>
      <w:r>
        <w:t xml:space="preserve">Перечень вопросов и заданий для самостоятельной работы: </w:t>
      </w:r>
    </w:p>
    <w:p w:rsidR="00FC0423" w:rsidRDefault="00F37A1B">
      <w:pPr>
        <w:ind w:right="0"/>
      </w:pPr>
      <w:r>
        <w:t xml:space="preserve">На основе анализа ФЗ «Об общих принципах организации местного самоуправления в РФ» </w:t>
      </w:r>
      <w:r>
        <w:rPr>
          <w:b/>
        </w:rPr>
        <w:t xml:space="preserve">заполните таблицу: </w:t>
      </w:r>
    </w:p>
    <w:tbl>
      <w:tblPr>
        <w:tblStyle w:val="TableGrid"/>
        <w:tblW w:w="9609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88"/>
        <w:gridCol w:w="2374"/>
        <w:gridCol w:w="2268"/>
        <w:gridCol w:w="2979"/>
      </w:tblGrid>
      <w:tr w:rsidR="00FC0423">
        <w:trPr>
          <w:trHeight w:val="139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Система органов местного самоуправления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1" w:right="0" w:firstLine="0"/>
            </w:pPr>
            <w:r>
              <w:t xml:space="preserve">Финансовые основы </w:t>
            </w:r>
          </w:p>
          <w:p w:rsidR="00FC0423" w:rsidRDefault="00F37A1B">
            <w:pPr>
              <w:spacing w:after="0" w:line="259" w:lineRule="auto"/>
              <w:ind w:left="1" w:right="0" w:firstLine="0"/>
              <w:jc w:val="left"/>
            </w:pPr>
            <w:r>
              <w:t xml:space="preserve">местного самоуправления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0" w:right="0" w:firstLine="0"/>
              <w:jc w:val="left"/>
            </w:pPr>
            <w:r>
              <w:t xml:space="preserve">Гарантии местного самоуправления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37A1B">
            <w:pPr>
              <w:spacing w:after="0" w:line="259" w:lineRule="auto"/>
              <w:ind w:left="1" w:right="60" w:firstLine="0"/>
            </w:pPr>
            <w:r>
              <w:t xml:space="preserve">Органы, осуществляющие контроль в отношении органов и должностных лиц местного самоуправления </w:t>
            </w:r>
          </w:p>
        </w:tc>
      </w:tr>
      <w:tr w:rsidR="00FC0423">
        <w:trPr>
          <w:trHeight w:val="28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0423">
        <w:trPr>
          <w:trHeight w:val="28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0423">
        <w:trPr>
          <w:trHeight w:val="28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3" w:rsidRDefault="00FC042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Учебно-методическое и информационное обеспечение дисциплины: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Основная литература: </w:t>
      </w:r>
    </w:p>
    <w:p w:rsidR="00FC0423" w:rsidRDefault="00F37A1B">
      <w:pPr>
        <w:numPr>
          <w:ilvl w:val="0"/>
          <w:numId w:val="36"/>
        </w:numPr>
        <w:ind w:right="0" w:hanging="348"/>
      </w:pPr>
      <w:r>
        <w:t xml:space="preserve">Черепанов, В. А. Конституционное право России : учебник для студентов образовательных организаций, обучающихся по напр. подготовки «Государственное и муниципальное управление», квалификация (степень) «бакалавр» / В. А. Черепанов. – Москва : НОРМА : ИНФРА-М, 2018. – 368 с. : ил. – Гриф: Рек. УМО. – Библиогр. в подстроч. примеч. – ISBN 978-5-91768-676-9. – ISBN 978-5-16-011464-4. – ISBN 9785-16-103719-5;  </w:t>
      </w:r>
    </w:p>
    <w:p w:rsidR="00FC0423" w:rsidRDefault="00F37A1B">
      <w:pPr>
        <w:numPr>
          <w:ilvl w:val="0"/>
          <w:numId w:val="36"/>
        </w:numPr>
        <w:ind w:right="0" w:hanging="348"/>
      </w:pPr>
      <w:r>
        <w:t>Конституционное право России : учебник : для студентов вузов, обучающихся по спец. «Юриспруденция» / Е. И. Козлова, О. Е. Кутафин; М-во образования и науки Рос. Федерации, Моск. гос. юрид. ун-т им. О. Е. Кутафина (МГЮА). – 5-е изд., перераб. и доп. – Москва : Проспект, 2017. – 578 с. – Гриф: Доп. МО. – Учебник награжден премией Президента Российской Федерации. – Бибилогр. в подстроч.</w:t>
      </w:r>
    </w:p>
    <w:p w:rsidR="00FC0423" w:rsidRDefault="00F37A1B">
      <w:pPr>
        <w:spacing w:after="59"/>
        <w:ind w:left="-15" w:right="3484" w:firstLine="720"/>
        <w:jc w:val="left"/>
      </w:pPr>
      <w:r>
        <w:t xml:space="preserve">примеч. – ISBN 978-5-392-23469-1. </w:t>
      </w:r>
      <w:r>
        <w:rPr>
          <w:b/>
        </w:rPr>
        <w:t>Дополнительная литература:</w:t>
      </w:r>
      <w:r>
        <w:t xml:space="preserve"> </w:t>
      </w:r>
    </w:p>
    <w:p w:rsidR="00FC0423" w:rsidRDefault="00F37A1B">
      <w:pPr>
        <w:numPr>
          <w:ilvl w:val="0"/>
          <w:numId w:val="37"/>
        </w:numPr>
        <w:ind w:right="0" w:hanging="348"/>
      </w:pPr>
      <w:r>
        <w:t xml:space="preserve">Конституционное право России [Электронный ресурс] : учебник для студентов вузов, обучающихся по направлению подготовки «Юриспруденция» / В.О. Лучин [и др.]. — 9-е изд. — Электрон. текстовые данные. — М. : ЮНИТИ-ДАНА, 2018. — 672 c. — </w:t>
      </w:r>
    </w:p>
    <w:p w:rsidR="00FC0423" w:rsidRDefault="00F37A1B">
      <w:pPr>
        <w:ind w:left="730" w:right="0"/>
      </w:pPr>
      <w:r>
        <w:t xml:space="preserve">978-5-238-03045-6. — Режим доступа: http://www.iprbookshop.ru/71249.html; </w:t>
      </w:r>
    </w:p>
    <w:p w:rsidR="00FC0423" w:rsidRDefault="00F37A1B">
      <w:pPr>
        <w:numPr>
          <w:ilvl w:val="0"/>
          <w:numId w:val="37"/>
        </w:numPr>
        <w:ind w:right="0" w:hanging="34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-737103</wp:posOffset>
                </wp:positionV>
                <wp:extent cx="6158230" cy="1577340"/>
                <wp:effectExtent l="0" t="0" r="0" b="0"/>
                <wp:wrapNone/>
                <wp:docPr id="26890" name="Group 26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577340"/>
                          <a:chOff x="0" y="0"/>
                          <a:chExt cx="6158230" cy="1577340"/>
                        </a:xfrm>
                      </wpg:grpSpPr>
                      <wps:wsp>
                        <wps:cNvPr id="28273" name="Shape 28273"/>
                        <wps:cNvSpPr/>
                        <wps:spPr>
                          <a:xfrm>
                            <a:off x="467817" y="0"/>
                            <a:ext cx="56720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074" h="175260">
                                <a:moveTo>
                                  <a:pt x="0" y="0"/>
                                </a:moveTo>
                                <a:lnTo>
                                  <a:pt x="5672074" y="0"/>
                                </a:lnTo>
                                <a:lnTo>
                                  <a:pt x="56720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4" name="Shape 28274"/>
                        <wps:cNvSpPr/>
                        <wps:spPr>
                          <a:xfrm>
                            <a:off x="475437" y="175260"/>
                            <a:ext cx="566445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454" h="175261">
                                <a:moveTo>
                                  <a:pt x="0" y="0"/>
                                </a:moveTo>
                                <a:lnTo>
                                  <a:pt x="5664454" y="0"/>
                                </a:lnTo>
                                <a:lnTo>
                                  <a:pt x="566445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5" name="Shape 28275"/>
                        <wps:cNvSpPr/>
                        <wps:spPr>
                          <a:xfrm>
                            <a:off x="475437" y="350520"/>
                            <a:ext cx="56644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454" h="175260">
                                <a:moveTo>
                                  <a:pt x="0" y="0"/>
                                </a:moveTo>
                                <a:lnTo>
                                  <a:pt x="5664454" y="0"/>
                                </a:lnTo>
                                <a:lnTo>
                                  <a:pt x="56644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6" name="Shape 28276"/>
                        <wps:cNvSpPr/>
                        <wps:spPr>
                          <a:xfrm>
                            <a:off x="475437" y="525780"/>
                            <a:ext cx="49721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177" h="175260">
                                <a:moveTo>
                                  <a:pt x="0" y="0"/>
                                </a:moveTo>
                                <a:lnTo>
                                  <a:pt x="4972177" y="0"/>
                                </a:lnTo>
                                <a:lnTo>
                                  <a:pt x="497217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7" name="Shape 28277"/>
                        <wps:cNvSpPr/>
                        <wps:spPr>
                          <a:xfrm>
                            <a:off x="467817" y="701040"/>
                            <a:ext cx="56720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074" h="175260">
                                <a:moveTo>
                                  <a:pt x="0" y="0"/>
                                </a:moveTo>
                                <a:lnTo>
                                  <a:pt x="5672074" y="0"/>
                                </a:lnTo>
                                <a:lnTo>
                                  <a:pt x="567207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8" name="Shape 28278"/>
                        <wps:cNvSpPr/>
                        <wps:spPr>
                          <a:xfrm>
                            <a:off x="475437" y="876300"/>
                            <a:ext cx="56644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454" h="175260">
                                <a:moveTo>
                                  <a:pt x="0" y="0"/>
                                </a:moveTo>
                                <a:lnTo>
                                  <a:pt x="5664454" y="0"/>
                                </a:lnTo>
                                <a:lnTo>
                                  <a:pt x="56644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9" name="Shape 28279"/>
                        <wps:cNvSpPr/>
                        <wps:spPr>
                          <a:xfrm>
                            <a:off x="475437" y="1051560"/>
                            <a:ext cx="566445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454" h="175261">
                                <a:moveTo>
                                  <a:pt x="0" y="0"/>
                                </a:moveTo>
                                <a:lnTo>
                                  <a:pt x="5664454" y="0"/>
                                </a:lnTo>
                                <a:lnTo>
                                  <a:pt x="566445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0" name="Shape 28280"/>
                        <wps:cNvSpPr/>
                        <wps:spPr>
                          <a:xfrm>
                            <a:off x="475437" y="1226821"/>
                            <a:ext cx="34707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783" h="175260">
                                <a:moveTo>
                                  <a:pt x="0" y="0"/>
                                </a:moveTo>
                                <a:lnTo>
                                  <a:pt x="3470783" y="0"/>
                                </a:lnTo>
                                <a:lnTo>
                                  <a:pt x="347078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1" name="Shape 28281"/>
                        <wps:cNvSpPr/>
                        <wps:spPr>
                          <a:xfrm>
                            <a:off x="0" y="1402080"/>
                            <a:ext cx="61582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7526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890" style="width:484.9pt;height:124.2pt;position:absolute;z-index:-2147483441;mso-position-horizontal-relative:text;mso-position-horizontal:absolute;margin-left:-1.43997pt;mso-position-vertical-relative:text;margin-top:-58.0397pt;" coordsize="61582,15773">
                <v:shape id="Shape 28282" style="position:absolute;width:56720;height:1752;left:4678;top:0;" coordsize="5672074,175260" path="m0,0l5672074,0l5672074,175260l0,175260l0,0">
                  <v:stroke weight="0pt" endcap="flat" joinstyle="miter" miterlimit="10" on="false" color="#000000" opacity="0"/>
                  <v:fill on="true" color="#fbfbfb"/>
                </v:shape>
                <v:shape id="Shape 28283" style="position:absolute;width:56644;height:1752;left:4754;top:1752;" coordsize="5664454,175261" path="m0,0l5664454,0l5664454,175261l0,175261l0,0">
                  <v:stroke weight="0pt" endcap="flat" joinstyle="miter" miterlimit="10" on="false" color="#000000" opacity="0"/>
                  <v:fill on="true" color="#fbfbfb"/>
                </v:shape>
                <v:shape id="Shape 28284" style="position:absolute;width:56644;height:1752;left:4754;top:3505;" coordsize="5664454,175260" path="m0,0l5664454,0l5664454,175260l0,175260l0,0">
                  <v:stroke weight="0pt" endcap="flat" joinstyle="miter" miterlimit="10" on="false" color="#000000" opacity="0"/>
                  <v:fill on="true" color="#fbfbfb"/>
                </v:shape>
                <v:shape id="Shape 28285" style="position:absolute;width:49721;height:1752;left:4754;top:5257;" coordsize="4972177,175260" path="m0,0l4972177,0l4972177,175260l0,175260l0,0">
                  <v:stroke weight="0pt" endcap="flat" joinstyle="miter" miterlimit="10" on="false" color="#000000" opacity="0"/>
                  <v:fill on="true" color="#fbfbfb"/>
                </v:shape>
                <v:shape id="Shape 28286" style="position:absolute;width:56720;height:1752;left:4678;top:7010;" coordsize="5672074,175260" path="m0,0l5672074,0l5672074,175260l0,175260l0,0">
                  <v:stroke weight="0pt" endcap="flat" joinstyle="miter" miterlimit="10" on="false" color="#000000" opacity="0"/>
                  <v:fill on="true" color="#fbfbfb"/>
                </v:shape>
                <v:shape id="Shape 28287" style="position:absolute;width:56644;height:1752;left:4754;top:8763;" coordsize="5664454,175260" path="m0,0l5664454,0l5664454,175260l0,175260l0,0">
                  <v:stroke weight="0pt" endcap="flat" joinstyle="miter" miterlimit="10" on="false" color="#000000" opacity="0"/>
                  <v:fill on="true" color="#fbfbfb"/>
                </v:shape>
                <v:shape id="Shape 28288" style="position:absolute;width:56644;height:1752;left:4754;top:10515;" coordsize="5664454,175261" path="m0,0l5664454,0l5664454,175261l0,175261l0,0">
                  <v:stroke weight="0pt" endcap="flat" joinstyle="miter" miterlimit="10" on="false" color="#000000" opacity="0"/>
                  <v:fill on="true" color="#fbfbfb"/>
                </v:shape>
                <v:shape id="Shape 28289" style="position:absolute;width:34707;height:1752;left:4754;top:12268;" coordsize="3470783,175260" path="m0,0l3470783,0l3470783,175260l0,175260l0,0">
                  <v:stroke weight="0pt" endcap="flat" joinstyle="miter" miterlimit="10" on="false" color="#000000" opacity="0"/>
                  <v:fill on="true" color="#fbfbfb"/>
                </v:shape>
                <v:shape id="Shape 28290" style="position:absolute;width:61582;height:1752;left:0;top:14020;" coordsize="6158230,175260" path="m0,0l6158230,0l6158230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Шахрай С.М. Конституционное право Российской Федерации [Электронный ресурс] : учебник для академического бакалавриата и магистратуры / С.М. Шахрай. — Электрон. текстовые данные. — М. : Статут, 2018. — 624 c. — 978-5-8354-1314-0. — Режим доступа: http://www.iprbookshop.ru/65893.html; </w:t>
      </w:r>
    </w:p>
    <w:p w:rsidR="00FC0423" w:rsidRDefault="00F37A1B">
      <w:pPr>
        <w:spacing w:after="13"/>
        <w:ind w:left="-5" w:right="0"/>
        <w:jc w:val="left"/>
      </w:pPr>
      <w:r>
        <w:rPr>
          <w:b/>
        </w:rPr>
        <w:t xml:space="preserve">Методическая литература: </w:t>
      </w:r>
    </w:p>
    <w:p w:rsidR="00FC0423" w:rsidRDefault="00F37A1B">
      <w:pPr>
        <w:ind w:left="705" w:right="0" w:hanging="360"/>
      </w:pPr>
      <w:r>
        <w:t xml:space="preserve">1. Методические рекомендации по организации самостоятельной работы по дисциплине «Конституционное право» для студентов направления 38.03.04 - Государственное и муниципальное управление, 2021 - [Электронная версия]. </w:t>
      </w:r>
    </w:p>
    <w:p w:rsidR="00FC0423" w:rsidRDefault="00F37A1B">
      <w:pPr>
        <w:spacing w:after="59"/>
        <w:ind w:left="-5" w:right="0"/>
        <w:jc w:val="left"/>
      </w:pPr>
      <w:r>
        <w:rPr>
          <w:b/>
        </w:rPr>
        <w:t>Интернет-ресурсы:</w:t>
      </w:r>
    </w:p>
    <w:p w:rsidR="00FC0423" w:rsidRDefault="001D5E36">
      <w:pPr>
        <w:numPr>
          <w:ilvl w:val="0"/>
          <w:numId w:val="38"/>
        </w:numPr>
        <w:spacing w:after="0" w:line="259" w:lineRule="auto"/>
        <w:ind w:right="0" w:hanging="348"/>
        <w:jc w:val="left"/>
      </w:pPr>
      <w:hyperlink r:id="rId70">
        <w:r w:rsidR="00F37A1B">
          <w:rPr>
            <w:color w:val="0000FF"/>
            <w:u w:val="single" w:color="0000FF"/>
          </w:rPr>
          <w:t>http</w:t>
        </w:r>
      </w:hyperlink>
      <w:hyperlink r:id="rId71">
        <w:r w:rsidR="00F37A1B">
          <w:rPr>
            <w:color w:val="0000FF"/>
            <w:u w:val="single" w:color="0000FF"/>
          </w:rPr>
          <w:t>://</w:t>
        </w:r>
      </w:hyperlink>
      <w:hyperlink r:id="rId72">
        <w:r w:rsidR="00F37A1B">
          <w:rPr>
            <w:color w:val="0000FF"/>
            <w:u w:val="single" w:color="0000FF"/>
          </w:rPr>
          <w:t>www</w:t>
        </w:r>
      </w:hyperlink>
      <w:hyperlink r:id="rId73">
        <w:r w:rsidR="00F37A1B">
          <w:rPr>
            <w:color w:val="0000FF"/>
            <w:u w:val="single" w:color="0000FF"/>
          </w:rPr>
          <w:t>.</w:t>
        </w:r>
      </w:hyperlink>
      <w:hyperlink r:id="rId74">
        <w:r w:rsidR="00F37A1B">
          <w:rPr>
            <w:color w:val="0000FF"/>
            <w:u w:val="single" w:color="0000FF"/>
          </w:rPr>
          <w:t>eia</w:t>
        </w:r>
      </w:hyperlink>
      <w:hyperlink r:id="rId75">
        <w:r w:rsidR="00F37A1B">
          <w:rPr>
            <w:color w:val="0000FF"/>
            <w:u w:val="single" w:color="0000FF"/>
          </w:rPr>
          <w:t>.</w:t>
        </w:r>
      </w:hyperlink>
      <w:hyperlink r:id="rId76">
        <w:r w:rsidR="00F37A1B">
          <w:rPr>
            <w:color w:val="0000FF"/>
            <w:u w:val="single" w:color="0000FF"/>
          </w:rPr>
          <w:t>org</w:t>
        </w:r>
      </w:hyperlink>
      <w:hyperlink r:id="rId77">
        <w:r w:rsidR="00F37A1B">
          <w:rPr>
            <w:color w:val="0000FF"/>
            <w:u w:val="single" w:color="0000FF"/>
          </w:rPr>
          <w:t>.</w:t>
        </w:r>
      </w:hyperlink>
      <w:hyperlink r:id="rId78">
        <w:r w:rsidR="00F37A1B">
          <w:rPr>
            <w:color w:val="0000FF"/>
            <w:u w:val="single" w:color="0000FF"/>
          </w:rPr>
          <w:t>uk</w:t>
        </w:r>
      </w:hyperlink>
      <w:hyperlink r:id="rId79">
        <w:r w:rsidR="00F37A1B">
          <w:rPr>
            <w:color w:val="0000FF"/>
            <w:u w:val="single" w:color="0000FF"/>
          </w:rPr>
          <w:t>/</w:t>
        </w:r>
      </w:hyperlink>
      <w:hyperlink r:id="rId80">
        <w:r w:rsidR="00F37A1B">
          <w:rPr>
            <w:color w:val="0000FF"/>
            <w:u w:val="single" w:color="0000FF"/>
          </w:rPr>
          <w:t>eiaorg</w:t>
        </w:r>
      </w:hyperlink>
      <w:hyperlink r:id="rId81">
        <w:r w:rsidR="00F37A1B">
          <w:rPr>
            <w:color w:val="0000FF"/>
            <w:u w:val="single" w:color="0000FF"/>
          </w:rPr>
          <w:t>/</w:t>
        </w:r>
      </w:hyperlink>
      <w:hyperlink r:id="rId82">
        <w:r w:rsidR="00F37A1B">
          <w:rPr>
            <w:color w:val="0000FF"/>
            <w:u w:val="single" w:color="0000FF"/>
          </w:rPr>
          <w:t>websites</w:t>
        </w:r>
      </w:hyperlink>
      <w:hyperlink r:id="rId83">
        <w:r w:rsidR="00F37A1B">
          <w:rPr>
            <w:color w:val="0000FF"/>
            <w:u w:val="single" w:color="0000FF"/>
          </w:rPr>
          <w:t>.</w:t>
        </w:r>
      </w:hyperlink>
      <w:hyperlink r:id="rId84">
        <w:r w:rsidR="00F37A1B">
          <w:rPr>
            <w:color w:val="0000FF"/>
            <w:u w:val="single" w:color="0000FF"/>
          </w:rPr>
          <w:t>htm</w:t>
        </w:r>
      </w:hyperlink>
      <w:hyperlink r:id="rId85">
        <w:r w:rsidR="00F37A1B">
          <w:rPr>
            <w:color w:val="0000FF"/>
            <w:u w:val="single" w:color="0000FF"/>
          </w:rPr>
          <w:t>-</w:t>
        </w:r>
      </w:hyperlink>
      <w:hyperlink r:id="rId86">
        <w:r w:rsidR="00F37A1B">
          <w:t xml:space="preserve"> </w:t>
        </w:r>
      </w:hyperlink>
      <w:r w:rsidR="00F37A1B">
        <w:t xml:space="preserve">Европейская Ассоциация по информации. </w:t>
      </w:r>
    </w:p>
    <w:p w:rsidR="00FC0423" w:rsidRDefault="001D5E36">
      <w:pPr>
        <w:numPr>
          <w:ilvl w:val="0"/>
          <w:numId w:val="38"/>
        </w:numPr>
        <w:spacing w:after="0" w:line="259" w:lineRule="auto"/>
        <w:ind w:right="0" w:hanging="348"/>
        <w:jc w:val="left"/>
      </w:pPr>
      <w:hyperlink r:id="rId87">
        <w:r w:rsidR="00F37A1B">
          <w:rPr>
            <w:color w:val="0000FF"/>
            <w:u w:val="single" w:color="0000FF"/>
          </w:rPr>
          <w:t>http</w:t>
        </w:r>
      </w:hyperlink>
      <w:hyperlink r:id="rId88">
        <w:r w:rsidR="00F37A1B">
          <w:rPr>
            <w:color w:val="0000FF"/>
            <w:u w:val="single" w:color="0000FF"/>
          </w:rPr>
          <w:t>://</w:t>
        </w:r>
      </w:hyperlink>
      <w:hyperlink r:id="rId89">
        <w:r w:rsidR="00F37A1B">
          <w:rPr>
            <w:color w:val="0000FF"/>
            <w:u w:val="single" w:color="0000FF"/>
          </w:rPr>
          <w:t>www</w:t>
        </w:r>
      </w:hyperlink>
      <w:hyperlink r:id="rId90">
        <w:r w:rsidR="00F37A1B">
          <w:rPr>
            <w:color w:val="0000FF"/>
            <w:u w:val="single" w:color="0000FF"/>
          </w:rPr>
          <w:t>.</w:t>
        </w:r>
      </w:hyperlink>
      <w:hyperlink r:id="rId91">
        <w:r w:rsidR="00F37A1B">
          <w:rPr>
            <w:color w:val="0000FF"/>
            <w:u w:val="single" w:color="0000FF"/>
          </w:rPr>
          <w:t>weblaw</w:t>
        </w:r>
      </w:hyperlink>
      <w:hyperlink r:id="rId92">
        <w:r w:rsidR="00F37A1B">
          <w:rPr>
            <w:color w:val="0000FF"/>
            <w:u w:val="single" w:color="0000FF"/>
          </w:rPr>
          <w:t>.</w:t>
        </w:r>
      </w:hyperlink>
      <w:hyperlink r:id="rId93">
        <w:r w:rsidR="00F37A1B">
          <w:rPr>
            <w:color w:val="0000FF"/>
            <w:u w:val="single" w:color="0000FF"/>
          </w:rPr>
          <w:t>ch</w:t>
        </w:r>
      </w:hyperlink>
      <w:hyperlink r:id="rId94">
        <w:r w:rsidR="00F37A1B">
          <w:rPr>
            <w:color w:val="0000FF"/>
            <w:u w:val="single" w:color="0000FF"/>
          </w:rPr>
          <w:t>/</w:t>
        </w:r>
      </w:hyperlink>
      <w:hyperlink r:id="rId95">
        <w:r w:rsidR="00F37A1B">
          <w:rPr>
            <w:color w:val="0000FF"/>
            <w:u w:val="single" w:color="0000FF"/>
          </w:rPr>
          <w:t>datenbank</w:t>
        </w:r>
      </w:hyperlink>
      <w:hyperlink r:id="rId96">
        <w:r w:rsidR="00F37A1B">
          <w:rPr>
            <w:color w:val="0000FF"/>
            <w:u w:val="single" w:color="0000FF"/>
          </w:rPr>
          <w:t>-</w:t>
        </w:r>
      </w:hyperlink>
      <w:hyperlink r:id="rId97">
        <w:r w:rsidR="00F37A1B">
          <w:t xml:space="preserve"> </w:t>
        </w:r>
      </w:hyperlink>
      <w:r w:rsidR="00F37A1B">
        <w:t xml:space="preserve">Юридический банк данных. </w:t>
      </w:r>
    </w:p>
    <w:p w:rsidR="00FC0423" w:rsidRDefault="00F37A1B">
      <w:pPr>
        <w:numPr>
          <w:ilvl w:val="0"/>
          <w:numId w:val="38"/>
        </w:numPr>
        <w:spacing w:after="0" w:line="259" w:lineRule="auto"/>
        <w:ind w:right="0" w:hanging="348"/>
        <w:jc w:val="left"/>
      </w:pPr>
      <w:r>
        <w:t xml:space="preserve">http://www.rws.unzh.ch/zfr - Центр изучения права. </w:t>
      </w:r>
    </w:p>
    <w:p w:rsidR="00FC0423" w:rsidRDefault="001D5E36">
      <w:pPr>
        <w:numPr>
          <w:ilvl w:val="0"/>
          <w:numId w:val="38"/>
        </w:numPr>
        <w:spacing w:after="0" w:line="259" w:lineRule="auto"/>
        <w:ind w:right="0" w:hanging="348"/>
        <w:jc w:val="left"/>
      </w:pPr>
      <w:hyperlink r:id="rId98">
        <w:r w:rsidR="00F37A1B">
          <w:rPr>
            <w:color w:val="0000FF"/>
            <w:u w:val="single" w:color="0000FF"/>
          </w:rPr>
          <w:t>www</w:t>
        </w:r>
      </w:hyperlink>
      <w:hyperlink r:id="rId99">
        <w:r w:rsidR="00F37A1B">
          <w:rPr>
            <w:color w:val="0000FF"/>
            <w:u w:val="single" w:color="0000FF"/>
          </w:rPr>
          <w:t>.</w:t>
        </w:r>
      </w:hyperlink>
      <w:hyperlink r:id="rId100">
        <w:r w:rsidR="00F37A1B">
          <w:rPr>
            <w:color w:val="0000FF"/>
            <w:u w:val="single" w:color="0000FF"/>
          </w:rPr>
          <w:t>kremlin</w:t>
        </w:r>
      </w:hyperlink>
      <w:hyperlink r:id="rId101">
        <w:r w:rsidR="00F37A1B">
          <w:rPr>
            <w:color w:val="0000FF"/>
            <w:u w:val="single" w:color="0000FF"/>
          </w:rPr>
          <w:t>.</w:t>
        </w:r>
      </w:hyperlink>
      <w:hyperlink r:id="rId102">
        <w:r w:rsidR="00F37A1B">
          <w:rPr>
            <w:color w:val="0000FF"/>
            <w:u w:val="single" w:color="0000FF"/>
          </w:rPr>
          <w:t>ru</w:t>
        </w:r>
      </w:hyperlink>
      <w:hyperlink r:id="rId103">
        <w:r w:rsidR="00F37A1B">
          <w:t>,</w:t>
        </w:r>
      </w:hyperlink>
      <w:hyperlink r:id="rId104">
        <w:r w:rsidR="00F37A1B">
          <w:t xml:space="preserve"> </w:t>
        </w:r>
      </w:hyperlink>
      <w:hyperlink r:id="rId105">
        <w:r w:rsidR="00F37A1B">
          <w:rPr>
            <w:color w:val="0000FF"/>
            <w:u w:val="single" w:color="0000FF"/>
          </w:rPr>
          <w:t>www</w:t>
        </w:r>
      </w:hyperlink>
      <w:hyperlink r:id="rId106">
        <w:r w:rsidR="00F37A1B">
          <w:rPr>
            <w:color w:val="0000FF"/>
            <w:u w:val="single" w:color="0000FF"/>
          </w:rPr>
          <w:t>.</w:t>
        </w:r>
      </w:hyperlink>
      <w:hyperlink r:id="rId107">
        <w:r w:rsidR="00F37A1B">
          <w:rPr>
            <w:color w:val="0000FF"/>
            <w:u w:val="single" w:color="0000FF"/>
          </w:rPr>
          <w:t>duma</w:t>
        </w:r>
      </w:hyperlink>
      <w:hyperlink r:id="rId108">
        <w:r w:rsidR="00F37A1B">
          <w:rPr>
            <w:color w:val="0000FF"/>
            <w:u w:val="single" w:color="0000FF"/>
          </w:rPr>
          <w:t>.</w:t>
        </w:r>
      </w:hyperlink>
      <w:hyperlink r:id="rId109">
        <w:r w:rsidR="00F37A1B">
          <w:rPr>
            <w:color w:val="0000FF"/>
            <w:u w:val="single" w:color="0000FF"/>
          </w:rPr>
          <w:t>gov</w:t>
        </w:r>
      </w:hyperlink>
      <w:hyperlink r:id="rId110">
        <w:r w:rsidR="00F37A1B">
          <w:rPr>
            <w:color w:val="0000FF"/>
            <w:u w:val="single" w:color="0000FF"/>
          </w:rPr>
          <w:t>.</w:t>
        </w:r>
      </w:hyperlink>
      <w:hyperlink r:id="rId111">
        <w:r w:rsidR="00F37A1B">
          <w:rPr>
            <w:color w:val="0000FF"/>
            <w:u w:val="single" w:color="0000FF"/>
          </w:rPr>
          <w:t>ru</w:t>
        </w:r>
      </w:hyperlink>
      <w:hyperlink r:id="rId112">
        <w:r w:rsidR="00F37A1B">
          <w:t>,</w:t>
        </w:r>
      </w:hyperlink>
      <w:hyperlink r:id="rId113">
        <w:r w:rsidR="00F37A1B">
          <w:t xml:space="preserve"> </w:t>
        </w:r>
      </w:hyperlink>
      <w:hyperlink r:id="rId114">
        <w:r w:rsidR="00F37A1B">
          <w:rPr>
            <w:color w:val="0000FF"/>
            <w:u w:val="single" w:color="0000FF"/>
          </w:rPr>
          <w:t>www</w:t>
        </w:r>
      </w:hyperlink>
      <w:hyperlink r:id="rId115">
        <w:r w:rsidR="00F37A1B">
          <w:rPr>
            <w:color w:val="0000FF"/>
            <w:u w:val="single" w:color="0000FF"/>
          </w:rPr>
          <w:t>.</w:t>
        </w:r>
      </w:hyperlink>
      <w:hyperlink r:id="rId116">
        <w:r w:rsidR="00F37A1B">
          <w:rPr>
            <w:color w:val="0000FF"/>
            <w:u w:val="single" w:color="0000FF"/>
          </w:rPr>
          <w:t>dumask</w:t>
        </w:r>
      </w:hyperlink>
      <w:hyperlink r:id="rId117">
        <w:r w:rsidR="00F37A1B">
          <w:rPr>
            <w:color w:val="0000FF"/>
            <w:u w:val="single" w:color="0000FF"/>
          </w:rPr>
          <w:t>.</w:t>
        </w:r>
      </w:hyperlink>
      <w:hyperlink r:id="rId118">
        <w:r w:rsidR="00F37A1B">
          <w:rPr>
            <w:color w:val="0000FF"/>
            <w:u w:val="single" w:color="0000FF"/>
          </w:rPr>
          <w:t>ru</w:t>
        </w:r>
      </w:hyperlink>
      <w:hyperlink r:id="rId119">
        <w:r w:rsidR="00F37A1B">
          <w:t>.</w:t>
        </w:r>
      </w:hyperlink>
      <w:r w:rsidR="00F37A1B">
        <w:t xml:space="preserve"> </w:t>
      </w:r>
    </w:p>
    <w:p w:rsidR="00FC0423" w:rsidRDefault="00F37A1B">
      <w:pPr>
        <w:numPr>
          <w:ilvl w:val="0"/>
          <w:numId w:val="38"/>
        </w:numPr>
        <w:spacing w:after="0" w:line="259" w:lineRule="auto"/>
        <w:ind w:right="0" w:hanging="348"/>
        <w:jc w:val="left"/>
      </w:pPr>
      <w:r>
        <w:t xml:space="preserve">http: // stavropol.stavkray.ru. </w:t>
      </w:r>
    </w:p>
    <w:p w:rsidR="00FC0423" w:rsidRDefault="00F37A1B">
      <w:pPr>
        <w:numPr>
          <w:ilvl w:val="0"/>
          <w:numId w:val="38"/>
        </w:numPr>
        <w:ind w:right="0" w:hanging="348"/>
        <w:jc w:val="left"/>
      </w:pPr>
      <w:r>
        <w:t xml:space="preserve">СПС Консультант Плюс // www.consultant.ru </w:t>
      </w:r>
    </w:p>
    <w:p w:rsidR="00FC0423" w:rsidRDefault="00F37A1B">
      <w:pPr>
        <w:numPr>
          <w:ilvl w:val="0"/>
          <w:numId w:val="38"/>
        </w:numPr>
        <w:spacing w:after="509"/>
        <w:ind w:right="0" w:hanging="348"/>
        <w:jc w:val="left"/>
      </w:pPr>
      <w:r>
        <w:t xml:space="preserve">СПС Гарант // www.garant.ru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0423" w:rsidRDefault="00F37A1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C0423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4"/>
      <w:pgMar w:top="1187" w:right="787" w:bottom="1186" w:left="1419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36" w:rsidRDefault="001D5E36">
      <w:pPr>
        <w:spacing w:after="0" w:line="240" w:lineRule="auto"/>
      </w:pPr>
      <w:r>
        <w:separator/>
      </w:r>
    </w:p>
  </w:endnote>
  <w:endnote w:type="continuationSeparator" w:id="0">
    <w:p w:rsidR="001D5E36" w:rsidRDefault="001D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tabs>
        <w:tab w:val="right" w:pos="964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tabs>
        <w:tab w:val="right" w:pos="964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15DA2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C042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tabs>
        <w:tab w:val="right" w:pos="9643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tabs>
        <w:tab w:val="right" w:pos="9643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15DA2">
      <w:rPr>
        <w:noProof/>
      </w:rPr>
      <w:t>8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tabs>
        <w:tab w:val="right" w:pos="9643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tabs>
        <w:tab w:val="right" w:pos="970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tabs>
        <w:tab w:val="right" w:pos="970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15DA2">
      <w:rPr>
        <w:noProof/>
      </w:rPr>
      <w:t>21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tabs>
        <w:tab w:val="right" w:pos="970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36" w:rsidRDefault="001D5E36">
      <w:pPr>
        <w:spacing w:after="0" w:line="240" w:lineRule="auto"/>
      </w:pPr>
      <w:r>
        <w:separator/>
      </w:r>
    </w:p>
  </w:footnote>
  <w:footnote w:type="continuationSeparator" w:id="0">
    <w:p w:rsidR="001D5E36" w:rsidRDefault="001D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C042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C042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C042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spacing w:after="0" w:line="259" w:lineRule="auto"/>
      <w:ind w:left="360" w:right="0" w:firstLine="0"/>
      <w:jc w:val="left"/>
    </w:pPr>
    <w:r>
      <w:t>5.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spacing w:after="0" w:line="259" w:lineRule="auto"/>
      <w:ind w:left="360" w:right="0" w:firstLine="0"/>
      <w:jc w:val="left"/>
    </w:pPr>
    <w:r>
      <w:t>5.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37A1B">
    <w:pPr>
      <w:spacing w:after="0" w:line="259" w:lineRule="auto"/>
      <w:ind w:left="360" w:right="0" w:firstLine="0"/>
      <w:jc w:val="left"/>
    </w:pPr>
    <w:r>
      <w:t>5.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C042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C042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23" w:rsidRDefault="00FC042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D6A"/>
    <w:multiLevelType w:val="hybridMultilevel"/>
    <w:tmpl w:val="68061DE6"/>
    <w:lvl w:ilvl="0" w:tplc="8B0CB152">
      <w:start w:val="6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7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8DD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25C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C04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43A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030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632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81F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503E2"/>
    <w:multiLevelType w:val="hybridMultilevel"/>
    <w:tmpl w:val="5942B826"/>
    <w:lvl w:ilvl="0" w:tplc="09CC4DC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C8A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F4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E8F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43E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CB4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23F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B9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260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E81BB1"/>
    <w:multiLevelType w:val="hybridMultilevel"/>
    <w:tmpl w:val="20688296"/>
    <w:lvl w:ilvl="0" w:tplc="511AE3C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825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EFD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E7C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83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2C9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6DE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A59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E43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122F9"/>
    <w:multiLevelType w:val="hybridMultilevel"/>
    <w:tmpl w:val="E266E7F2"/>
    <w:lvl w:ilvl="0" w:tplc="AE7E8B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EDB46">
      <w:start w:val="2"/>
      <w:numFmt w:val="lowerLetter"/>
      <w:lvlText w:val="%2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4F94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A71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B6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2F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EC1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26B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6F8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C033CC"/>
    <w:multiLevelType w:val="hybridMultilevel"/>
    <w:tmpl w:val="AE34A3B0"/>
    <w:lvl w:ilvl="0" w:tplc="24761F34">
      <w:start w:val="1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2742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C7C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4C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296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0E1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EF1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6B7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0FA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4164F7"/>
    <w:multiLevelType w:val="hybridMultilevel"/>
    <w:tmpl w:val="2D161CDA"/>
    <w:lvl w:ilvl="0" w:tplc="5210C4E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025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AD9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6E7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897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4B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AE9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28B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27E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5F7572"/>
    <w:multiLevelType w:val="hybridMultilevel"/>
    <w:tmpl w:val="F260EF16"/>
    <w:lvl w:ilvl="0" w:tplc="DFAA332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82B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C0F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C10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29A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CCD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097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62B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2A5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596712"/>
    <w:multiLevelType w:val="hybridMultilevel"/>
    <w:tmpl w:val="E27E79E4"/>
    <w:lvl w:ilvl="0" w:tplc="AEAA33E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043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699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4DD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D4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667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645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015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E31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CC0024"/>
    <w:multiLevelType w:val="hybridMultilevel"/>
    <w:tmpl w:val="3A32E1DE"/>
    <w:lvl w:ilvl="0" w:tplc="8EDE5E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CD6EC">
      <w:start w:val="2"/>
      <w:numFmt w:val="lowerLetter"/>
      <w:lvlText w:val="%2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413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45C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038A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63C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C8C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886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817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13317F"/>
    <w:multiLevelType w:val="hybridMultilevel"/>
    <w:tmpl w:val="327C20F0"/>
    <w:lvl w:ilvl="0" w:tplc="E3B0527A">
      <w:start w:val="1"/>
      <w:numFmt w:val="decimal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4ED8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52B6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0D016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4D3A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4ABA0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CA1F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C1E98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476D2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77677"/>
    <w:multiLevelType w:val="hybridMultilevel"/>
    <w:tmpl w:val="11AEB7F6"/>
    <w:lvl w:ilvl="0" w:tplc="0A629DB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09E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E4F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F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CA3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249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C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A2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640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14C81"/>
    <w:multiLevelType w:val="hybridMultilevel"/>
    <w:tmpl w:val="60B43038"/>
    <w:lvl w:ilvl="0" w:tplc="50D0C4E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30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E58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EBA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C38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688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C3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01F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A00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A753D"/>
    <w:multiLevelType w:val="hybridMultilevel"/>
    <w:tmpl w:val="E3408C6A"/>
    <w:lvl w:ilvl="0" w:tplc="4350EAF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4D2AE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34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AD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830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CC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C27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693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AC0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EE259B"/>
    <w:multiLevelType w:val="hybridMultilevel"/>
    <w:tmpl w:val="E2989CA8"/>
    <w:lvl w:ilvl="0" w:tplc="469652A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207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878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44E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657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245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21E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E73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2F6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4E0290"/>
    <w:multiLevelType w:val="hybridMultilevel"/>
    <w:tmpl w:val="138419BE"/>
    <w:lvl w:ilvl="0" w:tplc="0BECE26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E8B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8EE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E93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6C4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8F0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26D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653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2B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CD560E"/>
    <w:multiLevelType w:val="hybridMultilevel"/>
    <w:tmpl w:val="429496FC"/>
    <w:lvl w:ilvl="0" w:tplc="DE52A67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066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659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24A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E7A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069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E3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A1F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1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DA0E18"/>
    <w:multiLevelType w:val="hybridMultilevel"/>
    <w:tmpl w:val="E8943B4A"/>
    <w:lvl w:ilvl="0" w:tplc="0CBA82E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02C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E21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052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0BD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3A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0D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98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A91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317DE3"/>
    <w:multiLevelType w:val="hybridMultilevel"/>
    <w:tmpl w:val="67B28A86"/>
    <w:lvl w:ilvl="0" w:tplc="D89A3E76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E01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24C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E9D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631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AD0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4CB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2D6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81B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A0332F"/>
    <w:multiLevelType w:val="hybridMultilevel"/>
    <w:tmpl w:val="7CCAD192"/>
    <w:lvl w:ilvl="0" w:tplc="73109CC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4B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D0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656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89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020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C5C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454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6E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F1691D"/>
    <w:multiLevelType w:val="hybridMultilevel"/>
    <w:tmpl w:val="8D2EB454"/>
    <w:lvl w:ilvl="0" w:tplc="AECC34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2D90A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82F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E5C7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EE9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C5D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EDB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832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476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9EF4376"/>
    <w:multiLevelType w:val="hybridMultilevel"/>
    <w:tmpl w:val="9ABED302"/>
    <w:lvl w:ilvl="0" w:tplc="8CB68A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8F8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5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88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5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E78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2E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81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07C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366E0A"/>
    <w:multiLevelType w:val="hybridMultilevel"/>
    <w:tmpl w:val="802204B2"/>
    <w:lvl w:ilvl="0" w:tplc="65BAFBA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96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A86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EFC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646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F4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14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813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63C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626ED7"/>
    <w:multiLevelType w:val="hybridMultilevel"/>
    <w:tmpl w:val="D5F01204"/>
    <w:lvl w:ilvl="0" w:tplc="A13CFD1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A26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28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009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ABF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071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80A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84F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037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80687E"/>
    <w:multiLevelType w:val="hybridMultilevel"/>
    <w:tmpl w:val="0C64CC7C"/>
    <w:lvl w:ilvl="0" w:tplc="686EB3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8F728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6A2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6A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2A5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2CE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C6F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0FB4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F3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5171D9"/>
    <w:multiLevelType w:val="hybridMultilevel"/>
    <w:tmpl w:val="D842D36E"/>
    <w:lvl w:ilvl="0" w:tplc="A9D4A0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98A6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F7A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058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A92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ABE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A9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E7F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6CE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7327FF"/>
    <w:multiLevelType w:val="hybridMultilevel"/>
    <w:tmpl w:val="3BA0B338"/>
    <w:lvl w:ilvl="0" w:tplc="08D88D0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0F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1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4D2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CB5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A5A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83C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8ED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C21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DF531B"/>
    <w:multiLevelType w:val="hybridMultilevel"/>
    <w:tmpl w:val="03286494"/>
    <w:lvl w:ilvl="0" w:tplc="F14C84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E6788">
      <w:start w:val="2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643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2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E60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44A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6F2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E03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0C9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766670"/>
    <w:multiLevelType w:val="hybridMultilevel"/>
    <w:tmpl w:val="2C1C80BA"/>
    <w:lvl w:ilvl="0" w:tplc="C7187DA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670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69E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2EB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82D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4DA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CD1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E07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287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DB6827"/>
    <w:multiLevelType w:val="hybridMultilevel"/>
    <w:tmpl w:val="BFA498D6"/>
    <w:lvl w:ilvl="0" w:tplc="B7BE712C">
      <w:start w:val="10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42506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8EF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8E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31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EDE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ABD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4FC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6D7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290155"/>
    <w:multiLevelType w:val="hybridMultilevel"/>
    <w:tmpl w:val="B00E7CC4"/>
    <w:lvl w:ilvl="0" w:tplc="0D724242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430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260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BB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7F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0E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83E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89E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632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FF41AE"/>
    <w:multiLevelType w:val="hybridMultilevel"/>
    <w:tmpl w:val="F274FED4"/>
    <w:lvl w:ilvl="0" w:tplc="C9265E7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AA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6DC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820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4AB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2EA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219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E12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8D9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091D56"/>
    <w:multiLevelType w:val="hybridMultilevel"/>
    <w:tmpl w:val="33EE8ECA"/>
    <w:lvl w:ilvl="0" w:tplc="48EE56A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242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EB3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451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E81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4F8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820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22A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F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57384B"/>
    <w:multiLevelType w:val="hybridMultilevel"/>
    <w:tmpl w:val="C9181D14"/>
    <w:lvl w:ilvl="0" w:tplc="FBD858E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ACA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850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C62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66E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EC7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ABB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EDB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09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5825D5"/>
    <w:multiLevelType w:val="hybridMultilevel"/>
    <w:tmpl w:val="2458890E"/>
    <w:lvl w:ilvl="0" w:tplc="7310C44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00B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A5E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E1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C81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C50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64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410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656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5C2C20"/>
    <w:multiLevelType w:val="hybridMultilevel"/>
    <w:tmpl w:val="1C3ED8CE"/>
    <w:lvl w:ilvl="0" w:tplc="CE120C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2C3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064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EAC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8BF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B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6EE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C3F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C5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C85EE5"/>
    <w:multiLevelType w:val="hybridMultilevel"/>
    <w:tmpl w:val="9724E388"/>
    <w:lvl w:ilvl="0" w:tplc="90963E5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CDA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B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E07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8F6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637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ACB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6DC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C30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9A3AFF"/>
    <w:multiLevelType w:val="hybridMultilevel"/>
    <w:tmpl w:val="14DA3890"/>
    <w:lvl w:ilvl="0" w:tplc="3DF2D7D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CF0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A82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E4A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4D4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20C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E70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A9D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6DC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76545C"/>
    <w:multiLevelType w:val="hybridMultilevel"/>
    <w:tmpl w:val="2D06B9CA"/>
    <w:lvl w:ilvl="0" w:tplc="FC7E2C0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01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0D5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4EB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A27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0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2E0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C5C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295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14"/>
  </w:num>
  <w:num w:numId="5">
    <w:abstractNumId w:val="33"/>
  </w:num>
  <w:num w:numId="6">
    <w:abstractNumId w:val="22"/>
  </w:num>
  <w:num w:numId="7">
    <w:abstractNumId w:val="28"/>
  </w:num>
  <w:num w:numId="8">
    <w:abstractNumId w:val="10"/>
  </w:num>
  <w:num w:numId="9">
    <w:abstractNumId w:val="32"/>
  </w:num>
  <w:num w:numId="10">
    <w:abstractNumId w:val="6"/>
  </w:num>
  <w:num w:numId="11">
    <w:abstractNumId w:val="15"/>
  </w:num>
  <w:num w:numId="12">
    <w:abstractNumId w:val="23"/>
  </w:num>
  <w:num w:numId="13">
    <w:abstractNumId w:val="36"/>
  </w:num>
  <w:num w:numId="14">
    <w:abstractNumId w:val="0"/>
  </w:num>
  <w:num w:numId="15">
    <w:abstractNumId w:val="31"/>
  </w:num>
  <w:num w:numId="16">
    <w:abstractNumId w:val="34"/>
  </w:num>
  <w:num w:numId="17">
    <w:abstractNumId w:val="5"/>
  </w:num>
  <w:num w:numId="18">
    <w:abstractNumId w:val="13"/>
  </w:num>
  <w:num w:numId="19">
    <w:abstractNumId w:val="37"/>
  </w:num>
  <w:num w:numId="20">
    <w:abstractNumId w:val="38"/>
  </w:num>
  <w:num w:numId="21">
    <w:abstractNumId w:val="21"/>
  </w:num>
  <w:num w:numId="22">
    <w:abstractNumId w:val="18"/>
  </w:num>
  <w:num w:numId="23">
    <w:abstractNumId w:val="26"/>
  </w:num>
  <w:num w:numId="24">
    <w:abstractNumId w:val="16"/>
  </w:num>
  <w:num w:numId="25">
    <w:abstractNumId w:val="9"/>
  </w:num>
  <w:num w:numId="26">
    <w:abstractNumId w:val="35"/>
  </w:num>
  <w:num w:numId="27">
    <w:abstractNumId w:val="25"/>
  </w:num>
  <w:num w:numId="28">
    <w:abstractNumId w:val="19"/>
  </w:num>
  <w:num w:numId="29">
    <w:abstractNumId w:val="4"/>
  </w:num>
  <w:num w:numId="30">
    <w:abstractNumId w:val="12"/>
  </w:num>
  <w:num w:numId="31">
    <w:abstractNumId w:val="24"/>
  </w:num>
  <w:num w:numId="32">
    <w:abstractNumId w:val="8"/>
  </w:num>
  <w:num w:numId="33">
    <w:abstractNumId w:val="3"/>
  </w:num>
  <w:num w:numId="34">
    <w:abstractNumId w:val="29"/>
  </w:num>
  <w:num w:numId="35">
    <w:abstractNumId w:val="27"/>
  </w:num>
  <w:num w:numId="36">
    <w:abstractNumId w:val="1"/>
  </w:num>
  <w:num w:numId="37">
    <w:abstractNumId w:val="7"/>
  </w:num>
  <w:num w:numId="38">
    <w:abstractNumId w:val="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23"/>
    <w:rsid w:val="001D5E36"/>
    <w:rsid w:val="003C4FE1"/>
    <w:rsid w:val="00615DA2"/>
    <w:rsid w:val="00F37A1B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DB24"/>
  <w15:docId w15:val="{BA1EDF88-2F0E-47DA-AF29-3F0E241B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C4FE1"/>
    <w:pPr>
      <w:keepNext/>
      <w:keepLines/>
      <w:spacing w:after="0"/>
      <w:ind w:left="1614" w:hanging="10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4FE1"/>
    <w:rPr>
      <w:rFonts w:ascii="Times New Roman" w:eastAsia="Times New Roman" w:hAnsi="Times New Roman" w:cs="Times New Roman"/>
      <w:b/>
      <w:color w:val="000000"/>
      <w:sz w:val="52"/>
    </w:rPr>
  </w:style>
  <w:style w:type="table" w:styleId="a3">
    <w:name w:val="Table Grid"/>
    <w:basedOn w:val="a1"/>
    <w:uiPriority w:val="39"/>
    <w:rsid w:val="003C4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3C4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ia.org.uk/eiaorg/websites.htm-" TargetMode="External"/><Relationship Id="rId117" Type="http://schemas.openxmlformats.org/officeDocument/2006/relationships/hyperlink" Target="http://www.dumask.ru/" TargetMode="External"/><Relationship Id="rId21" Type="http://schemas.openxmlformats.org/officeDocument/2006/relationships/hyperlink" Target="http://www.eia.org.uk/eiaorg/websites.htm-" TargetMode="External"/><Relationship Id="rId42" Type="http://schemas.openxmlformats.org/officeDocument/2006/relationships/hyperlink" Target="http://www.weblaw.ch/datenbank-" TargetMode="External"/><Relationship Id="rId47" Type="http://schemas.openxmlformats.org/officeDocument/2006/relationships/hyperlink" Target="http://www.weblaw.ch/datenbank-" TargetMode="External"/><Relationship Id="rId63" Type="http://schemas.openxmlformats.org/officeDocument/2006/relationships/hyperlink" Target="http://www.dumask.ru/" TargetMode="External"/><Relationship Id="rId68" Type="http://schemas.openxmlformats.org/officeDocument/2006/relationships/hyperlink" Target="http://www.dumask.ru/" TargetMode="External"/><Relationship Id="rId84" Type="http://schemas.openxmlformats.org/officeDocument/2006/relationships/hyperlink" Target="http://www.eia.org.uk/eiaorg/websites.htm-" TargetMode="External"/><Relationship Id="rId89" Type="http://schemas.openxmlformats.org/officeDocument/2006/relationships/hyperlink" Target="http://www.weblaw.ch/datenbank-" TargetMode="External"/><Relationship Id="rId112" Type="http://schemas.openxmlformats.org/officeDocument/2006/relationships/hyperlink" Target="http://www.duma.gov.ru/" TargetMode="External"/><Relationship Id="rId16" Type="http://schemas.openxmlformats.org/officeDocument/2006/relationships/footer" Target="footer4.xml"/><Relationship Id="rId107" Type="http://schemas.openxmlformats.org/officeDocument/2006/relationships/hyperlink" Target="http://www.duma.gov.ru/" TargetMode="External"/><Relationship Id="rId11" Type="http://schemas.openxmlformats.org/officeDocument/2006/relationships/footer" Target="footer2.xml"/><Relationship Id="rId32" Type="http://schemas.openxmlformats.org/officeDocument/2006/relationships/hyperlink" Target="http://www.eia.org.uk/eiaorg/websites.htm-" TargetMode="External"/><Relationship Id="rId37" Type="http://schemas.openxmlformats.org/officeDocument/2006/relationships/hyperlink" Target="http://www.weblaw.ch/datenbank-" TargetMode="External"/><Relationship Id="rId53" Type="http://schemas.openxmlformats.org/officeDocument/2006/relationships/hyperlink" Target="http://www.kremlin.ru/" TargetMode="External"/><Relationship Id="rId58" Type="http://schemas.openxmlformats.org/officeDocument/2006/relationships/hyperlink" Target="http://www.duma.gov.ru/" TargetMode="External"/><Relationship Id="rId74" Type="http://schemas.openxmlformats.org/officeDocument/2006/relationships/hyperlink" Target="http://www.eia.org.uk/eiaorg/websites.htm-" TargetMode="External"/><Relationship Id="rId79" Type="http://schemas.openxmlformats.org/officeDocument/2006/relationships/hyperlink" Target="http://www.eia.org.uk/eiaorg/websites.htm-" TargetMode="External"/><Relationship Id="rId102" Type="http://schemas.openxmlformats.org/officeDocument/2006/relationships/hyperlink" Target="http://www.kremlin.ru/" TargetMode="External"/><Relationship Id="rId123" Type="http://schemas.openxmlformats.org/officeDocument/2006/relationships/footer" Target="footer8.xml"/><Relationship Id="rId5" Type="http://schemas.openxmlformats.org/officeDocument/2006/relationships/footnotes" Target="footnotes.xml"/><Relationship Id="rId90" Type="http://schemas.openxmlformats.org/officeDocument/2006/relationships/hyperlink" Target="http://www.weblaw.ch/datenbank-" TargetMode="External"/><Relationship Id="rId95" Type="http://schemas.openxmlformats.org/officeDocument/2006/relationships/hyperlink" Target="http://www.weblaw.ch/datenbank-" TargetMode="External"/><Relationship Id="rId22" Type="http://schemas.openxmlformats.org/officeDocument/2006/relationships/hyperlink" Target="http://www.eia.org.uk/eiaorg/websites.htm-" TargetMode="External"/><Relationship Id="rId27" Type="http://schemas.openxmlformats.org/officeDocument/2006/relationships/hyperlink" Target="http://www.eia.org.uk/eiaorg/websites.htm-" TargetMode="External"/><Relationship Id="rId43" Type="http://schemas.openxmlformats.org/officeDocument/2006/relationships/hyperlink" Target="http://www.weblaw.ch/datenbank-" TargetMode="External"/><Relationship Id="rId48" Type="http://schemas.openxmlformats.org/officeDocument/2006/relationships/hyperlink" Target="http://www.kremlin.ru/" TargetMode="External"/><Relationship Id="rId64" Type="http://schemas.openxmlformats.org/officeDocument/2006/relationships/hyperlink" Target="http://www.dumask.ru/" TargetMode="External"/><Relationship Id="rId69" Type="http://schemas.openxmlformats.org/officeDocument/2006/relationships/hyperlink" Target="http://www.dumask.ru/" TargetMode="External"/><Relationship Id="rId113" Type="http://schemas.openxmlformats.org/officeDocument/2006/relationships/hyperlink" Target="http://www.dumask.ru/" TargetMode="External"/><Relationship Id="rId118" Type="http://schemas.openxmlformats.org/officeDocument/2006/relationships/hyperlink" Target="http://www.dumask.ru/" TargetMode="External"/><Relationship Id="rId80" Type="http://schemas.openxmlformats.org/officeDocument/2006/relationships/hyperlink" Target="http://www.eia.org.uk/eiaorg/websites.htm-" TargetMode="External"/><Relationship Id="rId85" Type="http://schemas.openxmlformats.org/officeDocument/2006/relationships/hyperlink" Target="http://www.eia.org.uk/eiaorg/websites.htm-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hyperlink" Target="http://www.eia.org.uk/eiaorg/websites.htm-" TargetMode="External"/><Relationship Id="rId38" Type="http://schemas.openxmlformats.org/officeDocument/2006/relationships/hyperlink" Target="http://www.weblaw.ch/datenbank-" TargetMode="External"/><Relationship Id="rId59" Type="http://schemas.openxmlformats.org/officeDocument/2006/relationships/hyperlink" Target="http://www.duma.gov.ru/" TargetMode="External"/><Relationship Id="rId103" Type="http://schemas.openxmlformats.org/officeDocument/2006/relationships/hyperlink" Target="http://www.kremlin.ru/" TargetMode="External"/><Relationship Id="rId108" Type="http://schemas.openxmlformats.org/officeDocument/2006/relationships/hyperlink" Target="http://www.duma.gov.ru/" TargetMode="External"/><Relationship Id="rId124" Type="http://schemas.openxmlformats.org/officeDocument/2006/relationships/header" Target="header9.xml"/><Relationship Id="rId54" Type="http://schemas.openxmlformats.org/officeDocument/2006/relationships/hyperlink" Target="http://www.duma.gov.ru/" TargetMode="External"/><Relationship Id="rId70" Type="http://schemas.openxmlformats.org/officeDocument/2006/relationships/hyperlink" Target="http://www.eia.org.uk/eiaorg/websites.htm-" TargetMode="External"/><Relationship Id="rId75" Type="http://schemas.openxmlformats.org/officeDocument/2006/relationships/hyperlink" Target="http://www.eia.org.uk/eiaorg/websites.htm-" TargetMode="External"/><Relationship Id="rId91" Type="http://schemas.openxmlformats.org/officeDocument/2006/relationships/hyperlink" Target="http://www.weblaw.ch/datenbank-" TargetMode="External"/><Relationship Id="rId96" Type="http://schemas.openxmlformats.org/officeDocument/2006/relationships/hyperlink" Target="http://www.weblaw.ch/datenbank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eia.org.uk/eiaorg/websites.htm-" TargetMode="External"/><Relationship Id="rId28" Type="http://schemas.openxmlformats.org/officeDocument/2006/relationships/hyperlink" Target="http://www.eia.org.uk/eiaorg/websites.htm-" TargetMode="External"/><Relationship Id="rId49" Type="http://schemas.openxmlformats.org/officeDocument/2006/relationships/hyperlink" Target="http://www.kremlin.ru/" TargetMode="External"/><Relationship Id="rId114" Type="http://schemas.openxmlformats.org/officeDocument/2006/relationships/hyperlink" Target="http://www.dumask.ru/" TargetMode="External"/><Relationship Id="rId119" Type="http://schemas.openxmlformats.org/officeDocument/2006/relationships/hyperlink" Target="http://www.dumask.ru/" TargetMode="External"/><Relationship Id="rId44" Type="http://schemas.openxmlformats.org/officeDocument/2006/relationships/hyperlink" Target="http://www.weblaw.ch/datenbank-" TargetMode="External"/><Relationship Id="rId60" Type="http://schemas.openxmlformats.org/officeDocument/2006/relationships/hyperlink" Target="http://www.duma.gov.ru/" TargetMode="External"/><Relationship Id="rId65" Type="http://schemas.openxmlformats.org/officeDocument/2006/relationships/hyperlink" Target="http://www.dumask.ru/" TargetMode="External"/><Relationship Id="rId81" Type="http://schemas.openxmlformats.org/officeDocument/2006/relationships/hyperlink" Target="http://www.eia.org.uk/eiaorg/websites.htm-" TargetMode="External"/><Relationship Id="rId86" Type="http://schemas.openxmlformats.org/officeDocument/2006/relationships/hyperlink" Target="http://www.eia.org.uk/eiaorg/websites.htm-" TargetMode="Externa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yperlink" Target="http://www.weblaw.ch/datenbank-" TargetMode="External"/><Relationship Id="rId109" Type="http://schemas.openxmlformats.org/officeDocument/2006/relationships/hyperlink" Target="http://www.duma.gov.ru/" TargetMode="External"/><Relationship Id="rId34" Type="http://schemas.openxmlformats.org/officeDocument/2006/relationships/hyperlink" Target="http://www.eia.org.uk/eiaorg/websites.htm-" TargetMode="External"/><Relationship Id="rId50" Type="http://schemas.openxmlformats.org/officeDocument/2006/relationships/hyperlink" Target="http://www.kremlin.ru/" TargetMode="External"/><Relationship Id="rId55" Type="http://schemas.openxmlformats.org/officeDocument/2006/relationships/hyperlink" Target="http://www.duma.gov.ru/" TargetMode="External"/><Relationship Id="rId76" Type="http://schemas.openxmlformats.org/officeDocument/2006/relationships/hyperlink" Target="http://www.eia.org.uk/eiaorg/websites.htm-" TargetMode="External"/><Relationship Id="rId97" Type="http://schemas.openxmlformats.org/officeDocument/2006/relationships/hyperlink" Target="http://www.weblaw.ch/datenbank-" TargetMode="External"/><Relationship Id="rId104" Type="http://schemas.openxmlformats.org/officeDocument/2006/relationships/hyperlink" Target="http://www.duma.gov.ru/" TargetMode="External"/><Relationship Id="rId120" Type="http://schemas.openxmlformats.org/officeDocument/2006/relationships/header" Target="header7.xml"/><Relationship Id="rId125" Type="http://schemas.openxmlformats.org/officeDocument/2006/relationships/footer" Target="footer9.xml"/><Relationship Id="rId7" Type="http://schemas.openxmlformats.org/officeDocument/2006/relationships/image" Target="media/image1.png"/><Relationship Id="rId71" Type="http://schemas.openxmlformats.org/officeDocument/2006/relationships/hyperlink" Target="http://www.eia.org.uk/eiaorg/websites.htm-" TargetMode="External"/><Relationship Id="rId92" Type="http://schemas.openxmlformats.org/officeDocument/2006/relationships/hyperlink" Target="http://www.weblaw.ch/datenbank-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ia.org.uk/eiaorg/websites.htm-" TargetMode="External"/><Relationship Id="rId24" Type="http://schemas.openxmlformats.org/officeDocument/2006/relationships/hyperlink" Target="http://www.eia.org.uk/eiaorg/websites.htm-" TargetMode="External"/><Relationship Id="rId40" Type="http://schemas.openxmlformats.org/officeDocument/2006/relationships/hyperlink" Target="http://www.weblaw.ch/datenbank-" TargetMode="External"/><Relationship Id="rId45" Type="http://schemas.openxmlformats.org/officeDocument/2006/relationships/hyperlink" Target="http://www.weblaw.ch/datenbank-" TargetMode="External"/><Relationship Id="rId66" Type="http://schemas.openxmlformats.org/officeDocument/2006/relationships/hyperlink" Target="http://www.dumask.ru/" TargetMode="External"/><Relationship Id="rId87" Type="http://schemas.openxmlformats.org/officeDocument/2006/relationships/hyperlink" Target="http://www.weblaw.ch/datenbank-" TargetMode="External"/><Relationship Id="rId110" Type="http://schemas.openxmlformats.org/officeDocument/2006/relationships/hyperlink" Target="http://www.duma.gov.ru/" TargetMode="External"/><Relationship Id="rId115" Type="http://schemas.openxmlformats.org/officeDocument/2006/relationships/hyperlink" Target="http://www.dumask.ru/" TargetMode="External"/><Relationship Id="rId61" Type="http://schemas.openxmlformats.org/officeDocument/2006/relationships/hyperlink" Target="http://www.duma.gov.ru/" TargetMode="External"/><Relationship Id="rId82" Type="http://schemas.openxmlformats.org/officeDocument/2006/relationships/hyperlink" Target="http://www.eia.org.uk/eiaorg/websites.htm-" TargetMode="Externa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yperlink" Target="http://www.eia.org.uk/eiaorg/websites.htm-" TargetMode="External"/><Relationship Id="rId35" Type="http://schemas.openxmlformats.org/officeDocument/2006/relationships/hyperlink" Target="http://www.eia.org.uk/eiaorg/websites.htm-" TargetMode="External"/><Relationship Id="rId56" Type="http://schemas.openxmlformats.org/officeDocument/2006/relationships/hyperlink" Target="http://www.duma.gov.ru/" TargetMode="External"/><Relationship Id="rId77" Type="http://schemas.openxmlformats.org/officeDocument/2006/relationships/hyperlink" Target="http://www.eia.org.uk/eiaorg/websites.htm-" TargetMode="External"/><Relationship Id="rId100" Type="http://schemas.openxmlformats.org/officeDocument/2006/relationships/hyperlink" Target="http://www.kremlin.ru/" TargetMode="External"/><Relationship Id="rId105" Type="http://schemas.openxmlformats.org/officeDocument/2006/relationships/hyperlink" Target="http://www.duma.gov.ru/" TargetMode="External"/><Relationship Id="rId12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kremlin.ru/" TargetMode="External"/><Relationship Id="rId72" Type="http://schemas.openxmlformats.org/officeDocument/2006/relationships/hyperlink" Target="http://www.eia.org.uk/eiaorg/websites.htm-" TargetMode="External"/><Relationship Id="rId93" Type="http://schemas.openxmlformats.org/officeDocument/2006/relationships/hyperlink" Target="http://www.weblaw.ch/datenbank-" TargetMode="External"/><Relationship Id="rId98" Type="http://schemas.openxmlformats.org/officeDocument/2006/relationships/hyperlink" Target="http://www.kremlin.ru/" TargetMode="External"/><Relationship Id="rId121" Type="http://schemas.openxmlformats.org/officeDocument/2006/relationships/header" Target="header8.xml"/><Relationship Id="rId3" Type="http://schemas.openxmlformats.org/officeDocument/2006/relationships/settings" Target="settings.xml"/><Relationship Id="rId25" Type="http://schemas.openxmlformats.org/officeDocument/2006/relationships/hyperlink" Target="http://www.eia.org.uk/eiaorg/websites.htm-" TargetMode="External"/><Relationship Id="rId46" Type="http://schemas.openxmlformats.org/officeDocument/2006/relationships/hyperlink" Target="http://www.weblaw.ch/datenbank-" TargetMode="External"/><Relationship Id="rId67" Type="http://schemas.openxmlformats.org/officeDocument/2006/relationships/hyperlink" Target="http://www.dumask.ru/" TargetMode="External"/><Relationship Id="rId116" Type="http://schemas.openxmlformats.org/officeDocument/2006/relationships/hyperlink" Target="http://www.dumask.ru/" TargetMode="External"/><Relationship Id="rId20" Type="http://schemas.openxmlformats.org/officeDocument/2006/relationships/hyperlink" Target="http://www.eia.org.uk/eiaorg/websites.htm-" TargetMode="External"/><Relationship Id="rId41" Type="http://schemas.openxmlformats.org/officeDocument/2006/relationships/hyperlink" Target="http://www.weblaw.ch/datenbank-" TargetMode="External"/><Relationship Id="rId62" Type="http://schemas.openxmlformats.org/officeDocument/2006/relationships/hyperlink" Target="http://www.duma.gov.ru/" TargetMode="External"/><Relationship Id="rId83" Type="http://schemas.openxmlformats.org/officeDocument/2006/relationships/hyperlink" Target="http://www.eia.org.uk/eiaorg/websites.htm-" TargetMode="External"/><Relationship Id="rId88" Type="http://schemas.openxmlformats.org/officeDocument/2006/relationships/hyperlink" Target="http://www.weblaw.ch/datenbank-" TargetMode="External"/><Relationship Id="rId111" Type="http://schemas.openxmlformats.org/officeDocument/2006/relationships/hyperlink" Target="http://www.duma.gov.ru/" TargetMode="External"/><Relationship Id="rId15" Type="http://schemas.openxmlformats.org/officeDocument/2006/relationships/header" Target="header5.xml"/><Relationship Id="rId36" Type="http://schemas.openxmlformats.org/officeDocument/2006/relationships/hyperlink" Target="http://www.eia.org.uk/eiaorg/websites.htm-" TargetMode="External"/><Relationship Id="rId57" Type="http://schemas.openxmlformats.org/officeDocument/2006/relationships/hyperlink" Target="http://www.duma.gov.ru/" TargetMode="External"/><Relationship Id="rId106" Type="http://schemas.openxmlformats.org/officeDocument/2006/relationships/hyperlink" Target="http://www.duma.gov.ru/" TargetMode="External"/><Relationship Id="rId12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yperlink" Target="http://www.eia.org.uk/eiaorg/websites.htm-" TargetMode="External"/><Relationship Id="rId52" Type="http://schemas.openxmlformats.org/officeDocument/2006/relationships/hyperlink" Target="http://www.kremlin.ru/" TargetMode="External"/><Relationship Id="rId73" Type="http://schemas.openxmlformats.org/officeDocument/2006/relationships/hyperlink" Target="http://www.eia.org.uk/eiaorg/websites.htm-" TargetMode="External"/><Relationship Id="rId78" Type="http://schemas.openxmlformats.org/officeDocument/2006/relationships/hyperlink" Target="http://www.eia.org.uk/eiaorg/websites.htm-" TargetMode="External"/><Relationship Id="rId94" Type="http://schemas.openxmlformats.org/officeDocument/2006/relationships/hyperlink" Target="http://www.weblaw.ch/datenbank-" TargetMode="External"/><Relationship Id="rId99" Type="http://schemas.openxmlformats.org/officeDocument/2006/relationships/hyperlink" Target="http://www.kremlin.ru/" TargetMode="External"/><Relationship Id="rId101" Type="http://schemas.openxmlformats.org/officeDocument/2006/relationships/hyperlink" Target="http://www.kremlin.ru/" TargetMode="External"/><Relationship Id="rId122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6727</Words>
  <Characters>38347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2023-09-20T06:42:00Z</dcterms:created>
  <dcterms:modified xsi:type="dcterms:W3CDTF">2023-09-20T12:00:00Z</dcterms:modified>
</cp:coreProperties>
</file>