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CE805" wp14:editId="20EDC92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30953" w:rsidRPr="00533B02" w:rsidTr="00DF5DB3">
        <w:tc>
          <w:tcPr>
            <w:tcW w:w="5670" w:type="dxa"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53" w:rsidRPr="00533B02" w:rsidRDefault="00030953" w:rsidP="0003095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30953" w:rsidRPr="00030953" w:rsidRDefault="00030953" w:rsidP="0003095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30953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30953">
        <w:rPr>
          <w:rFonts w:ascii="Times New Roman" w:hAnsi="Times New Roman" w:cs="Times New Roman"/>
          <w:b/>
          <w:sz w:val="24"/>
          <w:szCs w:val="24"/>
        </w:rPr>
        <w:t>09 Основы программирования в ИС</w:t>
      </w:r>
    </w:p>
    <w:p w:rsidR="00030953" w:rsidRPr="00533B02" w:rsidRDefault="00030953" w:rsidP="0003095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3095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030953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03095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3095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3095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3" w:rsidRPr="00533B02" w:rsidRDefault="00030953" w:rsidP="000309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30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30953" w:rsidRPr="00030953" w:rsidRDefault="00030953" w:rsidP="0003095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53" w:rsidRPr="00030953" w:rsidRDefault="00030953" w:rsidP="00030953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653F68" w:rsidRPr="00030953" w:rsidRDefault="00030953" w:rsidP="0003095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30953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30953">
        <w:rPr>
          <w:rFonts w:ascii="Times New Roman" w:hAnsi="Times New Roman" w:cs="Times New Roman"/>
          <w:b/>
          <w:sz w:val="24"/>
          <w:szCs w:val="24"/>
        </w:rPr>
        <w:t>09 Основы программирования в ИС</w:t>
      </w:r>
    </w:p>
    <w:p w:rsidR="00030953" w:rsidRPr="00030953" w:rsidRDefault="00030953" w:rsidP="0003095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791"/>
        <w:gridCol w:w="5998"/>
      </w:tblGrid>
      <w:tr w:rsidR="00030953" w:rsidRPr="00030953" w:rsidTr="00030953">
        <w:trPr>
          <w:trHeight w:val="474"/>
        </w:trPr>
        <w:tc>
          <w:tcPr>
            <w:tcW w:w="279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30953">
              <w:rPr>
                <w:rFonts w:ascii="Times New Roman" w:hAnsi="Times New Roman" w:cs="Times New Roman"/>
                <w:b/>
                <w:sz w:val="24"/>
                <w:szCs w:val="24"/>
              </w:rPr>
              <w:t>Б1.В.09 Основы программирования в ИС</w:t>
            </w:r>
            <w:bookmarkEnd w:id="0"/>
          </w:p>
        </w:tc>
      </w:tr>
      <w:tr w:rsidR="00030953" w:rsidRPr="00030953" w:rsidTr="00030953">
        <w:trPr>
          <w:trHeight w:val="1022"/>
        </w:trPr>
        <w:tc>
          <w:tcPr>
            <w:tcW w:w="279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Архитектура «1</w:t>
            </w:r>
            <w:proofErr w:type="gramStart"/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С:Предприятия</w:t>
            </w:r>
            <w:proofErr w:type="gramEnd"/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». Функциональность «1</w:t>
            </w:r>
            <w:proofErr w:type="gramStart"/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С:Предприятия</w:t>
            </w:r>
            <w:proofErr w:type="gramEnd"/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». Использование встроенного языка. Работа с данными. Клиент-серверный вариант работы.</w:t>
            </w:r>
          </w:p>
        </w:tc>
      </w:tr>
      <w:tr w:rsidR="00030953" w:rsidRPr="00030953" w:rsidTr="00030953">
        <w:trPr>
          <w:trHeight w:val="102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модели предметной области средствами, предоставляемыми системой, составлять простые запросы к базе данных на внутреннем языке, </w:t>
            </w: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разрабатывать отчеты с использованием механизма компоновки данных для решения типовых задач</w:t>
            </w:r>
          </w:p>
        </w:tc>
      </w:tr>
      <w:tr w:rsidR="00030953" w:rsidRPr="00030953" w:rsidTr="00030953">
        <w:trPr>
          <w:trHeight w:val="50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953" w:rsidRPr="00030953" w:rsidTr="00030953">
        <w:trPr>
          <w:trHeight w:val="26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030953" w:rsidRPr="00030953" w:rsidTr="00030953">
        <w:trPr>
          <w:trHeight w:val="27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30953" w:rsidRPr="00030953" w:rsidTr="00030953">
        <w:trPr>
          <w:trHeight w:val="178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numPr>
                <w:ilvl w:val="0"/>
                <w:numId w:val="1"/>
              </w:num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Заика, А. А. Разработка прикладных решений для платформы "1</w:t>
            </w:r>
            <w:proofErr w:type="gram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8.1" / А.А. Заика. - 2-е изд.,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Национальный Открытый Университет «ИНТУИТ», 2016. - 252 с.</w:t>
            </w:r>
          </w:p>
          <w:p w:rsidR="00030953" w:rsidRPr="00030953" w:rsidRDefault="00030953" w:rsidP="00030953">
            <w:pPr>
              <w:numPr>
                <w:ilvl w:val="0"/>
                <w:numId w:val="1"/>
              </w:num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2 Заика, А. А. Разработка прикладных решений для платформы1</w:t>
            </w:r>
            <w:proofErr w:type="gram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- 2е изд.,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Национальный Открытый Университет «ИНТУИТ», 2016. - 239 с.</w:t>
            </w:r>
          </w:p>
        </w:tc>
      </w:tr>
      <w:tr w:rsidR="00030953" w:rsidRPr="00030953" w:rsidTr="00030953">
        <w:trPr>
          <w:trHeight w:val="2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spacing w:after="0" w:line="240" w:lineRule="auto"/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53" w:rsidRPr="00030953" w:rsidRDefault="00030953" w:rsidP="00030953">
            <w:pPr>
              <w:numPr>
                <w:ilvl w:val="0"/>
                <w:numId w:val="2"/>
              </w:num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Заика, А. А. Основы разработки прикладных решений для 1</w:t>
            </w:r>
            <w:proofErr w:type="gram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/ А.А. Заика. - 2-е изд.,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Национальный Открытый Университет «ИНТУИТ», 2016. - 208 с.</w:t>
            </w:r>
          </w:p>
          <w:p w:rsidR="00030953" w:rsidRPr="00030953" w:rsidRDefault="00030953" w:rsidP="00030953">
            <w:pPr>
              <w:numPr>
                <w:ilvl w:val="0"/>
                <w:numId w:val="2"/>
              </w:num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Никитаева, А. Ю. Корпоративные информационные системы: учебное пособие / А.Ю. Никитаева, О.А. Чернова, М.Н. Федосова; Министерство образования и науки РФ; Южный федеральный университет. -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Ростов-наДону|Таганрог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Южного федерального университета, 2017. 149 </w:t>
            </w:r>
            <w:proofErr w:type="gram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схем., табл., ил. -http://biblioclub.ru/. - </w:t>
            </w:r>
            <w:proofErr w:type="spellStart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30953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978-59275-2236-1</w:t>
            </w:r>
          </w:p>
        </w:tc>
      </w:tr>
    </w:tbl>
    <w:p w:rsidR="00000000" w:rsidRPr="00030953" w:rsidRDefault="00030953" w:rsidP="00030953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030953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262"/>
    <w:multiLevelType w:val="hybridMultilevel"/>
    <w:tmpl w:val="4FACD190"/>
    <w:lvl w:ilvl="0" w:tplc="00AE81C6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0FB7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45BC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0CB76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6B56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09476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CC5E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0559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8734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D00BB"/>
    <w:multiLevelType w:val="hybridMultilevel"/>
    <w:tmpl w:val="7D7EA8F2"/>
    <w:lvl w:ilvl="0" w:tplc="C374F028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6D74C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A7DD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254D4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A5B7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6F988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6D39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AF824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CE8BC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68"/>
    <w:rsid w:val="00030953"/>
    <w:rsid w:val="006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2F2A"/>
  <w15:docId w15:val="{47EBE338-77FF-4130-BC5D-0CDBCE47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309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9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Елена Андреевна</dc:creator>
  <cp:keywords/>
  <cp:lastModifiedBy>SGLA</cp:lastModifiedBy>
  <cp:revision>2</cp:revision>
  <dcterms:created xsi:type="dcterms:W3CDTF">2023-09-20T07:01:00Z</dcterms:created>
  <dcterms:modified xsi:type="dcterms:W3CDTF">2023-09-20T07:01:00Z</dcterms:modified>
</cp:coreProperties>
</file>