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5F" w:rsidRPr="0044468A" w:rsidRDefault="00B3165F" w:rsidP="00B3165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BCE020" wp14:editId="3DEF064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5F" w:rsidRPr="0044468A" w:rsidRDefault="00B3165F" w:rsidP="00B3165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65F" w:rsidRPr="0044468A" w:rsidRDefault="00B3165F" w:rsidP="00B3165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B3165F" w:rsidRPr="0044468A" w:rsidRDefault="00B3165F" w:rsidP="00B3165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B3165F" w:rsidRPr="0044468A" w:rsidRDefault="00B3165F" w:rsidP="00B3165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5F" w:rsidRPr="0044468A" w:rsidRDefault="00B3165F" w:rsidP="00B3165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5F" w:rsidRPr="0044468A" w:rsidRDefault="00B3165F" w:rsidP="00B3165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3165F" w:rsidRPr="0044468A" w:rsidTr="00987E45">
        <w:tc>
          <w:tcPr>
            <w:tcW w:w="5670" w:type="dxa"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65F" w:rsidRPr="0044468A" w:rsidRDefault="00B3165F" w:rsidP="00B3165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65F" w:rsidRPr="00B3165F" w:rsidRDefault="00B3165F" w:rsidP="00B3165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65F" w:rsidRPr="0044468A" w:rsidRDefault="00B3165F" w:rsidP="00B3165F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65F" w:rsidRPr="0044468A" w:rsidRDefault="00B3165F" w:rsidP="00B3165F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B3165F" w:rsidRPr="00B3165F" w:rsidRDefault="00B3165F" w:rsidP="00B3165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5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3165F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B3165F">
        <w:rPr>
          <w:rFonts w:ascii="Times New Roman" w:hAnsi="Times New Roman" w:cs="Times New Roman"/>
          <w:b/>
          <w:sz w:val="24"/>
          <w:szCs w:val="24"/>
        </w:rPr>
        <w:t xml:space="preserve">01.03 Управление </w:t>
      </w:r>
      <w:proofErr w:type="spellStart"/>
      <w:r w:rsidRPr="00B3165F">
        <w:rPr>
          <w:rFonts w:ascii="Times New Roman" w:hAnsi="Times New Roman" w:cs="Times New Roman"/>
          <w:b/>
          <w:sz w:val="24"/>
          <w:szCs w:val="24"/>
        </w:rPr>
        <w:t>инновационно</w:t>
      </w:r>
      <w:proofErr w:type="spellEnd"/>
      <w:r w:rsidRPr="00B3165F">
        <w:rPr>
          <w:rFonts w:ascii="Times New Roman" w:hAnsi="Times New Roman" w:cs="Times New Roman"/>
          <w:b/>
          <w:sz w:val="24"/>
          <w:szCs w:val="24"/>
        </w:rPr>
        <w:t>-инвестиционными проектами</w:t>
      </w:r>
    </w:p>
    <w:p w:rsidR="00B3165F" w:rsidRPr="0044468A" w:rsidRDefault="00B3165F" w:rsidP="00B3165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3165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B3165F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B3165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3165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3165F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F" w:rsidRPr="0044468A" w:rsidRDefault="00B3165F" w:rsidP="00B3165F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B3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3165F" w:rsidRPr="0044468A" w:rsidRDefault="00B3165F" w:rsidP="00B3165F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65F" w:rsidRPr="0044468A" w:rsidRDefault="00B3165F" w:rsidP="00B3165F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65F" w:rsidRPr="00B3165F" w:rsidRDefault="00B3165F" w:rsidP="00B316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65F" w:rsidRDefault="00B3165F" w:rsidP="00B316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5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3165F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B3165F">
        <w:rPr>
          <w:rFonts w:ascii="Times New Roman" w:hAnsi="Times New Roman" w:cs="Times New Roman"/>
          <w:b/>
          <w:sz w:val="24"/>
          <w:szCs w:val="24"/>
        </w:rPr>
        <w:t>01.03</w:t>
      </w:r>
      <w:r w:rsidRPr="00B31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65F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B3165F">
        <w:rPr>
          <w:rFonts w:ascii="Times New Roman" w:hAnsi="Times New Roman" w:cs="Times New Roman"/>
          <w:b/>
          <w:sz w:val="24"/>
          <w:szCs w:val="24"/>
        </w:rPr>
        <w:t>инновационно</w:t>
      </w:r>
      <w:proofErr w:type="spellEnd"/>
      <w:r w:rsidRPr="00B3165F">
        <w:rPr>
          <w:rFonts w:ascii="Times New Roman" w:hAnsi="Times New Roman" w:cs="Times New Roman"/>
          <w:b/>
          <w:sz w:val="24"/>
          <w:szCs w:val="24"/>
        </w:rPr>
        <w:t>-инвестиционными проектами</w:t>
      </w:r>
    </w:p>
    <w:p w:rsidR="00B3165F" w:rsidRPr="00B3165F" w:rsidRDefault="00B3165F" w:rsidP="00B3165F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7068"/>
      </w:tblGrid>
      <w:tr w:rsidR="00B3165F" w:rsidRPr="00B3165F" w:rsidTr="00B3165F">
        <w:trPr>
          <w:trHeight w:val="213"/>
        </w:trPr>
        <w:tc>
          <w:tcPr>
            <w:tcW w:w="257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44468A" w:rsidRDefault="00B3165F" w:rsidP="00B3165F">
            <w:pPr>
              <w:spacing w:after="0" w:line="288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6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44468A" w:rsidRDefault="00B3165F" w:rsidP="00B3165F">
            <w:pPr>
              <w:spacing w:after="0" w:line="288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Б1.В.01.03 Управление </w:t>
            </w:r>
            <w:proofErr w:type="spellStart"/>
            <w:r w:rsidRPr="00B3165F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</w:t>
            </w:r>
            <w:proofErr w:type="spellEnd"/>
            <w:r w:rsidRPr="00B3165F">
              <w:rPr>
                <w:rFonts w:ascii="Times New Roman" w:hAnsi="Times New Roman" w:cs="Times New Roman"/>
                <w:b/>
                <w:sz w:val="24"/>
                <w:szCs w:val="24"/>
              </w:rPr>
              <w:t>-инвестиционными проектами</w:t>
            </w:r>
          </w:p>
        </w:tc>
      </w:tr>
      <w:tr w:rsidR="00B3165F" w:rsidRPr="00B3165F" w:rsidTr="00B3165F">
        <w:trPr>
          <w:trHeight w:val="41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проектами. Разработка концепции проекта. Организационные структуры управления проектами. Управление работами по проекту. Управление командой проекта. Основы проектного финансирования. Оценка эффективности </w:t>
            </w:r>
            <w:proofErr w:type="spellStart"/>
            <w:r w:rsidRPr="00B31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</w:t>
            </w:r>
            <w:proofErr w:type="spellEnd"/>
            <w:r w:rsidRPr="00B3165F">
              <w:rPr>
                <w:rFonts w:ascii="Times New Roman" w:hAnsi="Times New Roman" w:cs="Times New Roman"/>
                <w:sz w:val="24"/>
                <w:szCs w:val="24"/>
              </w:rPr>
              <w:t xml:space="preserve">-инвестиционных проектов. Особенности управления </w:t>
            </w:r>
            <w:proofErr w:type="spellStart"/>
            <w:r w:rsidRPr="00B3165F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B3165F">
              <w:rPr>
                <w:rFonts w:ascii="Times New Roman" w:hAnsi="Times New Roman" w:cs="Times New Roman"/>
                <w:sz w:val="24"/>
                <w:szCs w:val="24"/>
              </w:rPr>
              <w:t>-инвестиционными проектами.</w:t>
            </w:r>
          </w:p>
        </w:tc>
      </w:tr>
      <w:tr w:rsidR="00B3165F" w:rsidRPr="00B3165F" w:rsidTr="00B3165F">
        <w:trPr>
          <w:trHeight w:val="332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поиск, сбор, и обработку информации (в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использованием цифровых технологий) для обеспечения эффективных управленческих решений в сфере проектного управления на всех этапах жизненного цикла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инновационноинвестиционного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Демонстрирует владение основными видами деятельности по управлению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-инвестиционными проектами: управления содержанием, продолжительностью, стоимостью, качеством, ресурсами, коммуникациями и  рисками проекта на всех этапах его жизненного цикла и готовность к их реализации в современной бизнес-среде с учетом ее цифровой трансформации.</w:t>
            </w:r>
          </w:p>
        </w:tc>
      </w:tr>
      <w:tr w:rsidR="00B3165F" w:rsidRPr="00B3165F" w:rsidTr="00B3165F">
        <w:trPr>
          <w:trHeight w:val="28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з. е.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65F" w:rsidRPr="00B3165F" w:rsidTr="00B3165F">
        <w:trPr>
          <w:trHeight w:val="562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  <w:r w:rsidRPr="00B31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Курсовая работа Экзамен </w:t>
            </w:r>
          </w:p>
        </w:tc>
      </w:tr>
      <w:tr w:rsidR="00B3165F" w:rsidRPr="00B3165F" w:rsidTr="00B3165F">
        <w:trPr>
          <w:trHeight w:val="56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3165F" w:rsidRPr="00B3165F" w:rsidTr="00B3165F">
        <w:trPr>
          <w:trHeight w:val="4150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numPr>
                <w:ilvl w:val="0"/>
                <w:numId w:val="1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Земсков, Ю. П. Основы проектной деятельности</w:t>
            </w:r>
          </w:p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 / Земсков Ю. П.,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Асмолова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</w:t>
            </w:r>
            <w:proofErr w:type="gram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- 2-е изд., стер. - Санкт-</w:t>
            </w:r>
            <w:proofErr w:type="gram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2020. - 184 с. ISBN 978-5-8114-4395-6, экземпляров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B3165F" w:rsidRPr="00B3165F" w:rsidRDefault="00B3165F" w:rsidP="00B3165F">
            <w:pPr>
              <w:numPr>
                <w:ilvl w:val="0"/>
                <w:numId w:val="1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Куликова, Н. Н. Управление инновационными </w:t>
            </w:r>
            <w:proofErr w:type="gram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проектами :</w:t>
            </w:r>
            <w:proofErr w:type="gram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Н. Н. Куликова. - </w:t>
            </w:r>
            <w:proofErr w:type="gram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РТУ МИРЭА, 2022. - 76 с. - </w:t>
            </w:r>
            <w:proofErr w:type="gram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Лань :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электроннобиблиотечная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система. - URL: https://e.lanbook.com/book/2567933, экземпляров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3.Меллер Н.В. Управление инновационными проектами и их </w:t>
            </w:r>
            <w:proofErr w:type="gram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коммерциализация :</w:t>
            </w:r>
            <w:proofErr w:type="gram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Меллер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Некрасова И.Ю.,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Беженцева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 - Тюмень : Тюменский индустриальный университет, 2022. - 86 c. - ISBN 978-5-9961-2807-5. - </w:t>
            </w:r>
            <w:proofErr w:type="gram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IPR SMART : [сайт]. - URL: https://www.iprbookshop.ru/126818.html, экземпляров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65F" w:rsidRPr="00B3165F" w:rsidTr="00B3165F">
        <w:trPr>
          <w:trHeight w:val="1691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5F" w:rsidRPr="00B3165F" w:rsidRDefault="00B3165F" w:rsidP="00B3165F">
            <w:pPr>
              <w:numPr>
                <w:ilvl w:val="0"/>
                <w:numId w:val="2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Беликова, И. П. Организационное проектирование и управление проектами / И.П. Беликова. – </w:t>
            </w:r>
            <w:proofErr w:type="gram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государственный аграрный университет, 2014. – 88 с., экземпляров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5F" w:rsidRPr="00B3165F" w:rsidRDefault="00B3165F" w:rsidP="00B3165F">
            <w:pPr>
              <w:numPr>
                <w:ilvl w:val="0"/>
                <w:numId w:val="2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Черняк, В.З. Управление инвестиционными проектами [Электронный ресурс</w:t>
            </w:r>
            <w:proofErr w:type="gram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В.З. Черняк. – Управление инвестиционными проектами,2021–02–20. – </w:t>
            </w:r>
            <w:proofErr w:type="gram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ЮНИТИ–ДАНА, 2017. – 351 c. – Книга находится в базовой версии ЭБС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ISBN 5-238-00680-2, экземпляров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3165F" w:rsidRPr="00B3165F" w:rsidRDefault="00B3165F" w:rsidP="00B3165F">
            <w:pPr>
              <w:numPr>
                <w:ilvl w:val="0"/>
                <w:numId w:val="2"/>
              </w:numPr>
              <w:spacing w:after="0" w:line="288" w:lineRule="auto"/>
              <w:ind w:left="142"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Синенко, С. А. Управление проектами: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–практическое пособие / Синенко С. А. – </w:t>
            </w:r>
            <w:proofErr w:type="gram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Московский государственный строительный университет, Ай П</w:t>
            </w:r>
            <w:bookmarkStart w:id="0" w:name="_GoBack"/>
            <w:bookmarkEnd w:id="0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Эр Медиа, ЭБС АСВ, 2015. – 181 с. – Книга находится в базовой версии ЭБС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ISBN 978-5-7264-1212-2, экземпляров </w:t>
            </w:r>
            <w:proofErr w:type="spellStart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B316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01BC" w:rsidRPr="00B3165F" w:rsidRDefault="00B901BC" w:rsidP="00B3165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000000" w:rsidRPr="00B3165F" w:rsidRDefault="00B3165F" w:rsidP="00B3165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B3165F" w:rsidSect="00B3165F">
      <w:pgSz w:w="11906" w:h="16838"/>
      <w:pgMar w:top="993" w:right="1440" w:bottom="12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FB3"/>
    <w:multiLevelType w:val="hybridMultilevel"/>
    <w:tmpl w:val="A052E806"/>
    <w:lvl w:ilvl="0" w:tplc="EBD02FD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821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60BB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8E24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893B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6D9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65CF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0BB2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EA4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87E70"/>
    <w:multiLevelType w:val="hybridMultilevel"/>
    <w:tmpl w:val="D4E6100C"/>
    <w:lvl w:ilvl="0" w:tplc="F13E8FA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638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EFE9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09C2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8ED5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C11B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6603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6588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C495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BC"/>
    <w:rsid w:val="00B3165F"/>
    <w:rsid w:val="00B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0E14"/>
  <w15:docId w15:val="{AC3B2441-FF92-4EF8-8053-BC4D7695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3165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3165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SGLA</cp:lastModifiedBy>
  <cp:revision>2</cp:revision>
  <dcterms:created xsi:type="dcterms:W3CDTF">2023-09-15T11:21:00Z</dcterms:created>
  <dcterms:modified xsi:type="dcterms:W3CDTF">2023-09-15T11:21:00Z</dcterms:modified>
</cp:coreProperties>
</file>