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C8" w:rsidRPr="0044468A" w:rsidRDefault="00E82AC8" w:rsidP="00E82AC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9701C2" wp14:editId="3F2B600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C8" w:rsidRPr="0044468A" w:rsidRDefault="00E82AC8" w:rsidP="00E82AC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AC8" w:rsidRPr="0044468A" w:rsidRDefault="00E82AC8" w:rsidP="00E82AC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82AC8" w:rsidRPr="0044468A" w:rsidRDefault="00E82AC8" w:rsidP="00E82AC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82AC8" w:rsidRPr="0044468A" w:rsidRDefault="00E82AC8" w:rsidP="00E82AC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AC8" w:rsidRPr="0044468A" w:rsidRDefault="00E82AC8" w:rsidP="00E82AC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AC8" w:rsidRPr="0044468A" w:rsidRDefault="00E82AC8" w:rsidP="00E82AC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82AC8" w:rsidRPr="0044468A" w:rsidTr="00987E45">
        <w:tc>
          <w:tcPr>
            <w:tcW w:w="5670" w:type="dxa"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AC8" w:rsidRPr="0044468A" w:rsidRDefault="00E82AC8" w:rsidP="00E82AC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AC8" w:rsidRPr="00E82AC8" w:rsidRDefault="00E82AC8" w:rsidP="00E82AC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AC8" w:rsidRPr="0044468A" w:rsidRDefault="00E82AC8" w:rsidP="00E82AC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AC8" w:rsidRPr="0044468A" w:rsidRDefault="00E82AC8" w:rsidP="00E82AC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82AC8" w:rsidRDefault="00E82AC8" w:rsidP="00E82AC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C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82AC8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E82AC8">
        <w:rPr>
          <w:rFonts w:ascii="Times New Roman" w:hAnsi="Times New Roman" w:cs="Times New Roman"/>
          <w:b/>
          <w:sz w:val="24"/>
          <w:szCs w:val="24"/>
        </w:rPr>
        <w:t>01.0</w:t>
      </w:r>
      <w:r w:rsidRPr="00E82AC8">
        <w:rPr>
          <w:rFonts w:ascii="Times New Roman" w:hAnsi="Times New Roman" w:cs="Times New Roman"/>
          <w:b/>
          <w:sz w:val="24"/>
          <w:szCs w:val="24"/>
        </w:rPr>
        <w:t>5</w:t>
      </w:r>
      <w:r w:rsidRPr="00E82AC8">
        <w:rPr>
          <w:rFonts w:ascii="Times New Roman" w:hAnsi="Times New Roman" w:cs="Times New Roman"/>
          <w:b/>
          <w:sz w:val="24"/>
          <w:szCs w:val="24"/>
        </w:rPr>
        <w:t xml:space="preserve"> Управление затратами и ценовая политика</w:t>
      </w:r>
    </w:p>
    <w:p w:rsidR="00E82AC8" w:rsidRPr="0044468A" w:rsidRDefault="00E82AC8" w:rsidP="00E82AC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82AC8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E82AC8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E82AC8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82AC8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82AC8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C8" w:rsidRPr="0044468A" w:rsidRDefault="00E82AC8" w:rsidP="00E82AC8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E8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82AC8" w:rsidRPr="0044468A" w:rsidRDefault="00E82AC8" w:rsidP="00E82AC8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AC8" w:rsidRPr="00E82AC8" w:rsidRDefault="00E82AC8" w:rsidP="00E82A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AC8" w:rsidRPr="00E82AC8" w:rsidRDefault="00E82AC8" w:rsidP="00E82A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C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82AC8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E82AC8">
        <w:rPr>
          <w:rFonts w:ascii="Times New Roman" w:hAnsi="Times New Roman" w:cs="Times New Roman"/>
          <w:b/>
          <w:sz w:val="24"/>
          <w:szCs w:val="24"/>
        </w:rPr>
        <w:t>01.0</w:t>
      </w:r>
      <w:r w:rsidRPr="00E82AC8">
        <w:rPr>
          <w:rFonts w:ascii="Times New Roman" w:hAnsi="Times New Roman" w:cs="Times New Roman"/>
          <w:b/>
          <w:sz w:val="24"/>
          <w:szCs w:val="24"/>
        </w:rPr>
        <w:t>5</w:t>
      </w:r>
      <w:r w:rsidRPr="00E82AC8">
        <w:rPr>
          <w:rFonts w:ascii="Times New Roman" w:hAnsi="Times New Roman" w:cs="Times New Roman"/>
          <w:b/>
          <w:sz w:val="24"/>
          <w:szCs w:val="24"/>
        </w:rPr>
        <w:t xml:space="preserve"> Управление затратами и ценовая политика</w:t>
      </w:r>
    </w:p>
    <w:p w:rsidR="00E82AC8" w:rsidRPr="00E82AC8" w:rsidRDefault="00E82AC8" w:rsidP="00E82A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23" w:type="dxa"/>
        <w:tblInd w:w="-4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17"/>
        <w:gridCol w:w="80"/>
        <w:gridCol w:w="6711"/>
        <w:gridCol w:w="399"/>
      </w:tblGrid>
      <w:tr w:rsidR="00E82AC8" w:rsidRPr="00E82AC8" w:rsidTr="00E82AC8">
        <w:trPr>
          <w:gridBefore w:val="1"/>
          <w:trHeight w:val="213"/>
        </w:trPr>
        <w:tc>
          <w:tcPr>
            <w:tcW w:w="3097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C8" w:rsidRPr="0044468A" w:rsidRDefault="00E82AC8" w:rsidP="00987E45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bookmarkStart w:id="0" w:name="_GoBack"/>
            <w:bookmarkEnd w:id="0"/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ние дисциплины</w:t>
            </w:r>
          </w:p>
        </w:tc>
        <w:tc>
          <w:tcPr>
            <w:tcW w:w="7110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C8" w:rsidRPr="0044468A" w:rsidRDefault="00E82AC8" w:rsidP="00E82AC8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b/>
                <w:sz w:val="24"/>
                <w:szCs w:val="24"/>
              </w:rPr>
              <w:t>Б1.В.01.0</w:t>
            </w:r>
            <w:r w:rsidRPr="00E82A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затратами и ценовая политика</w:t>
            </w:r>
          </w:p>
        </w:tc>
      </w:tr>
      <w:tr w:rsidR="00347972" w:rsidRPr="00E82AC8" w:rsidTr="00E82AC8">
        <w:tblPrEx>
          <w:tblCellMar>
            <w:top w:w="8" w:type="dxa"/>
            <w:right w:w="5" w:type="dxa"/>
          </w:tblCellMar>
        </w:tblPrEx>
        <w:trPr>
          <w:gridAfter w:val="1"/>
          <w:wAfter w:w="395" w:type="dxa"/>
          <w:trHeight w:val="242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972" w:rsidRPr="00E82AC8" w:rsidRDefault="00347972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72" w:rsidRPr="00E82AC8" w:rsidRDefault="00E82AC8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E82AC8">
            <w:pPr>
              <w:spacing w:after="0" w:line="288" w:lineRule="auto"/>
              <w:ind w:left="131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значение затрат. Классификация затрат. Правовые основы управления затратами. Информационное обеспечение управления затратами. Теоретические основы управления затратами. Себестоимость продукции. Роль цен в рыночной экономике. Состав и структура ц</w:t>
            </w: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ены. Государственное регулирование рынка и цен. Ценовая политика и стратегия предприятия. Методы ценообразования. Понятие и показатели рыночной конъюнктуры, их использование для анализа и прогнозирования цен.</w:t>
            </w:r>
          </w:p>
        </w:tc>
      </w:tr>
      <w:tr w:rsidR="00347972" w:rsidRPr="00E82AC8" w:rsidTr="00E82AC8">
        <w:tblPrEx>
          <w:tblCellMar>
            <w:top w:w="8" w:type="dxa"/>
            <w:right w:w="5" w:type="dxa"/>
          </w:tblCellMar>
        </w:tblPrEx>
        <w:trPr>
          <w:gridAfter w:val="1"/>
          <w:wAfter w:w="395" w:type="dxa"/>
          <w:trHeight w:val="38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972" w:rsidRPr="00E82AC8" w:rsidRDefault="00347972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72" w:rsidRPr="00E82AC8" w:rsidRDefault="00E82AC8" w:rsidP="00BE589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6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E82AC8">
            <w:pPr>
              <w:spacing w:after="0" w:line="288" w:lineRule="auto"/>
              <w:ind w:left="131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знания, умения и навыки в области управления затратами и ценовой политикой, способен принимать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организационноуправленческие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по управлению бизнес-процессами организации, в том числе осуществлять тактическое планирование в координации и инте</w:t>
            </w: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грации со стратегическим и оперативными планами организации.</w:t>
            </w:r>
          </w:p>
          <w:p w:rsidR="00347972" w:rsidRPr="00E82AC8" w:rsidRDefault="00E82AC8" w:rsidP="00E82AC8">
            <w:pPr>
              <w:spacing w:after="0" w:line="288" w:lineRule="auto"/>
              <w:ind w:left="131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знания, умения и навыки в области управления затратами и ценовой политикой, способен осуществлять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информационноаналитическую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по разработке стратегии организации и принимать </w:t>
            </w: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ее реализации, в том числе осуществлять информационно-аналитическую деятельность по обоснованию и практической реализации стратегических подходов к управлению качеством, затратами и ценообразованием организации.</w:t>
            </w:r>
          </w:p>
        </w:tc>
      </w:tr>
      <w:tr w:rsidR="00347972" w:rsidRPr="00E82AC8" w:rsidTr="00E82AC8">
        <w:tblPrEx>
          <w:tblCellMar>
            <w:top w:w="8" w:type="dxa"/>
            <w:right w:w="5" w:type="dxa"/>
          </w:tblCellMar>
        </w:tblPrEx>
        <w:trPr>
          <w:gridAfter w:val="1"/>
          <w:wAfter w:w="395" w:type="dxa"/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972" w:rsidRPr="00E82AC8" w:rsidRDefault="00347972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E82AC8">
            <w:pPr>
              <w:spacing w:after="0" w:line="288" w:lineRule="auto"/>
              <w:ind w:left="13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47972" w:rsidRPr="00E82AC8" w:rsidTr="00E82AC8">
        <w:tblPrEx>
          <w:tblCellMar>
            <w:top w:w="8" w:type="dxa"/>
            <w:right w:w="5" w:type="dxa"/>
          </w:tblCellMar>
        </w:tblPrEx>
        <w:trPr>
          <w:gridAfter w:val="1"/>
          <w:wAfter w:w="395" w:type="dxa"/>
          <w:trHeight w:val="7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972" w:rsidRPr="00E82AC8" w:rsidRDefault="00347972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72" w:rsidRPr="00E82AC8" w:rsidRDefault="00E82AC8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E82AC8">
            <w:pPr>
              <w:spacing w:after="0" w:line="288" w:lineRule="auto"/>
              <w:ind w:left="13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оценкой Реферат</w:t>
            </w:r>
          </w:p>
        </w:tc>
      </w:tr>
      <w:tr w:rsidR="00347972" w:rsidRPr="00E82AC8" w:rsidTr="00E82AC8">
        <w:tblPrEx>
          <w:tblCellMar>
            <w:top w:w="8" w:type="dxa"/>
            <w:right w:w="5" w:type="dxa"/>
          </w:tblCellMar>
        </w:tblPrEx>
        <w:trPr>
          <w:gridAfter w:val="1"/>
          <w:wAfter w:w="395" w:type="dxa"/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972" w:rsidRPr="00E82AC8" w:rsidRDefault="00347972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E82AC8">
            <w:pPr>
              <w:spacing w:after="0" w:line="288" w:lineRule="auto"/>
              <w:ind w:left="131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347972" w:rsidRPr="00E82AC8" w:rsidTr="00E82AC8">
        <w:tblPrEx>
          <w:tblCellMar>
            <w:top w:w="8" w:type="dxa"/>
            <w:right w:w="5" w:type="dxa"/>
          </w:tblCellMar>
        </w:tblPrEx>
        <w:trPr>
          <w:gridAfter w:val="1"/>
          <w:wAfter w:w="395" w:type="dxa"/>
          <w:trHeight w:val="24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972" w:rsidRPr="00E82AC8" w:rsidRDefault="00347972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72" w:rsidRPr="00E82AC8" w:rsidRDefault="00E82AC8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E82AC8">
            <w:pPr>
              <w:numPr>
                <w:ilvl w:val="0"/>
                <w:numId w:val="1"/>
              </w:numPr>
              <w:spacing w:after="0" w:line="288" w:lineRule="auto"/>
              <w:ind w:left="13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Куницкая, Е. В. Управление затратами: формирование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бюджетносметной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принятие управленческих решений Электронный ресурс / Куницкая Е.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Пенза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ПГУ, 2019. - 98 с. ISBN 978-5-907102-99-6, экземпляров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347972" w:rsidRPr="00E82AC8" w:rsidRDefault="00E82AC8" w:rsidP="00E82AC8">
            <w:pPr>
              <w:numPr>
                <w:ilvl w:val="0"/>
                <w:numId w:val="1"/>
              </w:numPr>
              <w:spacing w:after="0" w:line="288" w:lineRule="auto"/>
              <w:ind w:left="13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Чернопятов,</w:t>
            </w: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 Управление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затратами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А.М.</w:t>
            </w:r>
          </w:p>
          <w:p w:rsidR="00347972" w:rsidRPr="00E82AC8" w:rsidRDefault="00E82AC8" w:rsidP="00E82AC8">
            <w:pPr>
              <w:spacing w:after="0" w:line="288" w:lineRule="auto"/>
              <w:ind w:left="131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Чернопятов. - 2-е изд., стер. -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Москва|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2018. - 235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- http://biblioclub.ru/. -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218-221. - ISBN 978-5-44759586-9, экземпляров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347972" w:rsidRPr="00E82AC8" w:rsidTr="00E82AC8">
        <w:tblPrEx>
          <w:tblCellMar>
            <w:top w:w="8" w:type="dxa"/>
            <w:right w:w="5" w:type="dxa"/>
          </w:tblCellMar>
        </w:tblPrEx>
        <w:trPr>
          <w:gridAfter w:val="1"/>
          <w:wAfter w:w="395" w:type="dxa"/>
          <w:trHeight w:val="16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7972" w:rsidRPr="00E82AC8" w:rsidRDefault="00347972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72" w:rsidRPr="00E82AC8" w:rsidRDefault="00E82AC8" w:rsidP="00BE589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</w:t>
            </w: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72" w:rsidRPr="00E82AC8" w:rsidRDefault="00E82AC8" w:rsidP="00E82AC8">
            <w:pPr>
              <w:numPr>
                <w:ilvl w:val="0"/>
                <w:numId w:val="2"/>
              </w:numPr>
              <w:spacing w:after="0" w:line="288" w:lineRule="auto"/>
              <w:ind w:left="13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затратами Электронный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пособиедля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бакалавров направления 38.03.01 «экономика», профиль «экономика и управление предприятием (организацией)». -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СГУ, 2018. - 36 с., экземпляров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47972" w:rsidRPr="00E82AC8" w:rsidRDefault="00E82AC8" w:rsidP="00E82AC8">
            <w:pPr>
              <w:numPr>
                <w:ilvl w:val="0"/>
                <w:numId w:val="2"/>
              </w:numPr>
              <w:spacing w:after="0" w:line="288" w:lineRule="auto"/>
              <w:ind w:left="13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Лыжина, Н. В. Управление затратами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</w:t>
            </w:r>
          </w:p>
          <w:p w:rsidR="00E82AC8" w:rsidRPr="00E82AC8" w:rsidRDefault="00E82AC8" w:rsidP="00E82AC8">
            <w:pPr>
              <w:spacing w:after="0" w:line="288" w:lineRule="auto"/>
              <w:ind w:left="131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Лыжина, Р.М.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Уханова ;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 образования и науки России; Казанский национальный исследовательский технологический университет. -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КНИТУ, 2017. - 152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граф., с</w:t>
            </w: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хем. http://biblioclub.ru/. -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978-5-7882-2291-2, </w:t>
            </w: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экземпляров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E82AC8" w:rsidRPr="00E82AC8" w:rsidRDefault="00E82AC8" w:rsidP="00E82AC8">
            <w:pPr>
              <w:spacing w:after="0" w:line="288" w:lineRule="auto"/>
              <w:ind w:left="131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Ценовая политика Электронный ресурс /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А., Зотова Г.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Г.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 :</w:t>
            </w:r>
            <w:proofErr w:type="gram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П. А.</w:t>
            </w:r>
          </w:p>
          <w:p w:rsidR="00347972" w:rsidRPr="00E82AC8" w:rsidRDefault="00E82AC8" w:rsidP="00E82AC8">
            <w:pPr>
              <w:spacing w:after="0" w:line="288" w:lineRule="auto"/>
              <w:ind w:left="131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Столыпина, 2013. - 128 с., экземпляров </w:t>
            </w:r>
            <w:proofErr w:type="spellStart"/>
            <w:r w:rsidRPr="00E82AC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347972" w:rsidRPr="00E82AC8" w:rsidRDefault="00347972" w:rsidP="00BE589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82AC8" w:rsidRDefault="00E82AC8" w:rsidP="00BE589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82AC8" w:rsidSect="00E82AC8">
      <w:pgSz w:w="11906" w:h="16838"/>
      <w:pgMar w:top="851" w:right="1440" w:bottom="11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894"/>
    <w:multiLevelType w:val="hybridMultilevel"/>
    <w:tmpl w:val="CB0AF576"/>
    <w:lvl w:ilvl="0" w:tplc="7AF0B210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29676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42FB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ED59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04BB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A4ED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09A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432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861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F7995"/>
    <w:multiLevelType w:val="hybridMultilevel"/>
    <w:tmpl w:val="1A14E922"/>
    <w:lvl w:ilvl="0" w:tplc="646E2432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2EF8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2BB3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046E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AC1C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21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C91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A7E8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4D6E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2"/>
    <w:rsid w:val="00347972"/>
    <w:rsid w:val="00BE5893"/>
    <w:rsid w:val="00E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FBD8"/>
  <w15:docId w15:val="{5AEADD2E-9EEB-43F0-80CE-624DFFE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82A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2A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2023-09-15T11:48:00Z</dcterms:created>
  <dcterms:modified xsi:type="dcterms:W3CDTF">2023-09-15T11:48:00Z</dcterms:modified>
</cp:coreProperties>
</file>