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3F" w:rsidRPr="00F96DF6" w:rsidRDefault="00012D3F" w:rsidP="00012D3F">
      <w:pPr>
        <w:spacing w:after="0" w:line="290" w:lineRule="auto"/>
        <w:jc w:val="both"/>
        <w:rPr>
          <w:rFonts w:ascii="Times New Roman" w:eastAsia="PT Sans" w:hAnsi="Times New Roman" w:cs="Times New Roman"/>
          <w:color w:val="4057FF"/>
          <w:sz w:val="24"/>
          <w:szCs w:val="24"/>
        </w:rPr>
      </w:pPr>
    </w:p>
    <w:p w:rsidR="00012D3F" w:rsidRPr="00F96DF6" w:rsidRDefault="00012D3F" w:rsidP="00012D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4A16A8" wp14:editId="18540B5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D3F" w:rsidRPr="00F96DF6" w:rsidRDefault="00012D3F" w:rsidP="00012D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D3F" w:rsidRPr="00F96DF6" w:rsidRDefault="00012D3F" w:rsidP="00012D3F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012D3F" w:rsidRPr="00F96DF6" w:rsidRDefault="00012D3F" w:rsidP="00012D3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96DF6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012D3F" w:rsidRPr="00F96DF6" w:rsidRDefault="00012D3F" w:rsidP="00012D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D3F" w:rsidRPr="00F96DF6" w:rsidRDefault="00012D3F" w:rsidP="00012D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07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012D3F" w:rsidRPr="00F96DF6" w:rsidTr="00987E45">
        <w:tc>
          <w:tcPr>
            <w:tcW w:w="5245" w:type="dxa"/>
          </w:tcPr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2D3F" w:rsidRPr="00F96DF6" w:rsidRDefault="00012D3F" w:rsidP="00012D3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D3F" w:rsidRPr="00F96DF6" w:rsidRDefault="00012D3F" w:rsidP="00012D3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D3F" w:rsidRPr="00F96DF6" w:rsidRDefault="00012D3F" w:rsidP="00012D3F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012D3F" w:rsidRPr="00012D3F" w:rsidRDefault="00012D3F" w:rsidP="00012D3F">
      <w:pPr>
        <w:spacing w:after="0" w:line="30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D3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12D3F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012D3F">
        <w:rPr>
          <w:rFonts w:ascii="Times New Roman" w:hAnsi="Times New Roman" w:cs="Times New Roman"/>
          <w:b/>
          <w:sz w:val="24"/>
          <w:szCs w:val="24"/>
        </w:rPr>
        <w:t>.01.19</w:t>
      </w:r>
      <w:r w:rsidRPr="00012D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D3F" w:rsidRPr="00012D3F" w:rsidRDefault="00012D3F" w:rsidP="00012D3F">
      <w:pPr>
        <w:spacing w:after="0" w:line="30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D3F">
        <w:rPr>
          <w:rFonts w:ascii="Times New Roman" w:hAnsi="Times New Roman" w:cs="Times New Roman"/>
          <w:b/>
          <w:sz w:val="24"/>
          <w:szCs w:val="24"/>
        </w:rPr>
        <w:t>Трансфер технологий и моделирование проектов</w:t>
      </w:r>
    </w:p>
    <w:p w:rsidR="00012D3F" w:rsidRPr="00F96DF6" w:rsidRDefault="00012D3F" w:rsidP="00012D3F">
      <w:pPr>
        <w:spacing w:after="0" w:line="30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846" w:type="dxa"/>
        <w:tblLook w:val="04A0" w:firstRow="1" w:lastRow="0" w:firstColumn="1" w:lastColumn="0" w:noHBand="0" w:noVBand="1"/>
      </w:tblPr>
      <w:tblGrid>
        <w:gridCol w:w="4180"/>
        <w:gridCol w:w="3990"/>
      </w:tblGrid>
      <w:tr w:rsidR="00012D3F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012D3F" w:rsidRPr="00F96DF6" w:rsidTr="00987E45">
        <w:trPr>
          <w:trHeight w:val="52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012D3F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12D3F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12D3F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3F" w:rsidRPr="00F96DF6" w:rsidRDefault="00012D3F" w:rsidP="00012D3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01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12D3F" w:rsidRPr="00F96DF6" w:rsidRDefault="00012D3F" w:rsidP="00012D3F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D3F" w:rsidRPr="00F96DF6" w:rsidRDefault="00012D3F" w:rsidP="00012D3F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D3F" w:rsidRPr="00012D3F" w:rsidRDefault="00012D3F" w:rsidP="00012D3F">
      <w:pPr>
        <w:spacing w:after="0" w:line="30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D3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12D3F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012D3F">
        <w:rPr>
          <w:rFonts w:ascii="Times New Roman" w:hAnsi="Times New Roman" w:cs="Times New Roman"/>
          <w:b/>
          <w:sz w:val="24"/>
          <w:szCs w:val="24"/>
        </w:rPr>
        <w:t>.01.19</w:t>
      </w:r>
    </w:p>
    <w:p w:rsidR="00012D3F" w:rsidRDefault="00012D3F" w:rsidP="00012D3F">
      <w:pPr>
        <w:spacing w:after="0" w:line="30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D3F">
        <w:rPr>
          <w:rFonts w:ascii="Times New Roman" w:hAnsi="Times New Roman" w:cs="Times New Roman"/>
          <w:b/>
          <w:sz w:val="24"/>
          <w:szCs w:val="24"/>
        </w:rPr>
        <w:t>Трансфер технологий и моделирование проектов</w:t>
      </w:r>
    </w:p>
    <w:p w:rsidR="00012D3F" w:rsidRPr="00012D3F" w:rsidRDefault="00012D3F" w:rsidP="00012D3F">
      <w:pPr>
        <w:spacing w:after="0" w:line="30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6" w:type="dxa"/>
        <w:tblInd w:w="-85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3400"/>
        <w:gridCol w:w="7498"/>
      </w:tblGrid>
      <w:tr w:rsidR="00012D3F" w:rsidRPr="00012D3F" w:rsidTr="00012D3F">
        <w:trPr>
          <w:gridBefore w:val="1"/>
          <w:wBefore w:w="21" w:type="dxa"/>
          <w:trHeight w:val="51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3F" w:rsidRPr="00F96DF6" w:rsidRDefault="00012D3F" w:rsidP="00012D3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3F" w:rsidRPr="00012D3F" w:rsidRDefault="00012D3F" w:rsidP="00012D3F">
            <w:pPr>
              <w:spacing w:after="0" w:line="30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3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012D3F">
              <w:rPr>
                <w:rFonts w:ascii="Times New Roman" w:hAnsi="Times New Roman" w:cs="Times New Roman"/>
                <w:b/>
                <w:sz w:val="24"/>
                <w:szCs w:val="24"/>
              </w:rPr>
              <w:t>1.В.ДВ</w:t>
            </w:r>
            <w:proofErr w:type="gramEnd"/>
            <w:r w:rsidRPr="00012D3F">
              <w:rPr>
                <w:rFonts w:ascii="Times New Roman" w:hAnsi="Times New Roman" w:cs="Times New Roman"/>
                <w:b/>
                <w:sz w:val="24"/>
                <w:szCs w:val="24"/>
              </w:rPr>
              <w:t>.01.19</w:t>
            </w:r>
          </w:p>
          <w:p w:rsidR="00012D3F" w:rsidRPr="00F96DF6" w:rsidRDefault="00012D3F" w:rsidP="00012D3F">
            <w:pPr>
              <w:spacing w:after="0" w:line="30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D3F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 технологий и моделирование проектов</w:t>
            </w:r>
          </w:p>
        </w:tc>
      </w:tr>
      <w:tr w:rsidR="00012D3F" w:rsidRPr="00012D3F" w:rsidTr="00012D3F">
        <w:trPr>
          <w:gridBefore w:val="1"/>
          <w:wBefore w:w="21" w:type="dxa"/>
          <w:trHeight w:val="5651"/>
        </w:trPr>
        <w:tc>
          <w:tcPr>
            <w:tcW w:w="386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3F" w:rsidRPr="00012D3F" w:rsidRDefault="00012D3F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03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3F" w:rsidRPr="00012D3F" w:rsidRDefault="00012D3F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деятельности Понятие научного исследования. Виды исследований Формы представления результатов исследования Обзор форм предоставления результатов исследований Международная система научных публикаций Подготовка статьи к публикации в журнале международных баз цитирования Организационно-экономическое проектирование инновационных процессов Теоретические основы инноваций Организация и управление инновационной деятельностью Бизнес-план и управление рисками Основы организации научных исследований на макроуровне Карта российской науки Написание делового письма Анализ современных технологий научного общения Практические основания методологии научного исследования в технических науках Основы научного цитирования </w:t>
            </w:r>
            <w:proofErr w:type="spellStart"/>
            <w:r w:rsidRPr="00012D3F">
              <w:rPr>
                <w:rFonts w:ascii="Times New Roman" w:hAnsi="Times New Roman" w:cs="Times New Roman"/>
                <w:sz w:val="24"/>
                <w:szCs w:val="24"/>
              </w:rPr>
              <w:t>Наукометрия</w:t>
            </w:r>
            <w:proofErr w:type="spellEnd"/>
            <w:r w:rsidRPr="00012D3F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 результатов научной деятельности в </w:t>
            </w:r>
            <w:proofErr w:type="spellStart"/>
            <w:r w:rsidRPr="00012D3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01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D3F"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  <w:proofErr w:type="spellEnd"/>
            <w:r w:rsidRPr="00012D3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проектирования инновационных процессов Внешняя и внутренняя среда, влияющая на процесс освоения инноваций Инновационная политика организации Виды инноваций и организационные структуры инновационного менеджмента Управление инновационным проектом Экспертиза инновационных проектов Оценка эффективности инноваций Бизнес-планирование деятельности инновационных предприятий</w:t>
            </w:r>
          </w:p>
        </w:tc>
      </w:tr>
      <w:tr w:rsidR="00012D3F" w:rsidRPr="00012D3F" w:rsidTr="004D2984">
        <w:trPr>
          <w:gridBefore w:val="1"/>
          <w:wBefore w:w="21" w:type="dxa"/>
          <w:trHeight w:val="489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D3F" w:rsidRPr="00012D3F" w:rsidRDefault="00012D3F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7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D3F" w:rsidRPr="00012D3F" w:rsidRDefault="00012D3F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целей проекта, определение совокупности взаимосвязанных задач, обеспечивающих ее достижение, определение ожидаемых результатов решения задач;</w:t>
            </w:r>
          </w:p>
          <w:p w:rsidR="00012D3F" w:rsidRPr="00012D3F" w:rsidRDefault="00012D3F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действий для решения задач проекта с выбором оптимальных способов их решения, исходя из действующих правовых норм и имеющихся ресурсов и ограничений </w:t>
            </w:r>
          </w:p>
          <w:p w:rsidR="00012D3F" w:rsidRPr="00012D3F" w:rsidRDefault="00012D3F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проекта в соответствии с установленными целями, сроками и затратами, исходя из действующих правовых норм, имеющихся ресурсов и ограничений, в том числе с использованием цифровых инструментов.</w:t>
            </w:r>
          </w:p>
          <w:p w:rsidR="00012D3F" w:rsidRPr="00012D3F" w:rsidRDefault="00012D3F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межличностном и групповом взаимодействии, используя инклюзивный подход, эффективную коммуникацию, методы </w:t>
            </w:r>
            <w:proofErr w:type="spellStart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командного взаимодействия при совместной работе в рамках поставленной задачи.</w:t>
            </w:r>
          </w:p>
          <w:p w:rsidR="00012D3F" w:rsidRPr="00012D3F" w:rsidRDefault="00012D3F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работы команды для получения оптимальных результатов совместной работы, с учетом индивидуальных возможностей её членов, использования методологии достижения успеха, методов, информационных технологий и технологий</w:t>
            </w:r>
          </w:p>
          <w:p w:rsidR="00012D3F" w:rsidRPr="00012D3F" w:rsidRDefault="00012D3F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форсайта</w:t>
            </w:r>
            <w:proofErr w:type="spellEnd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2D3F" w:rsidRPr="00012D3F" w:rsidRDefault="00012D3F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поставленных задач на основе мониторинга командной работы и своевременного реагирования на существенные отклонения.</w:t>
            </w:r>
          </w:p>
        </w:tc>
      </w:tr>
      <w:tr w:rsidR="00012D3F" w:rsidRPr="00012D3F" w:rsidTr="004D2984">
        <w:tblPrEx>
          <w:tblCellMar>
            <w:top w:w="15" w:type="dxa"/>
            <w:left w:w="110" w:type="dxa"/>
            <w:right w:w="109" w:type="dxa"/>
          </w:tblCellMar>
        </w:tblPrEx>
        <w:trPr>
          <w:trHeight w:val="1114"/>
        </w:trPr>
        <w:tc>
          <w:tcPr>
            <w:tcW w:w="38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3F" w:rsidRPr="00012D3F" w:rsidRDefault="00012D3F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3F" w:rsidRPr="00012D3F" w:rsidRDefault="00012D3F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3F" w:rsidRPr="00012D3F" w:rsidTr="00012D3F">
        <w:tblPrEx>
          <w:tblCellMar>
            <w:top w:w="15" w:type="dxa"/>
            <w:left w:w="110" w:type="dxa"/>
            <w:right w:w="109" w:type="dxa"/>
          </w:tblCellMar>
        </w:tblPrEx>
        <w:trPr>
          <w:trHeight w:val="286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F" w:rsidRPr="00012D3F" w:rsidRDefault="007949C1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F" w:rsidRPr="00012D3F" w:rsidRDefault="007949C1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563F" w:rsidRPr="00012D3F" w:rsidTr="007949C1">
        <w:tblPrEx>
          <w:tblCellMar>
            <w:top w:w="15" w:type="dxa"/>
            <w:left w:w="110" w:type="dxa"/>
            <w:right w:w="109" w:type="dxa"/>
          </w:tblCellMar>
        </w:tblPrEx>
        <w:trPr>
          <w:trHeight w:val="234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F" w:rsidRPr="00012D3F" w:rsidRDefault="007949C1" w:rsidP="00794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отчетности 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F" w:rsidRPr="00012D3F" w:rsidRDefault="007949C1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94563F" w:rsidRPr="00012D3F" w:rsidTr="00012D3F">
        <w:tblPrEx>
          <w:tblCellMar>
            <w:top w:w="15" w:type="dxa"/>
            <w:left w:w="110" w:type="dxa"/>
            <w:right w:w="109" w:type="dxa"/>
          </w:tblCellMar>
        </w:tblPrEx>
        <w:trPr>
          <w:trHeight w:val="56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F" w:rsidRPr="00012D3F" w:rsidRDefault="007949C1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94563F" w:rsidRPr="00012D3F" w:rsidTr="00012D3F">
        <w:tblPrEx>
          <w:tblCellMar>
            <w:top w:w="15" w:type="dxa"/>
            <w:left w:w="110" w:type="dxa"/>
            <w:right w:w="109" w:type="dxa"/>
          </w:tblCellMar>
        </w:tblPrEx>
        <w:trPr>
          <w:trHeight w:val="3526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F" w:rsidRPr="00012D3F" w:rsidRDefault="007949C1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F" w:rsidRPr="00012D3F" w:rsidRDefault="007949C1" w:rsidP="00012D3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Бакулев В.А. , Бельская Н. П. , </w:t>
            </w:r>
            <w:proofErr w:type="spellStart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С. Основы научного исследования: учебное пособие 2014.-63 с. </w:t>
            </w:r>
            <w:hyperlink r:id="rId6">
              <w:r w:rsidRPr="00012D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http://biblioclub.ru/index.php?page=book_red&amp;id=275723&amp;sr=1</w:t>
              </w:r>
            </w:hyperlink>
          </w:p>
          <w:p w:rsidR="0094563F" w:rsidRPr="00012D3F" w:rsidRDefault="007949C1" w:rsidP="00012D3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Батрак А. П. Планирование и организация эксперимента. Учебное пособие. - Красноярск: ИПЦ СФУ, 2007. -60 с.</w:t>
            </w:r>
          </w:p>
          <w:p w:rsidR="0094563F" w:rsidRPr="00012D3F" w:rsidRDefault="007949C1" w:rsidP="00012D3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 С.А.</w:t>
            </w: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Карпушенко И.С. Планирование эксперимента и статистическая обработка результатов измерений. Учебное пособие. – Волгоград: УО «ВГТУ», 2010. -  45 с.</w:t>
            </w:r>
          </w:p>
          <w:p w:rsidR="0094563F" w:rsidRPr="00012D3F" w:rsidRDefault="007949C1" w:rsidP="007949C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 Р. С. , </w:t>
            </w:r>
            <w:proofErr w:type="spellStart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 , </w:t>
            </w:r>
            <w:proofErr w:type="spellStart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Мыльник</w:t>
            </w:r>
            <w:proofErr w:type="spellEnd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 Организация производства, экономика и управление в промышленно</w:t>
            </w: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сти: учебник М.: Издательско-торговая корпорация «Дашков и К°», 2017,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858с</w:t>
            </w: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http://biblioclub.ru/index.php?page=book_red&amp;id=452544&amp;sr=1</w:t>
            </w:r>
          </w:p>
        </w:tc>
      </w:tr>
      <w:tr w:rsidR="0094563F" w:rsidRPr="00012D3F" w:rsidTr="00012D3F">
        <w:tblPrEx>
          <w:tblCellMar>
            <w:top w:w="15" w:type="dxa"/>
            <w:left w:w="110" w:type="dxa"/>
            <w:right w:w="109" w:type="dxa"/>
          </w:tblCellMar>
        </w:tblPrEx>
        <w:trPr>
          <w:trHeight w:val="2218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F" w:rsidRPr="00012D3F" w:rsidRDefault="007949C1" w:rsidP="0001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3F" w:rsidRPr="007949C1" w:rsidRDefault="007949C1" w:rsidP="00AD2C7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9C1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Аверченков</w:t>
            </w:r>
            <w:proofErr w:type="spellEnd"/>
            <w:r w:rsidRPr="00794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 w:rsidRPr="007949C1">
              <w:rPr>
                <w:rFonts w:ascii="Times New Roman" w:eastAsia="Times New Roman" w:hAnsi="Times New Roman" w:cs="Times New Roman"/>
                <w:sz w:val="24"/>
                <w:szCs w:val="24"/>
              </w:rPr>
              <w:t>И. ,</w:t>
            </w:r>
            <w:proofErr w:type="gramEnd"/>
            <w:r w:rsidRPr="00794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9C1">
              <w:rPr>
                <w:rFonts w:ascii="Times New Roman" w:eastAsia="Times New Roman" w:hAnsi="Times New Roman" w:cs="Times New Roman"/>
                <w:sz w:val="24"/>
                <w:szCs w:val="24"/>
              </w:rPr>
              <w:t>Ваинмаер</w:t>
            </w:r>
            <w:proofErr w:type="spellEnd"/>
            <w:r w:rsidRPr="00794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Е. Инновационный менеджмент: учебное пособие для вузов </w:t>
            </w:r>
            <w:r w:rsidRPr="00794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Флинта, 2011,</w:t>
            </w:r>
            <w:bookmarkStart w:id="0" w:name="_GoBack"/>
            <w:bookmarkEnd w:id="0"/>
            <w:r w:rsidRPr="0079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293</w:t>
            </w:r>
            <w:r w:rsidRPr="007949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94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n-US"/>
              </w:rPr>
              <w:t>ttp://biblioclub.ru/index.php?page=book_red&amp;id=93262&amp;sr=1</w:t>
            </w:r>
          </w:p>
          <w:p w:rsidR="0094563F" w:rsidRPr="00012D3F" w:rsidRDefault="007949C1" w:rsidP="00012D3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gramStart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>П. ,</w:t>
            </w:r>
            <w:proofErr w:type="gramEnd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 Р. С. , Голиков А. М. ,Иванов А. С. , Сухов С. В., Голиков С. А. Теория организации. Организация производства : интегрированное учебное пособие М.: Из</w:t>
            </w: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дательско-торговая корпорация «Дашков и К°», 2017, 271с </w:t>
            </w: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http://biblioclub.ru/index.php?</w:t>
            </w: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n-US"/>
              </w:rPr>
              <w:t>page</w:t>
            </w: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=</w:t>
            </w: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n-US"/>
              </w:rPr>
              <w:t>book</w:t>
            </w: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_</w:t>
            </w: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n-US"/>
              </w:rPr>
              <w:t>red</w:t>
            </w: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&amp;</w:t>
            </w: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n-US"/>
              </w:rPr>
              <w:t>id</w:t>
            </w:r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=454150&amp;</w:t>
            </w:r>
            <w:proofErr w:type="spellStart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n-US"/>
              </w:rPr>
              <w:t>sr</w:t>
            </w:r>
            <w:proofErr w:type="spellEnd"/>
            <w:r w:rsidRPr="00012D3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=1</w:t>
            </w:r>
          </w:p>
        </w:tc>
      </w:tr>
    </w:tbl>
    <w:p w:rsidR="00000000" w:rsidRPr="00012D3F" w:rsidRDefault="007949C1" w:rsidP="00012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012D3F">
      <w:pgSz w:w="11906" w:h="16838"/>
      <w:pgMar w:top="560" w:right="1440" w:bottom="14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212"/>
    <w:multiLevelType w:val="hybridMultilevel"/>
    <w:tmpl w:val="520ADE84"/>
    <w:lvl w:ilvl="0" w:tplc="E904D73A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E70A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82324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C902C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801A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E5A8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2635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63EE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1E1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E224B"/>
    <w:multiLevelType w:val="hybridMultilevel"/>
    <w:tmpl w:val="89E8F2F6"/>
    <w:lvl w:ilvl="0" w:tplc="8B4EA0F8">
      <w:start w:val="1"/>
      <w:numFmt w:val="decimal"/>
      <w:lvlText w:val="%1."/>
      <w:lvlJc w:val="left"/>
      <w:pPr>
        <w:ind w:left="3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487F0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EFED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A41A7C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8EC40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8C51A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4830E8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428C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E0E76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3F"/>
    <w:rsid w:val="00012D3F"/>
    <w:rsid w:val="007949C1"/>
    <w:rsid w:val="009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C016"/>
  <w15:docId w15:val="{2FBE1D9A-F47E-417B-910C-C0A8277A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12D3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12D3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75723&amp;sr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польская</dc:creator>
  <cp:keywords/>
  <cp:lastModifiedBy>SGLA</cp:lastModifiedBy>
  <cp:revision>3</cp:revision>
  <dcterms:created xsi:type="dcterms:W3CDTF">2023-09-18T12:04:00Z</dcterms:created>
  <dcterms:modified xsi:type="dcterms:W3CDTF">2023-09-18T12:05:00Z</dcterms:modified>
</cp:coreProperties>
</file>