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36" w:rsidRPr="00BE3CB9" w:rsidRDefault="00ED4A36" w:rsidP="00ED4A36">
      <w:pPr>
        <w:spacing w:line="240" w:lineRule="auto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1AE26BC4" wp14:editId="7B4CFB6B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A36" w:rsidRPr="00BE3CB9" w:rsidRDefault="00ED4A36" w:rsidP="00ED4A36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ED4A36" w:rsidRPr="00BE3CB9" w:rsidRDefault="00ED4A36" w:rsidP="00ED4A36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ED4A36" w:rsidRPr="00BE3CB9" w:rsidRDefault="00ED4A36" w:rsidP="00ED4A36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ED4A36" w:rsidRPr="00BE3CB9" w:rsidRDefault="00ED4A36" w:rsidP="00ED4A36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ED4A36" w:rsidRPr="00BE3CB9" w:rsidRDefault="00ED4A36" w:rsidP="00ED4A36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ED4A36" w:rsidRPr="00BE3CB9" w:rsidRDefault="00ED4A36" w:rsidP="00ED4A36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ED4A36" w:rsidRPr="00BE3CB9" w:rsidRDefault="00ED4A36" w:rsidP="00ED4A36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ED4A36" w:rsidRPr="00BE3CB9" w:rsidTr="00CE0FEA">
        <w:tc>
          <w:tcPr>
            <w:tcW w:w="5670" w:type="dxa"/>
          </w:tcPr>
          <w:p w:rsidR="00ED4A36" w:rsidRPr="00BE3CB9" w:rsidRDefault="00ED4A36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ED4A36" w:rsidRPr="00BE3CB9" w:rsidRDefault="00ED4A36" w:rsidP="00CE0FEA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ED4A36" w:rsidRPr="00BE3CB9" w:rsidRDefault="00ED4A36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ED4A36" w:rsidRPr="00BE3CB9" w:rsidRDefault="00ED4A36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ED4A36" w:rsidRPr="00BE3CB9" w:rsidRDefault="00ED4A36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ED4A36" w:rsidRPr="00BE3CB9" w:rsidRDefault="00ED4A36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ED4A36" w:rsidRPr="00BE3CB9" w:rsidRDefault="00ED4A36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ED4A36" w:rsidRPr="00BE3CB9" w:rsidRDefault="00ED4A36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ED4A36" w:rsidRPr="00BE3CB9" w:rsidRDefault="00ED4A36" w:rsidP="00CE0FEA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ED4A36" w:rsidRPr="00BE3CB9" w:rsidRDefault="00ED4A36" w:rsidP="00CE0FEA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ED4A36" w:rsidRPr="00BE3CB9" w:rsidRDefault="00ED4A36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ED4A36" w:rsidRPr="00ED4A36" w:rsidRDefault="00ED4A36" w:rsidP="00ED4A36">
      <w:pPr>
        <w:jc w:val="both"/>
        <w:rPr>
          <w:szCs w:val="28"/>
        </w:rPr>
      </w:pPr>
    </w:p>
    <w:p w:rsidR="00ED4A36" w:rsidRPr="00ED4A36" w:rsidRDefault="00ED4A36" w:rsidP="00ED4A36">
      <w:pPr>
        <w:ind w:firstLine="708"/>
        <w:jc w:val="center"/>
        <w:rPr>
          <w:szCs w:val="28"/>
        </w:rPr>
      </w:pPr>
      <w:r w:rsidRPr="00ED4A36">
        <w:rPr>
          <w:szCs w:val="28"/>
        </w:rPr>
        <w:t>Аннотация к рабочей программе дисциплины Трансфер технологий и моделирование проектов</w:t>
      </w:r>
    </w:p>
    <w:p w:rsidR="00ED4A36" w:rsidRDefault="00ED4A36" w:rsidP="00ED4A36">
      <w:r>
        <w:rPr>
          <w:b w:val="0"/>
          <w:i/>
        </w:rPr>
        <w:t xml:space="preserve"> </w:t>
      </w:r>
    </w:p>
    <w:p w:rsidR="00ED4A36" w:rsidRDefault="00ED4A36" w:rsidP="00ED4A36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3"/>
        <w:gridCol w:w="4514"/>
      </w:tblGrid>
      <w:tr w:rsidR="00ED4A36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36" w:rsidRPr="00BE3CB9" w:rsidRDefault="00ED4A36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36" w:rsidRPr="00BE3CB9" w:rsidRDefault="00ED4A36" w:rsidP="00CE0FEA">
            <w:pPr>
              <w:spacing w:line="264" w:lineRule="auto"/>
              <w:ind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ED4A36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36" w:rsidRPr="00BE3CB9" w:rsidRDefault="00ED4A36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36" w:rsidRPr="00BE3CB9" w:rsidRDefault="00ED4A36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ED4A36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36" w:rsidRPr="00BE3CB9" w:rsidRDefault="00ED4A36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36" w:rsidRPr="00BE3CB9" w:rsidRDefault="00ED4A36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ED4A36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36" w:rsidRPr="00BE3CB9" w:rsidRDefault="00ED4A36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ED4A36" w:rsidRPr="00BE3CB9" w:rsidRDefault="00ED4A36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36" w:rsidRPr="00BE3CB9" w:rsidRDefault="00ED4A36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ED4A36" w:rsidRPr="00BE3CB9" w:rsidRDefault="00ED4A36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ED4A36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36" w:rsidRPr="00BE3CB9" w:rsidRDefault="00ED4A36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36" w:rsidRPr="00BE3CB9" w:rsidRDefault="00ED4A36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BE3CB9">
              <w:rPr>
                <w:sz w:val="24"/>
                <w:szCs w:val="24"/>
              </w:rPr>
              <w:t>, курс 1</w:t>
            </w:r>
          </w:p>
        </w:tc>
      </w:tr>
    </w:tbl>
    <w:p w:rsidR="00ED4A36" w:rsidRDefault="00ED4A36" w:rsidP="00ED4A36">
      <w:pPr>
        <w:jc w:val="both"/>
      </w:pPr>
    </w:p>
    <w:p w:rsidR="00ED4A36" w:rsidRPr="00ED4A36" w:rsidRDefault="00ED4A36" w:rsidP="00ED4A36">
      <w:pPr>
        <w:jc w:val="center"/>
        <w:rPr>
          <w:szCs w:val="28"/>
        </w:rPr>
      </w:pPr>
      <w:r w:rsidRPr="00ED4A36">
        <w:rPr>
          <w:szCs w:val="28"/>
        </w:rPr>
        <w:t>Трансфер технологий и моделирование проектов</w:t>
      </w:r>
    </w:p>
    <w:p w:rsidR="00A91790" w:rsidRDefault="00ED4A36" w:rsidP="00ED4A36">
      <w:r>
        <w:rPr>
          <w:b w:val="0"/>
          <w:sz w:val="24"/>
        </w:rPr>
        <w:t xml:space="preserve"> </w:t>
      </w:r>
    </w:p>
    <w:tbl>
      <w:tblPr>
        <w:tblStyle w:val="TableGrid"/>
        <w:tblW w:w="9609" w:type="dxa"/>
        <w:tblInd w:w="-144" w:type="dxa"/>
        <w:tblCellMar>
          <w:top w:w="8" w:type="dxa"/>
          <w:left w:w="106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988"/>
        <w:gridCol w:w="144"/>
        <w:gridCol w:w="7477"/>
      </w:tblGrid>
      <w:tr w:rsidR="00A91790">
        <w:trPr>
          <w:trHeight w:val="562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90" w:rsidRDefault="00ED4A36">
            <w:pPr>
              <w:ind w:left="5"/>
              <w:jc w:val="left"/>
            </w:pPr>
            <w:r>
              <w:rPr>
                <w:b w:val="0"/>
                <w:sz w:val="24"/>
              </w:rPr>
              <w:t xml:space="preserve">Наименование дисциплины 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90" w:rsidRDefault="00ED4A36">
            <w:pPr>
              <w:ind w:right="105"/>
              <w:jc w:val="center"/>
            </w:pPr>
            <w:r>
              <w:rPr>
                <w:sz w:val="24"/>
              </w:rPr>
              <w:t xml:space="preserve">Трансфер технологий и моделирование проектов  </w:t>
            </w:r>
          </w:p>
        </w:tc>
      </w:tr>
      <w:tr w:rsidR="00A91790">
        <w:trPr>
          <w:trHeight w:val="5805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90" w:rsidRDefault="00ED4A36">
            <w:pPr>
              <w:ind w:left="5"/>
              <w:jc w:val="left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90" w:rsidRDefault="00ED4A36">
            <w:pPr>
              <w:spacing w:line="275" w:lineRule="auto"/>
              <w:ind w:right="95"/>
              <w:jc w:val="both"/>
            </w:pPr>
            <w:r>
              <w:rPr>
                <w:b w:val="0"/>
                <w:sz w:val="24"/>
              </w:rPr>
              <w:t xml:space="preserve">Организация исследовательской деятельности. Понятие научного исследования. Виды исследований. </w:t>
            </w:r>
            <w:r>
              <w:rPr>
                <w:b w:val="0"/>
                <w:sz w:val="24"/>
              </w:rPr>
              <w:t xml:space="preserve">Формы представления результатов исследования. Обзор форм предоставления результатов исследований. Международная система научных публикаций. Подготовка статьи к публикации в журнале международных баз цитирования. Организационно-экономическое проектирование </w:t>
            </w:r>
            <w:r>
              <w:rPr>
                <w:b w:val="0"/>
                <w:sz w:val="24"/>
              </w:rPr>
              <w:t xml:space="preserve">инновационных. </w:t>
            </w:r>
            <w:proofErr w:type="gramStart"/>
            <w:r>
              <w:rPr>
                <w:b w:val="0"/>
                <w:sz w:val="24"/>
              </w:rPr>
              <w:t>процессов  Теоретические</w:t>
            </w:r>
            <w:proofErr w:type="gramEnd"/>
            <w:r>
              <w:rPr>
                <w:b w:val="0"/>
                <w:sz w:val="24"/>
              </w:rPr>
              <w:t xml:space="preserve"> основы инноваций. Организация и управление инновационной деятельностью. </w:t>
            </w:r>
            <w:proofErr w:type="spellStart"/>
            <w:r>
              <w:rPr>
                <w:b w:val="0"/>
                <w:sz w:val="24"/>
              </w:rPr>
              <w:t>Бизнесплан</w:t>
            </w:r>
            <w:proofErr w:type="spellEnd"/>
            <w:r>
              <w:rPr>
                <w:b w:val="0"/>
                <w:sz w:val="24"/>
              </w:rPr>
              <w:t xml:space="preserve"> и управление рисками. Основы организации научных исследований на макроуровне. Карта российской науки. Написание делового письма. Анал</w:t>
            </w:r>
            <w:r>
              <w:rPr>
                <w:b w:val="0"/>
                <w:sz w:val="24"/>
              </w:rPr>
              <w:t xml:space="preserve">из современных технологий научного общения. Практические основания методологии научного исследования в технических науках. Основы научного цитирования. </w:t>
            </w:r>
            <w:proofErr w:type="spellStart"/>
            <w:r>
              <w:rPr>
                <w:b w:val="0"/>
                <w:sz w:val="24"/>
              </w:rPr>
              <w:t>Наукометрия</w:t>
            </w:r>
            <w:proofErr w:type="spellEnd"/>
            <w:r>
              <w:rPr>
                <w:b w:val="0"/>
                <w:sz w:val="24"/>
              </w:rPr>
              <w:t xml:space="preserve">. Продвижение результатов научной </w:t>
            </w:r>
            <w:proofErr w:type="gramStart"/>
            <w:r>
              <w:rPr>
                <w:b w:val="0"/>
                <w:sz w:val="24"/>
              </w:rPr>
              <w:t>деятельности  в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Research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Gate</w:t>
            </w:r>
            <w:proofErr w:type="spellEnd"/>
            <w:r>
              <w:rPr>
                <w:b w:val="0"/>
                <w:sz w:val="24"/>
              </w:rPr>
              <w:t>. Основные понятия проектирова</w:t>
            </w:r>
            <w:r>
              <w:rPr>
                <w:b w:val="0"/>
                <w:sz w:val="24"/>
              </w:rPr>
              <w:t xml:space="preserve">ния инновационных процессов. Внешняя и внутренняя среда, влияющая на процесс освоения инноваций. Инновационная политика организации. </w:t>
            </w:r>
          </w:p>
          <w:p w:rsidR="00A91790" w:rsidRDefault="00ED4A36">
            <w:pPr>
              <w:spacing w:after="2" w:line="278" w:lineRule="auto"/>
              <w:ind w:right="98"/>
              <w:jc w:val="both"/>
            </w:pPr>
            <w:r>
              <w:rPr>
                <w:b w:val="0"/>
                <w:sz w:val="24"/>
              </w:rPr>
              <w:t xml:space="preserve">Виды инноваций и организационные структуры инновационного </w:t>
            </w:r>
            <w:proofErr w:type="spellStart"/>
            <w:proofErr w:type="gramStart"/>
            <w:r>
              <w:rPr>
                <w:b w:val="0"/>
                <w:sz w:val="24"/>
              </w:rPr>
              <w:t>менеджмента.Управление</w:t>
            </w:r>
            <w:proofErr w:type="spellEnd"/>
            <w:proofErr w:type="gramEnd"/>
            <w:r>
              <w:rPr>
                <w:b w:val="0"/>
                <w:sz w:val="24"/>
              </w:rPr>
              <w:t xml:space="preserve"> инновационным </w:t>
            </w:r>
            <w:proofErr w:type="spellStart"/>
            <w:r>
              <w:rPr>
                <w:b w:val="0"/>
                <w:sz w:val="24"/>
              </w:rPr>
              <w:t>проектом.Экспертиза</w:t>
            </w:r>
            <w:proofErr w:type="spellEnd"/>
            <w:r>
              <w:rPr>
                <w:b w:val="0"/>
                <w:sz w:val="24"/>
              </w:rPr>
              <w:t xml:space="preserve"> инновац</w:t>
            </w:r>
            <w:r>
              <w:rPr>
                <w:b w:val="0"/>
                <w:sz w:val="24"/>
              </w:rPr>
              <w:t xml:space="preserve">ионных </w:t>
            </w:r>
            <w:proofErr w:type="spellStart"/>
            <w:r>
              <w:rPr>
                <w:b w:val="0"/>
                <w:sz w:val="24"/>
              </w:rPr>
              <w:t>проектов.Оценка</w:t>
            </w:r>
            <w:proofErr w:type="spellEnd"/>
            <w:r>
              <w:rPr>
                <w:b w:val="0"/>
                <w:sz w:val="24"/>
              </w:rPr>
              <w:t xml:space="preserve"> эффективности инноваций. </w:t>
            </w:r>
          </w:p>
          <w:p w:rsidR="00A91790" w:rsidRDefault="00ED4A36">
            <w:pPr>
              <w:jc w:val="left"/>
            </w:pPr>
            <w:r>
              <w:rPr>
                <w:b w:val="0"/>
                <w:sz w:val="24"/>
              </w:rPr>
              <w:t>Бизнес-</w:t>
            </w:r>
            <w:proofErr w:type="gramStart"/>
            <w:r>
              <w:rPr>
                <w:b w:val="0"/>
                <w:sz w:val="24"/>
              </w:rPr>
              <w:t>планирование  деятельности</w:t>
            </w:r>
            <w:proofErr w:type="gramEnd"/>
            <w:r>
              <w:rPr>
                <w:b w:val="0"/>
                <w:sz w:val="24"/>
              </w:rPr>
              <w:t xml:space="preserve">  инновационных предприятий.  </w:t>
            </w:r>
          </w:p>
        </w:tc>
      </w:tr>
      <w:tr w:rsidR="00A91790">
        <w:trPr>
          <w:trHeight w:val="6035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90" w:rsidRDefault="00ED4A36">
            <w:pPr>
              <w:spacing w:after="41" w:line="240" w:lineRule="auto"/>
              <w:ind w:left="5"/>
              <w:jc w:val="left"/>
            </w:pPr>
            <w:r>
              <w:rPr>
                <w:b w:val="0"/>
                <w:sz w:val="24"/>
              </w:rPr>
              <w:t xml:space="preserve">Результаты освоения </w:t>
            </w:r>
          </w:p>
          <w:p w:rsidR="00A91790" w:rsidRDefault="00ED4A36">
            <w:pPr>
              <w:ind w:left="5"/>
              <w:jc w:val="left"/>
            </w:pPr>
            <w:r>
              <w:rPr>
                <w:b w:val="0"/>
                <w:sz w:val="24"/>
              </w:rPr>
              <w:t xml:space="preserve">дисциплины  </w:t>
            </w:r>
          </w:p>
          <w:p w:rsidR="00A91790" w:rsidRDefault="00ED4A36">
            <w:pPr>
              <w:ind w:left="5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90" w:rsidRDefault="00ED4A36">
            <w:pPr>
              <w:spacing w:after="22" w:line="256" w:lineRule="auto"/>
              <w:ind w:left="106" w:right="193"/>
              <w:jc w:val="both"/>
            </w:pPr>
            <w:r>
              <w:rPr>
                <w:b w:val="0"/>
                <w:sz w:val="24"/>
              </w:rPr>
              <w:t xml:space="preserve">Формулирование целей проекта, определение совокупности </w:t>
            </w:r>
            <w:r>
              <w:rPr>
                <w:b w:val="0"/>
                <w:sz w:val="24"/>
              </w:rPr>
              <w:t xml:space="preserve">взаимосвязанных задач, обеспечивающих ее достижение, определение ожидаемых результатов решения задач; </w:t>
            </w:r>
          </w:p>
          <w:p w:rsidR="00A91790" w:rsidRDefault="00ED4A36">
            <w:pPr>
              <w:spacing w:after="2" w:line="275" w:lineRule="auto"/>
              <w:ind w:left="106" w:right="192"/>
              <w:jc w:val="both"/>
            </w:pPr>
            <w:r>
              <w:rPr>
                <w:b w:val="0"/>
                <w:sz w:val="24"/>
              </w:rPr>
              <w:t>Разработка плана действий для решения задач проекта с выбором оптимальных способов их решения, исходя из действующих правовых норм и имеющихся ресурсов и</w:t>
            </w:r>
            <w:r>
              <w:rPr>
                <w:b w:val="0"/>
                <w:sz w:val="24"/>
              </w:rPr>
              <w:t xml:space="preserve"> ограничений  </w:t>
            </w:r>
          </w:p>
          <w:p w:rsidR="00A91790" w:rsidRDefault="00ED4A36">
            <w:pPr>
              <w:spacing w:after="34" w:line="248" w:lineRule="auto"/>
              <w:ind w:left="106" w:right="197"/>
              <w:jc w:val="both"/>
            </w:pPr>
            <w:r>
              <w:rPr>
                <w:b w:val="0"/>
                <w:sz w:val="24"/>
              </w:rPr>
              <w:t xml:space="preserve">Обеспечение выполнения проекта в соответствии с установленными целями, сроками и затратами, исходя из действующих правовых норм, имеющихся ресурсов и ограничений, в том числе с использованием цифровых инструментов. </w:t>
            </w:r>
          </w:p>
          <w:p w:rsidR="00A91790" w:rsidRDefault="00ED4A36">
            <w:pPr>
              <w:spacing w:after="33" w:line="248" w:lineRule="auto"/>
              <w:ind w:left="106" w:right="203"/>
              <w:jc w:val="both"/>
            </w:pPr>
            <w:r>
              <w:rPr>
                <w:b w:val="0"/>
                <w:sz w:val="24"/>
              </w:rPr>
              <w:t xml:space="preserve">Участие </w:t>
            </w:r>
            <w:r>
              <w:rPr>
                <w:b w:val="0"/>
                <w:sz w:val="24"/>
              </w:rPr>
              <w:t xml:space="preserve">в межличностном и групповом взаимодействии, используя инклюзивный подход, эффективную коммуникацию, методы </w:t>
            </w:r>
            <w:proofErr w:type="spellStart"/>
            <w:r>
              <w:rPr>
                <w:b w:val="0"/>
                <w:sz w:val="24"/>
              </w:rPr>
              <w:t>командообразования</w:t>
            </w:r>
            <w:proofErr w:type="spellEnd"/>
            <w:r>
              <w:rPr>
                <w:b w:val="0"/>
                <w:sz w:val="24"/>
              </w:rPr>
              <w:t xml:space="preserve"> и командного взаимодействия при совместной работе в рамках поставленной задачи. </w:t>
            </w:r>
          </w:p>
          <w:p w:rsidR="00A91790" w:rsidRDefault="00ED4A36">
            <w:pPr>
              <w:spacing w:after="38" w:line="248" w:lineRule="auto"/>
              <w:ind w:left="106" w:right="195"/>
              <w:jc w:val="both"/>
            </w:pPr>
            <w:r>
              <w:rPr>
                <w:b w:val="0"/>
                <w:sz w:val="24"/>
              </w:rPr>
              <w:t>Обеспечение работы команды для получения оптималь</w:t>
            </w:r>
            <w:r>
              <w:rPr>
                <w:b w:val="0"/>
                <w:sz w:val="24"/>
              </w:rPr>
              <w:t xml:space="preserve">ных результатов совместной работы, с учетом индивидуальных возможностей её членов, использования методологии достижения успеха, методов, информационных технологий и технологий </w:t>
            </w:r>
            <w:proofErr w:type="spellStart"/>
            <w:r>
              <w:rPr>
                <w:b w:val="0"/>
                <w:sz w:val="24"/>
              </w:rPr>
              <w:t>форсайта</w:t>
            </w:r>
            <w:proofErr w:type="spellEnd"/>
            <w:r>
              <w:rPr>
                <w:b w:val="0"/>
                <w:sz w:val="24"/>
              </w:rPr>
              <w:t xml:space="preserve">; </w:t>
            </w:r>
          </w:p>
          <w:p w:rsidR="00A91790" w:rsidRDefault="00ED4A36">
            <w:pPr>
              <w:ind w:right="101"/>
              <w:jc w:val="both"/>
            </w:pPr>
            <w:r>
              <w:rPr>
                <w:b w:val="0"/>
                <w:sz w:val="24"/>
              </w:rPr>
              <w:t>Обеспечение выполнения поставленных задач на основе мониторинга коман</w:t>
            </w:r>
            <w:r>
              <w:rPr>
                <w:b w:val="0"/>
                <w:sz w:val="24"/>
              </w:rPr>
              <w:t xml:space="preserve">дной работы и своевременного реагирования на существенные отклонения. </w:t>
            </w:r>
          </w:p>
        </w:tc>
      </w:tr>
      <w:tr w:rsidR="00A91790">
        <w:trPr>
          <w:trHeight w:val="289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90" w:rsidRDefault="00ED4A36">
            <w:pPr>
              <w:ind w:left="5"/>
              <w:jc w:val="left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90" w:rsidRDefault="00ED4A36">
            <w:pPr>
              <w:jc w:val="left"/>
            </w:pPr>
            <w:r>
              <w:rPr>
                <w:b w:val="0"/>
                <w:sz w:val="24"/>
              </w:rPr>
              <w:t xml:space="preserve">3 </w:t>
            </w:r>
          </w:p>
        </w:tc>
      </w:tr>
      <w:tr w:rsidR="00A91790">
        <w:trPr>
          <w:trHeight w:val="283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90" w:rsidRDefault="00ED4A36">
            <w:pPr>
              <w:ind w:left="5"/>
              <w:jc w:val="both"/>
            </w:pPr>
            <w:r>
              <w:rPr>
                <w:b w:val="0"/>
                <w:sz w:val="24"/>
              </w:rPr>
              <w:t xml:space="preserve">Форма отчетности  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90" w:rsidRDefault="00ED4A36">
            <w:pPr>
              <w:jc w:val="left"/>
            </w:pPr>
            <w:r>
              <w:rPr>
                <w:b w:val="0"/>
                <w:sz w:val="24"/>
              </w:rPr>
              <w:t xml:space="preserve">Зачет  </w:t>
            </w:r>
          </w:p>
        </w:tc>
      </w:tr>
      <w:tr w:rsidR="00A91790">
        <w:trPr>
          <w:trHeight w:val="566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90" w:rsidRDefault="00ED4A36">
            <w:pPr>
              <w:jc w:val="center"/>
            </w:pPr>
            <w:r>
              <w:rPr>
                <w:sz w:val="24"/>
              </w:rPr>
              <w:lastRenderedPageBreak/>
              <w:t>Перечень основной и дополнительной литературы, необходимой для освоения дисциплины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A91790">
        <w:trPr>
          <w:trHeight w:val="32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90" w:rsidRDefault="00ED4A36">
            <w:pPr>
              <w:ind w:left="5"/>
              <w:jc w:val="left"/>
            </w:pPr>
            <w:r>
              <w:rPr>
                <w:b w:val="0"/>
                <w:sz w:val="24"/>
              </w:rPr>
              <w:t xml:space="preserve">Основная </w:t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90" w:rsidRDefault="00ED4A36">
            <w:pPr>
              <w:ind w:left="38"/>
              <w:jc w:val="left"/>
            </w:pPr>
            <w:r>
              <w:rPr>
                <w:b w:val="0"/>
              </w:rPr>
              <w:t>1.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  <w:sz w:val="24"/>
              </w:rPr>
              <w:t xml:space="preserve">Бакулев В.А. , Бельская Н. П. , </w:t>
            </w:r>
            <w:proofErr w:type="spellStart"/>
            <w:r>
              <w:rPr>
                <w:b w:val="0"/>
                <w:sz w:val="24"/>
              </w:rPr>
              <w:t>Берсенева</w:t>
            </w:r>
            <w:proofErr w:type="spellEnd"/>
            <w:r>
              <w:rPr>
                <w:b w:val="0"/>
                <w:sz w:val="24"/>
              </w:rPr>
              <w:t xml:space="preserve"> В. С. Основы научного </w:t>
            </w:r>
          </w:p>
        </w:tc>
      </w:tr>
      <w:tr w:rsidR="00A91790">
        <w:trPr>
          <w:trHeight w:val="3159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90" w:rsidRDefault="00ED4A36">
            <w:pPr>
              <w:jc w:val="left"/>
            </w:pPr>
            <w:r>
              <w:rPr>
                <w:b w:val="0"/>
                <w:sz w:val="24"/>
              </w:rPr>
              <w:t xml:space="preserve">литература </w:t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90" w:rsidRDefault="00ED4A36">
            <w:pPr>
              <w:spacing w:after="110" w:line="246" w:lineRule="auto"/>
              <w:ind w:left="34"/>
              <w:jc w:val="left"/>
            </w:pPr>
            <w:r>
              <w:rPr>
                <w:b w:val="0"/>
                <w:sz w:val="24"/>
              </w:rPr>
              <w:t xml:space="preserve">исследования: </w:t>
            </w:r>
            <w:r>
              <w:rPr>
                <w:b w:val="0"/>
                <w:sz w:val="24"/>
              </w:rPr>
              <w:tab/>
              <w:t xml:space="preserve">учебное </w:t>
            </w:r>
            <w:r>
              <w:rPr>
                <w:b w:val="0"/>
                <w:sz w:val="24"/>
              </w:rPr>
              <w:tab/>
              <w:t xml:space="preserve">пособие </w:t>
            </w:r>
            <w:r>
              <w:rPr>
                <w:b w:val="0"/>
                <w:sz w:val="24"/>
              </w:rPr>
              <w:tab/>
              <w:t xml:space="preserve">2014.-63 </w:t>
            </w:r>
            <w:r>
              <w:rPr>
                <w:b w:val="0"/>
                <w:sz w:val="24"/>
              </w:rPr>
              <w:tab/>
              <w:t xml:space="preserve">с. </w:t>
            </w:r>
            <w:hyperlink r:id="rId6">
              <w:r>
                <w:rPr>
                  <w:b w:val="0"/>
                  <w:sz w:val="24"/>
                  <w:u w:val="single" w:color="000000"/>
                </w:rPr>
                <w:t>http://biblioclub.ru/index.php?page=book_red&amp;id=27572</w:t>
              </w:r>
              <w:r>
                <w:rPr>
                  <w:b w:val="0"/>
                  <w:sz w:val="24"/>
                  <w:u w:val="single" w:color="000000"/>
                </w:rPr>
                <w:t>3&amp;sr=1</w:t>
              </w:r>
            </w:hyperlink>
            <w:hyperlink r:id="rId7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A91790" w:rsidRDefault="00ED4A36">
            <w:pPr>
              <w:numPr>
                <w:ilvl w:val="0"/>
                <w:numId w:val="1"/>
              </w:numPr>
              <w:spacing w:after="64" w:line="286" w:lineRule="auto"/>
              <w:ind w:right="55"/>
              <w:jc w:val="both"/>
            </w:pPr>
            <w:r>
              <w:rPr>
                <w:b w:val="0"/>
                <w:sz w:val="24"/>
              </w:rPr>
              <w:t xml:space="preserve">Батрак А. П. Планирование и организация эксперимента. Учебное пособие. - Красноярск: ИПЦ СФУ, 2007. -60 с. </w:t>
            </w:r>
          </w:p>
          <w:p w:rsidR="00A91790" w:rsidRDefault="00ED4A36">
            <w:pPr>
              <w:numPr>
                <w:ilvl w:val="0"/>
                <w:numId w:val="1"/>
              </w:numPr>
              <w:spacing w:after="69" w:line="281" w:lineRule="auto"/>
              <w:ind w:right="55"/>
              <w:jc w:val="both"/>
            </w:pPr>
            <w:r>
              <w:rPr>
                <w:b w:val="0"/>
                <w:sz w:val="24"/>
              </w:rPr>
              <w:t xml:space="preserve">Беликов С.А., Карпушенко И.С. Планирование эксперимента и статистическая обработка результатов измерений. Учебное пособие. – Волгоград: УО «ВГТУ», 2010. -  45 с. </w:t>
            </w:r>
          </w:p>
          <w:p w:rsidR="00A91790" w:rsidRDefault="00ED4A36">
            <w:pPr>
              <w:numPr>
                <w:ilvl w:val="0"/>
                <w:numId w:val="1"/>
              </w:numPr>
              <w:ind w:right="55"/>
              <w:jc w:val="both"/>
            </w:pPr>
            <w:r>
              <w:rPr>
                <w:b w:val="0"/>
                <w:sz w:val="24"/>
              </w:rPr>
              <w:t xml:space="preserve">Голов Р. С. , </w:t>
            </w:r>
            <w:proofErr w:type="spellStart"/>
            <w:r>
              <w:rPr>
                <w:b w:val="0"/>
                <w:sz w:val="24"/>
              </w:rPr>
              <w:t>Агарков</w:t>
            </w:r>
            <w:proofErr w:type="spellEnd"/>
            <w:r>
              <w:rPr>
                <w:b w:val="0"/>
                <w:sz w:val="24"/>
              </w:rPr>
              <w:t xml:space="preserve"> А. П. , </w:t>
            </w:r>
            <w:proofErr w:type="spellStart"/>
            <w:r>
              <w:rPr>
                <w:b w:val="0"/>
                <w:sz w:val="24"/>
              </w:rPr>
              <w:t>Мыльник</w:t>
            </w:r>
            <w:proofErr w:type="spellEnd"/>
            <w:r>
              <w:rPr>
                <w:b w:val="0"/>
                <w:sz w:val="24"/>
              </w:rPr>
              <w:t xml:space="preserve"> А. В. Организация производства, экономика и управление </w:t>
            </w:r>
            <w:r>
              <w:rPr>
                <w:b w:val="0"/>
                <w:sz w:val="24"/>
              </w:rPr>
              <w:t xml:space="preserve">в промышленности: учебник М.: Издательско-торговая корпорация «Дашков и К°», 2017, 858с </w:t>
            </w:r>
            <w:hyperlink r:id="rId8">
              <w:r>
                <w:rPr>
                  <w:b w:val="0"/>
                  <w:sz w:val="24"/>
                </w:rPr>
                <w:t>http://biblioclub.ru/index.php?page=book_red&amp;id=452544&amp;sr=1</w:t>
              </w:r>
            </w:hyperlink>
            <w:hyperlink r:id="rId9">
              <w:r>
                <w:rPr>
                  <w:b w:val="0"/>
                  <w:sz w:val="24"/>
                </w:rPr>
                <w:t xml:space="preserve"> </w:t>
              </w:r>
            </w:hyperlink>
          </w:p>
        </w:tc>
      </w:tr>
      <w:tr w:rsidR="00A91790">
        <w:trPr>
          <w:trHeight w:val="221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90" w:rsidRDefault="00ED4A36">
            <w:pPr>
              <w:jc w:val="left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90" w:rsidRDefault="00ED4A36">
            <w:pPr>
              <w:spacing w:line="280" w:lineRule="auto"/>
              <w:ind w:left="34"/>
              <w:jc w:val="both"/>
            </w:pPr>
            <w:r>
              <w:rPr>
                <w:b w:val="0"/>
                <w:sz w:val="24"/>
              </w:rPr>
              <w:t>1.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Аверченков</w:t>
            </w:r>
            <w:proofErr w:type="spellEnd"/>
            <w:r>
              <w:rPr>
                <w:b w:val="0"/>
                <w:sz w:val="24"/>
              </w:rPr>
              <w:t xml:space="preserve"> В. </w:t>
            </w:r>
            <w:proofErr w:type="gramStart"/>
            <w:r>
              <w:rPr>
                <w:b w:val="0"/>
                <w:sz w:val="24"/>
              </w:rPr>
              <w:t>И. ,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Ваинмаер</w:t>
            </w:r>
            <w:proofErr w:type="spellEnd"/>
            <w:r>
              <w:rPr>
                <w:b w:val="0"/>
                <w:sz w:val="24"/>
              </w:rPr>
              <w:t xml:space="preserve"> Е. Е. Инновационный менеджмент: учебное пособие для вузов  М.: Флинта, 2011, </w:t>
            </w:r>
          </w:p>
          <w:p w:rsidR="00A91790" w:rsidRDefault="00ED4A36">
            <w:pPr>
              <w:spacing w:line="283" w:lineRule="auto"/>
              <w:ind w:left="34" w:right="69"/>
              <w:jc w:val="both"/>
            </w:pPr>
            <w:r>
              <w:rPr>
                <w:b w:val="0"/>
                <w:sz w:val="24"/>
              </w:rPr>
              <w:t xml:space="preserve">293с  </w:t>
            </w:r>
            <w:hyperlink r:id="rId10">
              <w:r>
                <w:rPr>
                  <w:b w:val="0"/>
                  <w:sz w:val="24"/>
                  <w:u w:val="single" w:color="000000"/>
                </w:rPr>
                <w:t>http://biblioclub.ru/index.php?page=book_red&amp;id=93262&amp;sr=1</w:t>
              </w:r>
            </w:hyperlink>
            <w:hyperlink r:id="rId11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>2.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Агарков</w:t>
            </w:r>
            <w:proofErr w:type="spellEnd"/>
            <w:r>
              <w:rPr>
                <w:b w:val="0"/>
                <w:sz w:val="24"/>
              </w:rPr>
              <w:t xml:space="preserve"> А. П. , Голов Р. С. , Голиков А.</w:t>
            </w:r>
            <w:r>
              <w:rPr>
                <w:b w:val="0"/>
                <w:sz w:val="24"/>
              </w:rPr>
              <w:t xml:space="preserve"> М. ,Иванов А. С. , Сухов С. </w:t>
            </w:r>
          </w:p>
          <w:p w:rsidR="00A91790" w:rsidRDefault="00ED4A36">
            <w:pPr>
              <w:ind w:left="34" w:right="56"/>
              <w:jc w:val="both"/>
            </w:pPr>
            <w:r>
              <w:rPr>
                <w:b w:val="0"/>
                <w:sz w:val="24"/>
              </w:rPr>
              <w:t xml:space="preserve">В., Голиков С. А. Теория организации. Организация </w:t>
            </w:r>
            <w:proofErr w:type="gramStart"/>
            <w:r>
              <w:rPr>
                <w:b w:val="0"/>
                <w:sz w:val="24"/>
              </w:rPr>
              <w:t>производства :</w:t>
            </w:r>
            <w:proofErr w:type="gramEnd"/>
            <w:r>
              <w:rPr>
                <w:b w:val="0"/>
                <w:sz w:val="24"/>
              </w:rPr>
              <w:t xml:space="preserve"> интегрированное учебное пособие М.: Издательско-торговая корпорация «Дашков и К°», 2017, </w:t>
            </w:r>
          </w:p>
          <w:p w:rsidR="00A91790" w:rsidRDefault="00ED4A36">
            <w:pPr>
              <w:ind w:left="34"/>
              <w:jc w:val="left"/>
            </w:pPr>
            <w:r>
              <w:rPr>
                <w:b w:val="0"/>
                <w:sz w:val="24"/>
              </w:rPr>
              <w:t>271с</w:t>
            </w:r>
            <w:hyperlink r:id="rId12">
              <w:r>
                <w:rPr>
                  <w:b w:val="0"/>
                  <w:sz w:val="24"/>
                </w:rPr>
                <w:t xml:space="preserve"> </w:t>
              </w:r>
            </w:hyperlink>
            <w:hyperlink r:id="rId13">
              <w:r>
                <w:rPr>
                  <w:b w:val="0"/>
                  <w:sz w:val="24"/>
                  <w:u w:val="single" w:color="000000"/>
                </w:rPr>
                <w:t>http://biblioclub.ru/index.php?page=book_red&amp;id=454150&amp;sr=1</w:t>
              </w:r>
            </w:hyperlink>
            <w:hyperlink r:id="rId14">
              <w:r>
                <w:rPr>
                  <w:b w:val="0"/>
                  <w:sz w:val="24"/>
                </w:rPr>
                <w:t xml:space="preserve"> </w:t>
              </w:r>
            </w:hyperlink>
          </w:p>
        </w:tc>
      </w:tr>
    </w:tbl>
    <w:p w:rsidR="00A91790" w:rsidRDefault="00ED4A36">
      <w:pPr>
        <w:jc w:val="both"/>
      </w:pPr>
      <w:r>
        <w:rPr>
          <w:b w:val="0"/>
          <w:sz w:val="24"/>
        </w:rPr>
        <w:t xml:space="preserve"> </w:t>
      </w:r>
    </w:p>
    <w:sectPr w:rsidR="00A91790" w:rsidSect="00ED4A36">
      <w:pgSz w:w="11904" w:h="16838"/>
      <w:pgMar w:top="1138" w:right="989" w:bottom="123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30992"/>
    <w:multiLevelType w:val="hybridMultilevel"/>
    <w:tmpl w:val="BE4E6628"/>
    <w:lvl w:ilvl="0" w:tplc="84F8A006">
      <w:start w:val="2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E0FA60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F63510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EAA72A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A6F8F8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0A9646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507DA8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E43822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3EF0E2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90"/>
    <w:rsid w:val="00A91790"/>
    <w:rsid w:val="00E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FDB8"/>
  <w15:docId w15:val="{21208467-D950-4636-8974-C67ABC8B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ED4A3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D4A3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52544&amp;sr=1" TargetMode="External"/><Relationship Id="rId13" Type="http://schemas.openxmlformats.org/officeDocument/2006/relationships/hyperlink" Target="http://biblioclub.ru/index.php?page=book_red&amp;id=454150&amp;sr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275723&amp;sr=1" TargetMode="External"/><Relationship Id="rId12" Type="http://schemas.openxmlformats.org/officeDocument/2006/relationships/hyperlink" Target="http://biblioclub.ru/index.php?page=book_red&amp;id=454150&amp;sr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275723&amp;sr=1" TargetMode="External"/><Relationship Id="rId11" Type="http://schemas.openxmlformats.org/officeDocument/2006/relationships/hyperlink" Target="http://biblioclub.ru/index.php?page=book_red&amp;id=93262&amp;sr=1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_red&amp;id=93262&amp;s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452544&amp;sr=1" TargetMode="External"/><Relationship Id="rId14" Type="http://schemas.openxmlformats.org/officeDocument/2006/relationships/hyperlink" Target="http://biblioclub.ru/index.php?page=book_red&amp;id=454150&amp;s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польская</dc:creator>
  <cp:keywords/>
  <cp:lastModifiedBy>Admin</cp:lastModifiedBy>
  <cp:revision>2</cp:revision>
  <dcterms:created xsi:type="dcterms:W3CDTF">2023-09-18T08:11:00Z</dcterms:created>
  <dcterms:modified xsi:type="dcterms:W3CDTF">2023-09-18T08:11:00Z</dcterms:modified>
</cp:coreProperties>
</file>