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D48" w:rsidRDefault="00B71D48" w:rsidP="00B71D48">
      <w:pPr>
        <w:spacing w:after="0" w:line="290" w:lineRule="auto"/>
        <w:ind w:left="0"/>
        <w:jc w:val="left"/>
        <w:rPr>
          <w:rFonts w:eastAsia="PT Sans"/>
          <w:color w:val="4057FF"/>
          <w:szCs w:val="24"/>
        </w:rPr>
      </w:pPr>
    </w:p>
    <w:p w:rsidR="00B71D48" w:rsidRPr="00B71D48" w:rsidRDefault="00B71D48" w:rsidP="00B71D48">
      <w:pPr>
        <w:spacing w:after="0" w:line="312" w:lineRule="auto"/>
        <w:ind w:left="0"/>
        <w:jc w:val="center"/>
        <w:rPr>
          <w:szCs w:val="24"/>
        </w:rPr>
      </w:pPr>
      <w:r w:rsidRPr="00B71D48">
        <w:rPr>
          <w:noProof/>
          <w:szCs w:val="24"/>
        </w:rPr>
        <w:drawing>
          <wp:inline distT="0" distB="0" distL="0" distR="0" wp14:anchorId="13473709" wp14:editId="2E1709B2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D48" w:rsidRPr="00B71D48" w:rsidRDefault="00B71D48" w:rsidP="00B71D48">
      <w:pPr>
        <w:spacing w:after="0" w:line="312" w:lineRule="auto"/>
        <w:ind w:left="0"/>
        <w:jc w:val="center"/>
        <w:rPr>
          <w:szCs w:val="24"/>
        </w:rPr>
      </w:pPr>
    </w:p>
    <w:p w:rsidR="00B71D48" w:rsidRPr="00B71D48" w:rsidRDefault="00B71D48" w:rsidP="00B71D48">
      <w:pPr>
        <w:spacing w:after="0" w:line="312" w:lineRule="auto"/>
        <w:ind w:left="0"/>
        <w:jc w:val="center"/>
        <w:rPr>
          <w:bCs/>
          <w:szCs w:val="24"/>
        </w:rPr>
      </w:pPr>
      <w:r w:rsidRPr="00B71D48">
        <w:rPr>
          <w:bCs/>
          <w:szCs w:val="24"/>
        </w:rPr>
        <w:t>Автономная Некоммерческая Организация Высшего Образования</w:t>
      </w:r>
    </w:p>
    <w:p w:rsidR="00B71D48" w:rsidRPr="00B71D48" w:rsidRDefault="00B71D48" w:rsidP="00B71D48">
      <w:pPr>
        <w:spacing w:after="0" w:line="312" w:lineRule="auto"/>
        <w:ind w:left="0"/>
        <w:jc w:val="center"/>
        <w:rPr>
          <w:b/>
          <w:szCs w:val="24"/>
        </w:rPr>
      </w:pPr>
      <w:r w:rsidRPr="00B71D48">
        <w:rPr>
          <w:b/>
          <w:szCs w:val="24"/>
        </w:rPr>
        <w:t>«</w:t>
      </w:r>
      <w:r w:rsidRPr="00B71D48">
        <w:rPr>
          <w:szCs w:val="24"/>
        </w:rPr>
        <w:t>Славяно-Греко-Латинская Академия»</w:t>
      </w:r>
    </w:p>
    <w:p w:rsidR="00B71D48" w:rsidRPr="00B71D48" w:rsidRDefault="00B71D48" w:rsidP="00B71D48">
      <w:pPr>
        <w:spacing w:after="0" w:line="312" w:lineRule="auto"/>
        <w:ind w:left="0"/>
        <w:rPr>
          <w:szCs w:val="24"/>
        </w:rPr>
      </w:pPr>
    </w:p>
    <w:p w:rsidR="00B71D48" w:rsidRPr="00B71D48" w:rsidRDefault="00B71D48" w:rsidP="00B71D48">
      <w:pPr>
        <w:spacing w:after="0" w:line="312" w:lineRule="auto"/>
        <w:ind w:left="0"/>
        <w:rPr>
          <w:szCs w:val="24"/>
        </w:rPr>
      </w:pPr>
    </w:p>
    <w:p w:rsidR="00B71D48" w:rsidRPr="00B71D48" w:rsidRDefault="00B71D48" w:rsidP="00B71D48">
      <w:pPr>
        <w:spacing w:after="0" w:line="312" w:lineRule="auto"/>
        <w:ind w:left="0"/>
        <w:rPr>
          <w:szCs w:val="24"/>
        </w:rPr>
      </w:pPr>
    </w:p>
    <w:tbl>
      <w:tblPr>
        <w:tblStyle w:val="1"/>
        <w:tblW w:w="9072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827"/>
      </w:tblGrid>
      <w:tr w:rsidR="00B71D48" w:rsidRPr="00B71D48" w:rsidTr="00B71D48">
        <w:tc>
          <w:tcPr>
            <w:tcW w:w="5245" w:type="dxa"/>
          </w:tcPr>
          <w:p w:rsidR="00B71D48" w:rsidRPr="00B71D48" w:rsidRDefault="00B71D48" w:rsidP="00B71D48">
            <w:pPr>
              <w:spacing w:after="0" w:line="312" w:lineRule="auto"/>
              <w:ind w:left="0"/>
              <w:rPr>
                <w:b/>
                <w:szCs w:val="24"/>
              </w:rPr>
            </w:pPr>
            <w:r w:rsidRPr="00B71D48">
              <w:rPr>
                <w:b/>
                <w:szCs w:val="24"/>
              </w:rPr>
              <w:t>СОГЛАСОВАНО</w:t>
            </w:r>
          </w:p>
          <w:p w:rsidR="00B71D48" w:rsidRPr="00B71D48" w:rsidRDefault="00B71D48" w:rsidP="00B71D48">
            <w:pPr>
              <w:spacing w:after="0" w:line="312" w:lineRule="auto"/>
              <w:ind w:left="0"/>
              <w:rPr>
                <w:szCs w:val="24"/>
              </w:rPr>
            </w:pPr>
            <w:r w:rsidRPr="00B71D48">
              <w:rPr>
                <w:szCs w:val="24"/>
              </w:rPr>
              <w:t>Директор Института _______________________,</w:t>
            </w:r>
          </w:p>
          <w:p w:rsidR="00B71D48" w:rsidRPr="00B71D48" w:rsidRDefault="00B71D48" w:rsidP="00B71D48">
            <w:pPr>
              <w:spacing w:after="0" w:line="312" w:lineRule="auto"/>
              <w:ind w:left="0"/>
              <w:rPr>
                <w:szCs w:val="24"/>
              </w:rPr>
            </w:pPr>
            <w:r w:rsidRPr="00B71D48">
              <w:rPr>
                <w:szCs w:val="24"/>
              </w:rPr>
              <w:t>кандидат философских наук</w:t>
            </w:r>
          </w:p>
          <w:p w:rsidR="00B71D48" w:rsidRPr="00B71D48" w:rsidRDefault="00B71D48" w:rsidP="00B71D48">
            <w:pPr>
              <w:spacing w:after="0" w:line="312" w:lineRule="auto"/>
              <w:ind w:left="0"/>
              <w:rPr>
                <w:szCs w:val="24"/>
              </w:rPr>
            </w:pPr>
            <w:r w:rsidRPr="00B71D48">
              <w:rPr>
                <w:szCs w:val="24"/>
              </w:rPr>
              <w:t>_______________________</w:t>
            </w:r>
          </w:p>
          <w:p w:rsidR="00B71D48" w:rsidRPr="00B71D48" w:rsidRDefault="00B71D48" w:rsidP="00B71D48">
            <w:pPr>
              <w:spacing w:after="0" w:line="312" w:lineRule="auto"/>
              <w:ind w:left="0"/>
              <w:rPr>
                <w:szCs w:val="24"/>
              </w:rPr>
            </w:pPr>
          </w:p>
          <w:p w:rsidR="00B71D48" w:rsidRPr="00B71D48" w:rsidRDefault="00B71D48" w:rsidP="00B71D48">
            <w:pPr>
              <w:spacing w:after="0" w:line="312" w:lineRule="auto"/>
              <w:ind w:left="0"/>
              <w:rPr>
                <w:b/>
                <w:szCs w:val="24"/>
              </w:rPr>
            </w:pPr>
            <w:r w:rsidRPr="00B71D48">
              <w:rPr>
                <w:b/>
                <w:szCs w:val="24"/>
              </w:rPr>
              <w:t>Одобрено:</w:t>
            </w:r>
          </w:p>
          <w:p w:rsidR="00B71D48" w:rsidRPr="00B71D48" w:rsidRDefault="00B71D48" w:rsidP="00B71D48">
            <w:pPr>
              <w:spacing w:after="0" w:line="312" w:lineRule="auto"/>
              <w:ind w:left="0"/>
              <w:rPr>
                <w:szCs w:val="24"/>
              </w:rPr>
            </w:pPr>
            <w:r w:rsidRPr="00B71D48">
              <w:rPr>
                <w:szCs w:val="24"/>
              </w:rPr>
              <w:t>Решением Ученого Совета</w:t>
            </w:r>
          </w:p>
          <w:p w:rsidR="00B71D48" w:rsidRPr="00B71D48" w:rsidRDefault="00B71D48" w:rsidP="00B71D48">
            <w:pPr>
              <w:spacing w:after="0" w:line="312" w:lineRule="auto"/>
              <w:ind w:left="0"/>
              <w:rPr>
                <w:szCs w:val="24"/>
              </w:rPr>
            </w:pPr>
            <w:r w:rsidRPr="00B71D48">
              <w:rPr>
                <w:szCs w:val="24"/>
              </w:rPr>
              <w:t>от «22» апреля 2022 г. протокол № 5</w:t>
            </w:r>
          </w:p>
        </w:tc>
        <w:tc>
          <w:tcPr>
            <w:tcW w:w="3827" w:type="dxa"/>
          </w:tcPr>
          <w:p w:rsidR="00B71D48" w:rsidRPr="00B71D48" w:rsidRDefault="00B71D48" w:rsidP="00B71D48">
            <w:pPr>
              <w:spacing w:after="0" w:line="312" w:lineRule="auto"/>
              <w:ind w:left="0"/>
              <w:rPr>
                <w:b/>
                <w:szCs w:val="24"/>
              </w:rPr>
            </w:pPr>
            <w:r w:rsidRPr="00B71D48">
              <w:rPr>
                <w:b/>
                <w:szCs w:val="24"/>
              </w:rPr>
              <w:t>УТВЕРЖДАЮ</w:t>
            </w:r>
          </w:p>
          <w:p w:rsidR="00B71D48" w:rsidRPr="00B71D48" w:rsidRDefault="00B71D48" w:rsidP="00B71D48">
            <w:pPr>
              <w:spacing w:after="0" w:line="312" w:lineRule="auto"/>
              <w:ind w:left="0"/>
              <w:rPr>
                <w:szCs w:val="24"/>
              </w:rPr>
            </w:pPr>
            <w:r w:rsidRPr="00B71D48">
              <w:rPr>
                <w:szCs w:val="24"/>
              </w:rPr>
              <w:t>Ректор АНО ВО «СГЛА»</w:t>
            </w:r>
          </w:p>
          <w:p w:rsidR="00B71D48" w:rsidRPr="00B71D48" w:rsidRDefault="00B71D48" w:rsidP="00B71D48">
            <w:pPr>
              <w:spacing w:after="0" w:line="312" w:lineRule="auto"/>
              <w:ind w:left="0"/>
              <w:rPr>
                <w:szCs w:val="24"/>
              </w:rPr>
            </w:pPr>
            <w:r w:rsidRPr="00B71D48">
              <w:rPr>
                <w:szCs w:val="24"/>
              </w:rPr>
              <w:t xml:space="preserve">_______________ </w:t>
            </w:r>
            <w:proofErr w:type="spellStart"/>
            <w:r w:rsidRPr="00B71D48">
              <w:rPr>
                <w:szCs w:val="24"/>
              </w:rPr>
              <w:t>Храмешин</w:t>
            </w:r>
            <w:proofErr w:type="spellEnd"/>
            <w:r w:rsidRPr="00B71D48">
              <w:rPr>
                <w:szCs w:val="24"/>
              </w:rPr>
              <w:t xml:space="preserve"> С.Н.</w:t>
            </w:r>
          </w:p>
          <w:p w:rsidR="00B71D48" w:rsidRPr="00B71D48" w:rsidRDefault="00B71D48" w:rsidP="00B71D48">
            <w:pPr>
              <w:spacing w:after="0" w:line="312" w:lineRule="auto"/>
              <w:ind w:left="0"/>
              <w:rPr>
                <w:szCs w:val="24"/>
              </w:rPr>
            </w:pPr>
          </w:p>
        </w:tc>
      </w:tr>
    </w:tbl>
    <w:p w:rsidR="00B71D48" w:rsidRPr="00B71D48" w:rsidRDefault="00B71D48" w:rsidP="00B71D48">
      <w:pPr>
        <w:spacing w:after="0" w:line="312" w:lineRule="auto"/>
        <w:ind w:left="0"/>
        <w:rPr>
          <w:b/>
          <w:szCs w:val="24"/>
        </w:rPr>
      </w:pPr>
    </w:p>
    <w:p w:rsidR="00B71D48" w:rsidRPr="00B71D48" w:rsidRDefault="00B71D48" w:rsidP="00B71D48">
      <w:pPr>
        <w:spacing w:after="0" w:line="312" w:lineRule="auto"/>
        <w:ind w:left="0"/>
        <w:rPr>
          <w:b/>
          <w:szCs w:val="24"/>
        </w:rPr>
      </w:pPr>
    </w:p>
    <w:p w:rsidR="00B71D48" w:rsidRPr="00B71D48" w:rsidRDefault="00B71D48" w:rsidP="00B71D48">
      <w:pPr>
        <w:spacing w:after="0" w:line="312" w:lineRule="auto"/>
        <w:ind w:left="0"/>
        <w:jc w:val="center"/>
        <w:rPr>
          <w:b/>
          <w:szCs w:val="24"/>
        </w:rPr>
      </w:pPr>
    </w:p>
    <w:p w:rsidR="00B71D48" w:rsidRPr="00B71D48" w:rsidRDefault="00B71D48" w:rsidP="00B71D48">
      <w:pPr>
        <w:spacing w:after="0" w:line="312" w:lineRule="auto"/>
        <w:ind w:left="0"/>
        <w:jc w:val="center"/>
        <w:rPr>
          <w:rFonts w:eastAsia="Calibri"/>
          <w:b/>
          <w:szCs w:val="24"/>
        </w:rPr>
      </w:pPr>
      <w:r w:rsidRPr="00B71D48">
        <w:rPr>
          <w:b/>
          <w:szCs w:val="24"/>
        </w:rPr>
        <w:t>Аннотация к рабочей программе дисциплины</w:t>
      </w:r>
    </w:p>
    <w:p w:rsidR="00B71D48" w:rsidRDefault="00B71D48" w:rsidP="00B71D48">
      <w:pPr>
        <w:spacing w:after="0" w:line="312" w:lineRule="auto"/>
        <w:ind w:left="0"/>
        <w:jc w:val="center"/>
        <w:rPr>
          <w:b/>
        </w:rPr>
      </w:pPr>
      <w:r w:rsidRPr="00B71D48">
        <w:rPr>
          <w:b/>
        </w:rPr>
        <w:t>Б</w:t>
      </w:r>
      <w:proofErr w:type="gramStart"/>
      <w:r w:rsidRPr="00B71D48">
        <w:rPr>
          <w:b/>
        </w:rPr>
        <w:t>1.В.ДВ</w:t>
      </w:r>
      <w:proofErr w:type="gramEnd"/>
      <w:r w:rsidRPr="00B71D48">
        <w:rPr>
          <w:b/>
        </w:rPr>
        <w:t xml:space="preserve">.01.23 </w:t>
      </w:r>
    </w:p>
    <w:p w:rsidR="00B71D48" w:rsidRPr="00B71D48" w:rsidRDefault="00B71D48" w:rsidP="00B71D48">
      <w:pPr>
        <w:spacing w:after="0" w:line="312" w:lineRule="auto"/>
        <w:ind w:left="0"/>
        <w:jc w:val="center"/>
        <w:rPr>
          <w:rFonts w:eastAsia="Calibri"/>
          <w:b/>
          <w:szCs w:val="24"/>
        </w:rPr>
      </w:pPr>
      <w:r w:rsidRPr="00B71D48">
        <w:rPr>
          <w:b/>
        </w:rPr>
        <w:t>Права человека и способы их защиты</w:t>
      </w:r>
    </w:p>
    <w:p w:rsidR="00B71D48" w:rsidRPr="00B71D48" w:rsidRDefault="00B71D48" w:rsidP="00B71D48">
      <w:pPr>
        <w:spacing w:after="0" w:line="312" w:lineRule="auto"/>
        <w:ind w:left="0"/>
        <w:rPr>
          <w:b/>
          <w:szCs w:val="24"/>
        </w:rPr>
      </w:pPr>
    </w:p>
    <w:tbl>
      <w:tblPr>
        <w:tblStyle w:val="2"/>
        <w:tblW w:w="0" w:type="auto"/>
        <w:tblInd w:w="1129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B71D48" w:rsidRPr="00B71D48" w:rsidTr="00B71D48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48" w:rsidRPr="00B71D48" w:rsidRDefault="00B71D48" w:rsidP="00B71D48">
            <w:pPr>
              <w:spacing w:after="0" w:line="312" w:lineRule="auto"/>
              <w:ind w:left="0"/>
              <w:rPr>
                <w:b/>
                <w:szCs w:val="24"/>
              </w:rPr>
            </w:pPr>
            <w:r w:rsidRPr="00B71D48">
              <w:rPr>
                <w:b/>
                <w:szCs w:val="24"/>
              </w:rPr>
              <w:t>Направление подготовки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48" w:rsidRPr="00B71D48" w:rsidRDefault="00B71D48" w:rsidP="00B71D48">
            <w:pPr>
              <w:spacing w:after="0" w:line="312" w:lineRule="auto"/>
              <w:ind w:left="0"/>
              <w:rPr>
                <w:b/>
                <w:szCs w:val="24"/>
              </w:rPr>
            </w:pPr>
            <w:r w:rsidRPr="00B71D48">
              <w:rPr>
                <w:b/>
                <w:szCs w:val="24"/>
              </w:rPr>
              <w:t>38.03.02 Менеджмент</w:t>
            </w:r>
          </w:p>
        </w:tc>
      </w:tr>
      <w:tr w:rsidR="00B71D48" w:rsidRPr="00B71D48" w:rsidTr="00B71D48">
        <w:trPr>
          <w:trHeight w:val="526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48" w:rsidRPr="00B71D48" w:rsidRDefault="00B71D48" w:rsidP="00B71D48">
            <w:pPr>
              <w:spacing w:after="0" w:line="312" w:lineRule="auto"/>
              <w:ind w:left="0"/>
              <w:rPr>
                <w:b/>
                <w:szCs w:val="24"/>
              </w:rPr>
            </w:pPr>
            <w:r w:rsidRPr="00B71D48">
              <w:rPr>
                <w:b/>
                <w:szCs w:val="24"/>
              </w:rPr>
              <w:t>Направленность (профиль)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48" w:rsidRPr="00B71D48" w:rsidRDefault="00B71D48" w:rsidP="00B71D48">
            <w:pPr>
              <w:spacing w:after="0" w:line="312" w:lineRule="auto"/>
              <w:ind w:left="0"/>
              <w:rPr>
                <w:b/>
                <w:szCs w:val="24"/>
              </w:rPr>
            </w:pPr>
            <w:r w:rsidRPr="00B71D48">
              <w:rPr>
                <w:b/>
                <w:szCs w:val="24"/>
              </w:rPr>
              <w:t>Управление бизнесом</w:t>
            </w:r>
          </w:p>
        </w:tc>
      </w:tr>
      <w:tr w:rsidR="00B71D48" w:rsidRPr="00B71D48" w:rsidTr="00B71D48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48" w:rsidRPr="00B71D48" w:rsidRDefault="00B71D48" w:rsidP="00B71D48">
            <w:pPr>
              <w:spacing w:after="0" w:line="312" w:lineRule="auto"/>
              <w:ind w:left="0"/>
              <w:rPr>
                <w:b/>
                <w:szCs w:val="24"/>
              </w:rPr>
            </w:pPr>
            <w:r w:rsidRPr="00B71D48">
              <w:rPr>
                <w:b/>
                <w:szCs w:val="24"/>
              </w:rPr>
              <w:t>Кафедра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48" w:rsidRPr="00B71D48" w:rsidRDefault="00B71D48" w:rsidP="00B71D48">
            <w:pPr>
              <w:spacing w:after="0" w:line="312" w:lineRule="auto"/>
              <w:ind w:left="0"/>
              <w:rPr>
                <w:b/>
                <w:szCs w:val="24"/>
              </w:rPr>
            </w:pPr>
            <w:r w:rsidRPr="00B71D48">
              <w:rPr>
                <w:b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B71D48" w:rsidRPr="00B71D48" w:rsidTr="00B71D48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48" w:rsidRPr="00B71D48" w:rsidRDefault="00B71D48" w:rsidP="00B71D48">
            <w:pPr>
              <w:spacing w:after="0" w:line="312" w:lineRule="auto"/>
              <w:ind w:left="0"/>
              <w:rPr>
                <w:b/>
                <w:szCs w:val="24"/>
              </w:rPr>
            </w:pPr>
            <w:r w:rsidRPr="00B71D48">
              <w:rPr>
                <w:b/>
                <w:szCs w:val="24"/>
              </w:rPr>
              <w:t>Форма обучения</w:t>
            </w:r>
          </w:p>
          <w:p w:rsidR="00B71D48" w:rsidRPr="00B71D48" w:rsidRDefault="00B71D48" w:rsidP="00B71D48">
            <w:pPr>
              <w:spacing w:after="0" w:line="312" w:lineRule="auto"/>
              <w:ind w:left="0"/>
              <w:rPr>
                <w:b/>
                <w:szCs w:val="24"/>
              </w:rPr>
            </w:pPr>
            <w:r w:rsidRPr="00B71D48">
              <w:rPr>
                <w:b/>
                <w:szCs w:val="24"/>
              </w:rPr>
              <w:t>Год начала обучения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48" w:rsidRPr="00B71D48" w:rsidRDefault="00B71D48" w:rsidP="00B71D48">
            <w:pPr>
              <w:spacing w:after="0" w:line="312" w:lineRule="auto"/>
              <w:ind w:left="0"/>
              <w:rPr>
                <w:b/>
                <w:szCs w:val="24"/>
              </w:rPr>
            </w:pPr>
            <w:r w:rsidRPr="00B71D48">
              <w:rPr>
                <w:b/>
                <w:szCs w:val="24"/>
              </w:rPr>
              <w:t>Очная</w:t>
            </w:r>
          </w:p>
          <w:p w:rsidR="00B71D48" w:rsidRPr="00B71D48" w:rsidRDefault="00B71D48" w:rsidP="00B71D48">
            <w:pPr>
              <w:spacing w:after="0" w:line="312" w:lineRule="auto"/>
              <w:ind w:left="0"/>
              <w:rPr>
                <w:b/>
                <w:szCs w:val="24"/>
              </w:rPr>
            </w:pPr>
            <w:r w:rsidRPr="00B71D48">
              <w:rPr>
                <w:b/>
                <w:szCs w:val="24"/>
              </w:rPr>
              <w:t>2022</w:t>
            </w:r>
          </w:p>
        </w:tc>
      </w:tr>
      <w:tr w:rsidR="00B71D48" w:rsidRPr="00B71D48" w:rsidTr="00B71D48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48" w:rsidRPr="00B71D48" w:rsidRDefault="00B71D48" w:rsidP="00B71D48">
            <w:pPr>
              <w:spacing w:after="0" w:line="312" w:lineRule="auto"/>
              <w:ind w:left="0"/>
              <w:rPr>
                <w:b/>
                <w:szCs w:val="24"/>
              </w:rPr>
            </w:pPr>
            <w:r w:rsidRPr="00B71D48">
              <w:rPr>
                <w:b/>
                <w:szCs w:val="24"/>
              </w:rPr>
              <w:t>Реализуется в семестре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48" w:rsidRPr="00B71D48" w:rsidRDefault="00B71D48" w:rsidP="00B71D48">
            <w:pPr>
              <w:spacing w:after="0" w:line="312" w:lineRule="auto"/>
              <w:ind w:left="0"/>
              <w:rPr>
                <w:b/>
                <w:szCs w:val="24"/>
              </w:rPr>
            </w:pPr>
            <w:r w:rsidRPr="00B71D48">
              <w:rPr>
                <w:b/>
                <w:szCs w:val="24"/>
              </w:rPr>
              <w:t>7 курс 4</w:t>
            </w:r>
          </w:p>
        </w:tc>
      </w:tr>
    </w:tbl>
    <w:p w:rsidR="00B71D48" w:rsidRPr="00B71D48" w:rsidRDefault="00B71D48" w:rsidP="00B71D48">
      <w:pPr>
        <w:spacing w:after="0" w:line="312" w:lineRule="auto"/>
        <w:ind w:left="0"/>
        <w:rPr>
          <w:rFonts w:eastAsia="Calibri"/>
          <w:b/>
          <w:szCs w:val="24"/>
        </w:rPr>
      </w:pPr>
    </w:p>
    <w:p w:rsidR="00B71D48" w:rsidRPr="00B71D48" w:rsidRDefault="00B71D48" w:rsidP="00B71D48">
      <w:pPr>
        <w:spacing w:after="0" w:line="312" w:lineRule="auto"/>
        <w:ind w:left="0"/>
        <w:rPr>
          <w:rFonts w:eastAsia="Calibri"/>
          <w:b/>
          <w:szCs w:val="24"/>
        </w:rPr>
      </w:pPr>
    </w:p>
    <w:p w:rsidR="00B71D48" w:rsidRDefault="00B71D48" w:rsidP="00B71D48">
      <w:pPr>
        <w:spacing w:after="0" w:line="312" w:lineRule="auto"/>
        <w:ind w:left="0"/>
        <w:jc w:val="center"/>
        <w:rPr>
          <w:b/>
        </w:rPr>
      </w:pPr>
      <w:r w:rsidRPr="00B71D48">
        <w:rPr>
          <w:b/>
        </w:rPr>
        <w:t>Б</w:t>
      </w:r>
      <w:proofErr w:type="gramStart"/>
      <w:r w:rsidRPr="00B71D48">
        <w:rPr>
          <w:b/>
        </w:rPr>
        <w:t>1.В.ДВ</w:t>
      </w:r>
      <w:proofErr w:type="gramEnd"/>
      <w:r w:rsidRPr="00B71D48">
        <w:rPr>
          <w:b/>
        </w:rPr>
        <w:t>.01.23</w:t>
      </w:r>
      <w:r w:rsidRPr="00B71D48">
        <w:rPr>
          <w:b/>
        </w:rPr>
        <w:t xml:space="preserve"> </w:t>
      </w:r>
    </w:p>
    <w:p w:rsidR="00B71D48" w:rsidRPr="00B71D48" w:rsidRDefault="00B71D48" w:rsidP="00B71D48">
      <w:pPr>
        <w:spacing w:after="0" w:line="312" w:lineRule="auto"/>
        <w:ind w:left="0"/>
        <w:jc w:val="center"/>
        <w:rPr>
          <w:rFonts w:eastAsia="Calibri"/>
          <w:b/>
          <w:szCs w:val="24"/>
        </w:rPr>
      </w:pPr>
      <w:r w:rsidRPr="00B71D48">
        <w:rPr>
          <w:b/>
        </w:rPr>
        <w:t>Права человека и способы их защиты</w:t>
      </w:r>
    </w:p>
    <w:p w:rsidR="00B71D48" w:rsidRPr="00B71D48" w:rsidRDefault="00B71D48" w:rsidP="00B71D48">
      <w:pPr>
        <w:spacing w:after="0" w:line="312" w:lineRule="auto"/>
        <w:ind w:left="0"/>
        <w:jc w:val="center"/>
        <w:rPr>
          <w:rFonts w:eastAsia="Calibri"/>
          <w:b/>
          <w:szCs w:val="24"/>
        </w:rPr>
      </w:pPr>
    </w:p>
    <w:tbl>
      <w:tblPr>
        <w:tblStyle w:val="TableGrid1"/>
        <w:tblW w:w="10773" w:type="dxa"/>
        <w:tblInd w:w="-5" w:type="dxa"/>
        <w:tblCellMar>
          <w:top w:w="13" w:type="dxa"/>
          <w:right w:w="28" w:type="dxa"/>
        </w:tblCellMar>
        <w:tblLook w:val="04A0" w:firstRow="1" w:lastRow="0" w:firstColumn="1" w:lastColumn="0" w:noHBand="0" w:noVBand="1"/>
      </w:tblPr>
      <w:tblGrid>
        <w:gridCol w:w="3995"/>
        <w:gridCol w:w="6778"/>
      </w:tblGrid>
      <w:tr w:rsidR="00B71D48" w:rsidRPr="00B71D48" w:rsidTr="00B71D48">
        <w:trPr>
          <w:trHeight w:val="403"/>
        </w:trPr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48" w:rsidRPr="00B71D48" w:rsidRDefault="00B71D48" w:rsidP="00B71D48">
            <w:pPr>
              <w:spacing w:after="0" w:line="312" w:lineRule="auto"/>
              <w:ind w:left="137" w:right="141"/>
              <w:jc w:val="center"/>
              <w:rPr>
                <w:b/>
                <w:szCs w:val="24"/>
              </w:rPr>
            </w:pPr>
            <w:r w:rsidRPr="00B71D48">
              <w:rPr>
                <w:rFonts w:eastAsia="Calibri"/>
                <w:b/>
                <w:szCs w:val="24"/>
              </w:rPr>
              <w:t>Наименование дисциплины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48" w:rsidRDefault="00B71D48" w:rsidP="00B71D48">
            <w:pPr>
              <w:spacing w:after="0" w:line="312" w:lineRule="auto"/>
              <w:ind w:left="137" w:right="141"/>
              <w:jc w:val="center"/>
              <w:rPr>
                <w:b/>
              </w:rPr>
            </w:pPr>
            <w:r w:rsidRPr="00B71D48">
              <w:rPr>
                <w:b/>
              </w:rPr>
              <w:t>Б</w:t>
            </w:r>
            <w:proofErr w:type="gramStart"/>
            <w:r w:rsidRPr="00B71D48">
              <w:rPr>
                <w:b/>
              </w:rPr>
              <w:t>1.В.ДВ</w:t>
            </w:r>
            <w:proofErr w:type="gramEnd"/>
            <w:r w:rsidRPr="00B71D48">
              <w:rPr>
                <w:b/>
              </w:rPr>
              <w:t>.01.23</w:t>
            </w:r>
          </w:p>
          <w:p w:rsidR="00B71D48" w:rsidRPr="00B71D48" w:rsidRDefault="00B71D48" w:rsidP="00B71D48">
            <w:pPr>
              <w:spacing w:after="0" w:line="312" w:lineRule="auto"/>
              <w:ind w:left="137" w:right="141"/>
              <w:jc w:val="center"/>
              <w:rPr>
                <w:b/>
                <w:szCs w:val="24"/>
              </w:rPr>
            </w:pPr>
            <w:r w:rsidRPr="00B71D48">
              <w:rPr>
                <w:b/>
              </w:rPr>
              <w:t>Права человека и способы их защиты</w:t>
            </w:r>
          </w:p>
        </w:tc>
      </w:tr>
      <w:tr w:rsidR="00B71D48" w:rsidRPr="00B71D48" w:rsidTr="00B71D48">
        <w:trPr>
          <w:trHeight w:val="1537"/>
        </w:trPr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48" w:rsidRPr="00B71D48" w:rsidRDefault="00B71D48" w:rsidP="00B71D48">
            <w:pPr>
              <w:spacing w:after="0" w:line="312" w:lineRule="auto"/>
              <w:ind w:left="137" w:right="141"/>
              <w:rPr>
                <w:rFonts w:eastAsia="Calibri"/>
                <w:b/>
                <w:szCs w:val="24"/>
              </w:rPr>
            </w:pPr>
            <w:r>
              <w:lastRenderedPageBreak/>
              <w:t>Краткое содержание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48" w:rsidRDefault="00B71D48" w:rsidP="00B71D48">
            <w:pPr>
              <w:spacing w:after="0" w:line="312" w:lineRule="auto"/>
              <w:ind w:left="137" w:right="141"/>
            </w:pPr>
            <w:r>
              <w:t>Дисциплина включает в себя изложение основных видов прав человека; характеристику механизма и способов защиты прав человека, исторических этапов их развития. Тематическое многообразие объясняется стремлением комплексно рассмотреть заявленные проблемы. Права и свободы человека и гражданина: понятие и сущность. Гарантии конституционных прав и свобод человека и гражданина в Российской Федерации. Правозащитные функции органов государственной власти общей компетенции. Полномочия органов специальной компетенции в сфере защиты прав и свобод человека и гражданина. Уполномоченный по правам человека в РФ. Правозащитная деятельность правоохранительных органов: прокуратура. Правозащитная деятельность правоохранительных органов: органы внутренних дел, органы юстиции, органы обеспечения безопасности. Правозащитная деятельность органов, включенных в систему правоохранительных органов РФ: адвокатура, нотариат. Судебная защита прав и свобод человека и гражданина</w:t>
            </w:r>
          </w:p>
        </w:tc>
      </w:tr>
      <w:tr w:rsidR="00B71D48" w:rsidRPr="00B71D48" w:rsidTr="00B71D48">
        <w:trPr>
          <w:trHeight w:val="1537"/>
        </w:trPr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48" w:rsidRPr="00B71D48" w:rsidRDefault="00B71D48" w:rsidP="00B71D48">
            <w:pPr>
              <w:spacing w:after="0" w:line="312" w:lineRule="auto"/>
              <w:ind w:left="137" w:right="141"/>
              <w:rPr>
                <w:rFonts w:eastAsia="Calibri"/>
                <w:b/>
                <w:szCs w:val="24"/>
              </w:rPr>
            </w:pPr>
            <w:r>
              <w:t>Результаты освоения дисциплины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48" w:rsidRDefault="00B71D48" w:rsidP="00B71D48">
            <w:pPr>
              <w:spacing w:after="0" w:line="312" w:lineRule="auto"/>
              <w:ind w:left="137" w:right="141"/>
            </w:pPr>
            <w:r>
              <w:t xml:space="preserve">Профессионально формулирует цель проекта в сфере защиты прав и свобод человека, определяет совокупность взаимосвязанных задач, обеспечивающих ее достижение и определяет ожидаемые результаты решения задач правозащитной деятельности. Уверенно разрабатывает план действий для решения задач проекта в сфере защиты прав и свобод человека, выбирая оптимальный способ их решения, исходя из действующих правовых норм, регулирующих правозащитную деятельность, и имеющихся ресурсов, и ограничений, установленных актуальным законодательством. Способен на требуемом уровне обеспечить выполнение проекта в сфере защиты прав и свобод человека в соответствии с установленными целями, сроками и затратами, исходя из действующих правовых норм, регулирующих правозащитную работу, имеющихся ресурсов и ограничений, в том числе, - с использованием специализированных юридических цифровых инструментов. Эффективно участвует в межличностном и групповом взаимодействии, используя инклюзивный подход, эффективную коммуникацию, методы </w:t>
            </w:r>
            <w:proofErr w:type="spellStart"/>
            <w:r>
              <w:t>командообразования</w:t>
            </w:r>
            <w:proofErr w:type="spellEnd"/>
            <w:r>
              <w:t xml:space="preserve"> и командного взаимодействия при совместной работе в рамках поставленной задачи; понимает сущность прав и свобод личности, а также особенности механизма их реализации; </w:t>
            </w:r>
            <w:r>
              <w:lastRenderedPageBreak/>
              <w:t xml:space="preserve">Обеспечивает слаженную работу команды для получения оптимальных результатов совместной работы, с учетом индивидуальных возможностей её членов, использования методологии достижения успеха, методов, информационных технологий и технологий </w:t>
            </w:r>
            <w:proofErr w:type="spellStart"/>
            <w:r>
              <w:t>форсайта</w:t>
            </w:r>
            <w:proofErr w:type="spellEnd"/>
            <w:r>
              <w:t xml:space="preserve"> для поддержания законности, правопорядка, защиты прав и свобод личности, достижения баланса интересов общества и государства в ходе социального взаимодействия; Полностью обеспечивает выполнение поставленных задач на основе мониторинга командной работы и своевременного реагирования на существенные отклонения в процессе социальной и профессиональной деятельности по защите прав и свобод человека и гражданина</w:t>
            </w:r>
          </w:p>
        </w:tc>
      </w:tr>
      <w:tr w:rsidR="00B71D48" w:rsidRPr="00B71D48" w:rsidTr="00B71D48">
        <w:trPr>
          <w:trHeight w:val="62"/>
        </w:trPr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48" w:rsidRPr="00B71D48" w:rsidRDefault="00B71D48" w:rsidP="00B71D48">
            <w:pPr>
              <w:spacing w:after="0" w:line="290" w:lineRule="auto"/>
              <w:ind w:left="137" w:right="141"/>
              <w:rPr>
                <w:rFonts w:eastAsia="Calibri"/>
                <w:b/>
                <w:szCs w:val="24"/>
              </w:rPr>
            </w:pPr>
            <w:r w:rsidRPr="00B71D48">
              <w:rPr>
                <w:szCs w:val="24"/>
              </w:rPr>
              <w:lastRenderedPageBreak/>
              <w:t>Трудоем</w:t>
            </w:r>
            <w:r>
              <w:rPr>
                <w:szCs w:val="24"/>
              </w:rPr>
              <w:t xml:space="preserve">кость, </w:t>
            </w:r>
            <w:proofErr w:type="spellStart"/>
            <w:r>
              <w:rPr>
                <w:szCs w:val="24"/>
              </w:rPr>
              <w:t>з.е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48" w:rsidRDefault="00B71D48" w:rsidP="00B71D48">
            <w:pPr>
              <w:spacing w:after="0" w:line="312" w:lineRule="auto"/>
              <w:ind w:left="137" w:right="141"/>
            </w:pPr>
            <w:r w:rsidRPr="00B71D48">
              <w:rPr>
                <w:b/>
                <w:szCs w:val="24"/>
              </w:rPr>
              <w:t xml:space="preserve">3 </w:t>
            </w:r>
            <w:proofErr w:type="spellStart"/>
            <w:r w:rsidRPr="00B71D48">
              <w:rPr>
                <w:b/>
                <w:szCs w:val="24"/>
              </w:rPr>
              <w:t>з.е</w:t>
            </w:r>
            <w:proofErr w:type="spellEnd"/>
            <w:r w:rsidRPr="00B71D48">
              <w:rPr>
                <w:b/>
                <w:szCs w:val="24"/>
              </w:rPr>
              <w:t>.</w:t>
            </w:r>
          </w:p>
        </w:tc>
      </w:tr>
      <w:tr w:rsidR="00B71D48" w:rsidRPr="00B71D48" w:rsidTr="00B71D48">
        <w:trPr>
          <w:trHeight w:val="354"/>
        </w:trPr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48" w:rsidRPr="00B71D48" w:rsidRDefault="00B71D48" w:rsidP="00B71D48">
            <w:pPr>
              <w:tabs>
                <w:tab w:val="center" w:pos="2667"/>
              </w:tabs>
              <w:spacing w:after="0" w:line="290" w:lineRule="auto"/>
              <w:ind w:left="137" w:right="141"/>
              <w:rPr>
                <w:szCs w:val="24"/>
              </w:rPr>
            </w:pPr>
            <w:r>
              <w:rPr>
                <w:szCs w:val="24"/>
              </w:rPr>
              <w:t>Форма отчетности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48" w:rsidRPr="00B71D48" w:rsidRDefault="00B71D48" w:rsidP="00B71D48">
            <w:pPr>
              <w:spacing w:after="0" w:line="312" w:lineRule="auto"/>
              <w:ind w:left="137" w:right="141"/>
              <w:rPr>
                <w:b/>
                <w:szCs w:val="24"/>
              </w:rPr>
            </w:pPr>
            <w:r w:rsidRPr="00B71D48">
              <w:rPr>
                <w:szCs w:val="24"/>
              </w:rPr>
              <w:t>Зачет</w:t>
            </w:r>
          </w:p>
        </w:tc>
      </w:tr>
    </w:tbl>
    <w:tbl>
      <w:tblPr>
        <w:tblStyle w:val="TableGrid"/>
        <w:tblW w:w="10773" w:type="dxa"/>
        <w:tblInd w:w="-5" w:type="dxa"/>
        <w:tblCellMar>
          <w:top w:w="15" w:type="dxa"/>
          <w:left w:w="110" w:type="dxa"/>
          <w:bottom w:w="0" w:type="dxa"/>
          <w:right w:w="113" w:type="dxa"/>
        </w:tblCellMar>
        <w:tblLook w:val="04A0" w:firstRow="1" w:lastRow="0" w:firstColumn="1" w:lastColumn="0" w:noHBand="0" w:noVBand="1"/>
      </w:tblPr>
      <w:tblGrid>
        <w:gridCol w:w="3969"/>
        <w:gridCol w:w="6804"/>
      </w:tblGrid>
      <w:tr w:rsidR="00EB5AA9" w:rsidRPr="00B71D48" w:rsidTr="00B71D48">
        <w:trPr>
          <w:trHeight w:val="286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A9" w:rsidRPr="00B71D48" w:rsidRDefault="00B71D48" w:rsidP="00B71D48">
            <w:pPr>
              <w:spacing w:after="0" w:line="290" w:lineRule="auto"/>
              <w:ind w:left="137" w:right="141"/>
              <w:rPr>
                <w:szCs w:val="24"/>
              </w:rPr>
            </w:pPr>
            <w:r w:rsidRPr="00B71D48">
              <w:rPr>
                <w:b/>
                <w:szCs w:val="24"/>
              </w:rPr>
              <w:t>Перечень основной и дополнительной литературы, необходимой для освоения дисциплины</w:t>
            </w:r>
          </w:p>
        </w:tc>
      </w:tr>
      <w:tr w:rsidR="00EB5AA9" w:rsidRPr="00B71D48" w:rsidTr="00B71D48">
        <w:trPr>
          <w:trHeight w:val="221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AA9" w:rsidRPr="00B71D48" w:rsidRDefault="00B71D48" w:rsidP="00B71D48">
            <w:pPr>
              <w:spacing w:after="0" w:line="290" w:lineRule="auto"/>
              <w:ind w:left="137" w:right="141"/>
              <w:rPr>
                <w:szCs w:val="24"/>
              </w:rPr>
            </w:pPr>
            <w:r w:rsidRPr="00B71D48">
              <w:rPr>
                <w:szCs w:val="24"/>
              </w:rPr>
              <w:t>Основная литература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A9" w:rsidRPr="00B71D48" w:rsidRDefault="00B71D48" w:rsidP="00B71D48">
            <w:pPr>
              <w:numPr>
                <w:ilvl w:val="0"/>
                <w:numId w:val="1"/>
              </w:numPr>
              <w:spacing w:after="0" w:line="290" w:lineRule="auto"/>
              <w:ind w:left="137" w:right="141"/>
              <w:rPr>
                <w:szCs w:val="24"/>
              </w:rPr>
            </w:pPr>
            <w:proofErr w:type="spellStart"/>
            <w:r w:rsidRPr="00B71D48">
              <w:rPr>
                <w:szCs w:val="24"/>
              </w:rPr>
              <w:t>Быстренко</w:t>
            </w:r>
            <w:proofErr w:type="spellEnd"/>
            <w:r w:rsidRPr="00B71D48">
              <w:rPr>
                <w:szCs w:val="24"/>
              </w:rPr>
              <w:t xml:space="preserve">, В. И. Права </w:t>
            </w:r>
            <w:proofErr w:type="gramStart"/>
            <w:r w:rsidRPr="00B71D48">
              <w:rPr>
                <w:szCs w:val="24"/>
              </w:rPr>
              <w:t>человека :</w:t>
            </w:r>
            <w:proofErr w:type="gramEnd"/>
            <w:r w:rsidRPr="00B71D48">
              <w:rPr>
                <w:szCs w:val="24"/>
              </w:rPr>
              <w:t xml:space="preserve"> учебное пособие / В. И. </w:t>
            </w:r>
            <w:proofErr w:type="spellStart"/>
            <w:r w:rsidRPr="00B71D48">
              <w:rPr>
                <w:szCs w:val="24"/>
              </w:rPr>
              <w:t>Быстренко</w:t>
            </w:r>
            <w:proofErr w:type="spellEnd"/>
            <w:r w:rsidRPr="00B71D48">
              <w:rPr>
                <w:szCs w:val="24"/>
              </w:rPr>
              <w:t>. —</w:t>
            </w:r>
            <w:proofErr w:type="gramStart"/>
            <w:r w:rsidRPr="00B71D48">
              <w:rPr>
                <w:szCs w:val="24"/>
              </w:rPr>
              <w:t>Москва :</w:t>
            </w:r>
            <w:proofErr w:type="gramEnd"/>
            <w:r w:rsidRPr="00B71D48">
              <w:rPr>
                <w:szCs w:val="24"/>
              </w:rPr>
              <w:t xml:space="preserve"> Ай Пи Ар Медиа, 2021. — 152 c. — ISBN 978-5-4497-1183-0. — </w:t>
            </w:r>
            <w:proofErr w:type="gramStart"/>
            <w:r w:rsidRPr="00B71D48">
              <w:rPr>
                <w:szCs w:val="24"/>
              </w:rPr>
              <w:t>Текст :</w:t>
            </w:r>
            <w:proofErr w:type="gramEnd"/>
            <w:r w:rsidRPr="00B71D48">
              <w:rPr>
                <w:szCs w:val="24"/>
              </w:rPr>
              <w:t xml:space="preserve"> электронный // IPR SMART : [сайт]. — URL: https://www.iprbookshop.ru/108241.html.</w:t>
            </w:r>
          </w:p>
          <w:p w:rsidR="00EB5AA9" w:rsidRPr="00B71D48" w:rsidRDefault="00B71D48" w:rsidP="00B71D48">
            <w:pPr>
              <w:numPr>
                <w:ilvl w:val="0"/>
                <w:numId w:val="1"/>
              </w:numPr>
              <w:spacing w:after="0" w:line="290" w:lineRule="auto"/>
              <w:ind w:left="137" w:right="141"/>
              <w:rPr>
                <w:szCs w:val="24"/>
              </w:rPr>
            </w:pPr>
            <w:r w:rsidRPr="00B71D48">
              <w:rPr>
                <w:szCs w:val="24"/>
              </w:rPr>
              <w:t xml:space="preserve">Конституционное право </w:t>
            </w:r>
            <w:proofErr w:type="gramStart"/>
            <w:r w:rsidRPr="00B71D48">
              <w:rPr>
                <w:szCs w:val="24"/>
              </w:rPr>
              <w:t>России</w:t>
            </w:r>
            <w:r w:rsidRPr="00B71D48">
              <w:rPr>
                <w:szCs w:val="24"/>
              </w:rPr>
              <w:t xml:space="preserve"> :</w:t>
            </w:r>
            <w:proofErr w:type="gramEnd"/>
            <w:r w:rsidRPr="00B71D48">
              <w:rPr>
                <w:szCs w:val="24"/>
              </w:rPr>
              <w:t xml:space="preserve"> учебник / под науч. ред. В. О. Лучина,</w:t>
            </w:r>
            <w:r>
              <w:rPr>
                <w:szCs w:val="24"/>
              </w:rPr>
              <w:t xml:space="preserve"> </w:t>
            </w:r>
            <w:r w:rsidRPr="00B71D48">
              <w:rPr>
                <w:szCs w:val="24"/>
              </w:rPr>
              <w:t xml:space="preserve">Б. С. </w:t>
            </w:r>
            <w:proofErr w:type="spellStart"/>
            <w:r w:rsidRPr="00B71D48">
              <w:rPr>
                <w:szCs w:val="24"/>
              </w:rPr>
              <w:t>Эбзеева</w:t>
            </w:r>
            <w:proofErr w:type="spellEnd"/>
            <w:r w:rsidRPr="00B71D48">
              <w:rPr>
                <w:szCs w:val="24"/>
              </w:rPr>
              <w:t xml:space="preserve"> ; под общ. ред. К. К. Гасанова, Л. Т. </w:t>
            </w:r>
            <w:proofErr w:type="spellStart"/>
            <w:r w:rsidRPr="00B71D48">
              <w:rPr>
                <w:szCs w:val="24"/>
              </w:rPr>
              <w:t>Чихладзе</w:t>
            </w:r>
            <w:proofErr w:type="spellEnd"/>
            <w:r w:rsidRPr="00B71D48">
              <w:rPr>
                <w:szCs w:val="24"/>
              </w:rPr>
              <w:t xml:space="preserve">. – </w:t>
            </w:r>
            <w:proofErr w:type="gramStart"/>
            <w:r w:rsidRPr="00B71D48">
              <w:rPr>
                <w:szCs w:val="24"/>
              </w:rPr>
              <w:t>Москва :</w:t>
            </w:r>
            <w:proofErr w:type="gramEnd"/>
            <w:r w:rsidRPr="00B71D48">
              <w:rPr>
                <w:szCs w:val="24"/>
              </w:rPr>
              <w:t xml:space="preserve"> </w:t>
            </w:r>
            <w:proofErr w:type="spellStart"/>
            <w:r w:rsidRPr="00B71D48">
              <w:rPr>
                <w:szCs w:val="24"/>
              </w:rPr>
              <w:t>Юнити</w:t>
            </w:r>
            <w:proofErr w:type="spellEnd"/>
            <w:r w:rsidRPr="00B71D48">
              <w:rPr>
                <w:szCs w:val="24"/>
              </w:rPr>
              <w:t>-Дана, 2021. – 473 с. – (</w:t>
            </w:r>
            <w:proofErr w:type="spellStart"/>
            <w:r w:rsidRPr="00B71D48">
              <w:rPr>
                <w:szCs w:val="24"/>
              </w:rPr>
              <w:t>Dura</w:t>
            </w:r>
            <w:proofErr w:type="spellEnd"/>
            <w:r w:rsidRPr="00B71D48">
              <w:rPr>
                <w:szCs w:val="24"/>
              </w:rPr>
              <w:t xml:space="preserve"> </w:t>
            </w:r>
            <w:proofErr w:type="spellStart"/>
            <w:r w:rsidRPr="00B71D48">
              <w:rPr>
                <w:szCs w:val="24"/>
              </w:rPr>
              <w:t>lex</w:t>
            </w:r>
            <w:proofErr w:type="spellEnd"/>
            <w:r w:rsidRPr="00B71D48">
              <w:rPr>
                <w:szCs w:val="24"/>
              </w:rPr>
              <w:t xml:space="preserve">, </w:t>
            </w:r>
            <w:proofErr w:type="spellStart"/>
            <w:r w:rsidRPr="00B71D48">
              <w:rPr>
                <w:szCs w:val="24"/>
              </w:rPr>
              <w:t>sed</w:t>
            </w:r>
            <w:proofErr w:type="spellEnd"/>
            <w:r w:rsidRPr="00B71D48">
              <w:rPr>
                <w:szCs w:val="24"/>
              </w:rPr>
              <w:t xml:space="preserve"> </w:t>
            </w:r>
            <w:proofErr w:type="spellStart"/>
            <w:r w:rsidRPr="00B71D48">
              <w:rPr>
                <w:szCs w:val="24"/>
              </w:rPr>
              <w:t>lex</w:t>
            </w:r>
            <w:proofErr w:type="spellEnd"/>
            <w:r w:rsidRPr="00B71D48">
              <w:rPr>
                <w:szCs w:val="24"/>
              </w:rPr>
              <w:t>). – URL: URL: https://biblioclub.ru/index.php?page=book&amp;id=685334</w:t>
            </w:r>
          </w:p>
        </w:tc>
      </w:tr>
      <w:tr w:rsidR="00EB5AA9" w:rsidRPr="00B71D48" w:rsidTr="00B71D48">
        <w:trPr>
          <w:trHeight w:val="110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AA9" w:rsidRPr="00B71D48" w:rsidRDefault="00B71D48" w:rsidP="00B71D48">
            <w:pPr>
              <w:spacing w:after="0" w:line="290" w:lineRule="auto"/>
              <w:ind w:left="137" w:right="141"/>
              <w:rPr>
                <w:szCs w:val="24"/>
              </w:rPr>
            </w:pPr>
            <w:r w:rsidRPr="00B71D48">
              <w:rPr>
                <w:szCs w:val="24"/>
              </w:rPr>
              <w:t>Дополнительная литература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A9" w:rsidRPr="00B71D48" w:rsidRDefault="00B71D48" w:rsidP="00B71D48">
            <w:pPr>
              <w:numPr>
                <w:ilvl w:val="0"/>
                <w:numId w:val="2"/>
              </w:numPr>
              <w:spacing w:after="0" w:line="290" w:lineRule="auto"/>
              <w:ind w:left="137" w:right="141"/>
              <w:rPr>
                <w:szCs w:val="24"/>
              </w:rPr>
            </w:pPr>
            <w:r w:rsidRPr="00B71D48">
              <w:rPr>
                <w:szCs w:val="24"/>
              </w:rPr>
              <w:t xml:space="preserve">Винниченко, О.Ю. Самобытность российской государственности </w:t>
            </w:r>
            <w:proofErr w:type="spellStart"/>
            <w:r w:rsidRPr="00B71D48">
              <w:rPr>
                <w:szCs w:val="24"/>
              </w:rPr>
              <w:t>иправозащитная</w:t>
            </w:r>
            <w:proofErr w:type="spellEnd"/>
            <w:r w:rsidRPr="00B71D48">
              <w:rPr>
                <w:szCs w:val="24"/>
              </w:rPr>
              <w:t xml:space="preserve"> деятельность: учебно-методическое пособие / О.Ю. </w:t>
            </w:r>
            <w:proofErr w:type="gramStart"/>
            <w:r w:rsidRPr="00B71D48">
              <w:rPr>
                <w:szCs w:val="24"/>
              </w:rPr>
              <w:t>Винниченко ;</w:t>
            </w:r>
            <w:proofErr w:type="gramEnd"/>
            <w:r w:rsidRPr="00B71D48">
              <w:rPr>
                <w:szCs w:val="24"/>
              </w:rPr>
              <w:t xml:space="preserve"> отв. ред. И.П. Климов ; Тюменский государственный университет. – </w:t>
            </w:r>
            <w:proofErr w:type="gramStart"/>
            <w:r w:rsidRPr="00B71D48">
              <w:rPr>
                <w:szCs w:val="24"/>
              </w:rPr>
              <w:t>Тюмень :</w:t>
            </w:r>
            <w:proofErr w:type="gramEnd"/>
            <w:r w:rsidRPr="00B71D48">
              <w:rPr>
                <w:szCs w:val="24"/>
              </w:rPr>
              <w:t xml:space="preserve"> Тюменский государственный университет, 2019. –</w:t>
            </w:r>
            <w:r w:rsidRPr="00B71D48">
              <w:rPr>
                <w:szCs w:val="24"/>
              </w:rPr>
              <w:t xml:space="preserve"> 50 </w:t>
            </w:r>
            <w:proofErr w:type="gramStart"/>
            <w:r w:rsidRPr="00B71D48">
              <w:rPr>
                <w:szCs w:val="24"/>
              </w:rPr>
              <w:t>с. :</w:t>
            </w:r>
            <w:proofErr w:type="gramEnd"/>
            <w:r w:rsidRPr="00B71D48">
              <w:rPr>
                <w:szCs w:val="24"/>
              </w:rPr>
              <w:t xml:space="preserve"> ил. – Режим доступа: – URL: http://biblioclub.ru/index.php? </w:t>
            </w:r>
            <w:proofErr w:type="spellStart"/>
            <w:r w:rsidRPr="00B71D48">
              <w:rPr>
                <w:szCs w:val="24"/>
              </w:rPr>
              <w:t>page</w:t>
            </w:r>
            <w:proofErr w:type="spellEnd"/>
            <w:r w:rsidRPr="00B71D48">
              <w:rPr>
                <w:szCs w:val="24"/>
              </w:rPr>
              <w:t>=</w:t>
            </w:r>
            <w:proofErr w:type="spellStart"/>
            <w:r w:rsidRPr="00B71D48">
              <w:rPr>
                <w:szCs w:val="24"/>
              </w:rPr>
              <w:t>book&amp;id</w:t>
            </w:r>
            <w:proofErr w:type="spellEnd"/>
            <w:r w:rsidRPr="00B71D48">
              <w:rPr>
                <w:szCs w:val="24"/>
              </w:rPr>
              <w:t>=574490</w:t>
            </w:r>
          </w:p>
          <w:p w:rsidR="00EB5AA9" w:rsidRPr="00B71D48" w:rsidRDefault="00B71D48" w:rsidP="00B71D48">
            <w:pPr>
              <w:numPr>
                <w:ilvl w:val="0"/>
                <w:numId w:val="2"/>
              </w:numPr>
              <w:spacing w:after="0" w:line="290" w:lineRule="auto"/>
              <w:ind w:left="137" w:right="141"/>
              <w:rPr>
                <w:szCs w:val="24"/>
              </w:rPr>
            </w:pPr>
            <w:r w:rsidRPr="00B71D48">
              <w:rPr>
                <w:szCs w:val="24"/>
              </w:rPr>
              <w:t>Обеспечение прав и свобод человека правоохранительными органами</w:t>
            </w:r>
            <w:r>
              <w:rPr>
                <w:szCs w:val="24"/>
              </w:rPr>
              <w:t xml:space="preserve"> </w:t>
            </w:r>
            <w:r w:rsidRPr="00B71D48">
              <w:rPr>
                <w:szCs w:val="24"/>
              </w:rPr>
              <w:t>Российской Федерации [Электронный ресурс</w:t>
            </w:r>
            <w:proofErr w:type="gramStart"/>
            <w:r w:rsidRPr="00B71D48">
              <w:rPr>
                <w:szCs w:val="24"/>
              </w:rPr>
              <w:t>] :</w:t>
            </w:r>
            <w:proofErr w:type="gramEnd"/>
            <w:r w:rsidRPr="00B71D48">
              <w:rPr>
                <w:szCs w:val="24"/>
              </w:rPr>
              <w:t xml:space="preserve"> учебное пособие для студентов вузов, обучающихся по специаль</w:t>
            </w:r>
            <w:r w:rsidRPr="00B71D48">
              <w:rPr>
                <w:szCs w:val="24"/>
              </w:rPr>
              <w:t xml:space="preserve">ности «Юриспруденция» / Н.В. Румянцев [и др.]. — Электрон, текстовые данные. — М.: ЮНИТИ-ДАНА, </w:t>
            </w:r>
            <w:proofErr w:type="gramStart"/>
            <w:r>
              <w:rPr>
                <w:szCs w:val="24"/>
              </w:rPr>
              <w:t>2018.</w:t>
            </w:r>
            <w:r w:rsidRPr="00B71D48">
              <w:rPr>
                <w:szCs w:val="24"/>
              </w:rPr>
              <w:t>-</w:t>
            </w:r>
            <w:proofErr w:type="gramEnd"/>
            <w:r w:rsidRPr="00B71D48">
              <w:rPr>
                <w:szCs w:val="24"/>
              </w:rPr>
              <w:t xml:space="preserve"> </w:t>
            </w:r>
            <w:r w:rsidRPr="00B71D48">
              <w:rPr>
                <w:szCs w:val="24"/>
              </w:rPr>
              <w:t>319</w:t>
            </w:r>
            <w:r w:rsidRPr="00B71D48">
              <w:rPr>
                <w:szCs w:val="24"/>
              </w:rPr>
              <w:t xml:space="preserve"> </w:t>
            </w:r>
            <w:r w:rsidRPr="00B71D48">
              <w:rPr>
                <w:szCs w:val="24"/>
              </w:rPr>
              <w:t>с.</w:t>
            </w:r>
            <w:r w:rsidRPr="00B71D48">
              <w:rPr>
                <w:szCs w:val="24"/>
              </w:rPr>
              <w:tab/>
              <w:t xml:space="preserve"> </w:t>
            </w:r>
            <w:r w:rsidRPr="00B71D48">
              <w:rPr>
                <w:szCs w:val="24"/>
              </w:rPr>
              <w:t>—</w:t>
            </w:r>
            <w:r w:rsidRPr="00B71D48">
              <w:rPr>
                <w:szCs w:val="24"/>
              </w:rPr>
              <w:t xml:space="preserve"> </w:t>
            </w:r>
            <w:r w:rsidRPr="00B71D48">
              <w:rPr>
                <w:szCs w:val="24"/>
              </w:rPr>
              <w:t>978-5-238-01788-4.</w:t>
            </w:r>
            <w:r w:rsidRPr="00B71D48">
              <w:rPr>
                <w:szCs w:val="24"/>
              </w:rPr>
              <w:t xml:space="preserve"> </w:t>
            </w:r>
            <w:r w:rsidRPr="00B71D48">
              <w:rPr>
                <w:szCs w:val="24"/>
              </w:rPr>
              <w:t>-</w:t>
            </w:r>
            <w:r w:rsidRPr="00B71D48">
              <w:rPr>
                <w:szCs w:val="24"/>
              </w:rPr>
              <w:t xml:space="preserve"> </w:t>
            </w:r>
            <w:r w:rsidRPr="00B71D48">
              <w:rPr>
                <w:szCs w:val="24"/>
                <w:lang w:val="en-US"/>
              </w:rPr>
              <w:t>URL</w:t>
            </w:r>
            <w:r w:rsidRPr="00B71D48">
              <w:rPr>
                <w:szCs w:val="24"/>
              </w:rPr>
              <w:t xml:space="preserve">: </w:t>
            </w:r>
            <w:r w:rsidRPr="00B71D48">
              <w:rPr>
                <w:szCs w:val="24"/>
                <w:lang w:val="en-US"/>
              </w:rPr>
              <w:t>http</w:t>
            </w:r>
            <w:r w:rsidRPr="00B71D48">
              <w:rPr>
                <w:szCs w:val="24"/>
              </w:rPr>
              <w:t>://</w:t>
            </w:r>
            <w:r w:rsidRPr="00B71D48">
              <w:rPr>
                <w:szCs w:val="24"/>
                <w:lang w:val="en-US"/>
              </w:rPr>
              <w:t>www</w:t>
            </w:r>
            <w:r w:rsidRPr="00B71D48">
              <w:rPr>
                <w:szCs w:val="24"/>
              </w:rPr>
              <w:t>.</w:t>
            </w:r>
            <w:proofErr w:type="spellStart"/>
            <w:r w:rsidRPr="00B71D48">
              <w:rPr>
                <w:szCs w:val="24"/>
                <w:lang w:val="en-US"/>
              </w:rPr>
              <w:t>iprbookshop</w:t>
            </w:r>
            <w:proofErr w:type="spellEnd"/>
            <w:r w:rsidRPr="00B71D48">
              <w:rPr>
                <w:szCs w:val="24"/>
              </w:rPr>
              <w:t>.</w:t>
            </w:r>
            <w:proofErr w:type="spellStart"/>
            <w:r w:rsidRPr="00B71D48">
              <w:rPr>
                <w:szCs w:val="24"/>
                <w:lang w:val="en-US"/>
              </w:rPr>
              <w:t>ru</w:t>
            </w:r>
            <w:proofErr w:type="spellEnd"/>
            <w:r w:rsidRPr="00B71D48">
              <w:rPr>
                <w:szCs w:val="24"/>
              </w:rPr>
              <w:t>.71103.</w:t>
            </w:r>
            <w:r w:rsidRPr="00B71D48">
              <w:rPr>
                <w:szCs w:val="24"/>
                <w:lang w:val="en-US"/>
              </w:rPr>
              <w:t>html</w:t>
            </w:r>
          </w:p>
          <w:p w:rsidR="00EB5AA9" w:rsidRPr="00B71D48" w:rsidRDefault="00B71D48" w:rsidP="00B71D48">
            <w:pPr>
              <w:spacing w:after="0" w:line="290" w:lineRule="auto"/>
              <w:ind w:left="137" w:right="141"/>
              <w:rPr>
                <w:szCs w:val="24"/>
              </w:rPr>
            </w:pPr>
            <w:r w:rsidRPr="00B71D48">
              <w:rPr>
                <w:szCs w:val="24"/>
              </w:rPr>
              <w:t xml:space="preserve">3. Права </w:t>
            </w:r>
            <w:proofErr w:type="gramStart"/>
            <w:r w:rsidRPr="00B71D48">
              <w:rPr>
                <w:szCs w:val="24"/>
              </w:rPr>
              <w:t>человека :</w:t>
            </w:r>
            <w:proofErr w:type="gramEnd"/>
            <w:r w:rsidRPr="00B71D48">
              <w:rPr>
                <w:szCs w:val="24"/>
              </w:rPr>
              <w:t xml:space="preserve"> учебник / [Васильева Т. А. и др.] ; отв. ред.: </w:t>
            </w:r>
            <w:r w:rsidRPr="00B71D48">
              <w:rPr>
                <w:szCs w:val="24"/>
              </w:rPr>
              <w:t xml:space="preserve">Е. А. Лукашева ; Ин-т государства и права РАН. – 3-е изд., </w:t>
            </w:r>
            <w:proofErr w:type="spellStart"/>
            <w:r w:rsidRPr="00B71D48">
              <w:rPr>
                <w:szCs w:val="24"/>
              </w:rPr>
              <w:lastRenderedPageBreak/>
              <w:t>перераб</w:t>
            </w:r>
            <w:proofErr w:type="spellEnd"/>
            <w:r w:rsidRPr="00B71D48">
              <w:rPr>
                <w:szCs w:val="24"/>
              </w:rPr>
              <w:t xml:space="preserve">. – </w:t>
            </w:r>
            <w:proofErr w:type="gramStart"/>
            <w:r w:rsidRPr="00B71D48">
              <w:rPr>
                <w:szCs w:val="24"/>
              </w:rPr>
              <w:t>Москва :</w:t>
            </w:r>
            <w:proofErr w:type="gramEnd"/>
            <w:r w:rsidRPr="00B71D48">
              <w:rPr>
                <w:szCs w:val="24"/>
              </w:rPr>
              <w:t xml:space="preserve"> Норма : ИНФРА-М, 2018. – 512 с. – </w:t>
            </w:r>
            <w:proofErr w:type="spellStart"/>
            <w:r w:rsidRPr="00B71D48">
              <w:rPr>
                <w:szCs w:val="24"/>
              </w:rPr>
              <w:t>Библиогр</w:t>
            </w:r>
            <w:proofErr w:type="spellEnd"/>
            <w:r w:rsidRPr="00B71D48">
              <w:rPr>
                <w:szCs w:val="24"/>
              </w:rPr>
              <w:t xml:space="preserve">. в </w:t>
            </w:r>
            <w:proofErr w:type="spellStart"/>
            <w:r w:rsidRPr="00B71D48">
              <w:rPr>
                <w:szCs w:val="24"/>
              </w:rPr>
              <w:t>подстроч</w:t>
            </w:r>
            <w:proofErr w:type="spellEnd"/>
            <w:r w:rsidRPr="00B71D48">
              <w:rPr>
                <w:szCs w:val="24"/>
              </w:rPr>
              <w:t>. примеч. – ISBN</w:t>
            </w:r>
          </w:p>
          <w:p w:rsidR="00EB5AA9" w:rsidRPr="00B71D48" w:rsidRDefault="00B71D48" w:rsidP="00B71D48">
            <w:pPr>
              <w:spacing w:after="0" w:line="290" w:lineRule="auto"/>
              <w:ind w:left="137" w:right="141"/>
              <w:rPr>
                <w:szCs w:val="24"/>
              </w:rPr>
            </w:pPr>
            <w:r w:rsidRPr="00B71D48">
              <w:rPr>
                <w:szCs w:val="24"/>
              </w:rPr>
              <w:t>978-5-91768-578-6. – ISBN 978-5-16-010517-8. – ISBN 978-5-16-102535-2</w:t>
            </w:r>
          </w:p>
        </w:tc>
      </w:tr>
    </w:tbl>
    <w:p w:rsidR="00000000" w:rsidRPr="00B71D48" w:rsidRDefault="00B71D48" w:rsidP="00B71D48">
      <w:pPr>
        <w:spacing w:after="0" w:line="290" w:lineRule="auto"/>
        <w:ind w:left="0"/>
        <w:rPr>
          <w:szCs w:val="24"/>
        </w:rPr>
      </w:pPr>
      <w:bookmarkStart w:id="0" w:name="_GoBack"/>
      <w:bookmarkEnd w:id="0"/>
    </w:p>
    <w:sectPr w:rsidR="00000000" w:rsidRPr="00B71D48">
      <w:pgSz w:w="11906" w:h="16838"/>
      <w:pgMar w:top="596" w:right="956" w:bottom="1256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57CDD"/>
    <w:multiLevelType w:val="hybridMultilevel"/>
    <w:tmpl w:val="1EF604DC"/>
    <w:lvl w:ilvl="0" w:tplc="DAC4541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9C66C0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9AA0B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D46038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CCFAA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FEB42A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6ABB12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5CF20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1E94FA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545846"/>
    <w:multiLevelType w:val="hybridMultilevel"/>
    <w:tmpl w:val="909AF7D4"/>
    <w:lvl w:ilvl="0" w:tplc="4844B36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F2E03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88CE7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ECEAA6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E0EF6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FEB69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C8DB6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CE75AA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9CE07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AA9"/>
    <w:rsid w:val="00B71D48"/>
    <w:rsid w:val="00EB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F2801"/>
  <w15:docId w15:val="{EA83DF20-48A4-4B44-BB73-599CA724E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" w:line="249" w:lineRule="auto"/>
      <w:ind w:left="239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71D4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B71D4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B71D4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71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Смолко Евгения Викторовна</dc:creator>
  <cp:keywords/>
  <cp:lastModifiedBy>SGLA</cp:lastModifiedBy>
  <cp:revision>2</cp:revision>
  <dcterms:created xsi:type="dcterms:W3CDTF">2023-09-18T11:31:00Z</dcterms:created>
  <dcterms:modified xsi:type="dcterms:W3CDTF">2023-09-18T11:31:00Z</dcterms:modified>
</cp:coreProperties>
</file>