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E9A" w:rsidRPr="00532B2C" w:rsidRDefault="00C17E9A" w:rsidP="00C17E9A">
      <w:pPr>
        <w:spacing w:after="0" w:line="240" w:lineRule="auto"/>
        <w:ind w:left="10"/>
        <w:jc w:val="center"/>
        <w:rPr>
          <w:szCs w:val="24"/>
        </w:rPr>
      </w:pPr>
      <w:r w:rsidRPr="00532B2C">
        <w:rPr>
          <w:noProof/>
          <w:szCs w:val="24"/>
        </w:rPr>
        <w:drawing>
          <wp:inline distT="0" distB="0" distL="0" distR="0" wp14:anchorId="4BBD74A8" wp14:editId="3E3122A1">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C17E9A" w:rsidRPr="00532B2C" w:rsidRDefault="00C17E9A" w:rsidP="00C17E9A">
      <w:pPr>
        <w:spacing w:after="0" w:line="240" w:lineRule="auto"/>
        <w:ind w:left="10"/>
        <w:jc w:val="center"/>
        <w:rPr>
          <w:szCs w:val="24"/>
        </w:rPr>
      </w:pPr>
    </w:p>
    <w:p w:rsidR="00C17E9A" w:rsidRPr="00532B2C" w:rsidRDefault="00C17E9A" w:rsidP="00C17E9A">
      <w:pPr>
        <w:spacing w:after="0" w:line="240" w:lineRule="auto"/>
        <w:ind w:left="10"/>
        <w:jc w:val="center"/>
        <w:rPr>
          <w:bCs/>
          <w:szCs w:val="24"/>
        </w:rPr>
      </w:pPr>
      <w:r w:rsidRPr="00532B2C">
        <w:rPr>
          <w:bCs/>
          <w:szCs w:val="24"/>
        </w:rPr>
        <w:t>Автономная Некоммерческая Организация Высшего Образования</w:t>
      </w:r>
    </w:p>
    <w:p w:rsidR="00C17E9A" w:rsidRPr="00532B2C" w:rsidRDefault="00C17E9A" w:rsidP="00C17E9A">
      <w:pPr>
        <w:spacing w:after="0" w:line="240" w:lineRule="auto"/>
        <w:ind w:left="10"/>
        <w:jc w:val="center"/>
        <w:rPr>
          <w:b/>
          <w:szCs w:val="24"/>
        </w:rPr>
      </w:pPr>
      <w:r w:rsidRPr="00532B2C">
        <w:rPr>
          <w:b/>
          <w:szCs w:val="24"/>
        </w:rPr>
        <w:t>«</w:t>
      </w:r>
      <w:r w:rsidRPr="00532B2C">
        <w:rPr>
          <w:szCs w:val="24"/>
        </w:rPr>
        <w:t>Славяно-Греко-Латинская Академия»</w:t>
      </w:r>
    </w:p>
    <w:p w:rsidR="00C17E9A" w:rsidRPr="00532B2C" w:rsidRDefault="00C17E9A" w:rsidP="00C17E9A">
      <w:pPr>
        <w:spacing w:after="0" w:line="240" w:lineRule="auto"/>
        <w:ind w:left="10"/>
        <w:jc w:val="center"/>
        <w:rPr>
          <w:szCs w:val="24"/>
        </w:rPr>
      </w:pPr>
    </w:p>
    <w:p w:rsidR="00C17E9A" w:rsidRPr="00532B2C" w:rsidRDefault="00C17E9A" w:rsidP="00C17E9A">
      <w:pPr>
        <w:spacing w:after="0" w:line="240" w:lineRule="auto"/>
        <w:ind w:left="10"/>
        <w:jc w:val="center"/>
        <w:rPr>
          <w:szCs w:val="24"/>
        </w:rPr>
      </w:pPr>
    </w:p>
    <w:p w:rsidR="00C17E9A" w:rsidRPr="00532B2C" w:rsidRDefault="00C17E9A" w:rsidP="00C17E9A">
      <w:pPr>
        <w:spacing w:after="0" w:line="240" w:lineRule="auto"/>
        <w:ind w:left="10"/>
        <w:jc w:val="center"/>
        <w:rPr>
          <w:szCs w:val="24"/>
        </w:rPr>
      </w:pPr>
    </w:p>
    <w:p w:rsidR="00C17E9A" w:rsidRPr="00532B2C" w:rsidRDefault="00C17E9A" w:rsidP="00C17E9A">
      <w:pPr>
        <w:spacing w:after="0" w:line="240" w:lineRule="auto"/>
        <w:ind w:left="10"/>
        <w:rPr>
          <w:szCs w:val="24"/>
        </w:rPr>
      </w:pPr>
    </w:p>
    <w:tbl>
      <w:tblPr>
        <w:tblStyle w:val="12"/>
        <w:tblW w:w="93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C17E9A" w:rsidRPr="00532B2C" w:rsidTr="00817021">
        <w:tc>
          <w:tcPr>
            <w:tcW w:w="5670" w:type="dxa"/>
          </w:tcPr>
          <w:p w:rsidR="00C17E9A" w:rsidRPr="00532B2C" w:rsidRDefault="00C17E9A" w:rsidP="00817021">
            <w:pPr>
              <w:spacing w:after="14" w:line="266" w:lineRule="auto"/>
              <w:ind w:left="10"/>
              <w:rPr>
                <w:b/>
                <w:szCs w:val="24"/>
              </w:rPr>
            </w:pPr>
            <w:r w:rsidRPr="00532B2C">
              <w:rPr>
                <w:b/>
                <w:szCs w:val="24"/>
              </w:rPr>
              <w:t>СОГЛАСОВАНО</w:t>
            </w:r>
          </w:p>
          <w:p w:rsidR="00C17E9A" w:rsidRPr="00532B2C" w:rsidRDefault="00C17E9A" w:rsidP="00817021">
            <w:pPr>
              <w:spacing w:after="14" w:line="266" w:lineRule="auto"/>
              <w:ind w:left="10"/>
              <w:rPr>
                <w:szCs w:val="24"/>
              </w:rPr>
            </w:pPr>
            <w:r w:rsidRPr="00532B2C">
              <w:rPr>
                <w:szCs w:val="24"/>
              </w:rPr>
              <w:t>Директор Института _______________________,</w:t>
            </w:r>
          </w:p>
          <w:p w:rsidR="00C17E9A" w:rsidRPr="00532B2C" w:rsidRDefault="00C17E9A" w:rsidP="00817021">
            <w:pPr>
              <w:spacing w:after="14" w:line="266" w:lineRule="auto"/>
              <w:ind w:left="10"/>
              <w:rPr>
                <w:szCs w:val="24"/>
              </w:rPr>
            </w:pPr>
            <w:r w:rsidRPr="00532B2C">
              <w:rPr>
                <w:szCs w:val="24"/>
              </w:rPr>
              <w:t>кандидат философских наук</w:t>
            </w:r>
          </w:p>
          <w:p w:rsidR="00C17E9A" w:rsidRPr="00532B2C" w:rsidRDefault="00C17E9A" w:rsidP="00817021">
            <w:pPr>
              <w:spacing w:after="14" w:line="266" w:lineRule="auto"/>
              <w:ind w:left="10"/>
              <w:rPr>
                <w:szCs w:val="24"/>
              </w:rPr>
            </w:pPr>
            <w:r w:rsidRPr="00532B2C">
              <w:rPr>
                <w:szCs w:val="24"/>
              </w:rPr>
              <w:t>_______________________</w:t>
            </w:r>
          </w:p>
          <w:p w:rsidR="00C17E9A" w:rsidRPr="00532B2C" w:rsidRDefault="00C17E9A" w:rsidP="00817021">
            <w:pPr>
              <w:spacing w:after="14" w:line="266" w:lineRule="auto"/>
              <w:ind w:left="10"/>
              <w:rPr>
                <w:szCs w:val="24"/>
              </w:rPr>
            </w:pPr>
          </w:p>
          <w:p w:rsidR="00C17E9A" w:rsidRPr="00532B2C" w:rsidRDefault="00C17E9A" w:rsidP="00817021">
            <w:pPr>
              <w:spacing w:after="14" w:line="266" w:lineRule="auto"/>
              <w:ind w:left="10"/>
              <w:rPr>
                <w:b/>
                <w:szCs w:val="24"/>
              </w:rPr>
            </w:pPr>
            <w:r w:rsidRPr="00532B2C">
              <w:rPr>
                <w:b/>
                <w:szCs w:val="24"/>
              </w:rPr>
              <w:t>Одобрено:</w:t>
            </w:r>
          </w:p>
          <w:p w:rsidR="00C17E9A" w:rsidRPr="00532B2C" w:rsidRDefault="00C17E9A" w:rsidP="00817021">
            <w:pPr>
              <w:spacing w:after="14" w:line="266" w:lineRule="auto"/>
              <w:ind w:left="10"/>
              <w:rPr>
                <w:szCs w:val="24"/>
              </w:rPr>
            </w:pPr>
            <w:r w:rsidRPr="00532B2C">
              <w:rPr>
                <w:szCs w:val="24"/>
              </w:rPr>
              <w:t>Решением Ученого Совета</w:t>
            </w:r>
          </w:p>
          <w:p w:rsidR="00C17E9A" w:rsidRPr="00532B2C" w:rsidRDefault="00C17E9A" w:rsidP="00817021">
            <w:pPr>
              <w:spacing w:after="14" w:line="266" w:lineRule="auto"/>
              <w:ind w:left="10"/>
              <w:rPr>
                <w:szCs w:val="24"/>
              </w:rPr>
            </w:pPr>
            <w:r w:rsidRPr="00532B2C">
              <w:rPr>
                <w:szCs w:val="24"/>
              </w:rPr>
              <w:t>от «22» апреля 2022 г. протокол № 5</w:t>
            </w:r>
          </w:p>
        </w:tc>
        <w:tc>
          <w:tcPr>
            <w:tcW w:w="3680" w:type="dxa"/>
          </w:tcPr>
          <w:p w:rsidR="00C17E9A" w:rsidRPr="00532B2C" w:rsidRDefault="00C17E9A" w:rsidP="00817021">
            <w:pPr>
              <w:spacing w:after="14" w:line="266" w:lineRule="auto"/>
              <w:ind w:left="10"/>
              <w:rPr>
                <w:b/>
                <w:szCs w:val="24"/>
              </w:rPr>
            </w:pPr>
            <w:r w:rsidRPr="00532B2C">
              <w:rPr>
                <w:b/>
                <w:szCs w:val="24"/>
              </w:rPr>
              <w:t>УТВЕРЖДАЮ</w:t>
            </w:r>
          </w:p>
          <w:p w:rsidR="00C17E9A" w:rsidRPr="00532B2C" w:rsidRDefault="00C17E9A" w:rsidP="00817021">
            <w:pPr>
              <w:spacing w:after="14" w:line="266" w:lineRule="auto"/>
              <w:ind w:left="10"/>
              <w:rPr>
                <w:szCs w:val="24"/>
              </w:rPr>
            </w:pPr>
            <w:r w:rsidRPr="00532B2C">
              <w:rPr>
                <w:szCs w:val="24"/>
              </w:rPr>
              <w:t>Ректор АНО ВО «СГЛА»</w:t>
            </w:r>
          </w:p>
          <w:p w:rsidR="00C17E9A" w:rsidRPr="00532B2C" w:rsidRDefault="00C17E9A" w:rsidP="00817021">
            <w:pPr>
              <w:spacing w:after="14" w:line="266" w:lineRule="auto"/>
              <w:ind w:left="10"/>
              <w:rPr>
                <w:szCs w:val="24"/>
              </w:rPr>
            </w:pPr>
            <w:r w:rsidRPr="00532B2C">
              <w:rPr>
                <w:szCs w:val="24"/>
              </w:rPr>
              <w:t>_______________ Храмешин С.Н.</w:t>
            </w:r>
          </w:p>
          <w:p w:rsidR="00C17E9A" w:rsidRPr="00532B2C" w:rsidRDefault="00C17E9A" w:rsidP="00817021">
            <w:pPr>
              <w:spacing w:after="14" w:line="266" w:lineRule="auto"/>
              <w:ind w:left="10"/>
              <w:rPr>
                <w:szCs w:val="24"/>
              </w:rPr>
            </w:pPr>
          </w:p>
        </w:tc>
      </w:tr>
    </w:tbl>
    <w:p w:rsidR="00C17E9A" w:rsidRPr="00532B2C" w:rsidRDefault="00C17E9A" w:rsidP="00C17E9A">
      <w:pPr>
        <w:pStyle w:val="1"/>
        <w:spacing w:line="288" w:lineRule="auto"/>
        <w:ind w:left="0" w:firstLine="0"/>
        <w:jc w:val="both"/>
        <w:rPr>
          <w:szCs w:val="24"/>
        </w:rPr>
      </w:pPr>
    </w:p>
    <w:p w:rsidR="00C17E9A" w:rsidRPr="00532B2C" w:rsidRDefault="00C17E9A" w:rsidP="00C17E9A">
      <w:pPr>
        <w:pStyle w:val="1"/>
        <w:spacing w:line="288" w:lineRule="auto"/>
        <w:ind w:left="0" w:firstLine="851"/>
        <w:jc w:val="both"/>
        <w:rPr>
          <w:szCs w:val="24"/>
        </w:rPr>
      </w:pPr>
    </w:p>
    <w:p w:rsidR="00C17E9A" w:rsidRPr="00532B2C" w:rsidRDefault="00C17E9A" w:rsidP="00C17E9A">
      <w:pPr>
        <w:pStyle w:val="1"/>
        <w:spacing w:line="288" w:lineRule="auto"/>
        <w:ind w:left="0" w:firstLine="851"/>
        <w:jc w:val="both"/>
        <w:rPr>
          <w:szCs w:val="24"/>
        </w:rPr>
      </w:pPr>
    </w:p>
    <w:p w:rsidR="00C17E9A" w:rsidRPr="00532B2C" w:rsidRDefault="00C17E9A" w:rsidP="00C17E9A">
      <w:pPr>
        <w:pStyle w:val="1"/>
        <w:spacing w:line="288" w:lineRule="auto"/>
        <w:ind w:left="0" w:firstLine="0"/>
        <w:jc w:val="center"/>
        <w:rPr>
          <w:szCs w:val="24"/>
        </w:rPr>
      </w:pPr>
      <w:r w:rsidRPr="00532B2C">
        <w:rPr>
          <w:szCs w:val="24"/>
        </w:rPr>
        <w:t>Методические указания</w:t>
      </w:r>
    </w:p>
    <w:p w:rsidR="00C17E9A" w:rsidRPr="00532B2C" w:rsidRDefault="00C17E9A" w:rsidP="00C17E9A">
      <w:pPr>
        <w:spacing w:after="0" w:line="288" w:lineRule="auto"/>
        <w:ind w:right="65" w:firstLine="0"/>
        <w:jc w:val="center"/>
        <w:rPr>
          <w:szCs w:val="24"/>
        </w:rPr>
      </w:pPr>
      <w:r w:rsidRPr="00532B2C">
        <w:rPr>
          <w:szCs w:val="24"/>
        </w:rPr>
        <w:t>по выполнению практических работ</w:t>
      </w:r>
    </w:p>
    <w:p w:rsidR="00C17E9A" w:rsidRPr="002D4C60" w:rsidRDefault="00C17E9A" w:rsidP="00C17E9A">
      <w:pPr>
        <w:ind w:left="1016"/>
        <w:jc w:val="left"/>
        <w:rPr>
          <w:b/>
        </w:rPr>
      </w:pPr>
      <w:r>
        <w:rPr>
          <w:szCs w:val="24"/>
        </w:rPr>
        <w:t>по дисциплине</w:t>
      </w:r>
      <w:r w:rsidRPr="00532B2C">
        <w:rPr>
          <w:b/>
          <w:szCs w:val="24"/>
        </w:rPr>
        <w:t xml:space="preserve"> </w:t>
      </w:r>
      <w:r w:rsidRPr="008E2F7E">
        <w:rPr>
          <w:b/>
          <w:sz w:val="28"/>
          <w:szCs w:val="28"/>
        </w:rPr>
        <w:t>Б1.В.</w:t>
      </w:r>
      <w:r>
        <w:rPr>
          <w:b/>
          <w:sz w:val="28"/>
          <w:szCs w:val="28"/>
        </w:rPr>
        <w:t>ДВ.01.13</w:t>
      </w:r>
      <w:r w:rsidRPr="008E2F7E">
        <w:rPr>
          <w:b/>
          <w:sz w:val="28"/>
          <w:szCs w:val="28"/>
        </w:rPr>
        <w:t xml:space="preserve"> </w:t>
      </w:r>
      <w:r w:rsidRPr="002D4C60">
        <w:rPr>
          <w:b/>
        </w:rPr>
        <w:t xml:space="preserve">СТРАТЕГИЧЕСКОЕ И ТЕРРИТОРИАЛЬНОЕ </w:t>
      </w:r>
    </w:p>
    <w:p w:rsidR="00C17E9A" w:rsidRPr="00F55048" w:rsidRDefault="00C17E9A" w:rsidP="00C17E9A">
      <w:pPr>
        <w:spacing w:after="13" w:line="269" w:lineRule="auto"/>
        <w:ind w:left="1016" w:right="0" w:hanging="10"/>
        <w:jc w:val="left"/>
      </w:pPr>
      <w:r w:rsidRPr="002D4C60">
        <w:rPr>
          <w:b/>
        </w:rPr>
        <w:t>ПЛАНИРОВАНИЕ</w:t>
      </w:r>
    </w:p>
    <w:p w:rsidR="00C17E9A" w:rsidRDefault="00C17E9A" w:rsidP="00C17E9A">
      <w:pPr>
        <w:spacing w:after="0" w:line="265" w:lineRule="auto"/>
        <w:ind w:left="10" w:right="4"/>
        <w:jc w:val="center"/>
        <w:rPr>
          <w:szCs w:val="24"/>
        </w:rPr>
      </w:pPr>
      <w:r w:rsidRPr="008E2F7E">
        <w:rPr>
          <w:b/>
          <w:sz w:val="28"/>
          <w:szCs w:val="28"/>
        </w:rPr>
        <w:t xml:space="preserve"> </w:t>
      </w:r>
      <w:r w:rsidRPr="00532B2C">
        <w:rPr>
          <w:szCs w:val="24"/>
        </w:rPr>
        <w:t xml:space="preserve">для студентов </w:t>
      </w:r>
    </w:p>
    <w:p w:rsidR="00C17E9A" w:rsidRPr="00532B2C" w:rsidRDefault="00C17E9A" w:rsidP="00C17E9A">
      <w:pPr>
        <w:spacing w:after="0" w:line="288" w:lineRule="auto"/>
        <w:ind w:right="65" w:firstLine="0"/>
        <w:jc w:val="center"/>
        <w:rPr>
          <w:szCs w:val="24"/>
        </w:rPr>
      </w:pPr>
    </w:p>
    <w:tbl>
      <w:tblPr>
        <w:tblStyle w:val="a3"/>
        <w:tblW w:w="0" w:type="auto"/>
        <w:tblInd w:w="137" w:type="dxa"/>
        <w:tblLook w:val="04A0" w:firstRow="1" w:lastRow="0" w:firstColumn="1" w:lastColumn="0" w:noHBand="0" w:noVBand="1"/>
      </w:tblPr>
      <w:tblGrid>
        <w:gridCol w:w="4532"/>
        <w:gridCol w:w="4676"/>
      </w:tblGrid>
      <w:tr w:rsidR="00C17E9A"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C17E9A" w:rsidRPr="00532B2C" w:rsidRDefault="00C17E9A" w:rsidP="00817021">
            <w:pPr>
              <w:spacing w:after="0" w:line="288" w:lineRule="auto"/>
              <w:ind w:left="33" w:right="65" w:firstLine="0"/>
              <w:rPr>
                <w:szCs w:val="24"/>
              </w:rPr>
            </w:pPr>
            <w:r w:rsidRPr="00532B2C">
              <w:rPr>
                <w:szCs w:val="24"/>
              </w:rPr>
              <w:t>Направление подготовки</w:t>
            </w:r>
          </w:p>
        </w:tc>
        <w:tc>
          <w:tcPr>
            <w:tcW w:w="4676" w:type="dxa"/>
            <w:tcBorders>
              <w:top w:val="single" w:sz="4" w:space="0" w:color="auto"/>
              <w:left w:val="single" w:sz="4" w:space="0" w:color="auto"/>
              <w:bottom w:val="single" w:sz="4" w:space="0" w:color="auto"/>
              <w:right w:val="single" w:sz="4" w:space="0" w:color="auto"/>
            </w:tcBorders>
            <w:hideMark/>
          </w:tcPr>
          <w:p w:rsidR="00C17E9A" w:rsidRPr="00572F7A" w:rsidRDefault="00C17E9A" w:rsidP="00817021">
            <w:pPr>
              <w:spacing w:after="160" w:line="264" w:lineRule="auto"/>
              <w:ind w:firstLine="33"/>
              <w:rPr>
                <w:b/>
                <w:szCs w:val="24"/>
              </w:rPr>
            </w:pPr>
            <w:r w:rsidRPr="001423B4">
              <w:rPr>
                <w:b/>
                <w:szCs w:val="24"/>
              </w:rPr>
              <w:t>38.03.04 Государствен</w:t>
            </w:r>
            <w:r>
              <w:rPr>
                <w:b/>
                <w:szCs w:val="24"/>
              </w:rPr>
              <w:t xml:space="preserve">ное и муниципальное управление </w:t>
            </w:r>
          </w:p>
        </w:tc>
      </w:tr>
      <w:tr w:rsidR="00C17E9A"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C17E9A" w:rsidRPr="00532B2C" w:rsidRDefault="00C17E9A" w:rsidP="00817021">
            <w:pPr>
              <w:spacing w:after="0" w:line="288" w:lineRule="auto"/>
              <w:ind w:left="33" w:right="65" w:firstLine="0"/>
              <w:rPr>
                <w:szCs w:val="24"/>
              </w:rPr>
            </w:pPr>
            <w:r w:rsidRPr="00532B2C">
              <w:rPr>
                <w:szCs w:val="24"/>
              </w:rPr>
              <w:t>Направленность (профиль)</w:t>
            </w:r>
          </w:p>
        </w:tc>
        <w:tc>
          <w:tcPr>
            <w:tcW w:w="4676" w:type="dxa"/>
            <w:tcBorders>
              <w:top w:val="single" w:sz="4" w:space="0" w:color="auto"/>
              <w:left w:val="single" w:sz="4" w:space="0" w:color="auto"/>
              <w:bottom w:val="single" w:sz="4" w:space="0" w:color="auto"/>
              <w:right w:val="single" w:sz="4" w:space="0" w:color="auto"/>
            </w:tcBorders>
            <w:hideMark/>
          </w:tcPr>
          <w:p w:rsidR="00C17E9A" w:rsidRPr="00532B2C" w:rsidRDefault="00C17E9A" w:rsidP="00817021">
            <w:pPr>
              <w:spacing w:after="0" w:line="288" w:lineRule="auto"/>
              <w:ind w:left="33" w:right="65" w:firstLine="0"/>
              <w:rPr>
                <w:b/>
                <w:szCs w:val="24"/>
              </w:rPr>
            </w:pPr>
            <w:r w:rsidRPr="001423B4">
              <w:rPr>
                <w:b/>
                <w:szCs w:val="24"/>
              </w:rPr>
              <w:t>Государственная, муниципальная служба и кадровая политика</w:t>
            </w:r>
          </w:p>
        </w:tc>
      </w:tr>
      <w:tr w:rsidR="00C17E9A"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C17E9A" w:rsidRPr="00532B2C" w:rsidRDefault="00C17E9A" w:rsidP="00817021">
            <w:pPr>
              <w:spacing w:after="0" w:line="288" w:lineRule="auto"/>
              <w:ind w:left="33" w:right="65" w:firstLine="0"/>
              <w:rPr>
                <w:szCs w:val="24"/>
              </w:rPr>
            </w:pPr>
            <w:r w:rsidRPr="00532B2C">
              <w:rPr>
                <w:szCs w:val="24"/>
              </w:rPr>
              <w:t>Кафедра</w:t>
            </w:r>
          </w:p>
        </w:tc>
        <w:tc>
          <w:tcPr>
            <w:tcW w:w="4676" w:type="dxa"/>
            <w:tcBorders>
              <w:top w:val="single" w:sz="4" w:space="0" w:color="auto"/>
              <w:left w:val="single" w:sz="4" w:space="0" w:color="auto"/>
              <w:bottom w:val="single" w:sz="4" w:space="0" w:color="auto"/>
              <w:right w:val="single" w:sz="4" w:space="0" w:color="auto"/>
            </w:tcBorders>
            <w:hideMark/>
          </w:tcPr>
          <w:p w:rsidR="00C17E9A" w:rsidRPr="00532B2C" w:rsidRDefault="00C17E9A" w:rsidP="00817021">
            <w:pPr>
              <w:spacing w:after="0" w:line="288" w:lineRule="auto"/>
              <w:ind w:left="33" w:right="65" w:firstLine="0"/>
              <w:rPr>
                <w:b/>
                <w:szCs w:val="24"/>
              </w:rPr>
            </w:pPr>
            <w:r w:rsidRPr="00532B2C">
              <w:rPr>
                <w:b/>
                <w:szCs w:val="24"/>
              </w:rPr>
              <w:t>международных отношений и социально-экономических наук</w:t>
            </w:r>
          </w:p>
        </w:tc>
      </w:tr>
      <w:tr w:rsidR="00C17E9A"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C17E9A" w:rsidRPr="00532B2C" w:rsidRDefault="00C17E9A" w:rsidP="00817021">
            <w:pPr>
              <w:spacing w:after="0" w:line="288" w:lineRule="auto"/>
              <w:ind w:left="33" w:right="65" w:firstLine="0"/>
              <w:rPr>
                <w:szCs w:val="24"/>
              </w:rPr>
            </w:pPr>
            <w:r w:rsidRPr="00532B2C">
              <w:rPr>
                <w:szCs w:val="24"/>
              </w:rPr>
              <w:t>Форма обучения</w:t>
            </w:r>
          </w:p>
          <w:p w:rsidR="00C17E9A" w:rsidRPr="00532B2C" w:rsidRDefault="00C17E9A" w:rsidP="00817021">
            <w:pPr>
              <w:spacing w:after="0" w:line="288" w:lineRule="auto"/>
              <w:ind w:left="33" w:right="65" w:firstLine="0"/>
              <w:rPr>
                <w:szCs w:val="24"/>
              </w:rPr>
            </w:pPr>
            <w:r w:rsidRPr="00532B2C">
              <w:rPr>
                <w:szCs w:val="24"/>
              </w:rPr>
              <w:t>Год начала обучения</w:t>
            </w:r>
          </w:p>
        </w:tc>
        <w:tc>
          <w:tcPr>
            <w:tcW w:w="4676" w:type="dxa"/>
            <w:tcBorders>
              <w:top w:val="single" w:sz="4" w:space="0" w:color="auto"/>
              <w:left w:val="single" w:sz="4" w:space="0" w:color="auto"/>
              <w:bottom w:val="single" w:sz="4" w:space="0" w:color="auto"/>
              <w:right w:val="single" w:sz="4" w:space="0" w:color="auto"/>
            </w:tcBorders>
            <w:hideMark/>
          </w:tcPr>
          <w:p w:rsidR="00C17E9A" w:rsidRPr="00532B2C" w:rsidRDefault="00C17E9A" w:rsidP="00817021">
            <w:pPr>
              <w:spacing w:after="0" w:line="288" w:lineRule="auto"/>
              <w:ind w:left="33" w:right="65" w:firstLine="0"/>
              <w:rPr>
                <w:b/>
                <w:szCs w:val="24"/>
              </w:rPr>
            </w:pPr>
            <w:r w:rsidRPr="00532B2C">
              <w:rPr>
                <w:b/>
                <w:szCs w:val="24"/>
              </w:rPr>
              <w:t>Очная</w:t>
            </w:r>
          </w:p>
          <w:p w:rsidR="00C17E9A" w:rsidRPr="00532B2C" w:rsidRDefault="00C17E9A" w:rsidP="00817021">
            <w:pPr>
              <w:spacing w:after="0" w:line="288" w:lineRule="auto"/>
              <w:ind w:left="33" w:right="65" w:firstLine="0"/>
              <w:rPr>
                <w:b/>
                <w:szCs w:val="24"/>
              </w:rPr>
            </w:pPr>
            <w:r w:rsidRPr="00532B2C">
              <w:rPr>
                <w:b/>
                <w:szCs w:val="24"/>
              </w:rPr>
              <w:t>2022</w:t>
            </w:r>
          </w:p>
        </w:tc>
      </w:tr>
      <w:tr w:rsidR="00C17E9A"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C17E9A" w:rsidRPr="00532B2C" w:rsidRDefault="00C17E9A" w:rsidP="00817021">
            <w:pPr>
              <w:spacing w:after="0" w:line="288" w:lineRule="auto"/>
              <w:ind w:left="33" w:right="65" w:firstLine="0"/>
              <w:rPr>
                <w:szCs w:val="24"/>
              </w:rPr>
            </w:pPr>
            <w:r w:rsidRPr="00532B2C">
              <w:rPr>
                <w:szCs w:val="24"/>
              </w:rPr>
              <w:t>Реализуется в семестре</w:t>
            </w:r>
          </w:p>
        </w:tc>
        <w:tc>
          <w:tcPr>
            <w:tcW w:w="4676" w:type="dxa"/>
            <w:tcBorders>
              <w:top w:val="single" w:sz="4" w:space="0" w:color="auto"/>
              <w:left w:val="single" w:sz="4" w:space="0" w:color="auto"/>
              <w:bottom w:val="single" w:sz="4" w:space="0" w:color="auto"/>
              <w:right w:val="single" w:sz="4" w:space="0" w:color="auto"/>
            </w:tcBorders>
            <w:hideMark/>
          </w:tcPr>
          <w:p w:rsidR="00C17E9A" w:rsidRPr="00532B2C" w:rsidRDefault="00A92A35" w:rsidP="00817021">
            <w:pPr>
              <w:spacing w:after="0" w:line="288" w:lineRule="auto"/>
              <w:ind w:left="33" w:right="65" w:firstLine="0"/>
              <w:rPr>
                <w:b/>
                <w:szCs w:val="24"/>
              </w:rPr>
            </w:pPr>
            <w:r>
              <w:rPr>
                <w:b/>
                <w:szCs w:val="24"/>
              </w:rPr>
              <w:t>2</w:t>
            </w:r>
            <w:bookmarkStart w:id="0" w:name="_GoBack"/>
            <w:bookmarkEnd w:id="0"/>
            <w:r w:rsidR="00C17E9A">
              <w:rPr>
                <w:b/>
                <w:szCs w:val="24"/>
              </w:rPr>
              <w:t>, курс 1</w:t>
            </w:r>
          </w:p>
        </w:tc>
      </w:tr>
    </w:tbl>
    <w:p w:rsidR="00C17E9A" w:rsidRPr="00532B2C" w:rsidRDefault="00C17E9A" w:rsidP="00C17E9A">
      <w:pPr>
        <w:spacing w:after="0" w:line="288" w:lineRule="auto"/>
        <w:ind w:right="65" w:firstLine="0"/>
        <w:jc w:val="center"/>
        <w:rPr>
          <w:rFonts w:eastAsia="Calibri"/>
          <w:szCs w:val="24"/>
        </w:rPr>
      </w:pPr>
    </w:p>
    <w:p w:rsidR="00C17E9A" w:rsidRPr="00532B2C" w:rsidRDefault="00C17E9A" w:rsidP="00C17E9A">
      <w:pPr>
        <w:spacing w:after="0" w:line="288" w:lineRule="auto"/>
        <w:ind w:right="65" w:firstLine="0"/>
        <w:jc w:val="center"/>
        <w:rPr>
          <w:rFonts w:eastAsia="Calibri"/>
          <w:szCs w:val="24"/>
        </w:rPr>
      </w:pPr>
    </w:p>
    <w:p w:rsidR="00C17E9A" w:rsidRPr="00532B2C" w:rsidRDefault="00C17E9A" w:rsidP="00C17E9A">
      <w:pPr>
        <w:spacing w:after="0" w:line="288" w:lineRule="auto"/>
        <w:ind w:right="65" w:firstLine="0"/>
        <w:jc w:val="center"/>
        <w:rPr>
          <w:rFonts w:eastAsia="Calibri"/>
          <w:szCs w:val="24"/>
        </w:rPr>
      </w:pPr>
    </w:p>
    <w:p w:rsidR="00C17E9A" w:rsidRPr="00532B2C" w:rsidRDefault="00C17E9A" w:rsidP="00C17E9A">
      <w:pPr>
        <w:spacing w:after="0" w:line="288" w:lineRule="auto"/>
        <w:ind w:right="65" w:firstLine="0"/>
        <w:jc w:val="center"/>
        <w:rPr>
          <w:szCs w:val="24"/>
        </w:rPr>
      </w:pPr>
    </w:p>
    <w:p w:rsidR="00C17E9A" w:rsidRPr="00532B2C" w:rsidRDefault="00C17E9A" w:rsidP="00C17E9A">
      <w:pPr>
        <w:spacing w:after="0" w:line="288" w:lineRule="auto"/>
        <w:ind w:right="65" w:firstLine="0"/>
        <w:jc w:val="center"/>
        <w:rPr>
          <w:szCs w:val="24"/>
        </w:rPr>
      </w:pPr>
    </w:p>
    <w:p w:rsidR="00C17E9A" w:rsidRDefault="00C17E9A" w:rsidP="00C17E9A">
      <w:pPr>
        <w:spacing w:after="0" w:line="288" w:lineRule="auto"/>
        <w:ind w:right="65" w:firstLine="0"/>
        <w:jc w:val="center"/>
        <w:rPr>
          <w:szCs w:val="24"/>
        </w:rPr>
      </w:pPr>
    </w:p>
    <w:p w:rsidR="00C17E9A" w:rsidRDefault="00C17E9A" w:rsidP="00C17E9A">
      <w:pPr>
        <w:spacing w:after="0" w:line="288" w:lineRule="auto"/>
        <w:ind w:right="65" w:firstLine="0"/>
        <w:jc w:val="center"/>
        <w:rPr>
          <w:szCs w:val="24"/>
        </w:rPr>
      </w:pPr>
    </w:p>
    <w:p w:rsidR="00C17E9A" w:rsidRPr="00532B2C" w:rsidRDefault="00C17E9A" w:rsidP="00C17E9A">
      <w:pPr>
        <w:spacing w:after="0" w:line="288" w:lineRule="auto"/>
        <w:ind w:right="65" w:firstLine="0"/>
        <w:jc w:val="center"/>
        <w:rPr>
          <w:szCs w:val="24"/>
        </w:rPr>
      </w:pPr>
    </w:p>
    <w:p w:rsidR="00C17E9A" w:rsidRPr="00532B2C" w:rsidRDefault="00C17E9A" w:rsidP="00C17E9A">
      <w:pPr>
        <w:spacing w:after="0" w:line="288" w:lineRule="auto"/>
        <w:ind w:right="65" w:firstLine="0"/>
        <w:jc w:val="center"/>
        <w:rPr>
          <w:szCs w:val="24"/>
        </w:rPr>
      </w:pPr>
    </w:p>
    <w:p w:rsidR="00C17E9A" w:rsidRPr="00532B2C" w:rsidRDefault="00C17E9A" w:rsidP="00C17E9A">
      <w:pPr>
        <w:spacing w:after="0" w:line="288" w:lineRule="auto"/>
        <w:ind w:firstLine="0"/>
        <w:jc w:val="center"/>
        <w:rPr>
          <w:szCs w:val="24"/>
        </w:rPr>
      </w:pPr>
      <w:r w:rsidRPr="00532B2C">
        <w:rPr>
          <w:szCs w:val="24"/>
        </w:rPr>
        <w:t>Москва, 2022</w:t>
      </w:r>
    </w:p>
    <w:p w:rsidR="00C17E9A" w:rsidRPr="00413471" w:rsidRDefault="00C17E9A" w:rsidP="00C17E9A">
      <w:pPr>
        <w:spacing w:after="0" w:line="288" w:lineRule="auto"/>
        <w:ind w:right="65" w:firstLine="851"/>
        <w:jc w:val="left"/>
        <w:rPr>
          <w:szCs w:val="24"/>
        </w:rPr>
      </w:pPr>
      <w:r w:rsidRPr="00413471">
        <w:rPr>
          <w:szCs w:val="24"/>
        </w:rPr>
        <w:t>Разработчик: Харченко Н.П., доцент кафедры менеджмента</w:t>
      </w:r>
    </w:p>
    <w:p w:rsidR="00C17E9A" w:rsidRPr="00413471" w:rsidRDefault="00C17E9A" w:rsidP="00C17E9A">
      <w:pPr>
        <w:spacing w:after="0" w:line="288" w:lineRule="auto"/>
        <w:ind w:right="65" w:firstLine="851"/>
        <w:jc w:val="left"/>
        <w:rPr>
          <w:szCs w:val="24"/>
        </w:rPr>
      </w:pPr>
    </w:p>
    <w:p w:rsidR="00C17E9A" w:rsidRPr="00413471" w:rsidRDefault="00C17E9A" w:rsidP="00C17E9A">
      <w:pPr>
        <w:numPr>
          <w:ilvl w:val="0"/>
          <w:numId w:val="14"/>
        </w:numPr>
        <w:spacing w:after="0" w:line="288" w:lineRule="auto"/>
        <w:ind w:left="0" w:right="65" w:firstLine="851"/>
        <w:jc w:val="left"/>
        <w:rPr>
          <w:szCs w:val="24"/>
        </w:rPr>
      </w:pPr>
      <w:r w:rsidRPr="00413471">
        <w:rPr>
          <w:szCs w:val="24"/>
        </w:rPr>
        <w:t>Проведена экспертиза РПУД.  Члены экспертной группы:</w:t>
      </w:r>
    </w:p>
    <w:p w:rsidR="00C17E9A" w:rsidRPr="00413471" w:rsidRDefault="00C17E9A" w:rsidP="00C17E9A">
      <w:pPr>
        <w:spacing w:after="0" w:line="288" w:lineRule="auto"/>
        <w:ind w:right="65" w:firstLine="851"/>
        <w:jc w:val="left"/>
        <w:rPr>
          <w:szCs w:val="24"/>
        </w:rPr>
      </w:pPr>
    </w:p>
    <w:p w:rsidR="00C17E9A" w:rsidRPr="00413471" w:rsidRDefault="00C17E9A" w:rsidP="00C17E9A">
      <w:pPr>
        <w:spacing w:after="0" w:line="288" w:lineRule="auto"/>
        <w:ind w:right="65" w:firstLine="851"/>
        <w:jc w:val="left"/>
        <w:rPr>
          <w:szCs w:val="24"/>
        </w:rPr>
      </w:pPr>
      <w:r w:rsidRPr="00413471">
        <w:rPr>
          <w:szCs w:val="24"/>
        </w:rPr>
        <w:t>Председатель:</w:t>
      </w:r>
    </w:p>
    <w:p w:rsidR="00C17E9A" w:rsidRPr="00413471" w:rsidRDefault="00C17E9A" w:rsidP="00C17E9A">
      <w:pPr>
        <w:spacing w:after="0" w:line="288" w:lineRule="auto"/>
        <w:ind w:right="65" w:firstLine="851"/>
        <w:jc w:val="left"/>
        <w:rPr>
          <w:szCs w:val="24"/>
        </w:rPr>
      </w:pPr>
      <w:r w:rsidRPr="00413471">
        <w:rPr>
          <w:szCs w:val="24"/>
        </w:rPr>
        <w:t>Панкратова О. В. - председатель УМК.</w:t>
      </w:r>
    </w:p>
    <w:p w:rsidR="00C17E9A" w:rsidRPr="00413471" w:rsidRDefault="00C17E9A" w:rsidP="00C17E9A">
      <w:pPr>
        <w:spacing w:after="0" w:line="288" w:lineRule="auto"/>
        <w:ind w:right="65" w:firstLine="851"/>
        <w:jc w:val="left"/>
        <w:rPr>
          <w:szCs w:val="24"/>
        </w:rPr>
      </w:pPr>
    </w:p>
    <w:p w:rsidR="00C17E9A" w:rsidRPr="00413471" w:rsidRDefault="00C17E9A" w:rsidP="00C17E9A">
      <w:pPr>
        <w:spacing w:after="0" w:line="288" w:lineRule="auto"/>
        <w:ind w:right="65" w:firstLine="851"/>
        <w:jc w:val="left"/>
        <w:rPr>
          <w:szCs w:val="24"/>
        </w:rPr>
      </w:pPr>
      <w:r w:rsidRPr="00413471">
        <w:rPr>
          <w:szCs w:val="24"/>
        </w:rPr>
        <w:t>Члены комиссии:</w:t>
      </w:r>
    </w:p>
    <w:p w:rsidR="00C17E9A" w:rsidRPr="00413471" w:rsidRDefault="00C17E9A" w:rsidP="00C17E9A">
      <w:pPr>
        <w:spacing w:after="0" w:line="288" w:lineRule="auto"/>
        <w:ind w:right="65" w:firstLine="851"/>
        <w:jc w:val="left"/>
        <w:rPr>
          <w:szCs w:val="24"/>
        </w:rPr>
      </w:pPr>
      <w:r w:rsidRPr="00413471">
        <w:rPr>
          <w:szCs w:val="24"/>
        </w:rPr>
        <w:t>Пучкова Е. Е. - член УМК, замдиректора по учебной работе;</w:t>
      </w:r>
    </w:p>
    <w:p w:rsidR="00C17E9A" w:rsidRPr="00413471" w:rsidRDefault="00C17E9A" w:rsidP="00C17E9A">
      <w:pPr>
        <w:spacing w:after="0" w:line="288" w:lineRule="auto"/>
        <w:ind w:right="65" w:firstLine="851"/>
        <w:jc w:val="left"/>
        <w:rPr>
          <w:szCs w:val="24"/>
        </w:rPr>
      </w:pPr>
      <w:r w:rsidRPr="00413471">
        <w:rPr>
          <w:szCs w:val="24"/>
        </w:rPr>
        <w:t>Воронцова Г.В. - член УМК, доцент кафедры менеджмента.</w:t>
      </w:r>
    </w:p>
    <w:p w:rsidR="00C17E9A" w:rsidRPr="00413471" w:rsidRDefault="00C17E9A" w:rsidP="00C17E9A">
      <w:pPr>
        <w:spacing w:after="0" w:line="288" w:lineRule="auto"/>
        <w:ind w:right="65" w:firstLine="851"/>
        <w:jc w:val="left"/>
        <w:rPr>
          <w:szCs w:val="24"/>
        </w:rPr>
      </w:pPr>
    </w:p>
    <w:p w:rsidR="00C17E9A" w:rsidRPr="00413471" w:rsidRDefault="00C17E9A" w:rsidP="00C17E9A">
      <w:pPr>
        <w:spacing w:after="0" w:line="288" w:lineRule="auto"/>
        <w:ind w:right="65" w:firstLine="851"/>
        <w:jc w:val="left"/>
        <w:rPr>
          <w:szCs w:val="24"/>
        </w:rPr>
      </w:pPr>
      <w:r w:rsidRPr="00413471">
        <w:rPr>
          <w:szCs w:val="24"/>
        </w:rPr>
        <w:t>Представитель организации-работодателя:</w:t>
      </w:r>
    </w:p>
    <w:p w:rsidR="00C17E9A" w:rsidRPr="00532B2C" w:rsidRDefault="00C17E9A" w:rsidP="00C17E9A">
      <w:pPr>
        <w:spacing w:after="0" w:line="288" w:lineRule="auto"/>
        <w:ind w:left="1163" w:right="65" w:firstLine="0"/>
        <w:jc w:val="left"/>
        <w:rPr>
          <w:szCs w:val="24"/>
        </w:rPr>
      </w:pPr>
      <w:r w:rsidRPr="00413471">
        <w:rPr>
          <w:szCs w:val="24"/>
        </w:rPr>
        <w:t>Ларский Е.В. - главный менеджер по работе с ВУЗ</w:t>
      </w:r>
      <w:r>
        <w:rPr>
          <w:szCs w:val="24"/>
        </w:rPr>
        <w:t xml:space="preserve">ами и молодыми специалистами АО </w:t>
      </w:r>
      <w:r w:rsidRPr="00413471">
        <w:rPr>
          <w:szCs w:val="24"/>
        </w:rPr>
        <w:t>«КОНЦЕРН ЭНЕРГОМЕРА»</w:t>
      </w:r>
    </w:p>
    <w:p w:rsidR="00C17E9A" w:rsidRPr="00532B2C" w:rsidRDefault="00C17E9A" w:rsidP="00C17E9A">
      <w:pPr>
        <w:spacing w:after="0" w:line="288" w:lineRule="auto"/>
        <w:ind w:right="65" w:firstLine="851"/>
        <w:jc w:val="left"/>
        <w:rPr>
          <w:szCs w:val="24"/>
        </w:rPr>
      </w:pPr>
    </w:p>
    <w:p w:rsidR="00C17E9A" w:rsidRPr="00532B2C" w:rsidRDefault="00C17E9A" w:rsidP="00C17E9A">
      <w:pPr>
        <w:spacing w:after="0" w:line="288" w:lineRule="auto"/>
        <w:ind w:right="65" w:firstLine="851"/>
        <w:jc w:val="left"/>
        <w:rPr>
          <w:szCs w:val="24"/>
        </w:rPr>
      </w:pPr>
    </w:p>
    <w:p w:rsidR="00C17E9A" w:rsidRPr="00532B2C" w:rsidRDefault="00C17E9A" w:rsidP="00C17E9A">
      <w:pPr>
        <w:spacing w:after="0" w:line="288" w:lineRule="auto"/>
        <w:ind w:right="65" w:firstLine="851"/>
        <w:rPr>
          <w:szCs w:val="24"/>
        </w:rPr>
      </w:pPr>
    </w:p>
    <w:p w:rsidR="00C17E9A" w:rsidRPr="00532B2C" w:rsidRDefault="00C17E9A" w:rsidP="00C17E9A">
      <w:pPr>
        <w:spacing w:after="0" w:line="288" w:lineRule="auto"/>
        <w:ind w:right="65" w:firstLine="851"/>
        <w:rPr>
          <w:szCs w:val="24"/>
        </w:rPr>
      </w:pPr>
      <w:r w:rsidRPr="00532B2C">
        <w:rPr>
          <w:b/>
          <w:szCs w:val="24"/>
        </w:rPr>
        <w:t>Экспертное заключение:</w:t>
      </w:r>
      <w:r w:rsidRPr="00532B2C">
        <w:rPr>
          <w:szCs w:val="24"/>
        </w:rPr>
        <w:t xml:space="preserve"> </w:t>
      </w:r>
    </w:p>
    <w:p w:rsidR="00C17E9A" w:rsidRDefault="00C17E9A" w:rsidP="00C17E9A">
      <w:pPr>
        <w:ind w:left="1016"/>
        <w:jc w:val="left"/>
        <w:rPr>
          <w:b/>
        </w:rPr>
      </w:pPr>
      <w:r w:rsidRPr="001D7E60">
        <w:rPr>
          <w:szCs w:val="24"/>
        </w:rPr>
        <w:t>Экспертное заключение: фонд оценочных средств по дисциплине</w:t>
      </w:r>
      <w:r w:rsidRPr="00F55048">
        <w:rPr>
          <w:b/>
          <w:sz w:val="28"/>
          <w:szCs w:val="28"/>
        </w:rPr>
        <w:t xml:space="preserve"> </w:t>
      </w:r>
      <w:r w:rsidRPr="008E2F7E">
        <w:rPr>
          <w:b/>
          <w:sz w:val="28"/>
          <w:szCs w:val="28"/>
        </w:rPr>
        <w:t>Б1.В.</w:t>
      </w:r>
      <w:r>
        <w:rPr>
          <w:b/>
          <w:sz w:val="28"/>
          <w:szCs w:val="28"/>
        </w:rPr>
        <w:t>ДВ.01.13</w:t>
      </w:r>
      <w:r w:rsidRPr="008E2F7E">
        <w:rPr>
          <w:b/>
          <w:sz w:val="28"/>
          <w:szCs w:val="28"/>
        </w:rPr>
        <w:t xml:space="preserve"> </w:t>
      </w:r>
      <w:r w:rsidRPr="002D4C60">
        <w:rPr>
          <w:b/>
        </w:rPr>
        <w:t>СТРАТЕГИЧЕСКОЕ И ТЕРРИТ</w:t>
      </w:r>
      <w:r>
        <w:rPr>
          <w:b/>
        </w:rPr>
        <w:t xml:space="preserve">ОРИАЛЬНОЕ </w:t>
      </w:r>
      <w:r w:rsidRPr="002D4C60">
        <w:rPr>
          <w:b/>
        </w:rPr>
        <w:t>ПЛАНИРОВАНИЕ</w:t>
      </w:r>
    </w:p>
    <w:p w:rsidR="00C17E9A" w:rsidRPr="002D4C60" w:rsidRDefault="00C17E9A" w:rsidP="00C17E9A">
      <w:pPr>
        <w:spacing w:after="13" w:line="269" w:lineRule="auto"/>
        <w:ind w:left="1016" w:right="0" w:hanging="10"/>
        <w:jc w:val="left"/>
        <w:rPr>
          <w:b/>
        </w:rPr>
      </w:pPr>
    </w:p>
    <w:p w:rsidR="00C17E9A" w:rsidRPr="001D7E60" w:rsidRDefault="00C17E9A" w:rsidP="00C17E9A">
      <w:pPr>
        <w:spacing w:after="0" w:line="265" w:lineRule="auto"/>
        <w:ind w:left="10" w:right="4"/>
        <w:jc w:val="center"/>
        <w:rPr>
          <w:szCs w:val="24"/>
        </w:rPr>
      </w:pPr>
      <w:r w:rsidRPr="001D7E60">
        <w:rPr>
          <w:szCs w:val="24"/>
        </w:rPr>
        <w:t>рекомендуется для оценки результатов обучения и уровня сформированности компетенций у обучающихся образовательной программы высшего образования по направлению подготовки 38.03.04 Государственное и муниципальное управление и  соответствует требованиям законодательства в области образования.</w:t>
      </w:r>
    </w:p>
    <w:p w:rsidR="00C17E9A" w:rsidRDefault="00C17E9A" w:rsidP="00C17E9A">
      <w:pPr>
        <w:spacing w:after="0" w:line="288" w:lineRule="auto"/>
        <w:ind w:right="65" w:firstLine="851"/>
        <w:rPr>
          <w:szCs w:val="24"/>
        </w:rPr>
      </w:pPr>
    </w:p>
    <w:p w:rsidR="00C17E9A" w:rsidRPr="00532B2C" w:rsidRDefault="00C17E9A" w:rsidP="00C17E9A">
      <w:pPr>
        <w:spacing w:after="0" w:line="288" w:lineRule="auto"/>
        <w:ind w:right="65" w:firstLine="851"/>
        <w:rPr>
          <w:szCs w:val="24"/>
        </w:rPr>
      </w:pPr>
      <w:r w:rsidRPr="00532B2C">
        <w:rPr>
          <w:szCs w:val="24"/>
        </w:rPr>
        <w:t xml:space="preserve">Протокол заседания Учебно-методической комиссии </w:t>
      </w:r>
    </w:p>
    <w:p w:rsidR="00C17E9A" w:rsidRPr="00532B2C" w:rsidRDefault="00C17E9A" w:rsidP="00C17E9A">
      <w:pPr>
        <w:spacing w:after="0" w:line="288" w:lineRule="auto"/>
        <w:ind w:right="65" w:firstLine="851"/>
        <w:rPr>
          <w:szCs w:val="24"/>
        </w:rPr>
      </w:pPr>
      <w:r w:rsidRPr="00532B2C">
        <w:rPr>
          <w:szCs w:val="24"/>
        </w:rPr>
        <w:t xml:space="preserve">от «22» апреля 2022 г. протокол № 5 </w:t>
      </w:r>
    </w:p>
    <w:p w:rsidR="00C17E9A" w:rsidRDefault="00C17E9A">
      <w:pPr>
        <w:spacing w:after="160" w:line="259" w:lineRule="auto"/>
        <w:ind w:right="0" w:firstLine="0"/>
        <w:jc w:val="left"/>
        <w:rPr>
          <w:b/>
        </w:rPr>
      </w:pPr>
      <w:r>
        <w:br w:type="page"/>
      </w:r>
    </w:p>
    <w:p w:rsidR="007F2A78" w:rsidRDefault="00C17E9A">
      <w:pPr>
        <w:pStyle w:val="3"/>
        <w:ind w:left="343" w:right="360"/>
      </w:pPr>
      <w:r>
        <w:lastRenderedPageBreak/>
        <w:t>СОДЕРЖАНИЕ</w:t>
      </w:r>
    </w:p>
    <w:sdt>
      <w:sdtPr>
        <w:id w:val="-522775766"/>
        <w:docPartObj>
          <w:docPartGallery w:val="Table of Contents"/>
        </w:docPartObj>
      </w:sdtPr>
      <w:sdtEndPr/>
      <w:sdtContent>
        <w:p w:rsidR="007F2A78" w:rsidRDefault="00C17E9A">
          <w:pPr>
            <w:pStyle w:val="11"/>
            <w:tabs>
              <w:tab w:val="right" w:leader="dot" w:pos="9520"/>
            </w:tabs>
          </w:pPr>
          <w:r>
            <w:fldChar w:fldCharType="begin"/>
          </w:r>
          <w:r>
            <w:instrText xml:space="preserve"> TOC \o "1-2" \h \z \u </w:instrText>
          </w:r>
          <w:r>
            <w:fldChar w:fldCharType="separate"/>
          </w:r>
          <w:hyperlink w:anchor="_Toc9300">
            <w:r>
              <w:rPr>
                <w:b/>
              </w:rPr>
              <w:t>1. Общие положения</w:t>
            </w:r>
            <w:r>
              <w:tab/>
            </w:r>
            <w:r>
              <w:fldChar w:fldCharType="begin"/>
            </w:r>
            <w:r>
              <w:instrText>PAGEREF _Toc9300 \h</w:instrText>
            </w:r>
            <w:r>
              <w:fldChar w:fldCharType="separate"/>
            </w:r>
            <w:r>
              <w:t>3</w:t>
            </w:r>
            <w:r>
              <w:fldChar w:fldCharType="end"/>
            </w:r>
          </w:hyperlink>
        </w:p>
        <w:p w:rsidR="007F2A78" w:rsidRDefault="00A92A35">
          <w:pPr>
            <w:pStyle w:val="11"/>
            <w:tabs>
              <w:tab w:val="right" w:leader="dot" w:pos="9520"/>
            </w:tabs>
          </w:pPr>
          <w:hyperlink w:anchor="_Toc9301">
            <w:r w:rsidR="00C17E9A">
              <w:rPr>
                <w:b/>
              </w:rPr>
              <w:t>2. Цель и задачи самостоятельной работы</w:t>
            </w:r>
            <w:r w:rsidR="00C17E9A">
              <w:tab/>
            </w:r>
            <w:r w:rsidR="00C17E9A">
              <w:fldChar w:fldCharType="begin"/>
            </w:r>
            <w:r w:rsidR="00C17E9A">
              <w:instrText>PAGEREF _Toc9301 \h</w:instrText>
            </w:r>
            <w:r w:rsidR="00C17E9A">
              <w:fldChar w:fldCharType="separate"/>
            </w:r>
            <w:r w:rsidR="00C17E9A">
              <w:t>4</w:t>
            </w:r>
            <w:r w:rsidR="00C17E9A">
              <w:fldChar w:fldCharType="end"/>
            </w:r>
          </w:hyperlink>
        </w:p>
        <w:p w:rsidR="007F2A78" w:rsidRDefault="00A92A35">
          <w:pPr>
            <w:pStyle w:val="11"/>
            <w:tabs>
              <w:tab w:val="right" w:leader="dot" w:pos="9520"/>
            </w:tabs>
          </w:pPr>
          <w:hyperlink w:anchor="_Toc9302">
            <w:r w:rsidR="00C17E9A">
              <w:rPr>
                <w:b/>
              </w:rPr>
              <w:t>3. Технологическая карта самостоятельной работы студента</w:t>
            </w:r>
            <w:r w:rsidR="00C17E9A">
              <w:tab/>
            </w:r>
            <w:r w:rsidR="00C17E9A">
              <w:fldChar w:fldCharType="begin"/>
            </w:r>
            <w:r w:rsidR="00C17E9A">
              <w:instrText>PAGEREF _Toc9302 \h</w:instrText>
            </w:r>
            <w:r w:rsidR="00C17E9A">
              <w:fldChar w:fldCharType="separate"/>
            </w:r>
            <w:r w:rsidR="00C17E9A">
              <w:t>4</w:t>
            </w:r>
            <w:r w:rsidR="00C17E9A">
              <w:fldChar w:fldCharType="end"/>
            </w:r>
          </w:hyperlink>
        </w:p>
        <w:p w:rsidR="007F2A78" w:rsidRDefault="00A92A35">
          <w:pPr>
            <w:pStyle w:val="11"/>
            <w:tabs>
              <w:tab w:val="right" w:leader="dot" w:pos="9520"/>
            </w:tabs>
          </w:pPr>
          <w:hyperlink w:anchor="_Toc9303">
            <w:r w:rsidR="00C17E9A">
              <w:rPr>
                <w:b/>
              </w:rPr>
              <w:t>4. Порядок выполнения самостоятельной работы студентом</w:t>
            </w:r>
            <w:r w:rsidR="00C17E9A">
              <w:tab/>
            </w:r>
            <w:r w:rsidR="00C17E9A">
              <w:fldChar w:fldCharType="begin"/>
            </w:r>
            <w:r w:rsidR="00C17E9A">
              <w:instrText>PAGEREF _Toc9303 \h</w:instrText>
            </w:r>
            <w:r w:rsidR="00C17E9A">
              <w:fldChar w:fldCharType="separate"/>
            </w:r>
            <w:r w:rsidR="00C17E9A">
              <w:t>5</w:t>
            </w:r>
            <w:r w:rsidR="00C17E9A">
              <w:fldChar w:fldCharType="end"/>
            </w:r>
          </w:hyperlink>
        </w:p>
        <w:p w:rsidR="007F2A78" w:rsidRDefault="00A92A35">
          <w:pPr>
            <w:pStyle w:val="21"/>
            <w:tabs>
              <w:tab w:val="right" w:leader="dot" w:pos="9520"/>
            </w:tabs>
          </w:pPr>
          <w:hyperlink w:anchor="_Toc9304">
            <w:r w:rsidR="00C17E9A">
              <w:t>4.1. Методические рекомендации по работе с учебной литературой</w:t>
            </w:r>
            <w:r w:rsidR="00C17E9A">
              <w:tab/>
            </w:r>
            <w:r w:rsidR="00C17E9A">
              <w:fldChar w:fldCharType="begin"/>
            </w:r>
            <w:r w:rsidR="00C17E9A">
              <w:instrText>PAGEREF _Toc9304 \h</w:instrText>
            </w:r>
            <w:r w:rsidR="00C17E9A">
              <w:fldChar w:fldCharType="separate"/>
            </w:r>
            <w:r w:rsidR="00C17E9A">
              <w:t>5</w:t>
            </w:r>
            <w:r w:rsidR="00C17E9A">
              <w:fldChar w:fldCharType="end"/>
            </w:r>
          </w:hyperlink>
        </w:p>
        <w:p w:rsidR="007F2A78" w:rsidRDefault="00A92A35">
          <w:pPr>
            <w:pStyle w:val="21"/>
            <w:tabs>
              <w:tab w:val="right" w:leader="dot" w:pos="9520"/>
            </w:tabs>
          </w:pPr>
          <w:hyperlink w:anchor="_Toc9305">
            <w:r w:rsidR="00C17E9A">
              <w:t>4.2. Методические рекомендации по подготовке к практическим занятиям</w:t>
            </w:r>
            <w:r w:rsidR="00C17E9A">
              <w:tab/>
            </w:r>
            <w:r w:rsidR="00C17E9A">
              <w:fldChar w:fldCharType="begin"/>
            </w:r>
            <w:r w:rsidR="00C17E9A">
              <w:instrText>PAGEREF _Toc9305 \h</w:instrText>
            </w:r>
            <w:r w:rsidR="00C17E9A">
              <w:fldChar w:fldCharType="separate"/>
            </w:r>
            <w:r w:rsidR="00C17E9A">
              <w:t>6</w:t>
            </w:r>
            <w:r w:rsidR="00C17E9A">
              <w:fldChar w:fldCharType="end"/>
            </w:r>
          </w:hyperlink>
        </w:p>
        <w:p w:rsidR="007F2A78" w:rsidRDefault="00A92A35">
          <w:pPr>
            <w:pStyle w:val="21"/>
            <w:tabs>
              <w:tab w:val="right" w:leader="dot" w:pos="9520"/>
            </w:tabs>
          </w:pPr>
          <w:hyperlink w:anchor="_Toc9306">
            <w:r w:rsidR="00C17E9A">
              <w:t>4.3. Методические рекомендации по самопроверке знаний</w:t>
            </w:r>
            <w:r w:rsidR="00C17E9A">
              <w:tab/>
            </w:r>
            <w:r w:rsidR="00C17E9A">
              <w:fldChar w:fldCharType="begin"/>
            </w:r>
            <w:r w:rsidR="00C17E9A">
              <w:instrText>PAGEREF _Toc9306 \h</w:instrText>
            </w:r>
            <w:r w:rsidR="00C17E9A">
              <w:fldChar w:fldCharType="separate"/>
            </w:r>
            <w:r w:rsidR="00C17E9A">
              <w:t>7</w:t>
            </w:r>
            <w:r w:rsidR="00C17E9A">
              <w:fldChar w:fldCharType="end"/>
            </w:r>
          </w:hyperlink>
        </w:p>
        <w:p w:rsidR="007F2A78" w:rsidRDefault="00A92A35">
          <w:pPr>
            <w:pStyle w:val="21"/>
            <w:tabs>
              <w:tab w:val="right" w:leader="dot" w:pos="9520"/>
            </w:tabs>
          </w:pPr>
          <w:hyperlink w:anchor="_Toc9307">
            <w:r w:rsidR="00C17E9A">
              <w:t>4.4. Методические рекомендации по написанию научных текстов (докладов, рефератов, эссе, научных статей и т.д.)</w:t>
            </w:r>
            <w:r w:rsidR="00C17E9A">
              <w:tab/>
            </w:r>
            <w:r w:rsidR="00C17E9A">
              <w:fldChar w:fldCharType="begin"/>
            </w:r>
            <w:r w:rsidR="00C17E9A">
              <w:instrText>PAGEREF _Toc9307 \h</w:instrText>
            </w:r>
            <w:r w:rsidR="00C17E9A">
              <w:fldChar w:fldCharType="separate"/>
            </w:r>
            <w:r w:rsidR="00C17E9A">
              <w:t>7</w:t>
            </w:r>
            <w:r w:rsidR="00C17E9A">
              <w:fldChar w:fldCharType="end"/>
            </w:r>
          </w:hyperlink>
        </w:p>
        <w:p w:rsidR="007F2A78" w:rsidRDefault="00A92A35">
          <w:pPr>
            <w:pStyle w:val="21"/>
            <w:tabs>
              <w:tab w:val="right" w:leader="dot" w:pos="9520"/>
            </w:tabs>
          </w:pPr>
          <w:hyperlink w:anchor="_Toc9308">
            <w:r w:rsidR="00C17E9A">
              <w:t>4.5. Методические рекомендации по подготовке к зачетам</w:t>
            </w:r>
            <w:r w:rsidR="00C17E9A">
              <w:tab/>
            </w:r>
            <w:r w:rsidR="00C17E9A">
              <w:fldChar w:fldCharType="begin"/>
            </w:r>
            <w:r w:rsidR="00C17E9A">
              <w:instrText>PAGEREF _Toc9308 \h</w:instrText>
            </w:r>
            <w:r w:rsidR="00C17E9A">
              <w:fldChar w:fldCharType="separate"/>
            </w:r>
            <w:r w:rsidR="00C17E9A">
              <w:t>10</w:t>
            </w:r>
            <w:r w:rsidR="00C17E9A">
              <w:fldChar w:fldCharType="end"/>
            </w:r>
          </w:hyperlink>
        </w:p>
        <w:p w:rsidR="007F2A78" w:rsidRDefault="00A92A35">
          <w:pPr>
            <w:pStyle w:val="11"/>
            <w:tabs>
              <w:tab w:val="right" w:leader="dot" w:pos="9520"/>
            </w:tabs>
          </w:pPr>
          <w:hyperlink w:anchor="_Toc9309">
            <w:r w:rsidR="00C17E9A">
              <w:rPr>
                <w:b/>
              </w:rPr>
              <w:t>Список источников для выполнения СРС</w:t>
            </w:r>
            <w:r w:rsidR="00C17E9A">
              <w:tab/>
            </w:r>
            <w:r w:rsidR="00C17E9A">
              <w:fldChar w:fldCharType="begin"/>
            </w:r>
            <w:r w:rsidR="00C17E9A">
              <w:instrText>PAGEREF _Toc9309 \h</w:instrText>
            </w:r>
            <w:r w:rsidR="00C17E9A">
              <w:fldChar w:fldCharType="separate"/>
            </w:r>
            <w:r w:rsidR="00C17E9A">
              <w:t>10</w:t>
            </w:r>
            <w:r w:rsidR="00C17E9A">
              <w:fldChar w:fldCharType="end"/>
            </w:r>
          </w:hyperlink>
        </w:p>
        <w:p w:rsidR="007F2A78" w:rsidRDefault="00C17E9A">
          <w:r>
            <w:fldChar w:fldCharType="end"/>
          </w:r>
        </w:p>
      </w:sdtContent>
    </w:sdt>
    <w:p w:rsidR="007F2A78" w:rsidRDefault="00C17E9A">
      <w:pPr>
        <w:ind w:left="55" w:right="94" w:firstLine="0"/>
      </w:pPr>
      <w:r>
        <w:br w:type="page"/>
      </w:r>
    </w:p>
    <w:p w:rsidR="007F2A78" w:rsidRDefault="00C17E9A">
      <w:pPr>
        <w:pStyle w:val="1"/>
        <w:spacing w:after="255" w:line="259" w:lineRule="auto"/>
        <w:ind w:left="693" w:right="721" w:hanging="360"/>
        <w:jc w:val="center"/>
      </w:pPr>
      <w:bookmarkStart w:id="1" w:name="_Toc9300"/>
      <w:r>
        <w:lastRenderedPageBreak/>
        <w:t>Общие положения</w:t>
      </w:r>
      <w:bookmarkEnd w:id="1"/>
    </w:p>
    <w:p w:rsidR="007F2A78" w:rsidRDefault="00C17E9A">
      <w:pPr>
        <w:ind w:left="55" w:right="94"/>
      </w:pPr>
      <w:r>
        <w:t>Самостоятельная работа – планируемая учебная, учебно-исследовательская, научно-исследовательская работа студентов, выполняемая во внеаудиторное (аудиторное) время по заданию и при методическом руководстве преподавателя, но без его непосредственного участия (при частичном непосредственном участии преподавателя, оставляющем ведущую роль за  работой студентов).</w:t>
      </w:r>
    </w:p>
    <w:p w:rsidR="007F2A78" w:rsidRDefault="00C17E9A">
      <w:pPr>
        <w:ind w:left="55" w:right="94"/>
      </w:pPr>
      <w:r>
        <w:t xml:space="preserve">Самостоятельная работа студентов (СРС) в вузе является важным видом учебной и научной деятельности студента. Самостоятельная работа студентов играет значительную роль в рейтинговой технологии обучения. </w:t>
      </w:r>
    </w:p>
    <w:p w:rsidR="007F2A78" w:rsidRDefault="00C17E9A">
      <w:pPr>
        <w:spacing w:after="31"/>
        <w:ind w:left="778" w:right="94" w:firstLine="0"/>
      </w:pPr>
      <w:r>
        <w:t xml:space="preserve">К основным видам самостоятельной работы студентов относятся: </w:t>
      </w:r>
    </w:p>
    <w:p w:rsidR="007F2A78" w:rsidRDefault="00C17E9A">
      <w:pPr>
        <w:numPr>
          <w:ilvl w:val="0"/>
          <w:numId w:val="1"/>
        </w:numPr>
        <w:ind w:right="94"/>
      </w:pPr>
      <w:r>
        <w:t>формирование и усвоение содержания конспекта лекций на базе рекомендованной лектором учебной литературы, включая информационные</w:t>
      </w:r>
    </w:p>
    <w:p w:rsidR="007F2A78" w:rsidRDefault="00C17E9A">
      <w:pPr>
        <w:spacing w:after="30"/>
        <w:ind w:left="55" w:right="94" w:firstLine="0"/>
      </w:pPr>
      <w:r>
        <w:t xml:space="preserve">образовательные ресурсы (электронные учебники, электронные библиотеки и др.); </w:t>
      </w:r>
    </w:p>
    <w:p w:rsidR="007F2A78" w:rsidRDefault="00C17E9A">
      <w:pPr>
        <w:numPr>
          <w:ilvl w:val="0"/>
          <w:numId w:val="1"/>
        </w:numPr>
        <w:ind w:right="94"/>
      </w:pPr>
      <w:r>
        <w:t xml:space="preserve">написание докладов; </w:t>
      </w:r>
    </w:p>
    <w:p w:rsidR="007F2A78" w:rsidRDefault="00C17E9A">
      <w:pPr>
        <w:numPr>
          <w:ilvl w:val="0"/>
          <w:numId w:val="1"/>
        </w:numPr>
        <w:spacing w:after="0" w:line="259" w:lineRule="auto"/>
        <w:ind w:right="94"/>
      </w:pPr>
      <w:r>
        <w:t>подготовка к семинарам, практическим и лабораторным работам, их оформление;</w:t>
      </w:r>
    </w:p>
    <w:p w:rsidR="007F2A78" w:rsidRDefault="00C17E9A">
      <w:pPr>
        <w:numPr>
          <w:ilvl w:val="0"/>
          <w:numId w:val="1"/>
        </w:numPr>
        <w:ind w:right="94"/>
      </w:pPr>
      <w:r>
        <w:t xml:space="preserve">выполнение учебно-исследовательских работ, проектная деятельность; </w:t>
      </w:r>
    </w:p>
    <w:p w:rsidR="007F2A78" w:rsidRDefault="00C17E9A">
      <w:pPr>
        <w:numPr>
          <w:ilvl w:val="0"/>
          <w:numId w:val="1"/>
        </w:numPr>
        <w:spacing w:after="34"/>
        <w:ind w:right="94"/>
      </w:pPr>
      <w:r>
        <w:t>подготовка практических разработок и рекомендаций по решению проблемнойситуации;</w:t>
      </w:r>
    </w:p>
    <w:p w:rsidR="007F2A78" w:rsidRDefault="00C17E9A">
      <w:pPr>
        <w:numPr>
          <w:ilvl w:val="0"/>
          <w:numId w:val="1"/>
        </w:numPr>
        <w:spacing w:after="34"/>
        <w:ind w:right="94"/>
      </w:pPr>
      <w:r>
        <w:t xml:space="preserve">выполнение домашних заданий в виде решения отдельных задач, проведениятиповых расчетов, расчетно-компьютерных и индивидуальных работ по отдельным разделам содержания дисциплин и т.д.; </w:t>
      </w:r>
    </w:p>
    <w:p w:rsidR="007F2A78" w:rsidRDefault="00C17E9A">
      <w:pPr>
        <w:numPr>
          <w:ilvl w:val="0"/>
          <w:numId w:val="1"/>
        </w:numPr>
        <w:ind w:right="94"/>
      </w:pPr>
      <w:r>
        <w:t>компьютерный текущий самоконтроль и контроль успеваемости на базеэлектронных обучающих и аттестующих тестов и др.</w:t>
      </w:r>
    </w:p>
    <w:p w:rsidR="007F2A78" w:rsidRDefault="00C17E9A">
      <w:pPr>
        <w:ind w:left="55" w:right="94"/>
      </w:pPr>
      <w:r>
        <w:t>Методика организации самостоятельной работы студентов зависит от структуры, характера и особенностей изучаемой дисциплины, объема часов на ее изучение, вида заданий для самостоятельной работы студентов, индивидуальных качеств студентов и условий учебной деятельности.</w:t>
      </w:r>
    </w:p>
    <w:p w:rsidR="007F2A78" w:rsidRDefault="00C17E9A">
      <w:pPr>
        <w:spacing w:after="35"/>
        <w:ind w:left="55" w:right="94"/>
      </w:pPr>
      <w:r>
        <w:t>Процесс организации самостоятельной работы студентов включает в себя следующие этапы:</w:t>
      </w:r>
    </w:p>
    <w:p w:rsidR="007F2A78" w:rsidRDefault="00C17E9A">
      <w:pPr>
        <w:numPr>
          <w:ilvl w:val="0"/>
          <w:numId w:val="2"/>
        </w:numPr>
        <w:spacing w:after="34"/>
        <w:ind w:right="94"/>
      </w:pPr>
      <w:r>
        <w:t>подготовительный (определение целей, составление программы, подготовка методического обеспечения, подготовка оборудования);</w:t>
      </w:r>
    </w:p>
    <w:p w:rsidR="007F2A78" w:rsidRDefault="00C17E9A">
      <w:pPr>
        <w:numPr>
          <w:ilvl w:val="0"/>
          <w:numId w:val="2"/>
        </w:numPr>
        <w:spacing w:after="34"/>
        <w:ind w:right="94"/>
      </w:pPr>
      <w:r>
        <w:t>основной (реализация программы, использование приемов поиска информации, усвоения, переработки, применения, передачи знаний, фиксирование результатов, самоорганизация процесса работы);</w:t>
      </w:r>
    </w:p>
    <w:p w:rsidR="007F2A78" w:rsidRDefault="00C17E9A">
      <w:pPr>
        <w:numPr>
          <w:ilvl w:val="0"/>
          <w:numId w:val="2"/>
        </w:numPr>
        <w:ind w:right="94"/>
      </w:pPr>
      <w:r>
        <w:t>заключительный (оценка значимости и анализ результатов, их систематизация,оценка эффективности программы и приемов работы, выводы о направлениях оптимизации труда).</w:t>
      </w:r>
    </w:p>
    <w:p w:rsidR="007F2A78" w:rsidRDefault="00C17E9A">
      <w:pPr>
        <w:ind w:left="55" w:right="94"/>
      </w:pPr>
      <w:r>
        <w:t xml:space="preserve">Самостоятельная работа по дисциплине «Стратегическое и территориальное планирование» направлена на формирование следующих </w:t>
      </w:r>
      <w:r>
        <w:rPr>
          <w:b/>
        </w:rPr>
        <w:t>компетенций</w:t>
      </w:r>
      <w:r>
        <w:t>:</w:t>
      </w:r>
    </w:p>
    <w:tbl>
      <w:tblPr>
        <w:tblStyle w:val="TableGrid"/>
        <w:tblW w:w="9394" w:type="dxa"/>
        <w:tblInd w:w="58" w:type="dxa"/>
        <w:tblCellMar>
          <w:top w:w="37" w:type="dxa"/>
          <w:left w:w="22" w:type="dxa"/>
          <w:right w:w="1078" w:type="dxa"/>
        </w:tblCellMar>
        <w:tblLook w:val="04A0" w:firstRow="1" w:lastRow="0" w:firstColumn="1" w:lastColumn="0" w:noHBand="0" w:noVBand="1"/>
      </w:tblPr>
      <w:tblGrid>
        <w:gridCol w:w="2565"/>
        <w:gridCol w:w="6829"/>
      </w:tblGrid>
      <w:tr w:rsidR="007F2A78">
        <w:trPr>
          <w:trHeight w:val="332"/>
        </w:trPr>
        <w:tc>
          <w:tcPr>
            <w:tcW w:w="2564" w:type="dxa"/>
            <w:tcBorders>
              <w:top w:val="single" w:sz="7" w:space="0" w:color="000000"/>
              <w:left w:val="single" w:sz="7" w:space="0" w:color="000000"/>
              <w:bottom w:val="single" w:sz="7" w:space="0" w:color="000000"/>
              <w:right w:val="single" w:sz="7" w:space="0" w:color="000000"/>
            </w:tcBorders>
          </w:tcPr>
          <w:p w:rsidR="007F2A78" w:rsidRDefault="00C17E9A">
            <w:pPr>
              <w:spacing w:after="0" w:line="259" w:lineRule="auto"/>
              <w:ind w:left="1062" w:right="0" w:firstLine="0"/>
              <w:jc w:val="center"/>
            </w:pPr>
            <w:r>
              <w:t>Код</w:t>
            </w:r>
          </w:p>
        </w:tc>
        <w:tc>
          <w:tcPr>
            <w:tcW w:w="6830" w:type="dxa"/>
            <w:tcBorders>
              <w:top w:val="single" w:sz="7" w:space="0" w:color="000000"/>
              <w:left w:val="single" w:sz="7" w:space="0" w:color="000000"/>
              <w:bottom w:val="single" w:sz="7" w:space="0" w:color="000000"/>
              <w:right w:val="single" w:sz="7" w:space="0" w:color="000000"/>
            </w:tcBorders>
          </w:tcPr>
          <w:p w:rsidR="007F2A78" w:rsidRDefault="00C17E9A">
            <w:pPr>
              <w:spacing w:after="0" w:line="259" w:lineRule="auto"/>
              <w:ind w:left="1059" w:right="0" w:firstLine="0"/>
              <w:jc w:val="center"/>
            </w:pPr>
            <w:r>
              <w:t>Формулировка</w:t>
            </w:r>
          </w:p>
        </w:tc>
      </w:tr>
      <w:tr w:rsidR="007F2A78">
        <w:trPr>
          <w:trHeight w:val="606"/>
        </w:trPr>
        <w:tc>
          <w:tcPr>
            <w:tcW w:w="2564" w:type="dxa"/>
            <w:tcBorders>
              <w:top w:val="single" w:sz="7" w:space="0" w:color="000000"/>
              <w:left w:val="single" w:sz="7" w:space="0" w:color="000000"/>
              <w:bottom w:val="single" w:sz="7" w:space="0" w:color="000000"/>
              <w:right w:val="single" w:sz="7" w:space="0" w:color="000000"/>
            </w:tcBorders>
          </w:tcPr>
          <w:p w:rsidR="007F2A78" w:rsidRDefault="00C17E9A">
            <w:pPr>
              <w:spacing w:after="0" w:line="259" w:lineRule="auto"/>
              <w:ind w:right="0" w:firstLine="0"/>
              <w:jc w:val="left"/>
            </w:pPr>
            <w:r>
              <w:t>УК-3</w:t>
            </w:r>
          </w:p>
        </w:tc>
        <w:tc>
          <w:tcPr>
            <w:tcW w:w="6830" w:type="dxa"/>
            <w:tcBorders>
              <w:top w:val="single" w:sz="7" w:space="0" w:color="000000"/>
              <w:left w:val="single" w:sz="7" w:space="0" w:color="000000"/>
              <w:bottom w:val="single" w:sz="7" w:space="0" w:color="000000"/>
              <w:right w:val="single" w:sz="7" w:space="0" w:color="000000"/>
            </w:tcBorders>
          </w:tcPr>
          <w:p w:rsidR="007F2A78" w:rsidRDefault="00C17E9A">
            <w:pPr>
              <w:spacing w:after="0" w:line="259" w:lineRule="auto"/>
              <w:ind w:right="0" w:firstLine="0"/>
            </w:pPr>
            <w:r>
              <w:t>Способен осуществлять социальное взаимодействие и реализовывать свою роль в команде</w:t>
            </w:r>
          </w:p>
        </w:tc>
      </w:tr>
    </w:tbl>
    <w:p w:rsidR="007F2A78" w:rsidRDefault="00C17E9A">
      <w:pPr>
        <w:pStyle w:val="1"/>
        <w:spacing w:after="269"/>
        <w:ind w:left="2582" w:right="0" w:hanging="360"/>
      </w:pPr>
      <w:bookmarkStart w:id="2" w:name="_Toc9301"/>
      <w:r>
        <w:t>Цель и задачи самостоятельной работы</w:t>
      </w:r>
      <w:bookmarkEnd w:id="2"/>
    </w:p>
    <w:p w:rsidR="007F2A78" w:rsidRDefault="00C17E9A">
      <w:pPr>
        <w:ind w:left="55" w:right="94"/>
      </w:pPr>
      <w:r>
        <w:t>Ведущая цель организации и осуществления СРС совпадает с целью обучения студента – формирование набора компетенций будущего бакалавра.</w:t>
      </w:r>
    </w:p>
    <w:p w:rsidR="007F2A78" w:rsidRDefault="00C17E9A">
      <w:pPr>
        <w:ind w:left="55" w:right="94"/>
      </w:pPr>
      <w:r>
        <w:lastRenderedPageBreak/>
        <w:t>При организации СРС важным и необходимым условием становятся формирование умения самостоятельной работы для приобретения знаний, навыков и возможности организации учебной и научной деятельности. 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 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7F2A78" w:rsidRDefault="00C17E9A">
      <w:pPr>
        <w:spacing w:after="29"/>
        <w:ind w:left="778" w:right="94" w:firstLine="0"/>
      </w:pPr>
      <w:r>
        <w:t xml:space="preserve">Задачами СРС являются: </w:t>
      </w:r>
    </w:p>
    <w:p w:rsidR="007F2A78" w:rsidRDefault="00C17E9A">
      <w:pPr>
        <w:numPr>
          <w:ilvl w:val="0"/>
          <w:numId w:val="3"/>
        </w:numPr>
        <w:spacing w:after="0" w:line="259" w:lineRule="auto"/>
        <w:ind w:right="94"/>
      </w:pPr>
      <w:r>
        <w:t>систематизация и закрепление полученных теоретических знаний и</w:t>
      </w:r>
    </w:p>
    <w:p w:rsidR="007F2A78" w:rsidRDefault="00C17E9A">
      <w:pPr>
        <w:spacing w:after="29"/>
        <w:ind w:left="55" w:right="94" w:firstLine="0"/>
      </w:pPr>
      <w:r>
        <w:t>практических умений студентов;</w:t>
      </w:r>
    </w:p>
    <w:p w:rsidR="007F2A78" w:rsidRDefault="00C17E9A">
      <w:pPr>
        <w:numPr>
          <w:ilvl w:val="0"/>
          <w:numId w:val="3"/>
        </w:numPr>
        <w:ind w:right="94"/>
      </w:pPr>
      <w:r>
        <w:t>углубление и расширение теоретических знаний;</w:t>
      </w:r>
    </w:p>
    <w:p w:rsidR="007F2A78" w:rsidRDefault="00C17E9A">
      <w:pPr>
        <w:numPr>
          <w:ilvl w:val="0"/>
          <w:numId w:val="3"/>
        </w:numPr>
        <w:spacing w:after="31"/>
        <w:ind w:right="94"/>
      </w:pPr>
      <w:r>
        <w:t xml:space="preserve">формирование умений использовать нормативную, правовую, справочную документацию и специальную литературу; </w:t>
      </w:r>
    </w:p>
    <w:p w:rsidR="007F2A78" w:rsidRDefault="00C17E9A">
      <w:pPr>
        <w:numPr>
          <w:ilvl w:val="0"/>
          <w:numId w:val="3"/>
        </w:numPr>
        <w:spacing w:after="31"/>
        <w:ind w:right="94"/>
      </w:pPr>
      <w:r>
        <w:t xml:space="preserve">развитие познавательных способностей и активности студентов: творческой инициативы, самостоятельности, ответственности и организованности; </w:t>
      </w:r>
    </w:p>
    <w:p w:rsidR="007F2A78" w:rsidRDefault="00C17E9A">
      <w:pPr>
        <w:numPr>
          <w:ilvl w:val="0"/>
          <w:numId w:val="3"/>
        </w:numPr>
        <w:spacing w:after="31"/>
        <w:ind w:right="94"/>
      </w:pPr>
      <w:r>
        <w:t xml:space="preserve">формирование самостоятельности мышления, способностей к саморазвитию, самосовершенствованию и самореализации; </w:t>
      </w:r>
    </w:p>
    <w:p w:rsidR="007F2A78" w:rsidRDefault="00C17E9A">
      <w:pPr>
        <w:numPr>
          <w:ilvl w:val="0"/>
          <w:numId w:val="3"/>
        </w:numPr>
        <w:ind w:right="94"/>
      </w:pPr>
      <w:r>
        <w:t>развитие исследовательских умений;</w:t>
      </w:r>
    </w:p>
    <w:p w:rsidR="007F2A78" w:rsidRDefault="00C17E9A">
      <w:pPr>
        <w:numPr>
          <w:ilvl w:val="0"/>
          <w:numId w:val="3"/>
        </w:numPr>
        <w:spacing w:after="265"/>
        <w:ind w:right="94"/>
      </w:pPr>
      <w:r>
        <w:t xml:space="preserve">использование материала, собранного и полученного в ходе самостоятельнойработы и лабораторных занятий. </w:t>
      </w:r>
    </w:p>
    <w:p w:rsidR="007F2A78" w:rsidRDefault="00C17E9A">
      <w:pPr>
        <w:pStyle w:val="1"/>
        <w:ind w:left="1564" w:right="0" w:hanging="360"/>
      </w:pPr>
      <w:bookmarkStart w:id="3" w:name="_Toc9302"/>
      <w:r>
        <w:t>Технологическая карта самостоятельной работы студента</w:t>
      </w:r>
      <w:bookmarkEnd w:id="3"/>
    </w:p>
    <w:tbl>
      <w:tblPr>
        <w:tblStyle w:val="TableGrid"/>
        <w:tblW w:w="9356" w:type="dxa"/>
        <w:tblInd w:w="-48" w:type="dxa"/>
        <w:tblCellMar>
          <w:top w:w="13" w:type="dxa"/>
          <w:left w:w="116" w:type="dxa"/>
          <w:right w:w="105" w:type="dxa"/>
        </w:tblCellMar>
        <w:tblLook w:val="04A0" w:firstRow="1" w:lastRow="0" w:firstColumn="1" w:lastColumn="0" w:noHBand="0" w:noVBand="1"/>
      </w:tblPr>
      <w:tblGrid>
        <w:gridCol w:w="1416"/>
        <w:gridCol w:w="1479"/>
        <w:gridCol w:w="1747"/>
        <w:gridCol w:w="1590"/>
        <w:gridCol w:w="800"/>
        <w:gridCol w:w="1578"/>
        <w:gridCol w:w="746"/>
      </w:tblGrid>
      <w:tr w:rsidR="007F2A78">
        <w:trPr>
          <w:trHeight w:val="516"/>
        </w:trPr>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7F2A78" w:rsidRDefault="00C17E9A">
            <w:pPr>
              <w:spacing w:after="0" w:line="238" w:lineRule="auto"/>
              <w:ind w:right="0" w:firstLine="0"/>
              <w:jc w:val="center"/>
            </w:pPr>
            <w:r>
              <w:rPr>
                <w:sz w:val="22"/>
              </w:rPr>
              <w:t>Коды реализуемы х</w:t>
            </w:r>
          </w:p>
          <w:p w:rsidR="007F2A78" w:rsidRDefault="00C17E9A">
            <w:pPr>
              <w:spacing w:after="0" w:line="259" w:lineRule="auto"/>
              <w:ind w:left="36" w:right="0" w:firstLine="0"/>
              <w:jc w:val="left"/>
            </w:pPr>
            <w:r>
              <w:rPr>
                <w:sz w:val="22"/>
              </w:rPr>
              <w:t>компетенци</w:t>
            </w:r>
          </w:p>
          <w:p w:rsidR="007F2A78" w:rsidRDefault="00C17E9A">
            <w:pPr>
              <w:spacing w:after="0" w:line="259" w:lineRule="auto"/>
              <w:ind w:right="5" w:firstLine="0"/>
              <w:jc w:val="center"/>
            </w:pPr>
            <w:r>
              <w:rPr>
                <w:sz w:val="22"/>
              </w:rPr>
              <w:t xml:space="preserve">й </w:t>
            </w:r>
          </w:p>
        </w:tc>
        <w:tc>
          <w:tcPr>
            <w:tcW w:w="1479" w:type="dxa"/>
            <w:vMerge w:val="restart"/>
            <w:tcBorders>
              <w:top w:val="single" w:sz="4" w:space="0" w:color="000000"/>
              <w:left w:val="single" w:sz="4" w:space="0" w:color="000000"/>
              <w:bottom w:val="single" w:sz="4" w:space="0" w:color="000000"/>
              <w:right w:val="single" w:sz="4" w:space="0" w:color="000000"/>
            </w:tcBorders>
            <w:vAlign w:val="center"/>
          </w:tcPr>
          <w:p w:rsidR="007F2A78" w:rsidRDefault="00C17E9A">
            <w:pPr>
              <w:spacing w:after="0" w:line="259" w:lineRule="auto"/>
              <w:ind w:right="26" w:firstLine="0"/>
              <w:jc w:val="center"/>
            </w:pPr>
            <w:r>
              <w:rPr>
                <w:sz w:val="22"/>
              </w:rPr>
              <w:t>Вид</w:t>
            </w:r>
          </w:p>
          <w:p w:rsidR="007F2A78" w:rsidRDefault="00C17E9A">
            <w:pPr>
              <w:spacing w:after="0" w:line="259" w:lineRule="auto"/>
              <w:ind w:left="58" w:right="0" w:hanging="10"/>
              <w:jc w:val="left"/>
            </w:pPr>
            <w:r>
              <w:rPr>
                <w:sz w:val="22"/>
              </w:rPr>
              <w:t>деятельност и студентов</w:t>
            </w:r>
          </w:p>
        </w:tc>
        <w:tc>
          <w:tcPr>
            <w:tcW w:w="1747" w:type="dxa"/>
            <w:vMerge w:val="restart"/>
            <w:tcBorders>
              <w:top w:val="single" w:sz="4" w:space="0" w:color="000000"/>
              <w:left w:val="single" w:sz="4" w:space="0" w:color="000000"/>
              <w:bottom w:val="single" w:sz="4" w:space="0" w:color="000000"/>
              <w:right w:val="single" w:sz="4" w:space="0" w:color="000000"/>
            </w:tcBorders>
          </w:tcPr>
          <w:p w:rsidR="007F2A78" w:rsidRDefault="00C17E9A">
            <w:pPr>
              <w:spacing w:after="0" w:line="239" w:lineRule="auto"/>
              <w:ind w:left="367" w:right="0" w:hanging="86"/>
              <w:jc w:val="left"/>
            </w:pPr>
            <w:r>
              <w:rPr>
                <w:sz w:val="22"/>
              </w:rPr>
              <w:t>Итоговый продукт</w:t>
            </w:r>
          </w:p>
          <w:p w:rsidR="007F2A78" w:rsidRDefault="00C17E9A">
            <w:pPr>
              <w:spacing w:after="0" w:line="259" w:lineRule="auto"/>
              <w:ind w:left="327" w:right="0" w:hanging="318"/>
              <w:jc w:val="left"/>
            </w:pPr>
            <w:r>
              <w:rPr>
                <w:sz w:val="22"/>
              </w:rPr>
              <w:t>самостоятельно й работы</w:t>
            </w:r>
          </w:p>
        </w:tc>
        <w:tc>
          <w:tcPr>
            <w:tcW w:w="1590" w:type="dxa"/>
            <w:vMerge w:val="restart"/>
            <w:tcBorders>
              <w:top w:val="single" w:sz="4" w:space="0" w:color="000000"/>
              <w:left w:val="single" w:sz="4" w:space="0" w:color="000000"/>
              <w:bottom w:val="single" w:sz="4" w:space="0" w:color="000000"/>
              <w:right w:val="single" w:sz="4" w:space="0" w:color="000000"/>
            </w:tcBorders>
          </w:tcPr>
          <w:p w:rsidR="007F2A78" w:rsidRDefault="00C17E9A">
            <w:pPr>
              <w:spacing w:after="0" w:line="259" w:lineRule="auto"/>
              <w:ind w:right="0" w:firstLine="0"/>
              <w:jc w:val="center"/>
            </w:pPr>
            <w:r>
              <w:rPr>
                <w:sz w:val="22"/>
              </w:rPr>
              <w:t>Средства и технологии оценки</w:t>
            </w:r>
          </w:p>
        </w:tc>
        <w:tc>
          <w:tcPr>
            <w:tcW w:w="3124" w:type="dxa"/>
            <w:gridSpan w:val="3"/>
            <w:tcBorders>
              <w:top w:val="single" w:sz="4" w:space="0" w:color="000000"/>
              <w:left w:val="single" w:sz="4" w:space="0" w:color="000000"/>
              <w:bottom w:val="single" w:sz="4" w:space="0" w:color="000000"/>
              <w:right w:val="single" w:sz="4" w:space="0" w:color="000000"/>
            </w:tcBorders>
          </w:tcPr>
          <w:p w:rsidR="007F2A78" w:rsidRDefault="00C17E9A">
            <w:pPr>
              <w:spacing w:after="0" w:line="259" w:lineRule="auto"/>
              <w:ind w:right="11" w:firstLine="0"/>
              <w:jc w:val="center"/>
            </w:pPr>
            <w:r>
              <w:rPr>
                <w:sz w:val="22"/>
              </w:rPr>
              <w:t>Объем часов, в том числе</w:t>
            </w:r>
          </w:p>
          <w:p w:rsidR="007F2A78" w:rsidRDefault="00C17E9A">
            <w:pPr>
              <w:spacing w:after="0" w:line="259" w:lineRule="auto"/>
              <w:ind w:right="9" w:firstLine="0"/>
              <w:jc w:val="center"/>
            </w:pPr>
            <w:r>
              <w:rPr>
                <w:sz w:val="22"/>
              </w:rPr>
              <w:t>(астр.)</w:t>
            </w:r>
          </w:p>
        </w:tc>
      </w:tr>
      <w:tr w:rsidR="007F2A78">
        <w:trPr>
          <w:trHeight w:val="1080"/>
        </w:trPr>
        <w:tc>
          <w:tcPr>
            <w:tcW w:w="0" w:type="auto"/>
            <w:vMerge/>
            <w:tcBorders>
              <w:top w:val="nil"/>
              <w:left w:val="single" w:sz="4" w:space="0" w:color="000000"/>
              <w:bottom w:val="single" w:sz="4" w:space="0" w:color="000000"/>
              <w:right w:val="single" w:sz="4" w:space="0" w:color="000000"/>
            </w:tcBorders>
          </w:tcPr>
          <w:p w:rsidR="007F2A78" w:rsidRDefault="007F2A7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7F2A78" w:rsidRDefault="007F2A7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7F2A78" w:rsidRDefault="007F2A7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7F2A78" w:rsidRDefault="007F2A78">
            <w:pPr>
              <w:spacing w:after="160" w:line="259" w:lineRule="auto"/>
              <w:ind w:right="0" w:firstLine="0"/>
              <w:jc w:val="left"/>
            </w:pPr>
          </w:p>
        </w:tc>
        <w:tc>
          <w:tcPr>
            <w:tcW w:w="800" w:type="dxa"/>
            <w:tcBorders>
              <w:top w:val="single" w:sz="4" w:space="0" w:color="000000"/>
              <w:left w:val="single" w:sz="4" w:space="0" w:color="000000"/>
              <w:bottom w:val="single" w:sz="4" w:space="0" w:color="000000"/>
              <w:right w:val="single" w:sz="4" w:space="0" w:color="000000"/>
            </w:tcBorders>
          </w:tcPr>
          <w:p w:rsidR="007F2A78" w:rsidRDefault="00C17E9A">
            <w:pPr>
              <w:spacing w:after="0" w:line="259" w:lineRule="auto"/>
              <w:ind w:left="78" w:right="0" w:firstLine="0"/>
              <w:jc w:val="left"/>
            </w:pPr>
            <w:r>
              <w:rPr>
                <w:sz w:val="22"/>
              </w:rPr>
              <w:t>СРС</w:t>
            </w:r>
          </w:p>
        </w:tc>
        <w:tc>
          <w:tcPr>
            <w:tcW w:w="1578" w:type="dxa"/>
            <w:tcBorders>
              <w:top w:val="single" w:sz="4" w:space="0" w:color="000000"/>
              <w:left w:val="single" w:sz="4" w:space="0" w:color="000000"/>
              <w:bottom w:val="single" w:sz="4" w:space="0" w:color="000000"/>
              <w:right w:val="single" w:sz="4" w:space="0" w:color="000000"/>
            </w:tcBorders>
          </w:tcPr>
          <w:p w:rsidR="007F2A78" w:rsidRDefault="00C17E9A">
            <w:pPr>
              <w:spacing w:after="0" w:line="239" w:lineRule="auto"/>
              <w:ind w:right="0" w:firstLine="0"/>
              <w:jc w:val="center"/>
            </w:pPr>
            <w:r>
              <w:rPr>
                <w:sz w:val="22"/>
              </w:rPr>
              <w:t>Контактная работа с</w:t>
            </w:r>
          </w:p>
          <w:p w:rsidR="007F2A78" w:rsidRDefault="00C17E9A">
            <w:pPr>
              <w:spacing w:after="0" w:line="259" w:lineRule="auto"/>
              <w:ind w:right="0" w:firstLine="0"/>
              <w:jc w:val="center"/>
            </w:pPr>
            <w:r>
              <w:rPr>
                <w:sz w:val="22"/>
              </w:rPr>
              <w:t>преподавател ем</w:t>
            </w:r>
          </w:p>
        </w:tc>
        <w:tc>
          <w:tcPr>
            <w:tcW w:w="746" w:type="dxa"/>
            <w:tcBorders>
              <w:top w:val="single" w:sz="4" w:space="0" w:color="000000"/>
              <w:left w:val="single" w:sz="4" w:space="0" w:color="000000"/>
              <w:bottom w:val="single" w:sz="4" w:space="0" w:color="000000"/>
              <w:right w:val="single" w:sz="4" w:space="0" w:color="000000"/>
            </w:tcBorders>
          </w:tcPr>
          <w:p w:rsidR="007F2A78" w:rsidRDefault="00C17E9A">
            <w:pPr>
              <w:spacing w:after="0" w:line="259" w:lineRule="auto"/>
              <w:ind w:right="0" w:firstLine="0"/>
              <w:jc w:val="center"/>
            </w:pPr>
            <w:r>
              <w:rPr>
                <w:sz w:val="22"/>
              </w:rPr>
              <w:t>Всег о</w:t>
            </w:r>
          </w:p>
        </w:tc>
      </w:tr>
      <w:tr w:rsidR="007F2A78">
        <w:trPr>
          <w:trHeight w:val="264"/>
        </w:trPr>
        <w:tc>
          <w:tcPr>
            <w:tcW w:w="1416" w:type="dxa"/>
            <w:tcBorders>
              <w:top w:val="single" w:sz="4" w:space="0" w:color="000000"/>
              <w:left w:val="single" w:sz="4" w:space="0" w:color="000000"/>
              <w:bottom w:val="single" w:sz="4" w:space="0" w:color="000000"/>
              <w:right w:val="nil"/>
            </w:tcBorders>
          </w:tcPr>
          <w:p w:rsidR="007F2A78" w:rsidRDefault="007F2A78">
            <w:pPr>
              <w:spacing w:after="160" w:line="259" w:lineRule="auto"/>
              <w:ind w:right="0" w:firstLine="0"/>
              <w:jc w:val="left"/>
            </w:pPr>
          </w:p>
        </w:tc>
        <w:tc>
          <w:tcPr>
            <w:tcW w:w="1479" w:type="dxa"/>
            <w:tcBorders>
              <w:top w:val="single" w:sz="4" w:space="0" w:color="000000"/>
              <w:left w:val="nil"/>
              <w:bottom w:val="single" w:sz="4" w:space="0" w:color="000000"/>
              <w:right w:val="nil"/>
            </w:tcBorders>
          </w:tcPr>
          <w:p w:rsidR="007F2A78" w:rsidRDefault="007F2A78">
            <w:pPr>
              <w:spacing w:after="160" w:line="259" w:lineRule="auto"/>
              <w:ind w:right="0" w:firstLine="0"/>
              <w:jc w:val="left"/>
            </w:pPr>
          </w:p>
        </w:tc>
        <w:tc>
          <w:tcPr>
            <w:tcW w:w="6461" w:type="dxa"/>
            <w:gridSpan w:val="5"/>
            <w:tcBorders>
              <w:top w:val="single" w:sz="4" w:space="0" w:color="000000"/>
              <w:left w:val="nil"/>
              <w:bottom w:val="single" w:sz="4" w:space="0" w:color="000000"/>
              <w:right w:val="single" w:sz="4" w:space="0" w:color="000000"/>
            </w:tcBorders>
          </w:tcPr>
          <w:p w:rsidR="007F2A78" w:rsidRDefault="00C17E9A">
            <w:pPr>
              <w:spacing w:after="0" w:line="259" w:lineRule="auto"/>
              <w:ind w:left="1201" w:right="0" w:firstLine="0"/>
              <w:jc w:val="left"/>
            </w:pPr>
            <w:r>
              <w:rPr>
                <w:b/>
                <w:sz w:val="22"/>
              </w:rPr>
              <w:t>2 семестр</w:t>
            </w:r>
          </w:p>
        </w:tc>
      </w:tr>
      <w:tr w:rsidR="007F2A78">
        <w:trPr>
          <w:trHeight w:val="768"/>
        </w:trPr>
        <w:tc>
          <w:tcPr>
            <w:tcW w:w="1416" w:type="dxa"/>
            <w:tcBorders>
              <w:top w:val="single" w:sz="4" w:space="0" w:color="000000"/>
              <w:left w:val="single" w:sz="4" w:space="0" w:color="000000"/>
              <w:bottom w:val="single" w:sz="4" w:space="0" w:color="000000"/>
              <w:right w:val="single" w:sz="4" w:space="0" w:color="000000"/>
            </w:tcBorders>
            <w:vAlign w:val="center"/>
          </w:tcPr>
          <w:p w:rsidR="007F2A78" w:rsidRDefault="00C17E9A">
            <w:pPr>
              <w:spacing w:after="0" w:line="259" w:lineRule="auto"/>
              <w:ind w:right="5" w:firstLine="0"/>
              <w:jc w:val="center"/>
            </w:pPr>
            <w:r>
              <w:rPr>
                <w:sz w:val="22"/>
              </w:rPr>
              <w:t>УК-3</w:t>
            </w:r>
          </w:p>
        </w:tc>
        <w:tc>
          <w:tcPr>
            <w:tcW w:w="1479" w:type="dxa"/>
            <w:tcBorders>
              <w:top w:val="single" w:sz="4" w:space="0" w:color="000000"/>
              <w:left w:val="single" w:sz="4" w:space="0" w:color="000000"/>
              <w:bottom w:val="single" w:sz="4" w:space="0" w:color="000000"/>
              <w:right w:val="single" w:sz="4" w:space="0" w:color="000000"/>
            </w:tcBorders>
          </w:tcPr>
          <w:p w:rsidR="007F2A78" w:rsidRDefault="00C17E9A">
            <w:pPr>
              <w:spacing w:after="0" w:line="259" w:lineRule="auto"/>
              <w:ind w:right="0" w:firstLine="0"/>
            </w:pPr>
            <w:r>
              <w:rPr>
                <w:sz w:val="22"/>
              </w:rPr>
              <w:t>Подготовка к практически м занятиям</w:t>
            </w:r>
          </w:p>
        </w:tc>
        <w:tc>
          <w:tcPr>
            <w:tcW w:w="1747" w:type="dxa"/>
            <w:tcBorders>
              <w:top w:val="single" w:sz="4" w:space="0" w:color="000000"/>
              <w:left w:val="single" w:sz="4" w:space="0" w:color="000000"/>
              <w:bottom w:val="single" w:sz="4" w:space="0" w:color="000000"/>
              <w:right w:val="single" w:sz="4" w:space="0" w:color="000000"/>
            </w:tcBorders>
          </w:tcPr>
          <w:p w:rsidR="007F2A78" w:rsidRDefault="00C17E9A">
            <w:pPr>
              <w:spacing w:after="0" w:line="259" w:lineRule="auto"/>
              <w:ind w:right="0" w:firstLine="0"/>
              <w:jc w:val="center"/>
            </w:pPr>
            <w:r>
              <w:rPr>
                <w:sz w:val="22"/>
              </w:rPr>
              <w:t>Отчет в электронном виде</w:t>
            </w:r>
          </w:p>
        </w:tc>
        <w:tc>
          <w:tcPr>
            <w:tcW w:w="1590" w:type="dxa"/>
            <w:tcBorders>
              <w:top w:val="single" w:sz="4" w:space="0" w:color="000000"/>
              <w:left w:val="single" w:sz="4" w:space="0" w:color="000000"/>
              <w:bottom w:val="single" w:sz="4" w:space="0" w:color="000000"/>
              <w:right w:val="single" w:sz="4" w:space="0" w:color="000000"/>
            </w:tcBorders>
          </w:tcPr>
          <w:p w:rsidR="007F2A78" w:rsidRDefault="00C17E9A">
            <w:pPr>
              <w:spacing w:after="0" w:line="259" w:lineRule="auto"/>
              <w:ind w:right="0" w:firstLine="0"/>
              <w:jc w:val="center"/>
            </w:pPr>
            <w:r>
              <w:rPr>
                <w:sz w:val="22"/>
              </w:rPr>
              <w:t>Собеседовани е</w:t>
            </w:r>
          </w:p>
        </w:tc>
        <w:tc>
          <w:tcPr>
            <w:tcW w:w="800" w:type="dxa"/>
            <w:tcBorders>
              <w:top w:val="single" w:sz="4" w:space="0" w:color="000000"/>
              <w:left w:val="single" w:sz="4" w:space="0" w:color="000000"/>
              <w:bottom w:val="single" w:sz="4" w:space="0" w:color="000000"/>
              <w:right w:val="single" w:sz="4" w:space="0" w:color="000000"/>
            </w:tcBorders>
            <w:vAlign w:val="center"/>
          </w:tcPr>
          <w:p w:rsidR="007F2A78" w:rsidRDefault="00C17E9A">
            <w:pPr>
              <w:spacing w:after="0" w:line="259" w:lineRule="auto"/>
              <w:ind w:left="38" w:right="0" w:firstLine="0"/>
              <w:jc w:val="left"/>
            </w:pPr>
            <w:r>
              <w:rPr>
                <w:sz w:val="22"/>
              </w:rPr>
              <w:t>24.30</w:t>
            </w:r>
          </w:p>
        </w:tc>
        <w:tc>
          <w:tcPr>
            <w:tcW w:w="1578" w:type="dxa"/>
            <w:tcBorders>
              <w:top w:val="single" w:sz="4" w:space="0" w:color="000000"/>
              <w:left w:val="single" w:sz="4" w:space="0" w:color="000000"/>
              <w:bottom w:val="single" w:sz="4" w:space="0" w:color="000000"/>
              <w:right w:val="single" w:sz="4" w:space="0" w:color="000000"/>
            </w:tcBorders>
            <w:vAlign w:val="center"/>
          </w:tcPr>
          <w:p w:rsidR="007F2A78" w:rsidRDefault="00C17E9A">
            <w:pPr>
              <w:spacing w:after="0" w:line="259" w:lineRule="auto"/>
              <w:ind w:right="7" w:firstLine="0"/>
              <w:jc w:val="center"/>
            </w:pPr>
            <w:r>
              <w:rPr>
                <w:sz w:val="22"/>
              </w:rPr>
              <w:t>2.70</w:t>
            </w:r>
          </w:p>
        </w:tc>
        <w:tc>
          <w:tcPr>
            <w:tcW w:w="746" w:type="dxa"/>
            <w:tcBorders>
              <w:top w:val="single" w:sz="4" w:space="0" w:color="000000"/>
              <w:left w:val="single" w:sz="4" w:space="0" w:color="000000"/>
              <w:bottom w:val="single" w:sz="4" w:space="0" w:color="000000"/>
              <w:right w:val="single" w:sz="4" w:space="0" w:color="000000"/>
            </w:tcBorders>
            <w:vAlign w:val="center"/>
          </w:tcPr>
          <w:p w:rsidR="007F2A78" w:rsidRDefault="00C17E9A">
            <w:pPr>
              <w:spacing w:after="0" w:line="259" w:lineRule="auto"/>
              <w:ind w:left="12" w:right="0" w:firstLine="0"/>
              <w:jc w:val="left"/>
            </w:pPr>
            <w:r>
              <w:rPr>
                <w:sz w:val="22"/>
              </w:rPr>
              <w:t>27.00</w:t>
            </w:r>
          </w:p>
        </w:tc>
      </w:tr>
      <w:tr w:rsidR="007F2A78">
        <w:trPr>
          <w:trHeight w:val="770"/>
        </w:trPr>
        <w:tc>
          <w:tcPr>
            <w:tcW w:w="1416" w:type="dxa"/>
            <w:tcBorders>
              <w:top w:val="single" w:sz="4" w:space="0" w:color="000000"/>
              <w:left w:val="single" w:sz="4" w:space="0" w:color="000000"/>
              <w:bottom w:val="single" w:sz="4" w:space="0" w:color="000000"/>
              <w:right w:val="single" w:sz="4" w:space="0" w:color="000000"/>
            </w:tcBorders>
            <w:vAlign w:val="center"/>
          </w:tcPr>
          <w:p w:rsidR="007F2A78" w:rsidRDefault="00C17E9A">
            <w:pPr>
              <w:spacing w:after="0" w:line="259" w:lineRule="auto"/>
              <w:ind w:right="5" w:firstLine="0"/>
              <w:jc w:val="center"/>
            </w:pPr>
            <w:r>
              <w:rPr>
                <w:sz w:val="22"/>
              </w:rPr>
              <w:t>УК-3</w:t>
            </w:r>
          </w:p>
        </w:tc>
        <w:tc>
          <w:tcPr>
            <w:tcW w:w="1479" w:type="dxa"/>
            <w:tcBorders>
              <w:top w:val="single" w:sz="4" w:space="0" w:color="000000"/>
              <w:left w:val="single" w:sz="4" w:space="0" w:color="000000"/>
              <w:bottom w:val="single" w:sz="4" w:space="0" w:color="000000"/>
              <w:right w:val="single" w:sz="4" w:space="0" w:color="000000"/>
            </w:tcBorders>
          </w:tcPr>
          <w:p w:rsidR="007F2A78" w:rsidRDefault="00C17E9A">
            <w:pPr>
              <w:spacing w:after="0" w:line="259" w:lineRule="auto"/>
              <w:ind w:right="0" w:firstLine="0"/>
              <w:jc w:val="left"/>
            </w:pPr>
            <w:r>
              <w:rPr>
                <w:sz w:val="22"/>
              </w:rPr>
              <w:t>Подготовка проекта</w:t>
            </w:r>
          </w:p>
        </w:tc>
        <w:tc>
          <w:tcPr>
            <w:tcW w:w="1747" w:type="dxa"/>
            <w:tcBorders>
              <w:top w:val="single" w:sz="4" w:space="0" w:color="000000"/>
              <w:left w:val="single" w:sz="4" w:space="0" w:color="000000"/>
              <w:bottom w:val="single" w:sz="4" w:space="0" w:color="000000"/>
              <w:right w:val="single" w:sz="4" w:space="0" w:color="000000"/>
            </w:tcBorders>
          </w:tcPr>
          <w:p w:rsidR="007F2A78" w:rsidRDefault="00C17E9A">
            <w:pPr>
              <w:spacing w:after="0" w:line="259" w:lineRule="auto"/>
              <w:ind w:left="48" w:right="35" w:firstLine="0"/>
              <w:jc w:val="center"/>
            </w:pPr>
            <w:r>
              <w:rPr>
                <w:sz w:val="22"/>
              </w:rPr>
              <w:t>Доклад в форме презентации</w:t>
            </w:r>
          </w:p>
        </w:tc>
        <w:tc>
          <w:tcPr>
            <w:tcW w:w="1590" w:type="dxa"/>
            <w:tcBorders>
              <w:top w:val="single" w:sz="4" w:space="0" w:color="000000"/>
              <w:left w:val="single" w:sz="4" w:space="0" w:color="000000"/>
              <w:bottom w:val="single" w:sz="4" w:space="0" w:color="000000"/>
              <w:right w:val="single" w:sz="4" w:space="0" w:color="000000"/>
            </w:tcBorders>
          </w:tcPr>
          <w:p w:rsidR="007F2A78" w:rsidRDefault="00C17E9A">
            <w:pPr>
              <w:spacing w:after="0" w:line="259" w:lineRule="auto"/>
              <w:ind w:right="8" w:firstLine="0"/>
              <w:jc w:val="center"/>
            </w:pPr>
            <w:r>
              <w:rPr>
                <w:sz w:val="22"/>
              </w:rPr>
              <w:t xml:space="preserve">Доклад </w:t>
            </w:r>
          </w:p>
        </w:tc>
        <w:tc>
          <w:tcPr>
            <w:tcW w:w="800" w:type="dxa"/>
            <w:tcBorders>
              <w:top w:val="single" w:sz="4" w:space="0" w:color="000000"/>
              <w:left w:val="single" w:sz="4" w:space="0" w:color="000000"/>
              <w:bottom w:val="single" w:sz="4" w:space="0" w:color="000000"/>
              <w:right w:val="single" w:sz="4" w:space="0" w:color="000000"/>
            </w:tcBorders>
            <w:vAlign w:val="center"/>
          </w:tcPr>
          <w:p w:rsidR="007F2A78" w:rsidRDefault="00C17E9A">
            <w:pPr>
              <w:spacing w:after="0" w:line="259" w:lineRule="auto"/>
              <w:ind w:left="38" w:right="0" w:firstLine="0"/>
              <w:jc w:val="left"/>
            </w:pPr>
            <w:r>
              <w:rPr>
                <w:sz w:val="22"/>
              </w:rPr>
              <w:t>14.65</w:t>
            </w:r>
          </w:p>
        </w:tc>
        <w:tc>
          <w:tcPr>
            <w:tcW w:w="1578" w:type="dxa"/>
            <w:tcBorders>
              <w:top w:val="single" w:sz="4" w:space="0" w:color="000000"/>
              <w:left w:val="single" w:sz="4" w:space="0" w:color="000000"/>
              <w:bottom w:val="single" w:sz="4" w:space="0" w:color="000000"/>
              <w:right w:val="single" w:sz="4" w:space="0" w:color="000000"/>
            </w:tcBorders>
            <w:vAlign w:val="center"/>
          </w:tcPr>
          <w:p w:rsidR="007F2A78" w:rsidRDefault="00C17E9A">
            <w:pPr>
              <w:spacing w:after="0" w:line="259" w:lineRule="auto"/>
              <w:ind w:right="7" w:firstLine="0"/>
              <w:jc w:val="center"/>
            </w:pPr>
            <w:r>
              <w:rPr>
                <w:sz w:val="22"/>
              </w:rPr>
              <w:t>3.35</w:t>
            </w:r>
          </w:p>
        </w:tc>
        <w:tc>
          <w:tcPr>
            <w:tcW w:w="746" w:type="dxa"/>
            <w:tcBorders>
              <w:top w:val="single" w:sz="4" w:space="0" w:color="000000"/>
              <w:left w:val="single" w:sz="4" w:space="0" w:color="000000"/>
              <w:bottom w:val="single" w:sz="4" w:space="0" w:color="000000"/>
              <w:right w:val="single" w:sz="4" w:space="0" w:color="000000"/>
            </w:tcBorders>
            <w:vAlign w:val="center"/>
          </w:tcPr>
          <w:p w:rsidR="007F2A78" w:rsidRDefault="00C17E9A">
            <w:pPr>
              <w:spacing w:after="0" w:line="259" w:lineRule="auto"/>
              <w:ind w:left="12" w:right="0" w:firstLine="0"/>
              <w:jc w:val="left"/>
            </w:pPr>
            <w:r>
              <w:rPr>
                <w:sz w:val="22"/>
              </w:rPr>
              <w:t>18.00</w:t>
            </w:r>
          </w:p>
        </w:tc>
      </w:tr>
      <w:tr w:rsidR="007F2A78">
        <w:trPr>
          <w:trHeight w:val="286"/>
        </w:trPr>
        <w:tc>
          <w:tcPr>
            <w:tcW w:w="1416" w:type="dxa"/>
            <w:tcBorders>
              <w:top w:val="single" w:sz="4" w:space="0" w:color="000000"/>
              <w:left w:val="single" w:sz="4" w:space="0" w:color="000000"/>
              <w:bottom w:val="single" w:sz="4" w:space="0" w:color="000000"/>
              <w:right w:val="nil"/>
            </w:tcBorders>
          </w:tcPr>
          <w:p w:rsidR="007F2A78" w:rsidRDefault="007F2A78">
            <w:pPr>
              <w:spacing w:after="160" w:line="259" w:lineRule="auto"/>
              <w:ind w:right="0" w:firstLine="0"/>
              <w:jc w:val="left"/>
            </w:pPr>
          </w:p>
        </w:tc>
        <w:tc>
          <w:tcPr>
            <w:tcW w:w="1479" w:type="dxa"/>
            <w:tcBorders>
              <w:top w:val="single" w:sz="4" w:space="0" w:color="000000"/>
              <w:left w:val="nil"/>
              <w:bottom w:val="single" w:sz="4" w:space="0" w:color="000000"/>
              <w:right w:val="nil"/>
            </w:tcBorders>
          </w:tcPr>
          <w:p w:rsidR="007F2A78" w:rsidRDefault="007F2A78">
            <w:pPr>
              <w:spacing w:after="160" w:line="259" w:lineRule="auto"/>
              <w:ind w:right="0" w:firstLine="0"/>
              <w:jc w:val="left"/>
            </w:pPr>
          </w:p>
        </w:tc>
        <w:tc>
          <w:tcPr>
            <w:tcW w:w="3337" w:type="dxa"/>
            <w:gridSpan w:val="2"/>
            <w:tcBorders>
              <w:top w:val="single" w:sz="4" w:space="0" w:color="000000"/>
              <w:left w:val="nil"/>
              <w:bottom w:val="single" w:sz="4" w:space="0" w:color="000000"/>
              <w:right w:val="single" w:sz="4" w:space="0" w:color="000000"/>
            </w:tcBorders>
          </w:tcPr>
          <w:p w:rsidR="007F2A78" w:rsidRDefault="00C17E9A">
            <w:pPr>
              <w:spacing w:after="0" w:line="259" w:lineRule="auto"/>
              <w:ind w:right="9" w:firstLine="0"/>
              <w:jc w:val="right"/>
            </w:pPr>
            <w:r>
              <w:rPr>
                <w:b/>
                <w:sz w:val="22"/>
              </w:rPr>
              <w:t>Итого за 2 семестр</w:t>
            </w:r>
          </w:p>
        </w:tc>
        <w:tc>
          <w:tcPr>
            <w:tcW w:w="800" w:type="dxa"/>
            <w:tcBorders>
              <w:top w:val="single" w:sz="4" w:space="0" w:color="000000"/>
              <w:left w:val="single" w:sz="4" w:space="0" w:color="000000"/>
              <w:bottom w:val="single" w:sz="4" w:space="0" w:color="000000"/>
              <w:right w:val="single" w:sz="4" w:space="0" w:color="000000"/>
            </w:tcBorders>
          </w:tcPr>
          <w:p w:rsidR="007F2A78" w:rsidRDefault="00C17E9A">
            <w:pPr>
              <w:spacing w:after="0" w:line="259" w:lineRule="auto"/>
              <w:ind w:right="7" w:firstLine="0"/>
              <w:jc w:val="center"/>
            </w:pPr>
            <w:r>
              <w:t>0</w:t>
            </w:r>
          </w:p>
        </w:tc>
        <w:tc>
          <w:tcPr>
            <w:tcW w:w="1578" w:type="dxa"/>
            <w:tcBorders>
              <w:top w:val="single" w:sz="4" w:space="0" w:color="000000"/>
              <w:left w:val="single" w:sz="4" w:space="0" w:color="000000"/>
              <w:bottom w:val="single" w:sz="4" w:space="0" w:color="000000"/>
              <w:right w:val="single" w:sz="4" w:space="0" w:color="000000"/>
            </w:tcBorders>
          </w:tcPr>
          <w:p w:rsidR="007F2A78" w:rsidRDefault="00C17E9A">
            <w:pPr>
              <w:spacing w:after="0" w:line="259" w:lineRule="auto"/>
              <w:ind w:right="5" w:firstLine="0"/>
              <w:jc w:val="center"/>
            </w:pPr>
            <w:r>
              <w:t>0</w:t>
            </w:r>
          </w:p>
        </w:tc>
        <w:tc>
          <w:tcPr>
            <w:tcW w:w="746" w:type="dxa"/>
            <w:tcBorders>
              <w:top w:val="single" w:sz="4" w:space="0" w:color="000000"/>
              <w:left w:val="single" w:sz="4" w:space="0" w:color="000000"/>
              <w:bottom w:val="single" w:sz="4" w:space="0" w:color="000000"/>
              <w:right w:val="single" w:sz="4" w:space="0" w:color="000000"/>
            </w:tcBorders>
          </w:tcPr>
          <w:p w:rsidR="007F2A78" w:rsidRDefault="00C17E9A">
            <w:pPr>
              <w:spacing w:after="0" w:line="259" w:lineRule="auto"/>
              <w:ind w:left="94" w:right="0" w:firstLine="0"/>
              <w:jc w:val="left"/>
            </w:pPr>
            <w:r>
              <w:rPr>
                <w:sz w:val="22"/>
              </w:rPr>
              <w:t>000</w:t>
            </w:r>
          </w:p>
        </w:tc>
      </w:tr>
      <w:tr w:rsidR="007F2A78">
        <w:trPr>
          <w:trHeight w:val="286"/>
        </w:trPr>
        <w:tc>
          <w:tcPr>
            <w:tcW w:w="1416" w:type="dxa"/>
            <w:tcBorders>
              <w:top w:val="single" w:sz="4" w:space="0" w:color="000000"/>
              <w:left w:val="single" w:sz="4" w:space="0" w:color="000000"/>
              <w:bottom w:val="single" w:sz="4" w:space="0" w:color="000000"/>
              <w:right w:val="nil"/>
            </w:tcBorders>
          </w:tcPr>
          <w:p w:rsidR="007F2A78" w:rsidRDefault="007F2A78">
            <w:pPr>
              <w:spacing w:after="160" w:line="259" w:lineRule="auto"/>
              <w:ind w:right="0" w:firstLine="0"/>
              <w:jc w:val="left"/>
            </w:pPr>
          </w:p>
        </w:tc>
        <w:tc>
          <w:tcPr>
            <w:tcW w:w="1479" w:type="dxa"/>
            <w:tcBorders>
              <w:top w:val="single" w:sz="4" w:space="0" w:color="000000"/>
              <w:left w:val="nil"/>
              <w:bottom w:val="single" w:sz="4" w:space="0" w:color="000000"/>
              <w:right w:val="nil"/>
            </w:tcBorders>
          </w:tcPr>
          <w:p w:rsidR="007F2A78" w:rsidRDefault="007F2A78">
            <w:pPr>
              <w:spacing w:after="160" w:line="259" w:lineRule="auto"/>
              <w:ind w:right="0" w:firstLine="0"/>
              <w:jc w:val="left"/>
            </w:pPr>
          </w:p>
        </w:tc>
        <w:tc>
          <w:tcPr>
            <w:tcW w:w="3337" w:type="dxa"/>
            <w:gridSpan w:val="2"/>
            <w:tcBorders>
              <w:top w:val="single" w:sz="4" w:space="0" w:color="000000"/>
              <w:left w:val="nil"/>
              <w:bottom w:val="single" w:sz="4" w:space="0" w:color="000000"/>
              <w:right w:val="single" w:sz="4" w:space="0" w:color="000000"/>
            </w:tcBorders>
          </w:tcPr>
          <w:p w:rsidR="007F2A78" w:rsidRDefault="00C17E9A">
            <w:pPr>
              <w:spacing w:after="0" w:line="259" w:lineRule="auto"/>
              <w:ind w:right="7" w:firstLine="0"/>
              <w:jc w:val="right"/>
            </w:pPr>
            <w:r>
              <w:rPr>
                <w:b/>
                <w:sz w:val="22"/>
              </w:rPr>
              <w:t>Итого</w:t>
            </w:r>
          </w:p>
        </w:tc>
        <w:tc>
          <w:tcPr>
            <w:tcW w:w="800" w:type="dxa"/>
            <w:tcBorders>
              <w:top w:val="single" w:sz="4" w:space="0" w:color="000000"/>
              <w:left w:val="single" w:sz="4" w:space="0" w:color="000000"/>
              <w:bottom w:val="single" w:sz="4" w:space="0" w:color="000000"/>
              <w:right w:val="single" w:sz="4" w:space="0" w:color="000000"/>
            </w:tcBorders>
          </w:tcPr>
          <w:p w:rsidR="007F2A78" w:rsidRDefault="00C17E9A">
            <w:pPr>
              <w:spacing w:after="0" w:line="259" w:lineRule="auto"/>
              <w:ind w:right="7" w:firstLine="0"/>
              <w:jc w:val="center"/>
            </w:pPr>
            <w:r>
              <w:t>0</w:t>
            </w:r>
          </w:p>
        </w:tc>
        <w:tc>
          <w:tcPr>
            <w:tcW w:w="1578" w:type="dxa"/>
            <w:tcBorders>
              <w:top w:val="single" w:sz="4" w:space="0" w:color="000000"/>
              <w:left w:val="single" w:sz="4" w:space="0" w:color="000000"/>
              <w:bottom w:val="single" w:sz="4" w:space="0" w:color="000000"/>
              <w:right w:val="single" w:sz="4" w:space="0" w:color="000000"/>
            </w:tcBorders>
          </w:tcPr>
          <w:p w:rsidR="007F2A78" w:rsidRDefault="00C17E9A">
            <w:pPr>
              <w:spacing w:after="0" w:line="259" w:lineRule="auto"/>
              <w:ind w:right="5" w:firstLine="0"/>
              <w:jc w:val="center"/>
            </w:pPr>
            <w:r>
              <w:t>0</w:t>
            </w:r>
          </w:p>
        </w:tc>
        <w:tc>
          <w:tcPr>
            <w:tcW w:w="746" w:type="dxa"/>
            <w:tcBorders>
              <w:top w:val="single" w:sz="4" w:space="0" w:color="000000"/>
              <w:left w:val="single" w:sz="4" w:space="0" w:color="000000"/>
              <w:bottom w:val="single" w:sz="4" w:space="0" w:color="000000"/>
              <w:right w:val="single" w:sz="4" w:space="0" w:color="000000"/>
            </w:tcBorders>
          </w:tcPr>
          <w:p w:rsidR="007F2A78" w:rsidRDefault="00C17E9A">
            <w:pPr>
              <w:spacing w:after="0" w:line="259" w:lineRule="auto"/>
              <w:ind w:left="94" w:right="0" w:firstLine="0"/>
              <w:jc w:val="left"/>
            </w:pPr>
            <w:r>
              <w:rPr>
                <w:sz w:val="22"/>
              </w:rPr>
              <w:t>000</w:t>
            </w:r>
          </w:p>
        </w:tc>
      </w:tr>
    </w:tbl>
    <w:p w:rsidR="007F2A78" w:rsidRDefault="00C17E9A">
      <w:pPr>
        <w:pStyle w:val="1"/>
        <w:spacing w:after="269"/>
        <w:ind w:left="1584" w:right="0" w:hanging="360"/>
      </w:pPr>
      <w:bookmarkStart w:id="4" w:name="_Toc9303"/>
      <w:r>
        <w:t>Порядок выполнения самостоятельной работы студентом</w:t>
      </w:r>
      <w:bookmarkEnd w:id="4"/>
    </w:p>
    <w:p w:rsidR="007F2A78" w:rsidRDefault="00C17E9A">
      <w:pPr>
        <w:pStyle w:val="2"/>
        <w:ind w:left="850" w:right="0" w:hanging="420"/>
      </w:pPr>
      <w:bookmarkStart w:id="5" w:name="_Toc9304"/>
      <w:r>
        <w:t>Методические рекомендации по работе с учебной литературой</w:t>
      </w:r>
      <w:bookmarkEnd w:id="5"/>
    </w:p>
    <w:p w:rsidR="007F2A78" w:rsidRDefault="00C17E9A">
      <w:pPr>
        <w:ind w:left="55" w:right="94"/>
      </w:pPr>
      <w: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7F2A78" w:rsidRDefault="00C17E9A">
      <w:pPr>
        <w:ind w:left="55" w:right="94"/>
      </w:pPr>
      <w:r>
        <w:t>Важно помнить, что рациональные навыки работы с книгой - это всегда большая экономия времени и сил.</w:t>
      </w:r>
    </w:p>
    <w:p w:rsidR="007F2A78" w:rsidRDefault="00C17E9A">
      <w:pPr>
        <w:ind w:left="55" w:right="94"/>
      </w:pPr>
      <w: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7F2A78" w:rsidRDefault="00C17E9A">
      <w:pPr>
        <w:ind w:left="55" w:right="94"/>
      </w:pPr>
      <w:r>
        <w:lastRenderedPageBreak/>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7F2A78" w:rsidRDefault="00C17E9A">
      <w:pPr>
        <w:ind w:left="55" w:right="94"/>
      </w:pPr>
      <w:r>
        <w:t>При изучении любой дисциплины большую и важную роль играет самостоятельная индивидуальная работа.</w:t>
      </w:r>
    </w:p>
    <w:p w:rsidR="007F2A78" w:rsidRDefault="00C17E9A">
      <w:pPr>
        <w:ind w:left="55" w:right="94"/>
      </w:pPr>
      <w: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7F2A78" w:rsidRDefault="00C17E9A">
      <w:pPr>
        <w:ind w:left="55" w:right="94"/>
      </w:pPr>
      <w:r>
        <w:t>Выводы, полученные в результате изучения, рекомендуется в конспекте выделять, чтобы они при перечитывании записей лучше запоминались.</w:t>
      </w:r>
    </w:p>
    <w:p w:rsidR="007F2A78" w:rsidRDefault="00C17E9A">
      <w:pPr>
        <w:ind w:left="55" w:right="94"/>
      </w:pPr>
      <w: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7F2A78" w:rsidRDefault="00C17E9A">
      <w:pPr>
        <w:ind w:left="55" w:right="94"/>
      </w:pPr>
      <w: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w:t>
      </w:r>
    </w:p>
    <w:p w:rsidR="007F2A78" w:rsidRDefault="00C17E9A">
      <w:pPr>
        <w:ind w:left="55" w:right="94"/>
      </w:pPr>
      <w:r>
        <w:t xml:space="preserve">Выделяют </w:t>
      </w:r>
      <w:r>
        <w:rPr>
          <w:b/>
          <w:i/>
        </w:rPr>
        <w:t>четыре основные установки в чтении научного текста</w:t>
      </w:r>
      <w:r>
        <w:t>: информационно-поисковый (задача – найти, выделить искомую информацию) 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 аналитико-критическая (читатель стремится критически осмыслить материал,</w:t>
      </w:r>
    </w:p>
    <w:p w:rsidR="007F2A78" w:rsidRDefault="00C17E9A">
      <w:pPr>
        <w:ind w:left="55" w:right="94" w:firstLine="0"/>
      </w:pPr>
      <w:r>
        <w:t>проанализировав его, определив свое отношение к нему) творческая (создает у читателя готовность в том или ином виде – как отправной пункт для своих рассуждений, как образ для действия по аналогии и т.п. – использовать суждения автора, ход его мыслей, результат наблюдения, разработанную методику, дополнить их, подвергнуть новой проверке).</w:t>
      </w:r>
    </w:p>
    <w:p w:rsidR="007F2A78" w:rsidRDefault="00C17E9A">
      <w:pPr>
        <w:spacing w:after="10"/>
        <w:ind w:left="773" w:right="0" w:hanging="10"/>
        <w:jc w:val="left"/>
      </w:pPr>
      <w:r>
        <w:rPr>
          <w:i/>
        </w:rPr>
        <w:t>Основные виды систематизированной записи прочитанного:</w:t>
      </w:r>
    </w:p>
    <w:p w:rsidR="007F2A78" w:rsidRDefault="00C17E9A">
      <w:pPr>
        <w:ind w:left="55" w:right="94"/>
      </w:pPr>
      <w:r>
        <w:t>Аннотирование – предельно краткое связное описание просмотренной или прочитанной книги (статьи), ее содержания, источников, характера и назначения;</w:t>
      </w:r>
    </w:p>
    <w:p w:rsidR="007F2A78" w:rsidRDefault="00C17E9A">
      <w:pPr>
        <w:ind w:left="55" w:right="94"/>
      </w:pPr>
      <w:r>
        <w:t>Планирование – краткая логическая организация текста, раскрывающая содержание и структуру изучаемого материала;</w:t>
      </w:r>
    </w:p>
    <w:p w:rsidR="007F2A78" w:rsidRDefault="00C17E9A">
      <w:pPr>
        <w:ind w:left="55" w:right="94"/>
      </w:pPr>
      <w:r>
        <w:t>Тезирование – лаконичное воспроизведение основных утверждений автора без привлечения фактического материала;</w:t>
      </w:r>
    </w:p>
    <w:p w:rsidR="007F2A78" w:rsidRDefault="00C17E9A">
      <w:pPr>
        <w:ind w:left="55" w:right="94"/>
      </w:pPr>
      <w:r>
        <w:t>Цитирование – дословное выписывание из текста выдержек, извлечений, наиболее существенно отражающих ту или иную мысль автора;</w:t>
      </w:r>
    </w:p>
    <w:p w:rsidR="007F2A78" w:rsidRDefault="00C17E9A">
      <w:pPr>
        <w:ind w:left="55" w:right="94"/>
      </w:pPr>
      <w:r>
        <w:t>Конспектирование – краткое и последовательное изложение содержания прочитанного.</w:t>
      </w:r>
    </w:p>
    <w:p w:rsidR="007F2A78" w:rsidRDefault="00C17E9A">
      <w:pPr>
        <w:ind w:left="55" w:right="94"/>
      </w:pPr>
      <w:r>
        <w:t>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7F2A78" w:rsidRDefault="00C17E9A">
      <w:pPr>
        <w:spacing w:after="10"/>
        <w:ind w:left="773" w:right="0" w:hanging="10"/>
        <w:jc w:val="left"/>
      </w:pPr>
      <w:r>
        <w:rPr>
          <w:i/>
        </w:rPr>
        <w:t>Методические рекомендации по составлению конспекта:</w:t>
      </w:r>
    </w:p>
    <w:p w:rsidR="007F2A78" w:rsidRDefault="00C17E9A">
      <w:pPr>
        <w:numPr>
          <w:ilvl w:val="0"/>
          <w:numId w:val="4"/>
        </w:numPr>
        <w:ind w:right="94"/>
      </w:pPr>
      <w: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7F2A78" w:rsidRDefault="00C17E9A">
      <w:pPr>
        <w:numPr>
          <w:ilvl w:val="0"/>
          <w:numId w:val="4"/>
        </w:numPr>
        <w:ind w:right="94"/>
      </w:pPr>
      <w:r>
        <w:t>Выделите главное, составьте план.</w:t>
      </w:r>
    </w:p>
    <w:p w:rsidR="007F2A78" w:rsidRDefault="00C17E9A">
      <w:pPr>
        <w:numPr>
          <w:ilvl w:val="0"/>
          <w:numId w:val="4"/>
        </w:numPr>
        <w:ind w:right="94"/>
      </w:pPr>
      <w:r>
        <w:lastRenderedPageBreak/>
        <w:t>Кратко сформулируйте основные положения текста, отметьте аргументацию автора.</w:t>
      </w:r>
    </w:p>
    <w:p w:rsidR="007F2A78" w:rsidRDefault="00C17E9A">
      <w:pPr>
        <w:numPr>
          <w:ilvl w:val="0"/>
          <w:numId w:val="4"/>
        </w:numPr>
        <w:ind w:right="94"/>
      </w:pPr>
      <w: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7F2A78" w:rsidRDefault="00C17E9A">
      <w:pPr>
        <w:numPr>
          <w:ilvl w:val="0"/>
          <w:numId w:val="4"/>
        </w:numPr>
        <w:ind w:right="94"/>
      </w:pPr>
      <w:r>
        <w:t>Грамотно записывайте цитаты. Цитируя, учитывайте лаконичность, значимость мысли.</w:t>
      </w:r>
    </w:p>
    <w:p w:rsidR="007F2A78" w:rsidRDefault="00C17E9A">
      <w:pPr>
        <w:ind w:left="55" w:right="94"/>
      </w:pPr>
      <w: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7F2A78" w:rsidRDefault="00C17E9A">
      <w:pPr>
        <w:spacing w:after="266"/>
        <w:ind w:left="55" w:right="94"/>
      </w:pPr>
      <w:r>
        <w:t>Овладение навыками конспектирования требует от студента целеустремленности, повседневной самостоятельной работы.</w:t>
      </w:r>
    </w:p>
    <w:p w:rsidR="007F2A78" w:rsidRDefault="00C17E9A">
      <w:pPr>
        <w:pStyle w:val="2"/>
        <w:ind w:left="850" w:right="0" w:hanging="420"/>
      </w:pPr>
      <w:bookmarkStart w:id="6" w:name="_Toc9305"/>
      <w:r>
        <w:t>Методические рекомендации по подготовке к практическим занятиям</w:t>
      </w:r>
      <w:bookmarkEnd w:id="6"/>
    </w:p>
    <w:p w:rsidR="007F2A78" w:rsidRDefault="00C17E9A">
      <w:pPr>
        <w:ind w:left="55" w:right="94"/>
      </w:pPr>
      <w:r>
        <w:t>Для того чтобы практические занятия приносили максимальную пользу, необходимо помнить, что упражнение и решение задач проводятся по вычитанному на лекциях материалу и связаны, как правило, с детальным разбором отдельных вопросов лекционного курса. 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лабораторных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F2A78" w:rsidRDefault="00C17E9A">
      <w:pPr>
        <w:ind w:left="55" w:right="94"/>
      </w:pPr>
      <w:r>
        <w:t>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Решения при необходимости нужно сопровождать комментариями, схемами, чертежами и рисунками.</w:t>
      </w:r>
    </w:p>
    <w:p w:rsidR="007F2A78" w:rsidRDefault="00C17E9A">
      <w:pPr>
        <w:spacing w:after="266"/>
        <w:ind w:left="55" w:right="94"/>
      </w:pPr>
      <w: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ответ следует проверить способами, вытекающими из существа данной задачи. Полезно также (если возможно) решать несколькими способами и сравнить полученные результаты. Решение задач данного типа нужно продолжать до приобретения твердых навыков в их решении.</w:t>
      </w:r>
    </w:p>
    <w:p w:rsidR="007F2A78" w:rsidRDefault="00C17E9A">
      <w:pPr>
        <w:pStyle w:val="2"/>
        <w:ind w:left="850" w:right="0" w:hanging="420"/>
      </w:pPr>
      <w:bookmarkStart w:id="7" w:name="_Toc9306"/>
      <w:r>
        <w:t>Методические рекомендации по самопроверке знаний</w:t>
      </w:r>
      <w:bookmarkEnd w:id="7"/>
    </w:p>
    <w:p w:rsidR="007F2A78" w:rsidRDefault="00C17E9A">
      <w:pPr>
        <w:ind w:left="55" w:right="94"/>
      </w:pPr>
      <w: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провести самопроверку усвоенных знаний, ответив на контрольные вопросы по изученной теме.</w:t>
      </w:r>
    </w:p>
    <w:p w:rsidR="007F2A78" w:rsidRDefault="00C17E9A">
      <w:pPr>
        <w:spacing w:after="0" w:line="265" w:lineRule="auto"/>
        <w:ind w:left="144" w:right="0" w:hanging="10"/>
        <w:jc w:val="center"/>
      </w:pPr>
      <w:r>
        <w:t>В случае необходимости нужно еще раз внимательно разобраться в материале.</w:t>
      </w:r>
    </w:p>
    <w:p w:rsidR="007F2A78" w:rsidRDefault="00C17E9A">
      <w:pPr>
        <w:spacing w:after="266"/>
        <w:ind w:left="55" w:right="94"/>
      </w:pPr>
      <w: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отвечать на вопросы для собеседования.</w:t>
      </w:r>
    </w:p>
    <w:p w:rsidR="007F2A78" w:rsidRDefault="00C17E9A">
      <w:pPr>
        <w:pStyle w:val="2"/>
        <w:ind w:left="80" w:right="0"/>
      </w:pPr>
      <w:bookmarkStart w:id="8" w:name="_Toc9307"/>
      <w:r>
        <w:lastRenderedPageBreak/>
        <w:t>Методические рекомендации по написанию научных текстов (докладов, рефератов, эссе, научных статей и т.д.)</w:t>
      </w:r>
      <w:bookmarkEnd w:id="8"/>
    </w:p>
    <w:p w:rsidR="007F2A78" w:rsidRDefault="00C17E9A">
      <w:pPr>
        <w:ind w:left="55" w:right="94"/>
      </w:pPr>
      <w:r>
        <w:t>Перед тем, как приступить к написанию научного текста, важно разобраться, какова истинная цель вашего научного текста -  это поможет вам разумно распределить свои силы и время.</w:t>
      </w:r>
    </w:p>
    <w:p w:rsidR="007F2A78" w:rsidRDefault="00C17E9A">
      <w:pPr>
        <w:ind w:left="55" w:right="94"/>
      </w:pPr>
      <w:r>
        <w:t>Во-первых, сначала нужно определиться с идеей научного текста, а для этого необходимо научиться либо относиться к разным явлениям и фактам несколько критически (своя идея – как иная точка зрения), либо научиться увлекаться какими-то известными идеями, которые нуждаются в доработке (идея – как оптимистическая позиция и направленность на дальнейшее совершенствование уже известного). Вовторых, научиться организовывать свое время, ведь, как известно, свободное (от всяких глупостей) время – важнейшее условие настоящего творчества, для него наконец-то появляется время. Иногда именно на организацию такого времени уходит немалая часть сил и талантов.</w:t>
      </w:r>
    </w:p>
    <w:p w:rsidR="007F2A78" w:rsidRDefault="00C17E9A">
      <w:pPr>
        <w:ind w:left="55" w:right="94"/>
      </w:pPr>
      <w:r>
        <w:t>Писать следует ясно и понятно, стараясь основные положения формулировать четко и недвусмысленно (чтобы и самому понятно было), а также стремясь структурировать свой текст. Каждый раз надо представлять, что ваш текст будет кто-то читать и ему захочется сориентироваться в нем, быстро находить ответы на интересующие вопросы (заодно представьте себя на месте такого человека). Понятно, что работа, написанная «сплошным текстом» (без заголовков, без выделения крупным шрифтом наиболее важным мест и т, п.), у культурного читателя должна вызывать брезгливость и даже жалость к автору (исключения составляют некоторые древние тексты, когда и жанр был иной и к текстам относились иначе, да и самих текстов было гораздо меньше – не то, что в эпоху «информационного взрыва» и соответствующего «информационного мусора»).</w:t>
      </w:r>
    </w:p>
    <w:p w:rsidR="007F2A78" w:rsidRDefault="00C17E9A">
      <w:pPr>
        <w:ind w:left="55" w:right="94"/>
      </w:pPr>
      <w:r>
        <w:t>Объем текста и различные оформительские требования во многом зависят от принятых в конкретном учебном заведении порядков.</w:t>
      </w:r>
    </w:p>
    <w:p w:rsidR="007F2A78" w:rsidRDefault="00C17E9A">
      <w:pPr>
        <w:ind w:left="55" w:right="94"/>
      </w:pPr>
      <w:r>
        <w:t>Реферат (доклад) - это самостоятельное исследование студентом определенной проблемы, комплекса взаимосвязанных вопросов.</w:t>
      </w:r>
    </w:p>
    <w:p w:rsidR="007F2A78" w:rsidRDefault="00C17E9A">
      <w:pPr>
        <w:ind w:left="55" w:right="94"/>
      </w:pPr>
      <w:r>
        <w:t xml:space="preserve">Реферат не должна составляться из фрагментов статей, монографий, пособий. Кроме простого изложения фактов и цитат, в реферате должно проявляться авторское видение проблемы и ее решения. </w:t>
      </w:r>
    </w:p>
    <w:p w:rsidR="007F2A78" w:rsidRDefault="00C17E9A">
      <w:pPr>
        <w:ind w:left="778" w:right="94" w:firstLine="0"/>
      </w:pPr>
      <w:r>
        <w:t xml:space="preserve">Рассмотрим основные этапы подготовки реферата студентом. </w:t>
      </w:r>
    </w:p>
    <w:p w:rsidR="007F2A78" w:rsidRDefault="00C17E9A">
      <w:pPr>
        <w:ind w:left="778" w:right="94" w:firstLine="0"/>
      </w:pPr>
      <w:r>
        <w:t xml:space="preserve">Выполнение реферата начинается с выбора темы. </w:t>
      </w:r>
    </w:p>
    <w:p w:rsidR="007F2A78" w:rsidRDefault="00C17E9A">
      <w:pPr>
        <w:ind w:left="55" w:right="94"/>
      </w:pPr>
      <w:r>
        <w:t xml:space="preserve">Затем студент приходит на первую консультацию к руководителю, которая предусматривает: </w:t>
      </w:r>
    </w:p>
    <w:p w:rsidR="007F2A78" w:rsidRDefault="00C17E9A">
      <w:pPr>
        <w:numPr>
          <w:ilvl w:val="0"/>
          <w:numId w:val="5"/>
        </w:numPr>
        <w:ind w:right="1564" w:firstLine="0"/>
      </w:pPr>
      <w:r>
        <w:t xml:space="preserve">обсуждение цели и задач работы, основных моментов избранной темы; </w:t>
      </w:r>
    </w:p>
    <w:p w:rsidR="007F2A78" w:rsidRDefault="00C17E9A">
      <w:pPr>
        <w:numPr>
          <w:ilvl w:val="0"/>
          <w:numId w:val="5"/>
        </w:numPr>
        <w:ind w:right="1564" w:firstLine="0"/>
      </w:pPr>
      <w:r>
        <w:t>консультирование по вопросам подбора литературы; - составление предварительного плана.</w:t>
      </w:r>
    </w:p>
    <w:p w:rsidR="007F2A78" w:rsidRDefault="00C17E9A">
      <w:pPr>
        <w:ind w:left="55" w:right="94"/>
      </w:pPr>
      <w:r>
        <w:t xml:space="preserve">Следующим этапом является работа с литературой. Необходимая литература подбирается студентом самостоятельно. </w:t>
      </w:r>
    </w:p>
    <w:p w:rsidR="007F2A78" w:rsidRDefault="00C17E9A">
      <w:pPr>
        <w:ind w:left="55" w:right="94"/>
      </w:pPr>
      <w:r>
        <w:t xml:space="preserve">После подбора литературы целесообразно сделать рабочий вариант плана работы. В нем нужно выделить основные вопросы темы и параграфы, раскрывающие их содержание. </w:t>
      </w:r>
    </w:p>
    <w:p w:rsidR="007F2A78" w:rsidRDefault="00C17E9A">
      <w:pPr>
        <w:ind w:left="55" w:right="94"/>
      </w:pPr>
      <w:r>
        <w:t xml:space="preserve">Составленный список литературы и предварительный вариант плана уточняются, согласуются на очередной консультации с руководителем. </w:t>
      </w:r>
    </w:p>
    <w:p w:rsidR="007F2A78" w:rsidRDefault="00C17E9A">
      <w:pPr>
        <w:ind w:left="55" w:right="94"/>
      </w:pPr>
      <w:r>
        <w:t xml:space="preserve">Затем начинается следующий этап работы - изучение литературы. Только внимательно читая и конспектируя литературу, можно разобраться в основных вопросах темы и подготовиться к самостоятельному (авторскому) изложению содержания реферата. Конспектируя первоисточники, необходимо отразить основную идею автора и его позицию по исследуемому вопросу, выявить проблемы и наметить задачи для дальнейшего изучения данных проблем. </w:t>
      </w:r>
    </w:p>
    <w:p w:rsidR="007F2A78" w:rsidRDefault="00C17E9A">
      <w:pPr>
        <w:ind w:left="55" w:right="94"/>
      </w:pPr>
      <w:r>
        <w:t xml:space="preserve">Систематизация и анализ изученной литературы по проблеме исследования позволяют студенту написать работу. </w:t>
      </w:r>
    </w:p>
    <w:p w:rsidR="007F2A78" w:rsidRDefault="00C17E9A">
      <w:pPr>
        <w:ind w:left="55" w:right="94"/>
      </w:pPr>
      <w:r>
        <w:lastRenderedPageBreak/>
        <w:t xml:space="preserve">Рабочий вариант текста реферата предоставляется руководителю на проверку. На основе рабочего варианта текста руководитель вместе со студентом обсуждает возможности доработки текста, его оформление. После доработки реферат сдается на кафедру для его оценивания руководителем. </w:t>
      </w:r>
    </w:p>
    <w:p w:rsidR="007F2A78" w:rsidRDefault="00C17E9A">
      <w:pPr>
        <w:spacing w:after="10"/>
        <w:ind w:left="773" w:right="0" w:hanging="10"/>
        <w:jc w:val="left"/>
      </w:pPr>
      <w:r>
        <w:rPr>
          <w:i/>
        </w:rPr>
        <w:t>Требования к написанию реферата</w:t>
      </w:r>
    </w:p>
    <w:p w:rsidR="007F2A78" w:rsidRDefault="00C17E9A">
      <w:pPr>
        <w:ind w:left="55" w:right="94"/>
      </w:pPr>
      <w:r>
        <w:t>Написание 1 реферата является обязательным условием выполнения плана СРС по любой дисциплине профессионального цикла.</w:t>
      </w:r>
    </w:p>
    <w:p w:rsidR="007F2A78" w:rsidRDefault="00C17E9A">
      <w:pPr>
        <w:ind w:left="55" w:right="94"/>
      </w:pPr>
      <w:r>
        <w:t>Тема реферата может быть выбрана студентом из предложенных в рабочей программе или фонде оценочных средств дисциплины, либо определена самостоятельно, исходя из интересов студента (в рамках изучаемой дисциплины). Выбранную тему необходимо согласоваться с преподавателем.</w:t>
      </w:r>
    </w:p>
    <w:p w:rsidR="007F2A78" w:rsidRDefault="00C17E9A">
      <w:pPr>
        <w:ind w:left="778" w:right="94" w:firstLine="0"/>
      </w:pPr>
      <w:r>
        <w:t>Реферат должен быть написан научным языком.</w:t>
      </w:r>
    </w:p>
    <w:p w:rsidR="007F2A78" w:rsidRDefault="00C17E9A">
      <w:pPr>
        <w:ind w:left="778" w:right="94" w:firstLine="0"/>
      </w:pPr>
      <w:r>
        <w:t>Объем реферата должен составлять 20-25 стр.</w:t>
      </w:r>
    </w:p>
    <w:p w:rsidR="007F2A78" w:rsidRDefault="00C17E9A">
      <w:pPr>
        <w:spacing w:after="10"/>
        <w:ind w:left="773" w:right="0" w:hanging="10"/>
        <w:jc w:val="left"/>
      </w:pPr>
      <w:r>
        <w:rPr>
          <w:i/>
        </w:rPr>
        <w:t xml:space="preserve">Структура реферата: </w:t>
      </w:r>
    </w:p>
    <w:p w:rsidR="007F2A78" w:rsidRDefault="00C17E9A">
      <w:pPr>
        <w:numPr>
          <w:ilvl w:val="0"/>
          <w:numId w:val="6"/>
        </w:numPr>
        <w:spacing w:after="34"/>
        <w:ind w:right="94"/>
      </w:pPr>
      <w:r>
        <w:t xml:space="preserve">Введение (не более 3-4 страниц). Во введении необходимо обосновать выбор темы, ее актуальность, очертить область исследования, объект исследования, основные цели и задачи исследования. </w:t>
      </w:r>
    </w:p>
    <w:p w:rsidR="007F2A78" w:rsidRDefault="00C17E9A">
      <w:pPr>
        <w:numPr>
          <w:ilvl w:val="0"/>
          <w:numId w:val="6"/>
        </w:numPr>
        <w:spacing w:after="34"/>
        <w:ind w:right="94"/>
      </w:pPr>
      <w:r>
        <w:t xml:space="preserve">Основная часть состоит из 2-3 разделов. В них раскрывается суть исследуемой проблемы, проводится обзор мировой литературы и источников Интернет по предмету исследования, в котором дается характеристика степени разработанности проблемы и авторская аналитическая оценка основных теоретических подходов к ее решению. Изложение материала не должно ограничиваться лишь описательным подходом к раскрытию выбранной темы. Оно также должно содержать собственное видение рассматриваемой проблемы и изложение собственной точки зрения на возможные пути ее решения. </w:t>
      </w:r>
    </w:p>
    <w:p w:rsidR="007F2A78" w:rsidRDefault="00C17E9A">
      <w:pPr>
        <w:numPr>
          <w:ilvl w:val="0"/>
          <w:numId w:val="6"/>
        </w:numPr>
        <w:spacing w:after="34"/>
        <w:ind w:right="94"/>
      </w:pPr>
      <w:r>
        <w:t>Заключение (1-2 страницы). В заключении кратко излагаются достигнутые при изучении проблемы цели, перспективы развития исследуемого вопроса</w:t>
      </w:r>
    </w:p>
    <w:p w:rsidR="007F2A78" w:rsidRDefault="00C17E9A">
      <w:pPr>
        <w:numPr>
          <w:ilvl w:val="0"/>
          <w:numId w:val="6"/>
        </w:numPr>
        <w:spacing w:after="34"/>
        <w:ind w:right="94"/>
      </w:pPr>
      <w:r>
        <w:t>Список использованной литературы (не меньше 10 источников), в алфавитном порядке, оформленный в соответствии с принятыми правилами. В список использованной литературы рекомендуется включать работы отечественных и зарубежных авторов, в том числе статьи, опубликованные в научных журналах в течение последних 3-х лет и ссылки на ресурсы сети Интернет.</w:t>
      </w:r>
    </w:p>
    <w:p w:rsidR="007F2A78" w:rsidRDefault="00C17E9A">
      <w:pPr>
        <w:numPr>
          <w:ilvl w:val="0"/>
          <w:numId w:val="6"/>
        </w:numPr>
        <w:ind w:right="94"/>
      </w:pPr>
      <w:r>
        <w:t>Приложение (при необходимости).</w:t>
      </w:r>
    </w:p>
    <w:p w:rsidR="007F2A78" w:rsidRDefault="00C17E9A">
      <w:pPr>
        <w:spacing w:after="10"/>
        <w:ind w:left="773" w:right="0" w:hanging="10"/>
        <w:jc w:val="left"/>
      </w:pPr>
      <w:r>
        <w:rPr>
          <w:i/>
        </w:rPr>
        <w:t xml:space="preserve">Требования к оформлению: </w:t>
      </w:r>
    </w:p>
    <w:p w:rsidR="007F2A78" w:rsidRDefault="00C17E9A">
      <w:pPr>
        <w:numPr>
          <w:ilvl w:val="0"/>
          <w:numId w:val="6"/>
        </w:numPr>
        <w:ind w:right="94"/>
      </w:pPr>
      <w:r>
        <w:t xml:space="preserve">текст с одной стороны листа; </w:t>
      </w:r>
    </w:p>
    <w:p w:rsidR="007F2A78" w:rsidRDefault="00C17E9A">
      <w:pPr>
        <w:numPr>
          <w:ilvl w:val="0"/>
          <w:numId w:val="6"/>
        </w:numPr>
        <w:ind w:right="94"/>
      </w:pPr>
      <w:r>
        <w:t xml:space="preserve">шрифт Times New Roman; </w:t>
      </w:r>
    </w:p>
    <w:p w:rsidR="007F2A78" w:rsidRDefault="00C17E9A">
      <w:pPr>
        <w:numPr>
          <w:ilvl w:val="0"/>
          <w:numId w:val="6"/>
        </w:numPr>
        <w:ind w:right="94"/>
      </w:pPr>
      <w:r>
        <w:t xml:space="preserve">кегль шрифта 14; </w:t>
      </w:r>
    </w:p>
    <w:p w:rsidR="007F2A78" w:rsidRDefault="00C17E9A">
      <w:pPr>
        <w:numPr>
          <w:ilvl w:val="0"/>
          <w:numId w:val="6"/>
        </w:numPr>
        <w:ind w:right="94"/>
      </w:pPr>
      <w:r>
        <w:t xml:space="preserve">межстрочное расстояние 1,5; </w:t>
      </w:r>
    </w:p>
    <w:p w:rsidR="007F2A78" w:rsidRDefault="00C17E9A">
      <w:pPr>
        <w:numPr>
          <w:ilvl w:val="0"/>
          <w:numId w:val="6"/>
        </w:numPr>
        <w:ind w:right="94"/>
      </w:pPr>
      <w:r>
        <w:t xml:space="preserve">поля: сверху 2,5 см, снизу – 2,5 см, слева - 3 см, справа 1,5 см; </w:t>
      </w:r>
      <w:r>
        <w:rPr>
          <w:rFonts w:ascii="Segoe UI Symbol" w:eastAsia="Segoe UI Symbol" w:hAnsi="Segoe UI Symbol" w:cs="Segoe UI Symbol"/>
        </w:rPr>
        <w:t xml:space="preserve"> </w:t>
      </w:r>
      <w:r>
        <w:t>реферат должен быть представлен в сброшюрованном виде.</w:t>
      </w:r>
    </w:p>
    <w:p w:rsidR="007F2A78" w:rsidRDefault="00C17E9A">
      <w:pPr>
        <w:spacing w:after="10"/>
        <w:ind w:left="773" w:right="0" w:hanging="10"/>
        <w:jc w:val="left"/>
      </w:pPr>
      <w:r>
        <w:rPr>
          <w:i/>
        </w:rPr>
        <w:t>Порядок защиты реферата:</w:t>
      </w:r>
    </w:p>
    <w:p w:rsidR="007F2A78" w:rsidRDefault="00C17E9A">
      <w:pPr>
        <w:ind w:left="55" w:right="94"/>
      </w:pPr>
      <w:r>
        <w:t>Защита реферата проводится на практических занятиях, после окончания работы студента над ним и исправления всех недочетов, выявленных преподавателем в ходе консультаций. На защиту реферата отводится 5-7 минут времени, в ходе которого студент должен показать свободное владение материалом по заявленной теме. При защите реферата приветствуется использование мультимедиа-презентации.</w:t>
      </w:r>
    </w:p>
    <w:p w:rsidR="007F2A78" w:rsidRDefault="00C17E9A">
      <w:pPr>
        <w:spacing w:after="10"/>
        <w:ind w:left="773" w:right="0" w:hanging="10"/>
        <w:jc w:val="left"/>
      </w:pPr>
      <w:r>
        <w:rPr>
          <w:i/>
        </w:rPr>
        <w:t>Оценка реферата</w:t>
      </w:r>
    </w:p>
    <w:p w:rsidR="007F2A78" w:rsidRDefault="00C17E9A">
      <w:pPr>
        <w:ind w:left="778" w:right="94" w:firstLine="0"/>
      </w:pPr>
      <w:r>
        <w:t>Реферат оценивается по следующим критериям:</w:t>
      </w:r>
    </w:p>
    <w:p w:rsidR="007F2A78" w:rsidRDefault="00C17E9A">
      <w:pPr>
        <w:numPr>
          <w:ilvl w:val="0"/>
          <w:numId w:val="7"/>
        </w:numPr>
        <w:ind w:right="94"/>
      </w:pPr>
      <w:r>
        <w:t>соблюдение требований к его оформлению;</w:t>
      </w:r>
    </w:p>
    <w:p w:rsidR="007F2A78" w:rsidRDefault="00C17E9A">
      <w:pPr>
        <w:numPr>
          <w:ilvl w:val="0"/>
          <w:numId w:val="7"/>
        </w:numPr>
        <w:ind w:right="94"/>
      </w:pPr>
      <w:r>
        <w:lastRenderedPageBreak/>
        <w:t>необходимость и достаточность для раскрытия темы приведенной в текстереферата информации;</w:t>
      </w:r>
    </w:p>
    <w:p w:rsidR="007F2A78" w:rsidRDefault="00C17E9A">
      <w:pPr>
        <w:numPr>
          <w:ilvl w:val="0"/>
          <w:numId w:val="7"/>
        </w:numPr>
        <w:ind w:right="94"/>
      </w:pPr>
      <w:r>
        <w:t>умение студента свободно излагать основные идеи, отраженные в реферате;</w:t>
      </w:r>
    </w:p>
    <w:p w:rsidR="007F2A78" w:rsidRDefault="00C17E9A">
      <w:pPr>
        <w:numPr>
          <w:ilvl w:val="0"/>
          <w:numId w:val="7"/>
        </w:numPr>
        <w:ind w:right="94"/>
      </w:pPr>
      <w:r>
        <w:t>способность студента понять суть задаваемых преподавателем и сокурсникамивопросов и сформулировать точные ответы на них.</w:t>
      </w:r>
    </w:p>
    <w:p w:rsidR="007F2A78" w:rsidRDefault="00C17E9A">
      <w:pPr>
        <w:spacing w:after="10"/>
        <w:ind w:left="773" w:right="0" w:hanging="10"/>
        <w:jc w:val="left"/>
      </w:pPr>
      <w:r>
        <w:rPr>
          <w:i/>
        </w:rPr>
        <w:t>Критерии оценки:</w:t>
      </w:r>
    </w:p>
    <w:p w:rsidR="007F2A78" w:rsidRDefault="00C17E9A">
      <w:pPr>
        <w:ind w:left="55" w:right="94"/>
      </w:pPr>
      <w:r>
        <w:rPr>
          <w:i/>
        </w:rPr>
        <w:t>Оценка «отлично»</w:t>
      </w:r>
      <w:r>
        <w:t xml:space="preserve"> выставляется студенту, если в докладе студент исчерпывающе, последовательно, четко и логически стройно излагает материал; свободно справляется с задачами, вопросами и другими видами применения знаний; использует для написания доклада современные научные материалы; анализирует полученную информацию; проявляет самостоятельность при написании доклада.</w:t>
      </w:r>
    </w:p>
    <w:p w:rsidR="007F2A78" w:rsidRDefault="00C17E9A">
      <w:pPr>
        <w:ind w:left="55" w:right="94"/>
      </w:pPr>
      <w:r>
        <w:rPr>
          <w:i/>
        </w:rPr>
        <w:t>Оценка «хорошо»</w:t>
      </w:r>
      <w:r>
        <w:t xml:space="preserve"> выставляется студенту, если качество выполнения доклада достаточно высокое. Студент твердо знает материал, грамотно и по существу излагает его, не допуская существенных неточностей в ответе на вопросы по теме доклада. </w:t>
      </w:r>
    </w:p>
    <w:p w:rsidR="007F2A78" w:rsidRDefault="00C17E9A">
      <w:pPr>
        <w:ind w:left="55" w:right="94"/>
      </w:pPr>
      <w:r>
        <w:rPr>
          <w:i/>
        </w:rPr>
        <w:t>Оценка «удовлетворительно»</w:t>
      </w:r>
      <w:r>
        <w:t xml:space="preserve"> выставляется студенту, если материал доклада излагается частично, но пробелы не носят существенного характера, студент допускает неточности и ошибки при защите доклада, дает недостаточно правильные формулировки, наблюдаются нарушения логической последовательности в изложении материала. </w:t>
      </w:r>
    </w:p>
    <w:p w:rsidR="007F2A78" w:rsidRDefault="00C17E9A">
      <w:pPr>
        <w:ind w:left="55" w:right="94"/>
      </w:pPr>
      <w:r>
        <w:rPr>
          <w:i/>
        </w:rPr>
        <w:t>Оценка «неудовлетворительно»</w:t>
      </w:r>
      <w:r>
        <w:t xml:space="preserve"> выставляется студенту, если он не подготовил доклад или допустил существенные ошибки. Студент неуверенно излагает материал доклада, не отвечает на вопросы преподавателя.</w:t>
      </w:r>
    </w:p>
    <w:p w:rsidR="007F2A78" w:rsidRDefault="00C17E9A">
      <w:pPr>
        <w:spacing w:after="10"/>
        <w:ind w:left="773" w:right="0" w:hanging="10"/>
        <w:jc w:val="left"/>
      </w:pPr>
      <w:r>
        <w:rPr>
          <w:i/>
        </w:rPr>
        <w:t>Описание шкалы оценивания</w:t>
      </w:r>
    </w:p>
    <w:p w:rsidR="007F2A78" w:rsidRDefault="00C17E9A">
      <w:pPr>
        <w:ind w:left="55" w:right="94"/>
      </w:pPr>
      <w:r>
        <w:t xml:space="preserve">Максимально возможный балл за весь текущий контроль устанавливается равным 55. Текущее контрольное мероприятие считается сданным, если студент получил за него не менее 60% от установленного для этого контроля максимального балла. Рейтинговый балл, выставляемый студенту за текущее контрольное мероприятие, сданное студентом в установленные графиком контрольных мероприятий сроки, определяется следующим образом: </w:t>
      </w:r>
    </w:p>
    <w:tbl>
      <w:tblPr>
        <w:tblStyle w:val="TableGrid"/>
        <w:tblW w:w="9662" w:type="dxa"/>
        <w:tblInd w:w="-40" w:type="dxa"/>
        <w:tblCellMar>
          <w:top w:w="15" w:type="dxa"/>
          <w:left w:w="110" w:type="dxa"/>
          <w:right w:w="111" w:type="dxa"/>
        </w:tblCellMar>
        <w:tblLook w:val="04A0" w:firstRow="1" w:lastRow="0" w:firstColumn="1" w:lastColumn="0" w:noHBand="0" w:noVBand="1"/>
      </w:tblPr>
      <w:tblGrid>
        <w:gridCol w:w="4574"/>
        <w:gridCol w:w="5088"/>
      </w:tblGrid>
      <w:tr w:rsidR="007F2A78">
        <w:trPr>
          <w:trHeight w:val="562"/>
        </w:trPr>
        <w:tc>
          <w:tcPr>
            <w:tcW w:w="4574" w:type="dxa"/>
            <w:tcBorders>
              <w:top w:val="single" w:sz="4" w:space="0" w:color="000000"/>
              <w:left w:val="single" w:sz="4" w:space="0" w:color="000000"/>
              <w:bottom w:val="single" w:sz="4" w:space="0" w:color="000000"/>
              <w:right w:val="single" w:sz="4" w:space="0" w:color="000000"/>
            </w:tcBorders>
          </w:tcPr>
          <w:p w:rsidR="007F2A78" w:rsidRDefault="00C17E9A">
            <w:pPr>
              <w:spacing w:after="0" w:line="259" w:lineRule="auto"/>
              <w:ind w:right="0" w:firstLine="566"/>
            </w:pPr>
            <w:r>
              <w:t>Уровень выполнения  контрольного задания</w:t>
            </w:r>
          </w:p>
        </w:tc>
        <w:tc>
          <w:tcPr>
            <w:tcW w:w="5088" w:type="dxa"/>
            <w:tcBorders>
              <w:top w:val="single" w:sz="4" w:space="0" w:color="000000"/>
              <w:left w:val="single" w:sz="4" w:space="0" w:color="000000"/>
              <w:bottom w:val="single" w:sz="4" w:space="0" w:color="000000"/>
              <w:right w:val="single" w:sz="4" w:space="0" w:color="000000"/>
            </w:tcBorders>
          </w:tcPr>
          <w:p w:rsidR="007F2A78" w:rsidRDefault="00C17E9A">
            <w:pPr>
              <w:tabs>
                <w:tab w:val="center" w:pos="1662"/>
                <w:tab w:val="right" w:pos="4867"/>
              </w:tabs>
              <w:spacing w:after="0" w:line="259" w:lineRule="auto"/>
              <w:ind w:right="0" w:firstLine="0"/>
              <w:jc w:val="left"/>
            </w:pPr>
            <w:r>
              <w:rPr>
                <w:rFonts w:ascii="Calibri" w:eastAsia="Calibri" w:hAnsi="Calibri" w:cs="Calibri"/>
                <w:sz w:val="22"/>
              </w:rPr>
              <w:tab/>
            </w:r>
            <w:r>
              <w:t xml:space="preserve">Рейтинговый балл </w:t>
            </w:r>
            <w:r>
              <w:tab/>
              <w:t xml:space="preserve"> (в % от</w:t>
            </w:r>
          </w:p>
          <w:p w:rsidR="007F2A78" w:rsidRDefault="00C17E9A">
            <w:pPr>
              <w:spacing w:after="0" w:line="259" w:lineRule="auto"/>
              <w:ind w:right="0" w:firstLine="0"/>
              <w:jc w:val="left"/>
            </w:pPr>
            <w:r>
              <w:t>максимального балла  за контрольное задание)</w:t>
            </w:r>
          </w:p>
        </w:tc>
      </w:tr>
      <w:tr w:rsidR="007F2A78">
        <w:trPr>
          <w:trHeight w:val="286"/>
        </w:trPr>
        <w:tc>
          <w:tcPr>
            <w:tcW w:w="4574" w:type="dxa"/>
            <w:tcBorders>
              <w:top w:val="single" w:sz="4" w:space="0" w:color="000000"/>
              <w:left w:val="single" w:sz="4" w:space="0" w:color="000000"/>
              <w:bottom w:val="single" w:sz="4" w:space="0" w:color="000000"/>
              <w:right w:val="single" w:sz="4" w:space="0" w:color="000000"/>
            </w:tcBorders>
          </w:tcPr>
          <w:p w:rsidR="007F2A78" w:rsidRDefault="00C17E9A">
            <w:pPr>
              <w:spacing w:after="0" w:line="259" w:lineRule="auto"/>
              <w:ind w:left="566" w:right="0" w:firstLine="0"/>
              <w:jc w:val="left"/>
            </w:pPr>
            <w:r>
              <w:t>Отличный</w:t>
            </w:r>
          </w:p>
        </w:tc>
        <w:tc>
          <w:tcPr>
            <w:tcW w:w="5088" w:type="dxa"/>
            <w:tcBorders>
              <w:top w:val="single" w:sz="4" w:space="0" w:color="000000"/>
              <w:left w:val="single" w:sz="4" w:space="0" w:color="000000"/>
              <w:bottom w:val="single" w:sz="4" w:space="0" w:color="000000"/>
              <w:right w:val="single" w:sz="4" w:space="0" w:color="000000"/>
            </w:tcBorders>
          </w:tcPr>
          <w:p w:rsidR="007F2A78" w:rsidRDefault="00C17E9A">
            <w:pPr>
              <w:spacing w:after="0" w:line="259" w:lineRule="auto"/>
              <w:ind w:left="573" w:right="0" w:firstLine="0"/>
              <w:jc w:val="center"/>
            </w:pPr>
            <w:r>
              <w:t>100</w:t>
            </w:r>
          </w:p>
        </w:tc>
      </w:tr>
      <w:tr w:rsidR="007F2A78">
        <w:trPr>
          <w:trHeight w:val="286"/>
        </w:trPr>
        <w:tc>
          <w:tcPr>
            <w:tcW w:w="4574" w:type="dxa"/>
            <w:tcBorders>
              <w:top w:val="single" w:sz="4" w:space="0" w:color="000000"/>
              <w:left w:val="single" w:sz="4" w:space="0" w:color="000000"/>
              <w:bottom w:val="single" w:sz="4" w:space="0" w:color="000000"/>
              <w:right w:val="single" w:sz="4" w:space="0" w:color="000000"/>
            </w:tcBorders>
          </w:tcPr>
          <w:p w:rsidR="007F2A78" w:rsidRDefault="00C17E9A">
            <w:pPr>
              <w:spacing w:after="0" w:line="259" w:lineRule="auto"/>
              <w:ind w:left="566" w:right="0" w:firstLine="0"/>
              <w:jc w:val="left"/>
            </w:pPr>
            <w:r>
              <w:t>Хороший</w:t>
            </w:r>
          </w:p>
        </w:tc>
        <w:tc>
          <w:tcPr>
            <w:tcW w:w="5088" w:type="dxa"/>
            <w:tcBorders>
              <w:top w:val="single" w:sz="4" w:space="0" w:color="000000"/>
              <w:left w:val="single" w:sz="4" w:space="0" w:color="000000"/>
              <w:bottom w:val="single" w:sz="4" w:space="0" w:color="000000"/>
              <w:right w:val="single" w:sz="4" w:space="0" w:color="000000"/>
            </w:tcBorders>
          </w:tcPr>
          <w:p w:rsidR="007F2A78" w:rsidRDefault="00C17E9A">
            <w:pPr>
              <w:spacing w:after="0" w:line="259" w:lineRule="auto"/>
              <w:ind w:left="573" w:right="0" w:firstLine="0"/>
              <w:jc w:val="center"/>
            </w:pPr>
            <w:r>
              <w:t>80</w:t>
            </w:r>
          </w:p>
        </w:tc>
      </w:tr>
      <w:tr w:rsidR="007F2A78">
        <w:trPr>
          <w:trHeight w:val="286"/>
        </w:trPr>
        <w:tc>
          <w:tcPr>
            <w:tcW w:w="4574" w:type="dxa"/>
            <w:tcBorders>
              <w:top w:val="single" w:sz="4" w:space="0" w:color="000000"/>
              <w:left w:val="single" w:sz="4" w:space="0" w:color="000000"/>
              <w:bottom w:val="single" w:sz="4" w:space="0" w:color="000000"/>
              <w:right w:val="single" w:sz="4" w:space="0" w:color="000000"/>
            </w:tcBorders>
          </w:tcPr>
          <w:p w:rsidR="007F2A78" w:rsidRDefault="00C17E9A">
            <w:pPr>
              <w:spacing w:after="0" w:line="259" w:lineRule="auto"/>
              <w:ind w:left="566" w:right="0" w:firstLine="0"/>
              <w:jc w:val="left"/>
            </w:pPr>
            <w:r>
              <w:t xml:space="preserve">Удовлетворительный </w:t>
            </w:r>
          </w:p>
        </w:tc>
        <w:tc>
          <w:tcPr>
            <w:tcW w:w="5088" w:type="dxa"/>
            <w:tcBorders>
              <w:top w:val="single" w:sz="4" w:space="0" w:color="000000"/>
              <w:left w:val="single" w:sz="4" w:space="0" w:color="000000"/>
              <w:bottom w:val="single" w:sz="4" w:space="0" w:color="000000"/>
              <w:right w:val="single" w:sz="4" w:space="0" w:color="000000"/>
            </w:tcBorders>
          </w:tcPr>
          <w:p w:rsidR="007F2A78" w:rsidRDefault="00C17E9A">
            <w:pPr>
              <w:spacing w:after="0" w:line="259" w:lineRule="auto"/>
              <w:ind w:left="573" w:right="0" w:firstLine="0"/>
              <w:jc w:val="center"/>
            </w:pPr>
            <w:r>
              <w:t>60</w:t>
            </w:r>
          </w:p>
        </w:tc>
      </w:tr>
      <w:tr w:rsidR="007F2A78">
        <w:trPr>
          <w:trHeight w:val="318"/>
        </w:trPr>
        <w:tc>
          <w:tcPr>
            <w:tcW w:w="4574" w:type="dxa"/>
            <w:tcBorders>
              <w:top w:val="single" w:sz="4" w:space="0" w:color="000000"/>
              <w:left w:val="single" w:sz="4" w:space="0" w:color="000000"/>
              <w:bottom w:val="single" w:sz="4" w:space="0" w:color="000000"/>
              <w:right w:val="single" w:sz="4" w:space="0" w:color="000000"/>
            </w:tcBorders>
          </w:tcPr>
          <w:p w:rsidR="007F2A78" w:rsidRDefault="00C17E9A">
            <w:pPr>
              <w:spacing w:after="0" w:line="259" w:lineRule="auto"/>
              <w:ind w:left="566" w:right="0" w:firstLine="0"/>
              <w:jc w:val="left"/>
            </w:pPr>
            <w:r>
              <w:t>Неудовлетворительный</w:t>
            </w:r>
          </w:p>
        </w:tc>
        <w:tc>
          <w:tcPr>
            <w:tcW w:w="5088" w:type="dxa"/>
            <w:tcBorders>
              <w:top w:val="single" w:sz="4" w:space="0" w:color="000000"/>
              <w:left w:val="single" w:sz="4" w:space="0" w:color="000000"/>
              <w:bottom w:val="single" w:sz="4" w:space="0" w:color="000000"/>
              <w:right w:val="single" w:sz="4" w:space="0" w:color="000000"/>
            </w:tcBorders>
          </w:tcPr>
          <w:p w:rsidR="007F2A78" w:rsidRDefault="00C17E9A">
            <w:pPr>
              <w:spacing w:after="0" w:line="259" w:lineRule="auto"/>
              <w:ind w:left="573" w:right="0" w:firstLine="0"/>
              <w:jc w:val="center"/>
            </w:pPr>
            <w:r>
              <w:t>0</w:t>
            </w:r>
          </w:p>
        </w:tc>
      </w:tr>
    </w:tbl>
    <w:p w:rsidR="007F2A78" w:rsidRDefault="00C17E9A">
      <w:pPr>
        <w:pStyle w:val="2"/>
        <w:ind w:left="850" w:right="0" w:hanging="420"/>
      </w:pPr>
      <w:bookmarkStart w:id="9" w:name="_Toc9308"/>
      <w:r>
        <w:t>Методические рекомендации по подготовке к зачетам</w:t>
      </w:r>
      <w:bookmarkEnd w:id="9"/>
    </w:p>
    <w:p w:rsidR="007F2A78" w:rsidRDefault="00C17E9A">
      <w:pPr>
        <w:ind w:left="55" w:right="94" w:firstLine="0"/>
      </w:pPr>
      <w:r>
        <w:t xml:space="preserve">        Процедура зачета как отдельное контрольное мероприятие не проводится, оценивание знаний обучающегося происходит по результатам текущего контроля.</w:t>
      </w:r>
    </w:p>
    <w:p w:rsidR="007F2A78" w:rsidRDefault="00C17E9A">
      <w:pPr>
        <w:spacing w:after="300"/>
        <w:ind w:left="55" w:right="0" w:firstLine="0"/>
      </w:pPr>
      <w:r>
        <w:t xml:space="preserve">      Зачет выставляется по результатам работы в семестре, при сдаче всех контрольных точек, предусмотренных текущим контролем успеваемости. Если по итогам семестра обучающийся имеет от 33 до 60 баллов, ему ставится отметка «зачтено». Обучающемуся, имеющему по итогам семестра менее 33 баллов, ставится отметка «не зачтено».</w:t>
      </w:r>
    </w:p>
    <w:p w:rsidR="007F2A78" w:rsidRDefault="00C17E9A">
      <w:pPr>
        <w:spacing w:after="0" w:line="259" w:lineRule="auto"/>
        <w:ind w:left="1508" w:right="460" w:firstLine="0"/>
        <w:jc w:val="center"/>
      </w:pPr>
      <w:r>
        <w:rPr>
          <w:i/>
        </w:rPr>
        <w:t xml:space="preserve">Количество баллов за зачет (Sзач) при различных рейтинговых баллах по дисциплине по результатам работы в семестре </w:t>
      </w:r>
    </w:p>
    <w:tbl>
      <w:tblPr>
        <w:tblStyle w:val="TableGrid"/>
        <w:tblW w:w="9528" w:type="dxa"/>
        <w:tblInd w:w="46" w:type="dxa"/>
        <w:tblCellMar>
          <w:top w:w="17" w:type="dxa"/>
          <w:left w:w="12" w:type="dxa"/>
          <w:right w:w="115" w:type="dxa"/>
        </w:tblCellMar>
        <w:tblLook w:val="04A0" w:firstRow="1" w:lastRow="0" w:firstColumn="1" w:lastColumn="0" w:noHBand="0" w:noVBand="1"/>
      </w:tblPr>
      <w:tblGrid>
        <w:gridCol w:w="4824"/>
        <w:gridCol w:w="4704"/>
      </w:tblGrid>
      <w:tr w:rsidR="007F2A78">
        <w:trPr>
          <w:trHeight w:val="570"/>
        </w:trPr>
        <w:tc>
          <w:tcPr>
            <w:tcW w:w="4824" w:type="dxa"/>
            <w:tcBorders>
              <w:top w:val="single" w:sz="7" w:space="0" w:color="000000"/>
              <w:left w:val="single" w:sz="7" w:space="0" w:color="000000"/>
              <w:bottom w:val="single" w:sz="7" w:space="0" w:color="000000"/>
              <w:right w:val="single" w:sz="7" w:space="0" w:color="000000"/>
            </w:tcBorders>
          </w:tcPr>
          <w:p w:rsidR="007F2A78" w:rsidRDefault="00C17E9A">
            <w:pPr>
              <w:spacing w:after="0" w:line="259" w:lineRule="auto"/>
              <w:ind w:right="178" w:firstLine="548"/>
              <w:jc w:val="left"/>
            </w:pPr>
            <w:r>
              <w:rPr>
                <w:b/>
              </w:rPr>
              <w:t>Рейтинговый балл по дисциплине по результатам работы в семестре (</w:t>
            </w:r>
            <w:r>
              <w:rPr>
                <w:b/>
                <w:i/>
              </w:rPr>
              <w:t>Rсем</w:t>
            </w:r>
            <w:r>
              <w:rPr>
                <w:b/>
              </w:rPr>
              <w:t>)</w:t>
            </w:r>
          </w:p>
        </w:tc>
        <w:tc>
          <w:tcPr>
            <w:tcW w:w="4704" w:type="dxa"/>
            <w:tcBorders>
              <w:top w:val="single" w:sz="7" w:space="0" w:color="000000"/>
              <w:left w:val="single" w:sz="7" w:space="0" w:color="000000"/>
              <w:bottom w:val="single" w:sz="7" w:space="0" w:color="000000"/>
              <w:right w:val="single" w:sz="7" w:space="0" w:color="000000"/>
            </w:tcBorders>
          </w:tcPr>
          <w:p w:rsidR="007F2A78" w:rsidRDefault="00C17E9A">
            <w:pPr>
              <w:spacing w:after="0" w:line="259" w:lineRule="auto"/>
              <w:ind w:left="117" w:right="0" w:firstLine="0"/>
              <w:jc w:val="center"/>
            </w:pPr>
            <w:r>
              <w:rPr>
                <w:b/>
              </w:rPr>
              <w:t>Количество баллов за зачет (</w:t>
            </w:r>
            <w:r>
              <w:rPr>
                <w:b/>
                <w:i/>
              </w:rPr>
              <w:t>S</w:t>
            </w:r>
            <w:r>
              <w:rPr>
                <w:b/>
              </w:rPr>
              <w:t>зач)</w:t>
            </w:r>
          </w:p>
        </w:tc>
      </w:tr>
      <w:tr w:rsidR="007F2A78">
        <w:trPr>
          <w:trHeight w:val="292"/>
        </w:trPr>
        <w:tc>
          <w:tcPr>
            <w:tcW w:w="4824" w:type="dxa"/>
            <w:tcBorders>
              <w:top w:val="single" w:sz="7" w:space="0" w:color="000000"/>
              <w:left w:val="single" w:sz="7" w:space="0" w:color="000000"/>
              <w:bottom w:val="single" w:sz="7" w:space="0" w:color="000000"/>
              <w:right w:val="single" w:sz="7" w:space="0" w:color="000000"/>
            </w:tcBorders>
          </w:tcPr>
          <w:p w:rsidR="007F2A78" w:rsidRDefault="00C17E9A">
            <w:pPr>
              <w:spacing w:after="0" w:line="259" w:lineRule="auto"/>
              <w:ind w:left="117" w:right="0" w:firstLine="0"/>
              <w:jc w:val="center"/>
            </w:pPr>
            <w:r>
              <w:rPr>
                <w:b/>
              </w:rPr>
              <w:t xml:space="preserve">50 ≤ </w:t>
            </w:r>
            <w:r>
              <w:rPr>
                <w:b/>
                <w:i/>
              </w:rPr>
              <w:t>Rсем</w:t>
            </w:r>
            <w:r>
              <w:rPr>
                <w:b/>
              </w:rPr>
              <w:t xml:space="preserve"> ≤ 60</w:t>
            </w:r>
          </w:p>
        </w:tc>
        <w:tc>
          <w:tcPr>
            <w:tcW w:w="4704" w:type="dxa"/>
            <w:tcBorders>
              <w:top w:val="single" w:sz="7" w:space="0" w:color="000000"/>
              <w:left w:val="single" w:sz="7" w:space="0" w:color="000000"/>
              <w:bottom w:val="single" w:sz="7" w:space="0" w:color="000000"/>
              <w:right w:val="single" w:sz="7" w:space="0" w:color="000000"/>
            </w:tcBorders>
          </w:tcPr>
          <w:p w:rsidR="007F2A78" w:rsidRDefault="00C17E9A">
            <w:pPr>
              <w:spacing w:after="0" w:line="259" w:lineRule="auto"/>
              <w:ind w:left="119" w:right="0" w:firstLine="0"/>
              <w:jc w:val="center"/>
            </w:pPr>
            <w:r>
              <w:rPr>
                <w:b/>
              </w:rPr>
              <w:t>40</w:t>
            </w:r>
          </w:p>
        </w:tc>
      </w:tr>
      <w:tr w:rsidR="007F2A78">
        <w:trPr>
          <w:trHeight w:val="294"/>
        </w:trPr>
        <w:tc>
          <w:tcPr>
            <w:tcW w:w="4824" w:type="dxa"/>
            <w:tcBorders>
              <w:top w:val="single" w:sz="7" w:space="0" w:color="000000"/>
              <w:left w:val="single" w:sz="7" w:space="0" w:color="000000"/>
              <w:bottom w:val="single" w:sz="7" w:space="0" w:color="000000"/>
              <w:right w:val="single" w:sz="7" w:space="0" w:color="000000"/>
            </w:tcBorders>
          </w:tcPr>
          <w:p w:rsidR="007F2A78" w:rsidRDefault="00C17E9A">
            <w:pPr>
              <w:spacing w:after="0" w:line="259" w:lineRule="auto"/>
              <w:ind w:left="117" w:right="0" w:firstLine="0"/>
              <w:jc w:val="center"/>
            </w:pPr>
            <w:r>
              <w:rPr>
                <w:b/>
              </w:rPr>
              <w:t xml:space="preserve">39 ≤ </w:t>
            </w:r>
            <w:r>
              <w:rPr>
                <w:b/>
                <w:i/>
              </w:rPr>
              <w:t>Rсем</w:t>
            </w:r>
            <w:r>
              <w:rPr>
                <w:b/>
              </w:rPr>
              <w:t>&lt; 50</w:t>
            </w:r>
          </w:p>
        </w:tc>
        <w:tc>
          <w:tcPr>
            <w:tcW w:w="4704" w:type="dxa"/>
            <w:tcBorders>
              <w:top w:val="single" w:sz="7" w:space="0" w:color="000000"/>
              <w:left w:val="single" w:sz="7" w:space="0" w:color="000000"/>
              <w:bottom w:val="single" w:sz="7" w:space="0" w:color="000000"/>
              <w:right w:val="single" w:sz="7" w:space="0" w:color="000000"/>
            </w:tcBorders>
          </w:tcPr>
          <w:p w:rsidR="007F2A78" w:rsidRDefault="00C17E9A">
            <w:pPr>
              <w:spacing w:after="0" w:line="259" w:lineRule="auto"/>
              <w:ind w:left="119" w:right="0" w:firstLine="0"/>
              <w:jc w:val="center"/>
            </w:pPr>
            <w:r>
              <w:rPr>
                <w:b/>
              </w:rPr>
              <w:t>35</w:t>
            </w:r>
          </w:p>
        </w:tc>
      </w:tr>
      <w:tr w:rsidR="007F2A78">
        <w:trPr>
          <w:trHeight w:val="292"/>
        </w:trPr>
        <w:tc>
          <w:tcPr>
            <w:tcW w:w="4824" w:type="dxa"/>
            <w:tcBorders>
              <w:top w:val="single" w:sz="7" w:space="0" w:color="000000"/>
              <w:left w:val="single" w:sz="7" w:space="0" w:color="000000"/>
              <w:bottom w:val="single" w:sz="7" w:space="0" w:color="000000"/>
              <w:right w:val="single" w:sz="7" w:space="0" w:color="000000"/>
            </w:tcBorders>
          </w:tcPr>
          <w:p w:rsidR="007F2A78" w:rsidRDefault="00C17E9A">
            <w:pPr>
              <w:spacing w:after="0" w:line="259" w:lineRule="auto"/>
              <w:ind w:left="117" w:right="0" w:firstLine="0"/>
              <w:jc w:val="center"/>
            </w:pPr>
            <w:r>
              <w:rPr>
                <w:b/>
              </w:rPr>
              <w:t xml:space="preserve">33 ≤ </w:t>
            </w:r>
            <w:r>
              <w:rPr>
                <w:b/>
                <w:i/>
              </w:rPr>
              <w:t>Rсем</w:t>
            </w:r>
            <w:r>
              <w:rPr>
                <w:b/>
              </w:rPr>
              <w:t xml:space="preserve"> &lt; 39</w:t>
            </w:r>
          </w:p>
        </w:tc>
        <w:tc>
          <w:tcPr>
            <w:tcW w:w="4704" w:type="dxa"/>
            <w:tcBorders>
              <w:top w:val="single" w:sz="7" w:space="0" w:color="000000"/>
              <w:left w:val="single" w:sz="7" w:space="0" w:color="000000"/>
              <w:bottom w:val="single" w:sz="7" w:space="0" w:color="000000"/>
              <w:right w:val="single" w:sz="7" w:space="0" w:color="000000"/>
            </w:tcBorders>
          </w:tcPr>
          <w:p w:rsidR="007F2A78" w:rsidRDefault="00C17E9A">
            <w:pPr>
              <w:spacing w:after="0" w:line="259" w:lineRule="auto"/>
              <w:ind w:left="119" w:right="0" w:firstLine="0"/>
              <w:jc w:val="center"/>
            </w:pPr>
            <w:r>
              <w:rPr>
                <w:b/>
              </w:rPr>
              <w:t>27</w:t>
            </w:r>
          </w:p>
        </w:tc>
      </w:tr>
      <w:tr w:rsidR="007F2A78">
        <w:trPr>
          <w:trHeight w:val="294"/>
        </w:trPr>
        <w:tc>
          <w:tcPr>
            <w:tcW w:w="4824" w:type="dxa"/>
            <w:tcBorders>
              <w:top w:val="single" w:sz="7" w:space="0" w:color="000000"/>
              <w:left w:val="single" w:sz="7" w:space="0" w:color="000000"/>
              <w:bottom w:val="single" w:sz="7" w:space="0" w:color="000000"/>
              <w:right w:val="single" w:sz="7" w:space="0" w:color="000000"/>
            </w:tcBorders>
          </w:tcPr>
          <w:p w:rsidR="007F2A78" w:rsidRDefault="00C17E9A">
            <w:pPr>
              <w:spacing w:after="0" w:line="259" w:lineRule="auto"/>
              <w:ind w:left="117" w:right="0" w:firstLine="0"/>
              <w:jc w:val="center"/>
            </w:pPr>
            <w:r>
              <w:rPr>
                <w:b/>
                <w:i/>
              </w:rPr>
              <w:t xml:space="preserve">Rсем&lt; </w:t>
            </w:r>
            <w:r>
              <w:rPr>
                <w:b/>
              </w:rPr>
              <w:t>33</w:t>
            </w:r>
          </w:p>
        </w:tc>
        <w:tc>
          <w:tcPr>
            <w:tcW w:w="4704" w:type="dxa"/>
            <w:tcBorders>
              <w:top w:val="single" w:sz="7" w:space="0" w:color="000000"/>
              <w:left w:val="single" w:sz="7" w:space="0" w:color="000000"/>
              <w:bottom w:val="single" w:sz="7" w:space="0" w:color="000000"/>
              <w:right w:val="single" w:sz="7" w:space="0" w:color="000000"/>
            </w:tcBorders>
          </w:tcPr>
          <w:p w:rsidR="007F2A78" w:rsidRDefault="00C17E9A">
            <w:pPr>
              <w:spacing w:after="0" w:line="259" w:lineRule="auto"/>
              <w:ind w:left="119" w:right="0" w:firstLine="0"/>
              <w:jc w:val="center"/>
            </w:pPr>
            <w:r>
              <w:rPr>
                <w:b/>
              </w:rPr>
              <w:t>0</w:t>
            </w:r>
          </w:p>
        </w:tc>
      </w:tr>
    </w:tbl>
    <w:p w:rsidR="007F2A78" w:rsidRDefault="00C17E9A">
      <w:pPr>
        <w:pStyle w:val="3"/>
        <w:spacing w:after="0"/>
        <w:ind w:left="343" w:right="0"/>
      </w:pPr>
      <w:r>
        <w:lastRenderedPageBreak/>
        <w:t>Контроль самостоятельной работы студентов</w:t>
      </w:r>
    </w:p>
    <w:p w:rsidR="007F2A78" w:rsidRDefault="00C17E9A">
      <w:pPr>
        <w:spacing w:after="0" w:line="265" w:lineRule="auto"/>
        <w:ind w:left="144" w:right="192" w:hanging="10"/>
        <w:jc w:val="center"/>
      </w:pPr>
      <w:r>
        <w:t>Контроль самостоятельной работы проводится преподавателем в аудитории.</w:t>
      </w:r>
    </w:p>
    <w:p w:rsidR="007F2A78" w:rsidRDefault="00C17E9A">
      <w:pPr>
        <w:ind w:left="55" w:right="94"/>
      </w:pPr>
      <w:r>
        <w:t xml:space="preserve">Предусмотрены следующие виды контроля: собеседование, оценка выполнения доклада и его презентации.  </w:t>
      </w:r>
    </w:p>
    <w:p w:rsidR="007F2A78" w:rsidRDefault="00C17E9A">
      <w:pPr>
        <w:spacing w:after="266"/>
        <w:ind w:left="55" w:right="94"/>
      </w:pPr>
      <w:r>
        <w:t>Подробные критерии оценивания компетенций приведены в Фонде оценочных средств для проведения текущей и промежуточной аттестации.</w:t>
      </w:r>
    </w:p>
    <w:p w:rsidR="007F2A78" w:rsidRDefault="00C17E9A">
      <w:pPr>
        <w:pStyle w:val="1"/>
        <w:numPr>
          <w:ilvl w:val="0"/>
          <w:numId w:val="0"/>
        </w:numPr>
        <w:spacing w:after="255" w:line="259" w:lineRule="auto"/>
        <w:ind w:left="343" w:right="362"/>
        <w:jc w:val="center"/>
      </w:pPr>
      <w:bookmarkStart w:id="10" w:name="_Toc9309"/>
      <w:r>
        <w:t>Список источников для выполнения СРС</w:t>
      </w:r>
      <w:bookmarkEnd w:id="10"/>
    </w:p>
    <w:p w:rsidR="007F2A78" w:rsidRDefault="00C17E9A">
      <w:pPr>
        <w:spacing w:after="10"/>
        <w:ind w:left="65" w:right="0" w:hanging="10"/>
        <w:jc w:val="left"/>
      </w:pPr>
      <w:r>
        <w:rPr>
          <w:b/>
        </w:rPr>
        <w:t>Перечень основной литературы</w:t>
      </w:r>
    </w:p>
    <w:p w:rsidR="007F2A78" w:rsidRDefault="00C17E9A">
      <w:pPr>
        <w:numPr>
          <w:ilvl w:val="0"/>
          <w:numId w:val="8"/>
        </w:numPr>
        <w:ind w:right="94"/>
      </w:pPr>
      <w:r>
        <w:t>Аргунова, Л.Г. Стратегическое управление развитием муниципальногообразования: учебное пособие: [16+] / Л.Г. Аргунова, В.И. Катаева, М.С. Козырев. – Москва; Берлин: Директ-Медиа, 2015. – 376 с. : ил., схем., табл. – Режим доступа: по подписке. – URL: https://biblioclub.ru/index.php?page=book&amp;id=273606</w:t>
      </w:r>
    </w:p>
    <w:p w:rsidR="007F2A78" w:rsidRDefault="00C17E9A">
      <w:pPr>
        <w:numPr>
          <w:ilvl w:val="0"/>
          <w:numId w:val="8"/>
        </w:numPr>
        <w:ind w:right="94"/>
      </w:pPr>
      <w:r>
        <w:t>Бережнов, Г.В. Стратегия конкурентного развития региона: учебник: [16+] / Г.В.Бережнов. – 2-е изд. – Москва : Дашков и К°, 2020. – 256 с. : ил., схем. Режим доступа: по подписке. – URL: https://biblioclub.ru/index.php?page=book&amp;id=600299</w:t>
      </w:r>
    </w:p>
    <w:p w:rsidR="007F2A78" w:rsidRDefault="00C17E9A">
      <w:pPr>
        <w:numPr>
          <w:ilvl w:val="0"/>
          <w:numId w:val="8"/>
        </w:numPr>
        <w:spacing w:after="266"/>
        <w:ind w:right="94"/>
      </w:pPr>
      <w:r>
        <w:t>Перцик, Е. Н.  Территориальное планирование : учебник для вузов / Е. Н.Перцик. — 2-е изд., испр. и доп. — Москва : Издательство Юрайт, 2021. — 362 с. // https://urait.ru/bcode/470472</w:t>
      </w:r>
    </w:p>
    <w:p w:rsidR="007F2A78" w:rsidRDefault="00C17E9A">
      <w:pPr>
        <w:spacing w:after="10"/>
        <w:ind w:left="65" w:right="0" w:hanging="10"/>
        <w:jc w:val="left"/>
      </w:pPr>
      <w:r>
        <w:rPr>
          <w:b/>
        </w:rPr>
        <w:t>Перечень дополнительной литературы</w:t>
      </w:r>
    </w:p>
    <w:p w:rsidR="007F2A78" w:rsidRDefault="00C17E9A">
      <w:pPr>
        <w:numPr>
          <w:ilvl w:val="0"/>
          <w:numId w:val="9"/>
        </w:numPr>
        <w:ind w:right="94"/>
      </w:pPr>
      <w:r>
        <w:t>Груздев В. М. Территориальное планирование: Теоретические аспекты иметодология пространственной организации территории: учебное пособие. – Н. Новгород: ННГАСУ, 2014. – 147 с. // http://biblioclub.ru/index.php? page=book_view_red&amp;book_id=427590.</w:t>
      </w:r>
    </w:p>
    <w:p w:rsidR="007F2A78" w:rsidRDefault="00C17E9A">
      <w:pPr>
        <w:numPr>
          <w:ilvl w:val="0"/>
          <w:numId w:val="9"/>
        </w:numPr>
        <w:ind w:right="94"/>
      </w:pPr>
      <w:r>
        <w:t>Бозо Н.В. Территориальное планирование. Часть I. Стратегическое планирование[Электронный ресурс] : учебное пособие / Н.В. Бозо. — Электрон.текстовые данные. — Новосибирск: Новосибирский государственный технический университет, 2013. — 211 c. // http://www.iprbookshop.ru/45043.html</w:t>
      </w:r>
    </w:p>
    <w:p w:rsidR="007F2A78" w:rsidRDefault="00C17E9A">
      <w:pPr>
        <w:numPr>
          <w:ilvl w:val="0"/>
          <w:numId w:val="9"/>
        </w:numPr>
        <w:ind w:right="94"/>
      </w:pPr>
      <w:r>
        <w:t>Гладкий, Ю. Н.     Регионоведение: учебник для академического бакалавриата /Ю. Н. Гладкий, А. И. Чистобаев. – Москва :Юрайт, 2018. – 361 с.</w:t>
      </w:r>
    </w:p>
    <w:p w:rsidR="007F2A78" w:rsidRDefault="00C17E9A">
      <w:pPr>
        <w:numPr>
          <w:ilvl w:val="0"/>
          <w:numId w:val="9"/>
        </w:numPr>
        <w:spacing w:after="266"/>
        <w:ind w:right="94"/>
      </w:pPr>
      <w:r>
        <w:t>Курнышев, В. В. Региональная экономика. Основы теории и методыисследования : учеб. пособие / В. В. Курнышев, В. Г. Глушкова. – 2-е изд., перераб. и доп. – М. : Кнорус, 2011. – 262 с. : прил. – Библиогр.: с. 261-262.</w:t>
      </w:r>
    </w:p>
    <w:p w:rsidR="007F2A78" w:rsidRDefault="00C17E9A">
      <w:pPr>
        <w:spacing w:after="10"/>
        <w:ind w:left="65" w:right="0" w:hanging="10"/>
        <w:jc w:val="left"/>
      </w:pPr>
      <w:r>
        <w:rPr>
          <w:b/>
        </w:rPr>
        <w:t xml:space="preserve">Перечень учебно-методического обеспечения самостоятельной работы обучающихся по дисциплине </w:t>
      </w:r>
    </w:p>
    <w:p w:rsidR="007F2A78" w:rsidRDefault="00C17E9A">
      <w:pPr>
        <w:numPr>
          <w:ilvl w:val="0"/>
          <w:numId w:val="10"/>
        </w:numPr>
        <w:ind w:right="94" w:hanging="360"/>
      </w:pPr>
      <w:r>
        <w:t>Методические указания по организации самостоятельной работы студентов по дисциплине «Стратегическое и территориальное планирование». Ставрополь : СКФУ, 2021.</w:t>
      </w:r>
    </w:p>
    <w:p w:rsidR="007F2A78" w:rsidRDefault="00C17E9A">
      <w:pPr>
        <w:numPr>
          <w:ilvl w:val="0"/>
          <w:numId w:val="10"/>
        </w:numPr>
        <w:spacing w:after="265"/>
        <w:ind w:right="94" w:hanging="360"/>
      </w:pPr>
      <w:r>
        <w:t>Методические указания к практическим занятиям по дисциплине «Стратегическое и территориальное планирование». Ставрополь : СКФУ, 2021.</w:t>
      </w:r>
    </w:p>
    <w:p w:rsidR="007F2A78" w:rsidRDefault="00C17E9A">
      <w:pPr>
        <w:spacing w:after="10"/>
        <w:ind w:left="65" w:right="0" w:hanging="10"/>
        <w:jc w:val="left"/>
      </w:pPr>
      <w:r>
        <w:rPr>
          <w:b/>
        </w:rPr>
        <w:t>Перечень ресурсов информационно-телекоммуникационной сети «Интернет», необходимых для освоения дисциплины</w:t>
      </w:r>
    </w:p>
    <w:p w:rsidR="007F2A78" w:rsidRDefault="00C17E9A">
      <w:pPr>
        <w:numPr>
          <w:ilvl w:val="0"/>
          <w:numId w:val="11"/>
        </w:numPr>
        <w:ind w:right="94" w:hanging="360"/>
      </w:pPr>
      <w:r>
        <w:t>economy.gov.ru – сайт Министерства экономического развития Российской Федерации.</w:t>
      </w:r>
    </w:p>
    <w:p w:rsidR="007F2A78" w:rsidRDefault="00C17E9A">
      <w:pPr>
        <w:numPr>
          <w:ilvl w:val="0"/>
          <w:numId w:val="11"/>
        </w:numPr>
        <w:ind w:right="94" w:hanging="360"/>
      </w:pPr>
      <w:r>
        <w:t>www.stavinvest.ru – сайт Министерства экономического развития Ставропольского края.</w:t>
      </w:r>
    </w:p>
    <w:p w:rsidR="007F2A78" w:rsidRDefault="00C17E9A">
      <w:pPr>
        <w:numPr>
          <w:ilvl w:val="0"/>
          <w:numId w:val="11"/>
        </w:numPr>
        <w:ind w:right="94" w:hanging="360"/>
      </w:pPr>
      <w:r>
        <w:t>www.stavstat.ru – сайт территориального органа Федеральной службы государственной статистики по Ставропольскому краю.</w:t>
      </w:r>
    </w:p>
    <w:p w:rsidR="007F2A78" w:rsidRDefault="00C17E9A">
      <w:pPr>
        <w:numPr>
          <w:ilvl w:val="0"/>
          <w:numId w:val="11"/>
        </w:numPr>
        <w:ind w:right="94" w:hanging="360"/>
      </w:pPr>
      <w:r>
        <w:lastRenderedPageBreak/>
        <w:t>Федеральная государственная информационная система территориального планирования https://fgistp.economy.gov.ru</w:t>
      </w:r>
    </w:p>
    <w:sectPr w:rsidR="007F2A78">
      <w:pgSz w:w="11906" w:h="16838"/>
      <w:pgMar w:top="1144" w:right="752" w:bottom="750" w:left="16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6594F"/>
    <w:multiLevelType w:val="hybridMultilevel"/>
    <w:tmpl w:val="ECF6465A"/>
    <w:lvl w:ilvl="0" w:tplc="50E015AE">
      <w:start w:val="1"/>
      <w:numFmt w:val="bullet"/>
      <w:lvlText w:val="•"/>
      <w:lvlJc w:val="left"/>
      <w:pPr>
        <w:ind w:left="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1E3EF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B2A1B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42BCB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54203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2EA90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3AE7A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58AA9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F4F6D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4468C2"/>
    <w:multiLevelType w:val="hybridMultilevel"/>
    <w:tmpl w:val="3C06FAA8"/>
    <w:lvl w:ilvl="0" w:tplc="93CC6DE8">
      <w:start w:val="1"/>
      <w:numFmt w:val="bullet"/>
      <w:lvlText w:val="•"/>
      <w:lvlJc w:val="left"/>
      <w:pPr>
        <w:ind w:left="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72E7F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BE5ED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669E0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D06CC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C2D83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64F4F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DAC6A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1878C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6F6990"/>
    <w:multiLevelType w:val="multilevel"/>
    <w:tmpl w:val="FAE253DE"/>
    <w:lvl w:ilvl="0">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pStyle w:val="2"/>
      <w:lvlText w:val="%1.%2."/>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0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6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8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0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89D0C83"/>
    <w:multiLevelType w:val="hybridMultilevel"/>
    <w:tmpl w:val="D4D0C5A6"/>
    <w:lvl w:ilvl="0" w:tplc="12221C3C">
      <w:start w:val="1"/>
      <w:numFmt w:val="decimal"/>
      <w:lvlText w:val="%1."/>
      <w:lvlJc w:val="left"/>
      <w:pPr>
        <w:ind w:left="127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953EDD3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5FA4A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3E991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012B88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A6120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3A085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AA2BFD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A9AEE5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3D134B63"/>
    <w:multiLevelType w:val="hybridMultilevel"/>
    <w:tmpl w:val="911A005E"/>
    <w:lvl w:ilvl="0" w:tplc="7C9E48BC">
      <w:start w:val="1"/>
      <w:numFmt w:val="decimal"/>
      <w:lvlText w:val="%1."/>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B0FE1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4A62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8AC7E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686F6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5667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84D51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AE580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CA20E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A2D3EF5"/>
    <w:multiLevelType w:val="hybridMultilevel"/>
    <w:tmpl w:val="E0AA8B3E"/>
    <w:lvl w:ilvl="0" w:tplc="44C6C8EE">
      <w:start w:val="1"/>
      <w:numFmt w:val="bullet"/>
      <w:lvlText w:val="•"/>
      <w:lvlJc w:val="left"/>
      <w:pPr>
        <w:ind w:left="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828E4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9CD5F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4C435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A6F30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00C96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7E96C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7C843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B06DC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068535E"/>
    <w:multiLevelType w:val="hybridMultilevel"/>
    <w:tmpl w:val="28C80582"/>
    <w:lvl w:ilvl="0" w:tplc="B0B2357E">
      <w:start w:val="1"/>
      <w:numFmt w:val="decimal"/>
      <w:lvlText w:val="%1."/>
      <w:lvlJc w:val="left"/>
      <w:pPr>
        <w:ind w:left="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6A010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3E272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76FE5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F8098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60181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9684A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8E550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589C2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0CF34B2"/>
    <w:multiLevelType w:val="hybridMultilevel"/>
    <w:tmpl w:val="A62A25F0"/>
    <w:lvl w:ilvl="0" w:tplc="AE5A3726">
      <w:start w:val="1"/>
      <w:numFmt w:val="decimal"/>
      <w:lvlText w:val="%1."/>
      <w:lvlJc w:val="left"/>
      <w:pPr>
        <w:ind w:left="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AC76A8">
      <w:start w:val="1"/>
      <w:numFmt w:val="lowerLetter"/>
      <w:lvlText w:val="%2"/>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68AD36">
      <w:start w:val="1"/>
      <w:numFmt w:val="lowerRoman"/>
      <w:lvlText w:val="%3"/>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CC2406">
      <w:start w:val="1"/>
      <w:numFmt w:val="decimal"/>
      <w:lvlText w:val="%4"/>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EE7866">
      <w:start w:val="1"/>
      <w:numFmt w:val="lowerLetter"/>
      <w:lvlText w:val="%5"/>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2613F0">
      <w:start w:val="1"/>
      <w:numFmt w:val="lowerRoman"/>
      <w:lvlText w:val="%6"/>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4635C4">
      <w:start w:val="1"/>
      <w:numFmt w:val="decimal"/>
      <w:lvlText w:val="%7"/>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0A7ACE">
      <w:start w:val="1"/>
      <w:numFmt w:val="lowerLetter"/>
      <w:lvlText w:val="%8"/>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74A5E4">
      <w:start w:val="1"/>
      <w:numFmt w:val="lowerRoman"/>
      <w:lvlText w:val="%9"/>
      <w:lvlJc w:val="left"/>
      <w:pPr>
        <w:ind w:left="6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1567870"/>
    <w:multiLevelType w:val="hybridMultilevel"/>
    <w:tmpl w:val="75F0D5AA"/>
    <w:lvl w:ilvl="0" w:tplc="7D7A1984">
      <w:start w:val="1"/>
      <w:numFmt w:val="decimal"/>
      <w:lvlText w:val="%1."/>
      <w:lvlJc w:val="left"/>
      <w:pPr>
        <w:ind w:left="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56B50C">
      <w:start w:val="1"/>
      <w:numFmt w:val="lowerLetter"/>
      <w:lvlText w:val="%2"/>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3633DE">
      <w:start w:val="1"/>
      <w:numFmt w:val="lowerRoman"/>
      <w:lvlText w:val="%3"/>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CAF80C">
      <w:start w:val="1"/>
      <w:numFmt w:val="decimal"/>
      <w:lvlText w:val="%4"/>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CA2C02">
      <w:start w:val="1"/>
      <w:numFmt w:val="lowerLetter"/>
      <w:lvlText w:val="%5"/>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34CB58">
      <w:start w:val="1"/>
      <w:numFmt w:val="lowerRoman"/>
      <w:lvlText w:val="%6"/>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5C64EA">
      <w:start w:val="1"/>
      <w:numFmt w:val="decimal"/>
      <w:lvlText w:val="%7"/>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32661E">
      <w:start w:val="1"/>
      <w:numFmt w:val="lowerLetter"/>
      <w:lvlText w:val="%8"/>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D8332E">
      <w:start w:val="1"/>
      <w:numFmt w:val="lowerRoman"/>
      <w:lvlText w:val="%9"/>
      <w:lvlJc w:val="left"/>
      <w:pPr>
        <w:ind w:left="6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6FF1444"/>
    <w:multiLevelType w:val="hybridMultilevel"/>
    <w:tmpl w:val="3BCC76D8"/>
    <w:lvl w:ilvl="0" w:tplc="AA5C3E42">
      <w:start w:val="1"/>
      <w:numFmt w:val="decimal"/>
      <w:lvlText w:val="%1."/>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0C523E">
      <w:start w:val="1"/>
      <w:numFmt w:val="lowerLetter"/>
      <w:lvlText w:val="%2"/>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B64D8C">
      <w:start w:val="1"/>
      <w:numFmt w:val="lowerRoman"/>
      <w:lvlText w:val="%3"/>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9CF486">
      <w:start w:val="1"/>
      <w:numFmt w:val="decimal"/>
      <w:lvlText w:val="%4"/>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0C1112">
      <w:start w:val="1"/>
      <w:numFmt w:val="lowerLetter"/>
      <w:lvlText w:val="%5"/>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EA0BC0">
      <w:start w:val="1"/>
      <w:numFmt w:val="lowerRoman"/>
      <w:lvlText w:val="%6"/>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0C4B80">
      <w:start w:val="1"/>
      <w:numFmt w:val="decimal"/>
      <w:lvlText w:val="%7"/>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C2AE38">
      <w:start w:val="1"/>
      <w:numFmt w:val="lowerLetter"/>
      <w:lvlText w:val="%8"/>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6E5B7E">
      <w:start w:val="1"/>
      <w:numFmt w:val="lowerRoman"/>
      <w:lvlText w:val="%9"/>
      <w:lvlJc w:val="left"/>
      <w:pPr>
        <w:ind w:left="6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83B5A8C"/>
    <w:multiLevelType w:val="hybridMultilevel"/>
    <w:tmpl w:val="C91E3EAA"/>
    <w:lvl w:ilvl="0" w:tplc="69F07408">
      <w:start w:val="1"/>
      <w:numFmt w:val="bullet"/>
      <w:lvlText w:val="•"/>
      <w:lvlJc w:val="left"/>
      <w:pPr>
        <w:ind w:left="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7EA4C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C415B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6E1F4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1CBA6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5692E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142C5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101AC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70F20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8BA7E5E"/>
    <w:multiLevelType w:val="hybridMultilevel"/>
    <w:tmpl w:val="7758D586"/>
    <w:lvl w:ilvl="0" w:tplc="12443B96">
      <w:start w:val="1"/>
      <w:numFmt w:val="bullet"/>
      <w:lvlText w:val=""/>
      <w:lvlJc w:val="left"/>
      <w:pPr>
        <w:ind w:left="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8666D5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28042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647D9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0E4A5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F2BE4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CC3C1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967A3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0E32C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A0470E9"/>
    <w:multiLevelType w:val="hybridMultilevel"/>
    <w:tmpl w:val="F4FADBD4"/>
    <w:lvl w:ilvl="0" w:tplc="FC04E9CA">
      <w:start w:val="1"/>
      <w:numFmt w:val="decimal"/>
      <w:lvlText w:val="%1."/>
      <w:lvlJc w:val="left"/>
      <w:pPr>
        <w:ind w:left="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5A2218">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5EADAE">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B603FC">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D8EF84">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E0DC64">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127984">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28C414">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84B9A6">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AD07120"/>
    <w:multiLevelType w:val="hybridMultilevel"/>
    <w:tmpl w:val="4B50A746"/>
    <w:lvl w:ilvl="0" w:tplc="9C8AD568">
      <w:start w:val="1"/>
      <w:numFmt w:val="bullet"/>
      <w:lvlText w:val="-"/>
      <w:lvlJc w:val="left"/>
      <w:pPr>
        <w:ind w:left="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A6066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10392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504A5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F80D2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70D64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EAA7A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EA60C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368B3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
  </w:num>
  <w:num w:numId="3">
    <w:abstractNumId w:val="0"/>
  </w:num>
  <w:num w:numId="4">
    <w:abstractNumId w:val="6"/>
  </w:num>
  <w:num w:numId="5">
    <w:abstractNumId w:val="13"/>
  </w:num>
  <w:num w:numId="6">
    <w:abstractNumId w:val="5"/>
  </w:num>
  <w:num w:numId="7">
    <w:abstractNumId w:val="10"/>
  </w:num>
  <w:num w:numId="8">
    <w:abstractNumId w:val="7"/>
  </w:num>
  <w:num w:numId="9">
    <w:abstractNumId w:val="8"/>
  </w:num>
  <w:num w:numId="10">
    <w:abstractNumId w:val="9"/>
  </w:num>
  <w:num w:numId="11">
    <w:abstractNumId w:val="4"/>
  </w:num>
  <w:num w:numId="12">
    <w:abstractNumId w:val="2"/>
  </w:num>
  <w:num w:numId="13">
    <w:abstractNumId w:val="1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A78"/>
    <w:rsid w:val="007F2A78"/>
    <w:rsid w:val="00A92A35"/>
    <w:rsid w:val="00C1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873DA"/>
  <w15:docId w15:val="{AFDCDF87-E9F6-4158-9CF0-D5A720CC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right="34" w:firstLine="7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12"/>
      </w:numPr>
      <w:spacing w:after="10" w:line="249" w:lineRule="auto"/>
      <w:ind w:left="10" w:right="27"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numPr>
        <w:ilvl w:val="1"/>
        <w:numId w:val="12"/>
      </w:numPr>
      <w:spacing w:after="10" w:line="249" w:lineRule="auto"/>
      <w:ind w:left="10" w:right="106" w:hanging="10"/>
      <w:outlineLvl w:val="1"/>
    </w:pPr>
    <w:rPr>
      <w:rFonts w:ascii="Times New Roman" w:eastAsia="Times New Roman" w:hAnsi="Times New Roman" w:cs="Times New Roman"/>
      <w:i/>
      <w:color w:val="000000"/>
      <w:sz w:val="24"/>
    </w:rPr>
  </w:style>
  <w:style w:type="paragraph" w:styleId="3">
    <w:name w:val="heading 3"/>
    <w:next w:val="a"/>
    <w:link w:val="30"/>
    <w:uiPriority w:val="9"/>
    <w:unhideWhenUsed/>
    <w:qFormat/>
    <w:pPr>
      <w:keepNext/>
      <w:keepLines/>
      <w:spacing w:after="255"/>
      <w:ind w:left="10" w:right="27" w:hanging="10"/>
      <w:jc w:val="center"/>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i/>
      <w:color w:val="000000"/>
      <w:sz w:val="24"/>
    </w:rPr>
  </w:style>
  <w:style w:type="paragraph" w:styleId="11">
    <w:name w:val="toc 1"/>
    <w:hidden/>
    <w:pPr>
      <w:spacing w:after="93" w:line="249" w:lineRule="auto"/>
      <w:ind w:left="85" w:right="101"/>
      <w:jc w:val="both"/>
    </w:pPr>
    <w:rPr>
      <w:rFonts w:ascii="Times New Roman" w:eastAsia="Times New Roman" w:hAnsi="Times New Roman" w:cs="Times New Roman"/>
      <w:color w:val="000000"/>
      <w:sz w:val="24"/>
    </w:rPr>
  </w:style>
  <w:style w:type="paragraph" w:styleId="21">
    <w:name w:val="toc 2"/>
    <w:hidden/>
    <w:pPr>
      <w:spacing w:after="1"/>
      <w:ind w:left="320" w:right="106" w:hanging="10"/>
      <w:jc w:val="right"/>
    </w:pPr>
    <w:rPr>
      <w:rFonts w:ascii="Times New Roman" w:eastAsia="Times New Roman" w:hAnsi="Times New Roman" w:cs="Times New Roman"/>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C17E9A"/>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39"/>
    <w:rsid w:val="00C17E9A"/>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4022</Words>
  <Characters>22931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cp:lastModifiedBy>Admin</cp:lastModifiedBy>
  <cp:revision>4</cp:revision>
  <dcterms:created xsi:type="dcterms:W3CDTF">2023-09-20T10:46:00Z</dcterms:created>
  <dcterms:modified xsi:type="dcterms:W3CDTF">2023-09-20T12:27:00Z</dcterms:modified>
</cp:coreProperties>
</file>