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C1" w:rsidRPr="00A8725F" w:rsidRDefault="005339C1" w:rsidP="005339C1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2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B102AF" wp14:editId="7EC09C4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C1" w:rsidRPr="00A8725F" w:rsidRDefault="005339C1" w:rsidP="005339C1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9C1" w:rsidRPr="00A8725F" w:rsidRDefault="005339C1" w:rsidP="005339C1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25F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339C1" w:rsidRPr="00A8725F" w:rsidRDefault="005339C1" w:rsidP="005339C1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25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8725F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339C1" w:rsidRPr="00A8725F" w:rsidRDefault="005339C1" w:rsidP="005339C1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C1" w:rsidRPr="00A8725F" w:rsidRDefault="005339C1" w:rsidP="005339C1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C1" w:rsidRPr="00A8725F" w:rsidRDefault="005339C1" w:rsidP="005339C1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5339C1" w:rsidRPr="00A8725F" w:rsidTr="00987E45">
        <w:tc>
          <w:tcPr>
            <w:tcW w:w="5812" w:type="dxa"/>
          </w:tcPr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5" w:type="dxa"/>
          </w:tcPr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9C1" w:rsidRPr="00A8725F" w:rsidRDefault="005339C1" w:rsidP="005339C1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9C1" w:rsidRPr="00A8725F" w:rsidRDefault="005339C1" w:rsidP="005339C1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9C1" w:rsidRPr="00A8725F" w:rsidRDefault="005339C1" w:rsidP="005339C1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9C1" w:rsidRPr="00A8725F" w:rsidRDefault="005339C1" w:rsidP="005339C1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5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0B4840" w:rsidRPr="00A8725F" w:rsidRDefault="000B4840" w:rsidP="000B4840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4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B4840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0B4840">
        <w:rPr>
          <w:rFonts w:ascii="Times New Roman" w:hAnsi="Times New Roman" w:cs="Times New Roman"/>
          <w:b/>
          <w:sz w:val="24"/>
          <w:szCs w:val="24"/>
        </w:rPr>
        <w:t>.02.01</w:t>
      </w:r>
      <w:r w:rsidRPr="000B4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840">
        <w:rPr>
          <w:rFonts w:ascii="Times New Roman" w:hAnsi="Times New Roman" w:cs="Times New Roman"/>
          <w:b/>
          <w:sz w:val="24"/>
          <w:szCs w:val="24"/>
        </w:rPr>
        <w:t>Цифровые технологии в управлении организацией</w:t>
      </w:r>
    </w:p>
    <w:p w:rsidR="005339C1" w:rsidRPr="00A8725F" w:rsidRDefault="005339C1" w:rsidP="005339C1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339C1" w:rsidRPr="00A8725F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5339C1" w:rsidRPr="00A8725F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5339C1" w:rsidRPr="00A8725F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339C1" w:rsidRPr="00A8725F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339C1" w:rsidRPr="00A8725F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1" w:rsidRPr="00A8725F" w:rsidRDefault="005339C1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1" w:rsidRPr="00A8725F" w:rsidRDefault="000B4840" w:rsidP="000B4840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339C1"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0B4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339C1" w:rsidRPr="00A8725F" w:rsidRDefault="005339C1" w:rsidP="005339C1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9C1" w:rsidRPr="00A8725F" w:rsidRDefault="005339C1" w:rsidP="005339C1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9C1" w:rsidRPr="00A8725F" w:rsidRDefault="005339C1" w:rsidP="005339C1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40" w:rsidRPr="000B4840" w:rsidRDefault="000B4840" w:rsidP="000B4840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4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B4840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0B4840">
        <w:rPr>
          <w:rFonts w:ascii="Times New Roman" w:hAnsi="Times New Roman" w:cs="Times New Roman"/>
          <w:b/>
          <w:sz w:val="24"/>
          <w:szCs w:val="24"/>
        </w:rPr>
        <w:t>.02.01 Цифровые технологии в управлении организацией</w:t>
      </w:r>
    </w:p>
    <w:tbl>
      <w:tblPr>
        <w:tblStyle w:val="TableGrid"/>
        <w:tblW w:w="11006" w:type="dxa"/>
        <w:tblInd w:w="-840" w:type="dxa"/>
        <w:tblCellMar>
          <w:top w:w="8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098"/>
        <w:gridCol w:w="7908"/>
      </w:tblGrid>
      <w:tr w:rsidR="000B4840" w:rsidRPr="000B4840" w:rsidTr="000B4840">
        <w:trPr>
          <w:trHeight w:val="398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840" w:rsidRPr="000B4840" w:rsidRDefault="000B4840" w:rsidP="000B4840">
            <w:pPr>
              <w:ind w:left="4"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840" w:rsidRPr="000B4840" w:rsidRDefault="000B4840" w:rsidP="000B4840">
            <w:pPr>
              <w:ind w:left="4"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40">
              <w:rPr>
                <w:rFonts w:ascii="Times New Roman" w:hAnsi="Times New Roman" w:cs="Times New Roman"/>
                <w:b/>
                <w:sz w:val="24"/>
                <w:szCs w:val="24"/>
              </w:rPr>
              <w:t>Б1.В.ДВ.02.01 Цифровые технологии в управлении организацией</w:t>
            </w:r>
          </w:p>
        </w:tc>
      </w:tr>
      <w:tr w:rsidR="000B4840" w:rsidRPr="000B4840" w:rsidTr="000B4840">
        <w:trPr>
          <w:trHeight w:val="2152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840" w:rsidRPr="000B4840" w:rsidRDefault="000B4840" w:rsidP="000B4840">
            <w:pPr>
              <w:spacing w:after="0" w:line="240" w:lineRule="auto"/>
              <w:ind w:left="4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840" w:rsidRPr="000B4840" w:rsidRDefault="000B4840" w:rsidP="000B4840">
            <w:pPr>
              <w:spacing w:after="0" w:line="240" w:lineRule="auto"/>
              <w:ind w:left="4" w:right="11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электронного маркетинга. Аудит компании и цели электронного маркетинга. Сегментация целевой аудитории. Анализ конкурентов. Уникальное торговое предложение (УТП). Движение клиента к покупке. Стратегия электронного маркетинга. Контекстная реклама. </w:t>
            </w: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Медийная</w:t>
            </w:r>
            <w:proofErr w:type="spell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реклама. Контент-маркетинг. Маркетинг в социальных сетях. </w:t>
            </w: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-маркетинг. Системный подход к разработке сайта. Аналитика электронного маркетинга. Цифровые продажи.</w:t>
            </w:r>
          </w:p>
        </w:tc>
      </w:tr>
      <w:tr w:rsidR="000B4840" w:rsidRPr="000B4840" w:rsidTr="000B4840">
        <w:trPr>
          <w:trHeight w:val="3178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840" w:rsidRPr="000B4840" w:rsidRDefault="000B4840" w:rsidP="000B4840">
            <w:pPr>
              <w:spacing w:after="0" w:line="240" w:lineRule="auto"/>
              <w:ind w:left="4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 </w:t>
            </w:r>
          </w:p>
        </w:tc>
        <w:tc>
          <w:tcPr>
            <w:tcW w:w="7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840" w:rsidRPr="000B4840" w:rsidRDefault="000B4840" w:rsidP="000B4840">
            <w:pPr>
              <w:spacing w:after="0" w:line="240" w:lineRule="auto"/>
              <w:ind w:left="4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знания, умения и навыки в области цифровых технологий в управлении организацией, способен применять различные подходы к организации и проведению сбора и анализа информации с использованием цифровых технологий для обеспечения эффективных управленческих решений, в том числе технологий и автоматизации управления, логистики.</w:t>
            </w:r>
          </w:p>
          <w:p w:rsidR="000B4840" w:rsidRPr="000B4840" w:rsidRDefault="000B4840" w:rsidP="000B4840">
            <w:pPr>
              <w:spacing w:after="0" w:line="240" w:lineRule="auto"/>
              <w:ind w:left="4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знания, умения и навыки в области цифровых технологий в управлении организацией, способен оценивать возможности развития организации и бизнесов, участвовать в разработке и реализации проектов и программ в современной бизнес-среде с учетом ее цифровой трансформации, в том числе осуществлять комплекс действий направленных на сопровождение   проектов и программ в современной бизнес-среде с учетом ее цифровой трансформации и автоматизации управления.</w:t>
            </w:r>
          </w:p>
        </w:tc>
      </w:tr>
      <w:tr w:rsidR="000B4840" w:rsidRPr="000B4840" w:rsidTr="000B4840">
        <w:trPr>
          <w:trHeight w:val="496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840" w:rsidRPr="000B4840" w:rsidRDefault="000B4840" w:rsidP="000B4840">
            <w:pPr>
              <w:spacing w:after="0" w:line="240" w:lineRule="auto"/>
              <w:ind w:left="4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840" w:rsidRPr="000B4840" w:rsidRDefault="000B4840" w:rsidP="000B4840">
            <w:pPr>
              <w:spacing w:after="0" w:line="240" w:lineRule="auto"/>
              <w:ind w:left="4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0B4840" w:rsidRPr="000B4840" w:rsidTr="000B4840">
        <w:trPr>
          <w:trHeight w:val="726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840" w:rsidRPr="000B4840" w:rsidRDefault="000B4840" w:rsidP="000B4840">
            <w:pPr>
              <w:spacing w:after="0" w:line="240" w:lineRule="auto"/>
              <w:ind w:left="4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7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840" w:rsidRPr="000B4840" w:rsidRDefault="000B4840" w:rsidP="000B4840">
            <w:pPr>
              <w:spacing w:after="0" w:line="240" w:lineRule="auto"/>
              <w:ind w:left="4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  <w:p w:rsidR="000B4840" w:rsidRPr="000B4840" w:rsidRDefault="000B4840" w:rsidP="000B4840">
            <w:pPr>
              <w:spacing w:after="0" w:line="240" w:lineRule="auto"/>
              <w:ind w:left="4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B4840" w:rsidRPr="000B4840" w:rsidTr="000B4840">
        <w:trPr>
          <w:trHeight w:val="496"/>
        </w:trPr>
        <w:tc>
          <w:tcPr>
            <w:tcW w:w="1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840" w:rsidRPr="000B4840" w:rsidRDefault="000B4840" w:rsidP="000B4840">
            <w:pPr>
              <w:spacing w:after="0" w:line="240" w:lineRule="auto"/>
              <w:ind w:left="4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0B4840" w:rsidRPr="000B4840" w:rsidTr="001A104A">
        <w:trPr>
          <w:trHeight w:val="5530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4840" w:rsidRPr="000B4840" w:rsidRDefault="000B4840" w:rsidP="000B4840">
            <w:pPr>
              <w:spacing w:after="0" w:line="240" w:lineRule="auto"/>
              <w:ind w:left="4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9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B4840" w:rsidRPr="000B4840" w:rsidRDefault="000B4840" w:rsidP="000B4840">
            <w:pPr>
              <w:numPr>
                <w:ilvl w:val="0"/>
                <w:numId w:val="1"/>
              </w:numPr>
              <w:spacing w:after="0" w:line="240" w:lineRule="auto"/>
              <w:ind w:left="4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Береговая, И. Б. Электронная коммерция Электронный ресурс / Береговая И.Б.: учебное пособие для обучающихся по образовательным программам высшего образования по направлениям подготовки 38.03.02 менеджмент, 38.03.06 торговое дело. - </w:t>
            </w:r>
            <w:proofErr w:type="gram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 :</w:t>
            </w:r>
            <w:proofErr w:type="gram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ОГУ, 2018. - 129 с. - Рекомендовано ученым советом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образовательным программам высшего образования по направлениям подготовки 38.03.02 Менеджмент, 38.03.06 Торговое дело. - ISBN 978-5-7410-2361-7, экземпляров </w:t>
            </w: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0B4840" w:rsidRPr="000B4840" w:rsidRDefault="000B4840" w:rsidP="00D76FFB">
            <w:pPr>
              <w:numPr>
                <w:ilvl w:val="0"/>
                <w:numId w:val="1"/>
              </w:numPr>
              <w:spacing w:after="0" w:line="240" w:lineRule="auto"/>
              <w:ind w:left="4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Кобелев, О. А. Электронная </w:t>
            </w:r>
            <w:proofErr w:type="gram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 :</w:t>
            </w:r>
            <w:proofErr w:type="gram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О.А. Кобелев ;под ред. С. В. Пирогов. - </w:t>
            </w:r>
            <w:proofErr w:type="gram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2018. - 684 </w:t>
            </w:r>
            <w:proofErr w:type="gram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http://biblioclub.ru/. - </w:t>
            </w: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978-5- 394-01738-4, экземпляров </w:t>
            </w: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0B4840" w:rsidRPr="000B4840" w:rsidRDefault="000B4840" w:rsidP="000B4840">
            <w:pPr>
              <w:numPr>
                <w:ilvl w:val="0"/>
                <w:numId w:val="1"/>
              </w:numPr>
              <w:spacing w:after="0" w:line="240" w:lineRule="auto"/>
              <w:ind w:left="4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Моисеев, В. Бизнес из ничего, или Как построить интернет-компанию и </w:t>
            </w: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несойти</w:t>
            </w:r>
            <w:proofErr w:type="spell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ума Электронный ресурс / В. </w:t>
            </w:r>
            <w:proofErr w:type="gram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;</w:t>
            </w:r>
            <w:proofErr w:type="gram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Д. Соколова-</w:t>
            </w: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Митрича</w:t>
            </w:r>
            <w:proofErr w:type="spell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Бизнес из ничего, или Как построить интернет-компанию и не сойти с ума,2020-06-10. - </w:t>
            </w:r>
            <w:proofErr w:type="gram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Альпина </w:t>
            </w: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, 2019. - 224 с. - Книга находится в премиум-версии ЭБС IPR BOOKS. - ISBN 978-5-9614-2095-1, экземпляров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174791" w:rsidRPr="000B4840" w:rsidTr="000B4840">
        <w:tblPrEx>
          <w:tblCellMar>
            <w:top w:w="118" w:type="dxa"/>
            <w:left w:w="122" w:type="dxa"/>
            <w:right w:w="130" w:type="dxa"/>
          </w:tblCellMar>
        </w:tblPrEx>
        <w:trPr>
          <w:trHeight w:val="2244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791" w:rsidRPr="000B4840" w:rsidRDefault="000B4840" w:rsidP="000B4840">
            <w:pPr>
              <w:spacing w:after="0" w:line="240" w:lineRule="auto"/>
              <w:ind w:left="4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  <w:bookmarkStart w:id="0" w:name="_GoBack"/>
            <w:bookmarkEnd w:id="0"/>
          </w:p>
        </w:tc>
        <w:tc>
          <w:tcPr>
            <w:tcW w:w="7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791" w:rsidRPr="000B4840" w:rsidRDefault="000B4840" w:rsidP="000B4840">
            <w:pPr>
              <w:numPr>
                <w:ilvl w:val="0"/>
                <w:numId w:val="2"/>
              </w:numPr>
              <w:spacing w:after="0" w:line="240" w:lineRule="auto"/>
              <w:ind w:left="4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Сковиков</w:t>
            </w:r>
            <w:proofErr w:type="spell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Г. Цифровая экономика. Электронный бизнес и </w:t>
            </w: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электроннаякоммерция</w:t>
            </w:r>
            <w:proofErr w:type="spell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 / </w:t>
            </w: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Сковиков</w:t>
            </w:r>
            <w:proofErr w:type="spell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gram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Г. :</w:t>
            </w:r>
            <w:proofErr w:type="gram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вузов. 2-е изд., стер. - Санкт-</w:t>
            </w:r>
            <w:proofErr w:type="gram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2021. - 260 с. - ISBN 978-5-8114-68577, экзем</w:t>
            </w: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пляров </w:t>
            </w: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174791" w:rsidRPr="000B4840" w:rsidRDefault="000B4840" w:rsidP="000B4840">
            <w:pPr>
              <w:numPr>
                <w:ilvl w:val="0"/>
                <w:numId w:val="2"/>
              </w:numPr>
              <w:spacing w:after="0" w:line="240" w:lineRule="auto"/>
              <w:ind w:left="4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Прохорова, М. В. Организация работы интернет-магазина / М.В. </w:t>
            </w:r>
            <w:proofErr w:type="spellStart"/>
            <w:proofErr w:type="gram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Прохорова,А.Л</w:t>
            </w:r>
            <w:proofErr w:type="spell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Коданина</w:t>
            </w:r>
            <w:proofErr w:type="spell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2016. - 333 </w:t>
            </w:r>
            <w:proofErr w:type="gram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 - http://biblioclub.ru/. - ISBN 978-5-394</w:t>
            </w: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-02405-4, экземпляров </w:t>
            </w:r>
            <w:proofErr w:type="spellStart"/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000000" w:rsidRPr="000B4840" w:rsidRDefault="000B4840" w:rsidP="00533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0B4840" w:rsidSect="000B4840">
      <w:pgSz w:w="11906" w:h="16838"/>
      <w:pgMar w:top="993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12DE4"/>
    <w:multiLevelType w:val="hybridMultilevel"/>
    <w:tmpl w:val="621E9558"/>
    <w:lvl w:ilvl="0" w:tplc="C0761E8E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CF9D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893F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A2571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47D5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E516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8F84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A62D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8209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1C747E"/>
    <w:multiLevelType w:val="hybridMultilevel"/>
    <w:tmpl w:val="90E2925E"/>
    <w:lvl w:ilvl="0" w:tplc="92182DFE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2B14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380A1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E1AF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87EF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078E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A817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AECF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8F9F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91"/>
    <w:rsid w:val="000B4840"/>
    <w:rsid w:val="00174791"/>
    <w:rsid w:val="005339C1"/>
    <w:rsid w:val="006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EBC1"/>
  <w15:docId w15:val="{8A150971-4A1D-444C-9023-8AA1CE57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339C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39C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2023-09-18T11:22:00Z</dcterms:created>
  <dcterms:modified xsi:type="dcterms:W3CDTF">2023-09-18T11:22:00Z</dcterms:modified>
</cp:coreProperties>
</file>