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0C" w:rsidRPr="00BE3CB9" w:rsidRDefault="0035160C" w:rsidP="00CE0FEA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D08305E" wp14:editId="7E344E2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0C" w:rsidRPr="00BE3CB9" w:rsidRDefault="0035160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160C" w:rsidRPr="00BE3CB9" w:rsidRDefault="0035160C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35160C" w:rsidRPr="00BE3CB9" w:rsidRDefault="0035160C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35160C" w:rsidRPr="00BE3CB9" w:rsidRDefault="0035160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160C" w:rsidRPr="00BE3CB9" w:rsidRDefault="0035160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160C" w:rsidRPr="00BE3CB9" w:rsidRDefault="0035160C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35160C" w:rsidRPr="00BE3CB9" w:rsidRDefault="0035160C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35160C" w:rsidRPr="00BE3CB9" w:rsidTr="00CE0FEA">
        <w:tc>
          <w:tcPr>
            <w:tcW w:w="5670" w:type="dxa"/>
          </w:tcPr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35160C" w:rsidRPr="00BE3CB9" w:rsidRDefault="0035160C" w:rsidP="0035160C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35160C" w:rsidRPr="00BE3CB9" w:rsidRDefault="0035160C" w:rsidP="0035160C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35160C" w:rsidRPr="0036289E" w:rsidRDefault="0035160C" w:rsidP="00CE0FEA">
      <w:pPr>
        <w:jc w:val="both"/>
        <w:rPr>
          <w:sz w:val="24"/>
          <w:szCs w:val="24"/>
        </w:rPr>
      </w:pPr>
    </w:p>
    <w:p w:rsidR="0035160C" w:rsidRDefault="0035160C" w:rsidP="00DE224A">
      <w:pPr>
        <w:ind w:right="-1467"/>
        <w:jc w:val="center"/>
      </w:pPr>
      <w:r>
        <w:t xml:space="preserve">Аннотация к рабочей программе дисциплины </w:t>
      </w:r>
      <w:r w:rsidRPr="0035160C">
        <w:rPr>
          <w:szCs w:val="28"/>
        </w:rPr>
        <w:t>Проектные решения проблем устойчивого развития</w:t>
      </w:r>
      <w:bookmarkStart w:id="0" w:name="_GoBack"/>
      <w:bookmarkEnd w:id="0"/>
    </w:p>
    <w:p w:rsidR="0035160C" w:rsidRDefault="0035160C" w:rsidP="00CE0FEA"/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3661"/>
        <w:gridCol w:w="5411"/>
      </w:tblGrid>
      <w:tr w:rsidR="0035160C" w:rsidRPr="00BE3CB9" w:rsidTr="0035160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35160C" w:rsidRPr="00BE3CB9" w:rsidTr="0035160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35160C" w:rsidRPr="00BE3CB9" w:rsidTr="0035160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5160C" w:rsidRPr="00BE3CB9" w:rsidTr="0035160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35160C" w:rsidRPr="00BE3CB9" w:rsidTr="0035160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C" w:rsidRPr="00BE3CB9" w:rsidRDefault="0035160C" w:rsidP="0035160C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35160C" w:rsidRDefault="0035160C" w:rsidP="00CE0FEA">
      <w:pPr>
        <w:jc w:val="both"/>
      </w:pPr>
    </w:p>
    <w:p w:rsidR="0035160C" w:rsidRDefault="0035160C" w:rsidP="0035160C">
      <w:pPr>
        <w:rPr>
          <w:szCs w:val="28"/>
        </w:rPr>
      </w:pPr>
      <w:r w:rsidRPr="0035160C">
        <w:rPr>
          <w:szCs w:val="28"/>
        </w:rPr>
        <w:t>Проектные решения проблем устойчивого развития</w:t>
      </w:r>
    </w:p>
    <w:p w:rsidR="0035160C" w:rsidRPr="0035160C" w:rsidRDefault="0035160C" w:rsidP="0035160C">
      <w:pPr>
        <w:rPr>
          <w:szCs w:val="28"/>
        </w:rPr>
      </w:pPr>
    </w:p>
    <w:tbl>
      <w:tblPr>
        <w:tblStyle w:val="TableGrid"/>
        <w:tblW w:w="9575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151"/>
        <w:gridCol w:w="7424"/>
      </w:tblGrid>
      <w:tr w:rsidR="00EE7564">
        <w:trPr>
          <w:trHeight w:val="56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right="59"/>
              <w:jc w:val="center"/>
            </w:pPr>
            <w:r>
              <w:rPr>
                <w:sz w:val="24"/>
              </w:rPr>
              <w:t xml:space="preserve">Проектные решения проблем устойчивого развития </w:t>
            </w:r>
          </w:p>
        </w:tc>
      </w:tr>
      <w:tr w:rsidR="00EE7564">
        <w:trPr>
          <w:trHeight w:val="41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5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spacing w:line="280" w:lineRule="auto"/>
              <w:jc w:val="both"/>
            </w:pPr>
            <w:r>
              <w:rPr>
                <w:b w:val="0"/>
                <w:sz w:val="24"/>
              </w:rPr>
              <w:t xml:space="preserve">Концепция ООН по устойчивому развитию и проектные решения достижения ее целей </w:t>
            </w:r>
          </w:p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Энергетические проблемы в мире и России и пути их решения </w:t>
            </w:r>
          </w:p>
          <w:p w:rsidR="00EE7564" w:rsidRDefault="00DE224A">
            <w:pPr>
              <w:spacing w:line="274" w:lineRule="auto"/>
              <w:jc w:val="both"/>
            </w:pPr>
            <w:r>
              <w:rPr>
                <w:b w:val="0"/>
                <w:sz w:val="24"/>
              </w:rPr>
              <w:t xml:space="preserve">Правовое обеспечение продовольственной безопасности в мире и России </w:t>
            </w:r>
          </w:p>
          <w:p w:rsidR="00EE7564" w:rsidRDefault="00DE224A">
            <w:pPr>
              <w:spacing w:line="258" w:lineRule="auto"/>
              <w:ind w:right="79"/>
              <w:jc w:val="both"/>
            </w:pPr>
            <w:r>
              <w:rPr>
                <w:b w:val="0"/>
                <w:sz w:val="24"/>
              </w:rPr>
              <w:t>Ответственное производство и потребление в свете рационального природопользования и охраны окружающей среды как принцип устойчив</w:t>
            </w:r>
            <w:r>
              <w:rPr>
                <w:b w:val="0"/>
                <w:sz w:val="24"/>
              </w:rPr>
              <w:t xml:space="preserve">ого развития </w:t>
            </w:r>
          </w:p>
          <w:p w:rsidR="00EE7564" w:rsidRDefault="00DE224A">
            <w:pPr>
              <w:spacing w:line="279" w:lineRule="auto"/>
              <w:jc w:val="left"/>
            </w:pPr>
            <w:r>
              <w:rPr>
                <w:b w:val="0"/>
                <w:sz w:val="24"/>
              </w:rPr>
              <w:t xml:space="preserve">Охрана водных ресурсов и Концепция ООН по устойчивому развитию </w:t>
            </w:r>
          </w:p>
          <w:p w:rsidR="00EE7564" w:rsidRDefault="00DE224A">
            <w:pPr>
              <w:spacing w:line="280" w:lineRule="auto"/>
              <w:jc w:val="both"/>
            </w:pPr>
            <w:r>
              <w:rPr>
                <w:b w:val="0"/>
                <w:sz w:val="24"/>
              </w:rPr>
              <w:t xml:space="preserve">Проблемы изменение климата в свете устойчивого развития и правовые средства их решения </w:t>
            </w:r>
          </w:p>
          <w:p w:rsidR="00EE7564" w:rsidRDefault="00DE224A">
            <w:pPr>
              <w:spacing w:line="279" w:lineRule="auto"/>
              <w:jc w:val="left"/>
            </w:pPr>
            <w:r>
              <w:rPr>
                <w:b w:val="0"/>
                <w:sz w:val="24"/>
              </w:rPr>
              <w:t xml:space="preserve">Правовая охрана биоразнообразия на глобальном и национальном уровнях </w:t>
            </w:r>
          </w:p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Инфраструктурные проекты в урбанистке и право </w:t>
            </w:r>
          </w:p>
        </w:tc>
      </w:tr>
      <w:tr w:rsidR="00EE7564">
        <w:trPr>
          <w:trHeight w:val="854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spacing w:line="251" w:lineRule="auto"/>
              <w:ind w:right="67"/>
              <w:jc w:val="both"/>
            </w:pPr>
            <w:r>
              <w:rPr>
                <w:b w:val="0"/>
                <w:sz w:val="24"/>
              </w:rPr>
              <w:t>Профессионально формулирует цель проекта в сфере экологических правоотношений, определяет совокупность взаимосвязанных задач, обеспечивающих ее достижение и определяет ожидаем</w:t>
            </w:r>
            <w:r>
              <w:rPr>
                <w:b w:val="0"/>
                <w:sz w:val="24"/>
              </w:rPr>
              <w:t xml:space="preserve">ые результаты решения задач  </w:t>
            </w:r>
          </w:p>
          <w:p w:rsidR="00EE7564" w:rsidRDefault="00DE224A">
            <w:pPr>
              <w:spacing w:line="256" w:lineRule="auto"/>
              <w:jc w:val="left"/>
            </w:pPr>
            <w:r>
              <w:rPr>
                <w:b w:val="0"/>
                <w:sz w:val="24"/>
              </w:rPr>
              <w:t xml:space="preserve">Уверенно разрабатывает план действий для решения задач проекта в сфере экологических правоотношений, выбирая оптимальный способ их решения, исходя из действующих правовых </w:t>
            </w:r>
            <w:proofErr w:type="gramStart"/>
            <w:r>
              <w:rPr>
                <w:b w:val="0"/>
                <w:sz w:val="24"/>
              </w:rPr>
              <w:t>норм  и</w:t>
            </w:r>
            <w:proofErr w:type="gramEnd"/>
            <w:r>
              <w:rPr>
                <w:b w:val="0"/>
                <w:sz w:val="24"/>
              </w:rPr>
              <w:t xml:space="preserve"> имеющихся ресурсов, </w:t>
            </w:r>
            <w:r>
              <w:rPr>
                <w:b w:val="0"/>
                <w:sz w:val="24"/>
              </w:rPr>
              <w:tab/>
              <w:t xml:space="preserve">и </w:t>
            </w:r>
            <w:r>
              <w:rPr>
                <w:b w:val="0"/>
                <w:sz w:val="24"/>
              </w:rPr>
              <w:tab/>
              <w:t xml:space="preserve">ограничений, </w:t>
            </w:r>
            <w:r>
              <w:rPr>
                <w:b w:val="0"/>
                <w:sz w:val="24"/>
              </w:rPr>
              <w:tab/>
              <w:t>установле</w:t>
            </w:r>
            <w:r>
              <w:rPr>
                <w:b w:val="0"/>
                <w:sz w:val="24"/>
              </w:rPr>
              <w:t xml:space="preserve">нных </w:t>
            </w:r>
            <w:r>
              <w:rPr>
                <w:b w:val="0"/>
                <w:sz w:val="24"/>
              </w:rPr>
              <w:tab/>
              <w:t xml:space="preserve">актуальным законодательством  </w:t>
            </w:r>
          </w:p>
          <w:p w:rsidR="00EE7564" w:rsidRDefault="00DE224A">
            <w:pPr>
              <w:spacing w:line="271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Способен на требуемом уровне обеспечить выполнение проекта в сфере защиты экологических </w:t>
            </w:r>
            <w:proofErr w:type="gramStart"/>
            <w:r>
              <w:rPr>
                <w:b w:val="0"/>
                <w:sz w:val="24"/>
              </w:rPr>
              <w:t xml:space="preserve">правоотношений  </w:t>
            </w:r>
            <w:r>
              <w:rPr>
                <w:b w:val="0"/>
                <w:sz w:val="24"/>
              </w:rPr>
              <w:t>в</w:t>
            </w:r>
            <w:proofErr w:type="gramEnd"/>
            <w:r>
              <w:rPr>
                <w:b w:val="0"/>
                <w:sz w:val="24"/>
              </w:rPr>
              <w:t xml:space="preserve"> соответствии с установленными целями, сроками и затратами, исходя из действующих правовых норм и имеющихся ресурсов и ограничений, в том числе, - с использованием специализированных юридических цифровых инструментов. </w:t>
            </w:r>
          </w:p>
          <w:p w:rsidR="00EE7564" w:rsidRDefault="00DE224A">
            <w:pPr>
              <w:spacing w:line="248" w:lineRule="auto"/>
              <w:ind w:right="61"/>
              <w:jc w:val="both"/>
            </w:pPr>
            <w:r>
              <w:rPr>
                <w:b w:val="0"/>
                <w:sz w:val="24"/>
              </w:rPr>
              <w:t>Эффективно участвует в межличностном</w:t>
            </w:r>
            <w:r>
              <w:rPr>
                <w:b w:val="0"/>
                <w:sz w:val="24"/>
              </w:rPr>
              <w:t xml:space="preserve"> и групповом взаимодействии,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 </w:t>
            </w:r>
          </w:p>
          <w:p w:rsidR="00EE7564" w:rsidRDefault="00DE224A">
            <w:pPr>
              <w:spacing w:after="11" w:line="252" w:lineRule="auto"/>
              <w:ind w:right="63"/>
              <w:jc w:val="both"/>
            </w:pPr>
            <w:r>
              <w:rPr>
                <w:b w:val="0"/>
                <w:sz w:val="24"/>
              </w:rPr>
              <w:t>Обеспечивает слаженную работу команды для получения оптимальных р</w:t>
            </w:r>
            <w:r>
              <w:rPr>
                <w:b w:val="0"/>
                <w:sz w:val="24"/>
              </w:rPr>
              <w:t xml:space="preserve">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>
              <w:rPr>
                <w:b w:val="0"/>
                <w:sz w:val="24"/>
              </w:rPr>
              <w:t>форсайта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 xml:space="preserve">для </w:t>
            </w:r>
            <w:r>
              <w:rPr>
                <w:b w:val="0"/>
                <w:sz w:val="22"/>
              </w:rPr>
              <w:t xml:space="preserve"> решения</w:t>
            </w:r>
            <w:proofErr w:type="gramEnd"/>
            <w:r>
              <w:rPr>
                <w:b w:val="0"/>
                <w:sz w:val="22"/>
              </w:rPr>
              <w:t xml:space="preserve"> задач экономической, экологической и социальной направленности</w:t>
            </w:r>
            <w:r>
              <w:rPr>
                <w:b w:val="0"/>
                <w:sz w:val="24"/>
              </w:rPr>
              <w:t xml:space="preserve"> </w:t>
            </w:r>
          </w:p>
          <w:p w:rsidR="00EE7564" w:rsidRDefault="00DE224A">
            <w:pPr>
              <w:spacing w:line="251" w:lineRule="auto"/>
              <w:ind w:right="56"/>
              <w:jc w:val="both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 xml:space="preserve">Готов обеспечивать выполнение поставленных задач на основе мониторинга командной работы и своевременного реагирования на существенные отклонения в процессе социальной и профессиональной деятельности. </w:t>
            </w:r>
          </w:p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  </w:t>
            </w:r>
          </w:p>
        </w:tc>
      </w:tr>
      <w:tr w:rsidR="00EE7564">
        <w:trPr>
          <w:trHeight w:val="2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24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3  </w:t>
            </w:r>
          </w:p>
        </w:tc>
      </w:tr>
      <w:tr w:rsidR="00EE7564">
        <w:trPr>
          <w:trHeight w:val="2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24"/>
              <w:jc w:val="left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Зачет 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E7564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jc w:val="center"/>
            </w:pPr>
            <w:r>
              <w:rPr>
                <w:sz w:val="24"/>
              </w:rPr>
              <w:lastRenderedPageBreak/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EE7564">
        <w:trPr>
          <w:trHeight w:val="470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numPr>
                <w:ilvl w:val="0"/>
                <w:numId w:val="1"/>
              </w:numPr>
              <w:spacing w:after="20" w:line="258" w:lineRule="auto"/>
              <w:ind w:right="28" w:firstLine="120"/>
              <w:jc w:val="both"/>
            </w:pPr>
            <w:r>
              <w:rPr>
                <w:b w:val="0"/>
                <w:sz w:val="24"/>
              </w:rPr>
              <w:t xml:space="preserve">Экологическое право </w:t>
            </w:r>
            <w:proofErr w:type="gramStart"/>
            <w:r>
              <w:rPr>
                <w:b w:val="0"/>
                <w:sz w:val="24"/>
              </w:rPr>
              <w:t>России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вузов, обучающихся по направлению «Юриспруденция» / Н.В. Румянцев [и др.]..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2019. — 367 c. — ISBN 978-5-238-03215-3.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 URL: http://www.iprbookshop.ru/101904.html </w:t>
            </w:r>
          </w:p>
          <w:p w:rsidR="00EE7564" w:rsidRDefault="00DE224A">
            <w:pPr>
              <w:numPr>
                <w:ilvl w:val="0"/>
                <w:numId w:val="1"/>
              </w:numPr>
              <w:spacing w:line="280" w:lineRule="auto"/>
              <w:ind w:right="28" w:firstLine="120"/>
              <w:jc w:val="both"/>
            </w:pPr>
            <w:r>
              <w:rPr>
                <w:b w:val="0"/>
                <w:sz w:val="24"/>
              </w:rPr>
              <w:t xml:space="preserve">Костенко М.А. Экологическое </w:t>
            </w:r>
            <w:proofErr w:type="gramStart"/>
            <w:r>
              <w:rPr>
                <w:b w:val="0"/>
                <w:sz w:val="24"/>
              </w:rPr>
              <w:t>право :</w:t>
            </w:r>
            <w:proofErr w:type="gramEnd"/>
            <w:r>
              <w:rPr>
                <w:b w:val="0"/>
                <w:sz w:val="24"/>
              </w:rPr>
              <w:t xml:space="preserve"> учебное пособие / Костенко М.А., Поп</w:t>
            </w:r>
            <w:r>
              <w:rPr>
                <w:b w:val="0"/>
                <w:sz w:val="24"/>
              </w:rPr>
              <w:t xml:space="preserve">ова О.В.. — Ростов-на-Дону, </w:t>
            </w:r>
            <w:proofErr w:type="gramStart"/>
            <w:r>
              <w:rPr>
                <w:b w:val="0"/>
                <w:sz w:val="24"/>
              </w:rPr>
              <w:t>Таганрог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EE7564" w:rsidRDefault="00DE224A">
            <w:pPr>
              <w:spacing w:after="6" w:line="266" w:lineRule="auto"/>
              <w:ind w:right="57"/>
              <w:jc w:val="both"/>
            </w:pPr>
            <w:r>
              <w:rPr>
                <w:b w:val="0"/>
                <w:sz w:val="24"/>
              </w:rPr>
              <w:t xml:space="preserve">Издательство Южного федерального университета, 2018. — 91 c. — ISBN 978-5-9275-3117-2.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 URL: http://www.iprbookshop.ru/95831.html 3. Боголю</w:t>
            </w:r>
            <w:r>
              <w:rPr>
                <w:b w:val="0"/>
                <w:sz w:val="24"/>
              </w:rPr>
              <w:t xml:space="preserve">бов, С. А.  Земельное </w:t>
            </w:r>
            <w:proofErr w:type="gramStart"/>
            <w:r>
              <w:rPr>
                <w:b w:val="0"/>
                <w:sz w:val="24"/>
              </w:rPr>
              <w:t>право :</w:t>
            </w:r>
            <w:proofErr w:type="gramEnd"/>
            <w:r>
              <w:rPr>
                <w:b w:val="0"/>
                <w:sz w:val="24"/>
              </w:rPr>
              <w:t xml:space="preserve"> учебник для вузов / С. А. Боголюбов. — 8-е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2020. — 255 с. — (Высшее образование). — ISBN 978-5-534-</w:t>
            </w:r>
          </w:p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05031-8.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ЭБС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 [сайт]. — URL: https://biblio</w:t>
            </w:r>
            <w:r>
              <w:rPr>
                <w:b w:val="0"/>
                <w:sz w:val="24"/>
              </w:rPr>
              <w:t xml:space="preserve">-online.ru/bcode/449641 </w:t>
            </w:r>
          </w:p>
        </w:tc>
      </w:tr>
      <w:tr w:rsidR="00EE7564">
        <w:trPr>
          <w:trHeight w:val="442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64" w:rsidRDefault="00DE224A">
            <w:pPr>
              <w:numPr>
                <w:ilvl w:val="0"/>
                <w:numId w:val="2"/>
              </w:numPr>
              <w:spacing w:line="276" w:lineRule="auto"/>
              <w:ind w:right="57" w:firstLine="120"/>
              <w:jc w:val="both"/>
            </w:pPr>
            <w:r>
              <w:rPr>
                <w:b w:val="0"/>
                <w:sz w:val="24"/>
              </w:rPr>
              <w:t>Экологическое право России [Электронный ресурс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студентов вузов / Н.В. Румянцев [и др.]. — 4-е изд. — </w:t>
            </w:r>
            <w:proofErr w:type="spellStart"/>
            <w:r>
              <w:rPr>
                <w:b w:val="0"/>
                <w:sz w:val="24"/>
              </w:rPr>
              <w:t>Электрон.текстовые</w:t>
            </w:r>
            <w:proofErr w:type="spellEnd"/>
            <w:r>
              <w:rPr>
                <w:b w:val="0"/>
                <w:sz w:val="24"/>
              </w:rPr>
              <w:t xml:space="preserve"> данные. —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ЮНИТИ-ДАНА, 2017. — 431 c. </w:t>
            </w:r>
          </w:p>
          <w:p w:rsidR="00EE7564" w:rsidRDefault="00DE224A">
            <w:pPr>
              <w:spacing w:line="246" w:lineRule="auto"/>
              <w:jc w:val="left"/>
            </w:pPr>
            <w:r>
              <w:rPr>
                <w:b w:val="0"/>
                <w:sz w:val="24"/>
              </w:rPr>
              <w:t xml:space="preserve">— </w:t>
            </w:r>
            <w:r>
              <w:rPr>
                <w:b w:val="0"/>
                <w:sz w:val="24"/>
              </w:rPr>
              <w:tab/>
              <w:t>978-5-238-</w:t>
            </w:r>
            <w:r>
              <w:rPr>
                <w:b w:val="0"/>
                <w:sz w:val="24"/>
              </w:rPr>
              <w:t xml:space="preserve">01751-8.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http://www.iprbookshop.ru/71081.html </w:t>
            </w:r>
          </w:p>
          <w:p w:rsidR="00EE7564" w:rsidRDefault="00DE224A">
            <w:pPr>
              <w:numPr>
                <w:ilvl w:val="0"/>
                <w:numId w:val="2"/>
              </w:numPr>
              <w:spacing w:line="265" w:lineRule="auto"/>
              <w:ind w:right="57" w:firstLine="120"/>
              <w:jc w:val="both"/>
            </w:pPr>
            <w:r>
              <w:rPr>
                <w:b w:val="0"/>
                <w:sz w:val="24"/>
              </w:rPr>
              <w:t xml:space="preserve">Земельное право: [учебник для студентов образовательных организаций, обучающихся по напр. подготовки "Юриспруденция", квалификация (степень)] / О. И. Крассов. – 5-е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НОРМА : ИНФРА-М, 2018. – 560 с. – Гриф: Рек. УМО.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555-559 и в </w:t>
            </w:r>
            <w:proofErr w:type="spellStart"/>
            <w:r>
              <w:rPr>
                <w:b w:val="0"/>
                <w:sz w:val="24"/>
              </w:rPr>
              <w:t>подстроч</w:t>
            </w:r>
            <w:proofErr w:type="spellEnd"/>
            <w:r>
              <w:rPr>
                <w:b w:val="0"/>
                <w:sz w:val="24"/>
              </w:rPr>
              <w:t>. примеч. – ISBN 978-5-91768-631-</w:t>
            </w:r>
          </w:p>
          <w:p w:rsidR="00EE7564" w:rsidRDefault="00DE224A">
            <w:pPr>
              <w:jc w:val="left"/>
            </w:pPr>
            <w:r>
              <w:rPr>
                <w:b w:val="0"/>
                <w:sz w:val="24"/>
              </w:rPr>
              <w:t xml:space="preserve">8. – ISBN 978-5-16-011111-7 </w:t>
            </w:r>
          </w:p>
          <w:p w:rsidR="00EE7564" w:rsidRDefault="00DE224A">
            <w:pPr>
              <w:ind w:right="55" w:firstLine="120"/>
              <w:jc w:val="both"/>
            </w:pPr>
            <w:r>
              <w:rPr>
                <w:b w:val="0"/>
                <w:sz w:val="24"/>
              </w:rPr>
              <w:t xml:space="preserve">3. Солдатова Л.В. </w:t>
            </w:r>
            <w:proofErr w:type="spellStart"/>
            <w:r>
              <w:rPr>
                <w:b w:val="0"/>
                <w:sz w:val="24"/>
              </w:rPr>
              <w:t>Природоресурсное</w:t>
            </w:r>
            <w:proofErr w:type="spellEnd"/>
            <w:r>
              <w:rPr>
                <w:b w:val="0"/>
                <w:sz w:val="24"/>
              </w:rPr>
              <w:t xml:space="preserve"> право [Электронный ресурс</w:t>
            </w:r>
            <w:proofErr w:type="gramStart"/>
            <w:r>
              <w:rPr>
                <w:b w:val="0"/>
                <w:sz w:val="24"/>
              </w:rPr>
              <w:t>] :</w:t>
            </w:r>
            <w:proofErr w:type="gramEnd"/>
            <w:r>
              <w:rPr>
                <w:b w:val="0"/>
                <w:sz w:val="24"/>
              </w:rPr>
              <w:t xml:space="preserve"> учебное пособие / Л.В. Солдатова. </w:t>
            </w:r>
            <w:r>
              <w:rPr>
                <w:b w:val="0"/>
                <w:sz w:val="24"/>
              </w:rPr>
              <w:t xml:space="preserve">— </w:t>
            </w:r>
            <w:proofErr w:type="spellStart"/>
            <w:r>
              <w:rPr>
                <w:b w:val="0"/>
                <w:sz w:val="24"/>
              </w:rPr>
              <w:t>Электрон.текстовые</w:t>
            </w:r>
            <w:proofErr w:type="spellEnd"/>
            <w:r>
              <w:rPr>
                <w:b w:val="0"/>
                <w:sz w:val="24"/>
              </w:rPr>
              <w:t xml:space="preserve"> данные. —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Всероссийский государственный университет юстиции (РПА Минюста России), 2015. — 132 c. — 978-5-00094-145-4. — Режим доступа: http://www.iprbookshop.ru/43238.html </w:t>
            </w:r>
          </w:p>
        </w:tc>
      </w:tr>
    </w:tbl>
    <w:p w:rsidR="00EE7564" w:rsidRDefault="00DE224A">
      <w:pPr>
        <w:jc w:val="both"/>
      </w:pPr>
      <w:r>
        <w:rPr>
          <w:b w:val="0"/>
          <w:sz w:val="24"/>
        </w:rPr>
        <w:t xml:space="preserve"> </w:t>
      </w:r>
    </w:p>
    <w:sectPr w:rsidR="00EE7564">
      <w:pgSz w:w="11904" w:h="16838"/>
      <w:pgMar w:top="1138" w:right="2599" w:bottom="126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DB3"/>
    <w:multiLevelType w:val="hybridMultilevel"/>
    <w:tmpl w:val="356E321C"/>
    <w:lvl w:ilvl="0" w:tplc="C32C03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3D0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4E608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01DC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E588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033E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263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8E936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4F37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D52241"/>
    <w:multiLevelType w:val="hybridMultilevel"/>
    <w:tmpl w:val="8FB213A6"/>
    <w:lvl w:ilvl="0" w:tplc="4BE4FE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C5DB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8F050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E976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E1E50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E6C24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2431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27426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4AE1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4"/>
    <w:rsid w:val="0035160C"/>
    <w:rsid w:val="00DE224A"/>
    <w:rsid w:val="00E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7E5E"/>
  <w15:docId w15:val="{B9FAC72F-6F55-49A8-B23A-37D70193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3516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16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3</cp:revision>
  <dcterms:created xsi:type="dcterms:W3CDTF">2023-09-18T08:23:00Z</dcterms:created>
  <dcterms:modified xsi:type="dcterms:W3CDTF">2023-09-18T08:23:00Z</dcterms:modified>
</cp:coreProperties>
</file>