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6ED" w:rsidRPr="007636ED" w:rsidRDefault="007636ED" w:rsidP="007636ED">
      <w:pPr>
        <w:spacing w:after="0" w:line="259" w:lineRule="auto"/>
        <w:ind w:left="0" w:right="0" w:firstLine="0"/>
        <w:jc w:val="center"/>
        <w:rPr>
          <w:sz w:val="24"/>
          <w:szCs w:val="24"/>
        </w:rPr>
      </w:pPr>
      <w:r w:rsidRPr="007636ED">
        <w:rPr>
          <w:noProof/>
          <w:sz w:val="24"/>
          <w:szCs w:val="24"/>
        </w:rPr>
        <w:drawing>
          <wp:inline distT="0" distB="0" distL="0" distR="0" wp14:anchorId="0A2418DA" wp14:editId="25DA0A9C">
            <wp:extent cx="1676400" cy="819150"/>
            <wp:effectExtent l="0" t="0" r="0" b="0"/>
            <wp:docPr id="1"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1676400" cy="819150"/>
                    </a:xfrm>
                    <a:prstGeom prst="rect">
                      <a:avLst/>
                    </a:prstGeom>
                  </pic:spPr>
                </pic:pic>
              </a:graphicData>
            </a:graphic>
          </wp:inline>
        </w:drawing>
      </w:r>
    </w:p>
    <w:p w:rsidR="007636ED" w:rsidRPr="007636ED" w:rsidRDefault="007636ED" w:rsidP="007636ED">
      <w:pPr>
        <w:spacing w:after="0" w:line="259" w:lineRule="auto"/>
        <w:ind w:left="0" w:right="0" w:firstLine="0"/>
        <w:jc w:val="center"/>
        <w:rPr>
          <w:sz w:val="24"/>
          <w:szCs w:val="24"/>
        </w:rPr>
      </w:pPr>
    </w:p>
    <w:p w:rsidR="007636ED" w:rsidRPr="007636ED" w:rsidRDefault="007636ED" w:rsidP="007636ED">
      <w:pPr>
        <w:spacing w:after="0" w:line="259" w:lineRule="auto"/>
        <w:ind w:left="0" w:right="0" w:firstLine="0"/>
        <w:jc w:val="center"/>
        <w:rPr>
          <w:bCs/>
          <w:sz w:val="24"/>
          <w:szCs w:val="24"/>
        </w:rPr>
      </w:pPr>
      <w:r w:rsidRPr="007636ED">
        <w:rPr>
          <w:bCs/>
          <w:sz w:val="24"/>
          <w:szCs w:val="24"/>
        </w:rPr>
        <w:t>Автономная Некоммерческая Организация Высшего Образования</w:t>
      </w:r>
    </w:p>
    <w:p w:rsidR="007636ED" w:rsidRPr="007636ED" w:rsidRDefault="007636ED" w:rsidP="007636ED">
      <w:pPr>
        <w:spacing w:after="0" w:line="259" w:lineRule="auto"/>
        <w:ind w:left="0" w:right="0" w:firstLine="0"/>
        <w:jc w:val="center"/>
        <w:rPr>
          <w:b/>
          <w:sz w:val="24"/>
          <w:szCs w:val="24"/>
        </w:rPr>
      </w:pPr>
      <w:r w:rsidRPr="007636ED">
        <w:rPr>
          <w:b/>
          <w:sz w:val="24"/>
          <w:szCs w:val="24"/>
        </w:rPr>
        <w:t>«</w:t>
      </w:r>
      <w:r w:rsidRPr="007636ED">
        <w:rPr>
          <w:sz w:val="24"/>
          <w:szCs w:val="24"/>
        </w:rPr>
        <w:t>Славяно-Греко-Латинская Академия»</w:t>
      </w:r>
    </w:p>
    <w:p w:rsidR="007636ED" w:rsidRPr="007636ED" w:rsidRDefault="007636ED" w:rsidP="007636ED">
      <w:pPr>
        <w:spacing w:after="0" w:line="259" w:lineRule="auto"/>
        <w:ind w:left="0" w:right="0" w:firstLine="0"/>
        <w:jc w:val="center"/>
        <w:rPr>
          <w:sz w:val="24"/>
          <w:szCs w:val="24"/>
        </w:rPr>
      </w:pPr>
    </w:p>
    <w:p w:rsidR="007636ED" w:rsidRPr="007636ED" w:rsidRDefault="007636ED" w:rsidP="007636ED">
      <w:pPr>
        <w:spacing w:after="0" w:line="259" w:lineRule="auto"/>
        <w:ind w:left="0" w:right="0" w:firstLine="0"/>
        <w:jc w:val="center"/>
        <w:rPr>
          <w:sz w:val="24"/>
          <w:szCs w:val="24"/>
        </w:rPr>
      </w:pPr>
    </w:p>
    <w:p w:rsidR="007636ED" w:rsidRPr="007636ED" w:rsidRDefault="007636ED" w:rsidP="007636ED">
      <w:pPr>
        <w:spacing w:after="0" w:line="259" w:lineRule="auto"/>
        <w:ind w:left="0" w:right="0" w:firstLine="0"/>
        <w:jc w:val="center"/>
        <w:rPr>
          <w:sz w:val="24"/>
          <w:szCs w:val="24"/>
        </w:rPr>
      </w:pPr>
    </w:p>
    <w:p w:rsidR="007636ED" w:rsidRPr="007636ED" w:rsidRDefault="007636ED" w:rsidP="007636ED">
      <w:pPr>
        <w:spacing w:after="0" w:line="259" w:lineRule="auto"/>
        <w:ind w:left="0" w:right="0" w:firstLine="0"/>
        <w:rPr>
          <w:sz w:val="24"/>
          <w:szCs w:val="24"/>
        </w:rPr>
      </w:pPr>
    </w:p>
    <w:tbl>
      <w:tblPr>
        <w:tblStyle w:val="a3"/>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394"/>
      </w:tblGrid>
      <w:tr w:rsidR="007636ED" w:rsidRPr="007636ED" w:rsidTr="007636ED">
        <w:tc>
          <w:tcPr>
            <w:tcW w:w="5387" w:type="dxa"/>
          </w:tcPr>
          <w:p w:rsidR="007636ED" w:rsidRPr="007636ED" w:rsidRDefault="007636ED" w:rsidP="007636ED">
            <w:pPr>
              <w:spacing w:after="0" w:line="259" w:lineRule="auto"/>
              <w:ind w:left="0" w:right="0" w:firstLine="0"/>
              <w:rPr>
                <w:b/>
                <w:sz w:val="24"/>
                <w:szCs w:val="24"/>
              </w:rPr>
            </w:pPr>
            <w:r w:rsidRPr="007636ED">
              <w:rPr>
                <w:b/>
                <w:sz w:val="24"/>
                <w:szCs w:val="24"/>
              </w:rPr>
              <w:t>СОГЛАСОВАНО</w:t>
            </w:r>
          </w:p>
          <w:p w:rsidR="007636ED" w:rsidRPr="007636ED" w:rsidRDefault="007636ED" w:rsidP="007636ED">
            <w:pPr>
              <w:spacing w:after="0" w:line="259" w:lineRule="auto"/>
              <w:ind w:left="0" w:right="0" w:firstLine="0"/>
              <w:rPr>
                <w:sz w:val="24"/>
                <w:szCs w:val="24"/>
              </w:rPr>
            </w:pPr>
            <w:r w:rsidRPr="007636ED">
              <w:rPr>
                <w:sz w:val="24"/>
                <w:szCs w:val="24"/>
              </w:rPr>
              <w:t>Директор Института _______________________,</w:t>
            </w:r>
          </w:p>
          <w:p w:rsidR="007636ED" w:rsidRPr="007636ED" w:rsidRDefault="007636ED" w:rsidP="007636ED">
            <w:pPr>
              <w:spacing w:after="0" w:line="259" w:lineRule="auto"/>
              <w:ind w:left="0" w:right="0" w:firstLine="0"/>
              <w:rPr>
                <w:sz w:val="24"/>
                <w:szCs w:val="24"/>
              </w:rPr>
            </w:pPr>
            <w:r w:rsidRPr="007636ED">
              <w:rPr>
                <w:sz w:val="24"/>
                <w:szCs w:val="24"/>
              </w:rPr>
              <w:t>кандидат философских наук</w:t>
            </w:r>
          </w:p>
          <w:p w:rsidR="007636ED" w:rsidRPr="007636ED" w:rsidRDefault="007636ED" w:rsidP="007636ED">
            <w:pPr>
              <w:spacing w:after="0" w:line="259" w:lineRule="auto"/>
              <w:ind w:left="0" w:right="0" w:firstLine="0"/>
              <w:rPr>
                <w:sz w:val="24"/>
                <w:szCs w:val="24"/>
              </w:rPr>
            </w:pPr>
            <w:r w:rsidRPr="007636ED">
              <w:rPr>
                <w:sz w:val="24"/>
                <w:szCs w:val="24"/>
              </w:rPr>
              <w:t>_______________________</w:t>
            </w:r>
          </w:p>
          <w:p w:rsidR="007636ED" w:rsidRPr="007636ED" w:rsidRDefault="007636ED" w:rsidP="007636ED">
            <w:pPr>
              <w:spacing w:after="0" w:line="259" w:lineRule="auto"/>
              <w:ind w:left="0" w:right="0" w:firstLine="0"/>
              <w:rPr>
                <w:sz w:val="24"/>
                <w:szCs w:val="24"/>
              </w:rPr>
            </w:pPr>
          </w:p>
          <w:p w:rsidR="007636ED" w:rsidRPr="007636ED" w:rsidRDefault="007636ED" w:rsidP="007636ED">
            <w:pPr>
              <w:spacing w:after="0" w:line="259" w:lineRule="auto"/>
              <w:ind w:left="0" w:right="0" w:firstLine="0"/>
              <w:rPr>
                <w:b/>
                <w:sz w:val="24"/>
                <w:szCs w:val="24"/>
              </w:rPr>
            </w:pPr>
            <w:r w:rsidRPr="007636ED">
              <w:rPr>
                <w:b/>
                <w:sz w:val="24"/>
                <w:szCs w:val="24"/>
              </w:rPr>
              <w:t>Одобрено:</w:t>
            </w:r>
          </w:p>
          <w:p w:rsidR="007636ED" w:rsidRPr="007636ED" w:rsidRDefault="007636ED" w:rsidP="007636ED">
            <w:pPr>
              <w:spacing w:after="0" w:line="259" w:lineRule="auto"/>
              <w:ind w:left="0" w:right="0" w:firstLine="0"/>
              <w:rPr>
                <w:sz w:val="24"/>
                <w:szCs w:val="24"/>
              </w:rPr>
            </w:pPr>
            <w:r w:rsidRPr="007636ED">
              <w:rPr>
                <w:sz w:val="24"/>
                <w:szCs w:val="24"/>
              </w:rPr>
              <w:t>Решением Ученого Совета</w:t>
            </w:r>
          </w:p>
          <w:p w:rsidR="007636ED" w:rsidRPr="007636ED" w:rsidRDefault="007636ED" w:rsidP="007636ED">
            <w:pPr>
              <w:spacing w:after="0" w:line="259" w:lineRule="auto"/>
              <w:ind w:left="0" w:right="0" w:firstLine="0"/>
              <w:rPr>
                <w:sz w:val="24"/>
                <w:szCs w:val="24"/>
              </w:rPr>
            </w:pPr>
            <w:r w:rsidRPr="007636ED">
              <w:rPr>
                <w:sz w:val="24"/>
                <w:szCs w:val="24"/>
              </w:rPr>
              <w:t>от «22» апреля 2022 г. протокол № 5</w:t>
            </w:r>
          </w:p>
        </w:tc>
        <w:tc>
          <w:tcPr>
            <w:tcW w:w="4394" w:type="dxa"/>
          </w:tcPr>
          <w:p w:rsidR="007636ED" w:rsidRPr="007636ED" w:rsidRDefault="007636ED" w:rsidP="007636ED">
            <w:pPr>
              <w:spacing w:after="0" w:line="259" w:lineRule="auto"/>
              <w:ind w:left="0" w:right="0" w:firstLine="0"/>
              <w:rPr>
                <w:b/>
                <w:sz w:val="24"/>
                <w:szCs w:val="24"/>
              </w:rPr>
            </w:pPr>
            <w:r w:rsidRPr="007636ED">
              <w:rPr>
                <w:b/>
                <w:sz w:val="24"/>
                <w:szCs w:val="24"/>
              </w:rPr>
              <w:t>УТВЕРЖДАЮ</w:t>
            </w:r>
          </w:p>
          <w:p w:rsidR="007636ED" w:rsidRPr="007636ED" w:rsidRDefault="007636ED" w:rsidP="007636ED">
            <w:pPr>
              <w:spacing w:after="0" w:line="259" w:lineRule="auto"/>
              <w:ind w:left="0" w:right="0" w:firstLine="0"/>
              <w:rPr>
                <w:sz w:val="24"/>
                <w:szCs w:val="24"/>
              </w:rPr>
            </w:pPr>
            <w:r w:rsidRPr="007636ED">
              <w:rPr>
                <w:sz w:val="24"/>
                <w:szCs w:val="24"/>
              </w:rPr>
              <w:t>Ректор АНО ВО «СГЛА»</w:t>
            </w:r>
          </w:p>
          <w:p w:rsidR="007636ED" w:rsidRPr="007636ED" w:rsidRDefault="007636ED" w:rsidP="007636ED">
            <w:pPr>
              <w:spacing w:after="0" w:line="259" w:lineRule="auto"/>
              <w:ind w:left="0" w:right="0" w:firstLine="0"/>
              <w:rPr>
                <w:sz w:val="24"/>
                <w:szCs w:val="24"/>
              </w:rPr>
            </w:pPr>
            <w:r w:rsidRPr="007636ED">
              <w:rPr>
                <w:sz w:val="24"/>
                <w:szCs w:val="24"/>
              </w:rPr>
              <w:t>_______________ Храмешин С.Н.</w:t>
            </w:r>
          </w:p>
          <w:p w:rsidR="007636ED" w:rsidRPr="007636ED" w:rsidRDefault="007636ED" w:rsidP="007636ED">
            <w:pPr>
              <w:spacing w:after="0" w:line="259" w:lineRule="auto"/>
              <w:ind w:left="0" w:right="0" w:firstLine="0"/>
              <w:rPr>
                <w:sz w:val="24"/>
                <w:szCs w:val="24"/>
              </w:rPr>
            </w:pPr>
          </w:p>
        </w:tc>
      </w:tr>
    </w:tbl>
    <w:p w:rsidR="007636ED" w:rsidRPr="007636ED" w:rsidRDefault="007636ED" w:rsidP="007636ED">
      <w:pPr>
        <w:spacing w:after="0" w:line="259" w:lineRule="auto"/>
        <w:ind w:left="458" w:right="0" w:firstLine="0"/>
        <w:jc w:val="center"/>
        <w:rPr>
          <w:rFonts w:eastAsia="PT Sans"/>
          <w:color w:val="4057FF"/>
          <w:sz w:val="24"/>
          <w:szCs w:val="24"/>
        </w:rPr>
      </w:pPr>
    </w:p>
    <w:p w:rsidR="007636ED" w:rsidRDefault="007636ED" w:rsidP="007636ED">
      <w:pPr>
        <w:spacing w:after="0" w:line="259" w:lineRule="auto"/>
        <w:ind w:left="56" w:right="0" w:firstLine="0"/>
        <w:jc w:val="center"/>
        <w:rPr>
          <w:sz w:val="24"/>
          <w:szCs w:val="24"/>
        </w:rPr>
      </w:pPr>
      <w:r w:rsidRPr="007636ED">
        <w:rPr>
          <w:sz w:val="24"/>
          <w:szCs w:val="24"/>
        </w:rPr>
        <w:t xml:space="preserve"> </w:t>
      </w:r>
    </w:p>
    <w:p w:rsidR="007636ED" w:rsidRDefault="007636ED" w:rsidP="007636ED">
      <w:pPr>
        <w:spacing w:after="0" w:line="259" w:lineRule="auto"/>
        <w:ind w:left="56" w:right="0" w:firstLine="0"/>
        <w:jc w:val="center"/>
        <w:rPr>
          <w:sz w:val="24"/>
          <w:szCs w:val="24"/>
        </w:rPr>
      </w:pPr>
    </w:p>
    <w:p w:rsidR="007636ED" w:rsidRDefault="007636ED" w:rsidP="007636ED">
      <w:pPr>
        <w:spacing w:after="0" w:line="259" w:lineRule="auto"/>
        <w:ind w:left="56" w:right="0" w:firstLine="0"/>
        <w:jc w:val="center"/>
        <w:rPr>
          <w:sz w:val="24"/>
          <w:szCs w:val="24"/>
        </w:rPr>
      </w:pPr>
    </w:p>
    <w:p w:rsidR="00F91C0F" w:rsidRPr="007636ED" w:rsidRDefault="007636ED" w:rsidP="007636ED">
      <w:pPr>
        <w:spacing w:after="0" w:line="259" w:lineRule="auto"/>
        <w:ind w:left="56"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28" w:right="0" w:firstLine="0"/>
        <w:jc w:val="center"/>
        <w:rPr>
          <w:b/>
          <w:sz w:val="24"/>
          <w:szCs w:val="24"/>
        </w:rPr>
      </w:pPr>
      <w:r w:rsidRPr="007636ED">
        <w:rPr>
          <w:b/>
          <w:sz w:val="24"/>
          <w:szCs w:val="24"/>
        </w:rPr>
        <w:t>МЕТОДИЧЕСКИЕ УКАЗАНИЯ</w:t>
      </w:r>
    </w:p>
    <w:p w:rsidR="00F91C0F" w:rsidRPr="007636ED" w:rsidRDefault="00F91C0F" w:rsidP="007636ED">
      <w:pPr>
        <w:spacing w:after="0" w:line="259" w:lineRule="auto"/>
        <w:ind w:left="28" w:right="0" w:firstLine="0"/>
        <w:jc w:val="center"/>
        <w:rPr>
          <w:b/>
          <w:sz w:val="24"/>
          <w:szCs w:val="24"/>
        </w:rPr>
      </w:pPr>
    </w:p>
    <w:p w:rsidR="00F91C0F" w:rsidRPr="007636ED" w:rsidRDefault="007636ED" w:rsidP="007636ED">
      <w:pPr>
        <w:spacing w:after="0" w:line="259" w:lineRule="auto"/>
        <w:ind w:left="28" w:right="0" w:firstLine="0"/>
        <w:jc w:val="center"/>
        <w:rPr>
          <w:b/>
          <w:sz w:val="24"/>
          <w:szCs w:val="24"/>
        </w:rPr>
      </w:pPr>
      <w:r w:rsidRPr="007636ED">
        <w:rPr>
          <w:b/>
          <w:sz w:val="24"/>
          <w:szCs w:val="24"/>
        </w:rPr>
        <w:t>по выполнению практических работ</w:t>
      </w:r>
    </w:p>
    <w:p w:rsidR="00F91C0F" w:rsidRPr="007636ED" w:rsidRDefault="007636ED" w:rsidP="007636ED">
      <w:pPr>
        <w:spacing w:after="0" w:line="259" w:lineRule="auto"/>
        <w:ind w:left="28" w:right="0" w:firstLine="0"/>
        <w:jc w:val="center"/>
        <w:rPr>
          <w:b/>
          <w:sz w:val="24"/>
          <w:szCs w:val="24"/>
        </w:rPr>
      </w:pPr>
      <w:r w:rsidRPr="007636ED">
        <w:rPr>
          <w:b/>
          <w:sz w:val="24"/>
          <w:szCs w:val="24"/>
        </w:rPr>
        <w:t>по дисциплине Б</w:t>
      </w:r>
      <w:proofErr w:type="gramStart"/>
      <w:r w:rsidRPr="007636ED">
        <w:rPr>
          <w:b/>
          <w:sz w:val="24"/>
          <w:szCs w:val="24"/>
        </w:rPr>
        <w:t>1.О.</w:t>
      </w:r>
      <w:proofErr w:type="gramEnd"/>
      <w:r w:rsidRPr="007636ED">
        <w:rPr>
          <w:b/>
          <w:sz w:val="24"/>
          <w:szCs w:val="24"/>
        </w:rPr>
        <w:t>04 Безопасность жизнедеятельности»</w:t>
      </w:r>
    </w:p>
    <w:p w:rsidR="007636ED" w:rsidRPr="007636ED" w:rsidRDefault="007636ED" w:rsidP="007636ED">
      <w:pPr>
        <w:spacing w:after="0" w:line="259" w:lineRule="auto"/>
        <w:ind w:left="28" w:right="0" w:firstLine="0"/>
        <w:jc w:val="center"/>
        <w:rPr>
          <w:b/>
          <w:sz w:val="24"/>
          <w:szCs w:val="24"/>
        </w:rPr>
      </w:pPr>
      <w:r w:rsidRPr="007636ED">
        <w:rPr>
          <w:b/>
          <w:sz w:val="24"/>
          <w:szCs w:val="24"/>
        </w:rPr>
        <w:t>для студентов</w:t>
      </w:r>
    </w:p>
    <w:p w:rsidR="00F91C0F" w:rsidRPr="007636ED" w:rsidRDefault="007636ED" w:rsidP="007636ED">
      <w:pPr>
        <w:spacing w:after="0" w:line="259" w:lineRule="auto"/>
        <w:ind w:left="28" w:right="0" w:firstLine="0"/>
        <w:jc w:val="center"/>
        <w:rPr>
          <w:b/>
          <w:sz w:val="24"/>
          <w:szCs w:val="24"/>
        </w:rPr>
      </w:pPr>
      <w:r w:rsidRPr="007636ED">
        <w:rPr>
          <w:b/>
          <w:sz w:val="24"/>
          <w:szCs w:val="24"/>
        </w:rPr>
        <w:t>направления 38.03.02 «Менеджмент»</w:t>
      </w:r>
    </w:p>
    <w:p w:rsidR="00F91C0F" w:rsidRPr="007636ED" w:rsidRDefault="007636ED" w:rsidP="007636ED">
      <w:pPr>
        <w:spacing w:after="0" w:line="259" w:lineRule="auto"/>
        <w:ind w:left="28" w:right="0" w:firstLine="0"/>
        <w:jc w:val="center"/>
        <w:rPr>
          <w:sz w:val="24"/>
          <w:szCs w:val="24"/>
        </w:rPr>
      </w:pPr>
      <w:r w:rsidRPr="007636ED">
        <w:rPr>
          <w:b/>
          <w:sz w:val="24"/>
          <w:szCs w:val="24"/>
        </w:rPr>
        <w:t>направленность (профиль) «Управление бизнесом»</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Москва, 2022 </w:t>
      </w:r>
    </w:p>
    <w:p w:rsidR="00F91C0F" w:rsidRPr="007636ED" w:rsidRDefault="007636ED" w:rsidP="007636ED">
      <w:pPr>
        <w:spacing w:after="0" w:line="259" w:lineRule="auto"/>
        <w:ind w:left="2" w:right="0" w:firstLine="707"/>
        <w:rPr>
          <w:sz w:val="24"/>
          <w:szCs w:val="24"/>
        </w:rPr>
      </w:pPr>
      <w:r w:rsidRPr="007636ED">
        <w:rPr>
          <w:sz w:val="24"/>
          <w:szCs w:val="24"/>
        </w:rPr>
        <w:lastRenderedPageBreak/>
        <w:t xml:space="preserve">Методические указания составлены в соответствии с требованиями ФГОС ВО 3++ для студентов направления 38.03.02 «Менеджмент».  </w:t>
      </w:r>
    </w:p>
    <w:p w:rsidR="00F91C0F" w:rsidRPr="007636ED" w:rsidRDefault="007636ED" w:rsidP="007636ED">
      <w:pPr>
        <w:spacing w:after="0" w:line="259" w:lineRule="auto"/>
        <w:ind w:left="2" w:right="0" w:firstLine="707"/>
        <w:rPr>
          <w:sz w:val="24"/>
          <w:szCs w:val="24"/>
        </w:rPr>
      </w:pPr>
      <w:r w:rsidRPr="007636ED">
        <w:rPr>
          <w:sz w:val="24"/>
          <w:szCs w:val="24"/>
        </w:rPr>
        <w:t xml:space="preserve">В методических указаниях изложены теоретическое обоснование, примеры решения задач, задания, вопросы к практическим занятиям, рекомендуемая литература по основным разделам курса «Безопасность жизнедеятельности». </w:t>
      </w:r>
    </w:p>
    <w:p w:rsidR="00F91C0F" w:rsidRPr="007636ED" w:rsidRDefault="007636ED" w:rsidP="007636ED">
      <w:pPr>
        <w:spacing w:after="0" w:line="259" w:lineRule="auto"/>
        <w:ind w:left="2" w:right="0" w:firstLine="707"/>
        <w:jc w:val="left"/>
        <w:rPr>
          <w:sz w:val="24"/>
          <w:szCs w:val="24"/>
        </w:rPr>
      </w:pPr>
      <w:r w:rsidRPr="007636ED">
        <w:rPr>
          <w:b/>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F91C0F" w:rsidP="007636ED">
      <w:pPr>
        <w:spacing w:after="0" w:line="259" w:lineRule="auto"/>
        <w:ind w:left="0" w:right="0" w:firstLine="0"/>
        <w:jc w:val="left"/>
        <w:rPr>
          <w:sz w:val="24"/>
          <w:szCs w:val="24"/>
        </w:rPr>
      </w:pPr>
    </w:p>
    <w:p w:rsidR="00F91C0F" w:rsidRPr="007636ED" w:rsidRDefault="007636ED" w:rsidP="007636ED">
      <w:pPr>
        <w:spacing w:after="0" w:line="259" w:lineRule="auto"/>
        <w:ind w:left="66" w:right="0" w:firstLine="0"/>
        <w:jc w:val="center"/>
        <w:rPr>
          <w:sz w:val="24"/>
          <w:szCs w:val="24"/>
        </w:rPr>
      </w:pPr>
      <w:r w:rsidRPr="007636ED">
        <w:rPr>
          <w:b/>
          <w:i/>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r w:rsidRPr="007636ED">
        <w:rPr>
          <w:sz w:val="24"/>
          <w:szCs w:val="24"/>
        </w:rPr>
        <w:tab/>
        <w:t xml:space="preserve"> </w:t>
      </w:r>
      <w:r w:rsidRPr="007636ED">
        <w:rPr>
          <w:sz w:val="24"/>
          <w:szCs w:val="24"/>
        </w:rPr>
        <w:br w:type="page"/>
      </w:r>
    </w:p>
    <w:p w:rsidR="00F91C0F" w:rsidRPr="007636ED" w:rsidRDefault="007636ED" w:rsidP="007636ED">
      <w:pPr>
        <w:spacing w:after="0" w:line="259" w:lineRule="auto"/>
        <w:ind w:left="0" w:right="0" w:firstLine="0"/>
        <w:jc w:val="center"/>
        <w:rPr>
          <w:sz w:val="24"/>
          <w:szCs w:val="24"/>
        </w:rPr>
      </w:pPr>
      <w:r w:rsidRPr="007636ED">
        <w:rPr>
          <w:b/>
          <w:color w:val="365F91"/>
          <w:sz w:val="24"/>
          <w:szCs w:val="24"/>
        </w:rPr>
        <w:lastRenderedPageBreak/>
        <w:t xml:space="preserve">Оглавление </w:t>
      </w:r>
    </w:p>
    <w:p w:rsidR="00F91C0F" w:rsidRPr="007636ED" w:rsidRDefault="007636ED" w:rsidP="007636ED">
      <w:pPr>
        <w:pStyle w:val="1"/>
        <w:tabs>
          <w:tab w:val="right" w:pos="9361"/>
        </w:tabs>
        <w:spacing w:line="259" w:lineRule="auto"/>
        <w:ind w:left="-13" w:firstLine="0"/>
        <w:jc w:val="left"/>
        <w:rPr>
          <w:szCs w:val="24"/>
        </w:rPr>
      </w:pPr>
      <w:bookmarkStart w:id="0" w:name="_Toc631892"/>
      <w:r w:rsidRPr="007636ED">
        <w:rPr>
          <w:b w:val="0"/>
          <w:color w:val="0000FF"/>
          <w:szCs w:val="24"/>
          <w:u w:val="single" w:color="0000FF"/>
        </w:rPr>
        <w:t>Введение</w:t>
      </w:r>
      <w:r w:rsidRPr="007636ED">
        <w:rPr>
          <w:b w:val="0"/>
          <w:szCs w:val="24"/>
        </w:rPr>
        <w:t xml:space="preserve"> </w:t>
      </w:r>
      <w:r w:rsidRPr="007636ED">
        <w:rPr>
          <w:b w:val="0"/>
          <w:szCs w:val="24"/>
        </w:rPr>
        <w:tab/>
        <w:t>9</w:t>
      </w:r>
      <w:r w:rsidRPr="007636ED">
        <w:rPr>
          <w:rFonts w:eastAsia="Calibri"/>
          <w:b w:val="0"/>
          <w:szCs w:val="24"/>
        </w:rPr>
        <w:t xml:space="preserve"> </w:t>
      </w:r>
      <w:bookmarkEnd w:id="0"/>
    </w:p>
    <w:p w:rsidR="00F91C0F" w:rsidRPr="007636ED" w:rsidRDefault="007636ED" w:rsidP="007636ED">
      <w:pPr>
        <w:tabs>
          <w:tab w:val="right" w:pos="9361"/>
        </w:tabs>
        <w:spacing w:after="0" w:line="259" w:lineRule="auto"/>
        <w:ind w:left="-15" w:right="0" w:firstLine="0"/>
        <w:jc w:val="left"/>
        <w:rPr>
          <w:sz w:val="24"/>
          <w:szCs w:val="24"/>
        </w:rPr>
      </w:pPr>
      <w:r w:rsidRPr="007636ED">
        <w:rPr>
          <w:b/>
          <w:color w:val="0000FF"/>
          <w:sz w:val="24"/>
          <w:szCs w:val="24"/>
          <w:u w:val="single" w:color="0000FF"/>
        </w:rPr>
        <w:t>ПРАКТИЧЕСКОЕ ЗАНЯТИЕ 1</w:t>
      </w:r>
      <w:r w:rsidRPr="007636ED">
        <w:rPr>
          <w:sz w:val="24"/>
          <w:szCs w:val="24"/>
        </w:rPr>
        <w:t xml:space="preserve"> </w:t>
      </w:r>
      <w:r w:rsidRPr="007636ED">
        <w:rPr>
          <w:sz w:val="24"/>
          <w:szCs w:val="24"/>
        </w:rPr>
        <w:tab/>
        <w:t>11</w:t>
      </w:r>
      <w:r w:rsidRPr="007636ED">
        <w:rPr>
          <w:rFonts w:eastAsia="Calibri"/>
          <w:sz w:val="24"/>
          <w:szCs w:val="24"/>
        </w:rPr>
        <w:t xml:space="preserve"> </w:t>
      </w:r>
    </w:p>
    <w:p w:rsidR="00F91C0F" w:rsidRPr="007636ED" w:rsidRDefault="007636ED" w:rsidP="007636ED">
      <w:pPr>
        <w:tabs>
          <w:tab w:val="right" w:pos="9361"/>
        </w:tabs>
        <w:spacing w:after="0" w:line="259" w:lineRule="auto"/>
        <w:ind w:left="-15" w:right="0" w:firstLine="0"/>
        <w:jc w:val="left"/>
        <w:rPr>
          <w:sz w:val="24"/>
          <w:szCs w:val="24"/>
        </w:rPr>
      </w:pPr>
      <w:r w:rsidRPr="007636ED">
        <w:rPr>
          <w:b/>
          <w:color w:val="0000FF"/>
          <w:sz w:val="24"/>
          <w:szCs w:val="24"/>
          <w:u w:val="single" w:color="0000FF"/>
        </w:rPr>
        <w:t>Тема занятия: «Менеджмент риска на предприятии»</w:t>
      </w:r>
      <w:r w:rsidRPr="007636ED">
        <w:rPr>
          <w:sz w:val="24"/>
          <w:szCs w:val="24"/>
        </w:rPr>
        <w:t xml:space="preserve"> </w:t>
      </w:r>
      <w:r w:rsidRPr="007636ED">
        <w:rPr>
          <w:sz w:val="24"/>
          <w:szCs w:val="24"/>
        </w:rPr>
        <w:tab/>
        <w:t>11</w:t>
      </w:r>
      <w:r w:rsidRPr="007636ED">
        <w:rPr>
          <w:rFonts w:eastAsia="Calibri"/>
          <w:sz w:val="24"/>
          <w:szCs w:val="24"/>
        </w:rPr>
        <w:t xml:space="preserve"> </w:t>
      </w:r>
    </w:p>
    <w:p w:rsidR="00F91C0F" w:rsidRPr="007636ED" w:rsidRDefault="007636ED" w:rsidP="007636ED">
      <w:pPr>
        <w:tabs>
          <w:tab w:val="right" w:pos="9361"/>
        </w:tabs>
        <w:spacing w:after="0" w:line="259" w:lineRule="auto"/>
        <w:ind w:left="-15" w:right="0" w:firstLine="0"/>
        <w:jc w:val="left"/>
        <w:rPr>
          <w:sz w:val="24"/>
          <w:szCs w:val="24"/>
        </w:rPr>
      </w:pPr>
      <w:r w:rsidRPr="007636ED">
        <w:rPr>
          <w:b/>
          <w:color w:val="0000FF"/>
          <w:sz w:val="24"/>
          <w:szCs w:val="24"/>
          <w:u w:val="single" w:color="0000FF"/>
        </w:rPr>
        <w:t>ПРАКТИЧЕСКОЕ ЗАНЯТИЕ 2</w:t>
      </w:r>
      <w:r w:rsidRPr="007636ED">
        <w:rPr>
          <w:sz w:val="24"/>
          <w:szCs w:val="24"/>
        </w:rPr>
        <w:t xml:space="preserve"> </w:t>
      </w:r>
      <w:r w:rsidRPr="007636ED">
        <w:rPr>
          <w:sz w:val="24"/>
          <w:szCs w:val="24"/>
        </w:rPr>
        <w:tab/>
        <w:t>18</w:t>
      </w:r>
      <w:r w:rsidRPr="007636ED">
        <w:rPr>
          <w:rFonts w:eastAsia="Calibri"/>
          <w:sz w:val="24"/>
          <w:szCs w:val="24"/>
        </w:rPr>
        <w:t xml:space="preserve"> </w:t>
      </w:r>
    </w:p>
    <w:p w:rsidR="00F91C0F" w:rsidRPr="007636ED" w:rsidRDefault="007636ED" w:rsidP="007636ED">
      <w:pPr>
        <w:spacing w:after="0" w:line="259" w:lineRule="auto"/>
        <w:ind w:left="-5" w:right="0" w:firstLine="0"/>
        <w:rPr>
          <w:sz w:val="24"/>
          <w:szCs w:val="24"/>
        </w:rPr>
      </w:pPr>
      <w:r w:rsidRPr="007636ED">
        <w:rPr>
          <w:b/>
          <w:color w:val="0000FF"/>
          <w:sz w:val="24"/>
          <w:szCs w:val="24"/>
          <w:u w:val="single" w:color="0000FF"/>
        </w:rPr>
        <w:t>Тема</w:t>
      </w:r>
      <w:r w:rsidRPr="007636ED">
        <w:rPr>
          <w:color w:val="0000FF"/>
          <w:sz w:val="24"/>
          <w:szCs w:val="24"/>
          <w:u w:val="single" w:color="0000FF"/>
        </w:rPr>
        <w:t xml:space="preserve"> </w:t>
      </w:r>
      <w:r w:rsidRPr="007636ED">
        <w:rPr>
          <w:b/>
          <w:color w:val="0000FF"/>
          <w:sz w:val="24"/>
          <w:szCs w:val="24"/>
          <w:u w:val="single" w:color="0000FF"/>
        </w:rPr>
        <w:t>занятия:</w:t>
      </w:r>
      <w:r w:rsidRPr="007636ED">
        <w:rPr>
          <w:color w:val="0000FF"/>
          <w:sz w:val="24"/>
          <w:szCs w:val="24"/>
          <w:u w:val="single" w:color="0000FF"/>
        </w:rPr>
        <w:t xml:space="preserve"> «</w:t>
      </w:r>
      <w:r w:rsidRPr="007636ED">
        <w:rPr>
          <w:b/>
          <w:color w:val="0000FF"/>
          <w:sz w:val="24"/>
          <w:szCs w:val="24"/>
          <w:u w:val="single" w:color="0000FF"/>
        </w:rPr>
        <w:t>Исследование опасностей технической системы</w:t>
      </w:r>
      <w:r w:rsidRPr="007636ED">
        <w:rPr>
          <w:b/>
          <w:color w:val="0000FF"/>
          <w:sz w:val="24"/>
          <w:szCs w:val="24"/>
        </w:rPr>
        <w:t xml:space="preserve"> </w:t>
      </w:r>
      <w:r w:rsidRPr="007636ED">
        <w:rPr>
          <w:b/>
          <w:color w:val="0000FF"/>
          <w:sz w:val="24"/>
          <w:szCs w:val="24"/>
          <w:u w:val="single" w:color="0000FF"/>
        </w:rPr>
        <w:t>вероятностно-статистическими методами»</w:t>
      </w:r>
      <w:r w:rsidRPr="007636ED">
        <w:rPr>
          <w:sz w:val="24"/>
          <w:szCs w:val="24"/>
        </w:rPr>
        <w:t xml:space="preserve"> 18</w:t>
      </w:r>
      <w:r w:rsidRPr="007636ED">
        <w:rPr>
          <w:rFonts w:eastAsia="Calibri"/>
          <w:sz w:val="24"/>
          <w:szCs w:val="24"/>
        </w:rPr>
        <w:t xml:space="preserve"> </w:t>
      </w:r>
    </w:p>
    <w:p w:rsidR="00F91C0F" w:rsidRPr="007636ED" w:rsidRDefault="007636ED" w:rsidP="007636ED">
      <w:pPr>
        <w:tabs>
          <w:tab w:val="right" w:pos="9361"/>
        </w:tabs>
        <w:spacing w:after="0" w:line="259" w:lineRule="auto"/>
        <w:ind w:left="-15" w:right="0" w:firstLine="0"/>
        <w:jc w:val="left"/>
        <w:rPr>
          <w:sz w:val="24"/>
          <w:szCs w:val="24"/>
        </w:rPr>
      </w:pPr>
      <w:r w:rsidRPr="007636ED">
        <w:rPr>
          <w:b/>
          <w:color w:val="0000FF"/>
          <w:sz w:val="24"/>
          <w:szCs w:val="24"/>
          <w:u w:val="single" w:color="0000FF"/>
        </w:rPr>
        <w:t>ПРАКТИЧЕСКОЕ ЗАНЯТИЕ 3</w:t>
      </w:r>
      <w:r w:rsidRPr="007636ED">
        <w:rPr>
          <w:sz w:val="24"/>
          <w:szCs w:val="24"/>
        </w:rPr>
        <w:t xml:space="preserve"> </w:t>
      </w:r>
      <w:r w:rsidRPr="007636ED">
        <w:rPr>
          <w:sz w:val="24"/>
          <w:szCs w:val="24"/>
        </w:rPr>
        <w:tab/>
        <w:t>29</w:t>
      </w:r>
      <w:r w:rsidRPr="007636ED">
        <w:rPr>
          <w:rFonts w:eastAsia="Calibri"/>
          <w:sz w:val="24"/>
          <w:szCs w:val="24"/>
        </w:rPr>
        <w:t xml:space="preserve"> </w:t>
      </w:r>
    </w:p>
    <w:p w:rsidR="00F91C0F" w:rsidRPr="007636ED" w:rsidRDefault="007636ED" w:rsidP="007636ED">
      <w:pPr>
        <w:tabs>
          <w:tab w:val="right" w:pos="9361"/>
        </w:tabs>
        <w:spacing w:after="0" w:line="259" w:lineRule="auto"/>
        <w:ind w:left="-15" w:right="0" w:firstLine="0"/>
        <w:jc w:val="left"/>
        <w:rPr>
          <w:sz w:val="24"/>
          <w:szCs w:val="24"/>
        </w:rPr>
      </w:pPr>
      <w:r w:rsidRPr="007636ED">
        <w:rPr>
          <w:b/>
          <w:color w:val="0000FF"/>
          <w:sz w:val="24"/>
          <w:szCs w:val="24"/>
          <w:u w:val="single" w:color="0000FF"/>
        </w:rPr>
        <w:t>Тема занятия: «Оценка параметров микроклимата»</w:t>
      </w:r>
      <w:r w:rsidRPr="007636ED">
        <w:rPr>
          <w:sz w:val="24"/>
          <w:szCs w:val="24"/>
        </w:rPr>
        <w:t xml:space="preserve"> </w:t>
      </w:r>
      <w:r w:rsidRPr="007636ED">
        <w:rPr>
          <w:sz w:val="24"/>
          <w:szCs w:val="24"/>
        </w:rPr>
        <w:tab/>
        <w:t>29</w:t>
      </w:r>
      <w:r w:rsidRPr="007636ED">
        <w:rPr>
          <w:rFonts w:eastAsia="Calibri"/>
          <w:sz w:val="24"/>
          <w:szCs w:val="24"/>
        </w:rPr>
        <w:t xml:space="preserve"> </w:t>
      </w:r>
    </w:p>
    <w:p w:rsidR="00F91C0F" w:rsidRPr="007636ED" w:rsidRDefault="007636ED" w:rsidP="007636ED">
      <w:pPr>
        <w:tabs>
          <w:tab w:val="right" w:pos="9361"/>
        </w:tabs>
        <w:spacing w:after="0" w:line="259" w:lineRule="auto"/>
        <w:ind w:left="-15" w:right="0" w:firstLine="0"/>
        <w:jc w:val="left"/>
        <w:rPr>
          <w:sz w:val="24"/>
          <w:szCs w:val="24"/>
        </w:rPr>
      </w:pPr>
      <w:r w:rsidRPr="007636ED">
        <w:rPr>
          <w:b/>
          <w:color w:val="0000FF"/>
          <w:sz w:val="24"/>
          <w:szCs w:val="24"/>
          <w:u w:val="single" w:color="0000FF"/>
        </w:rPr>
        <w:t>ПРАКТИЧЕСКОЕ ЗАНЯТИЕ 4</w:t>
      </w:r>
      <w:r w:rsidRPr="007636ED">
        <w:rPr>
          <w:sz w:val="24"/>
          <w:szCs w:val="24"/>
        </w:rPr>
        <w:t xml:space="preserve"> </w:t>
      </w:r>
      <w:r w:rsidRPr="007636ED">
        <w:rPr>
          <w:sz w:val="24"/>
          <w:szCs w:val="24"/>
        </w:rPr>
        <w:tab/>
        <w:t>43</w:t>
      </w:r>
      <w:r w:rsidRPr="007636ED">
        <w:rPr>
          <w:rFonts w:eastAsia="Calibri"/>
          <w:sz w:val="24"/>
          <w:szCs w:val="24"/>
        </w:rPr>
        <w:t xml:space="preserve"> </w:t>
      </w:r>
    </w:p>
    <w:p w:rsidR="00F91C0F" w:rsidRPr="007636ED" w:rsidRDefault="007636ED" w:rsidP="007636ED">
      <w:pPr>
        <w:spacing w:after="0" w:line="259" w:lineRule="auto"/>
        <w:ind w:left="-5" w:right="0" w:firstLine="0"/>
        <w:rPr>
          <w:sz w:val="24"/>
          <w:szCs w:val="24"/>
        </w:rPr>
      </w:pPr>
      <w:r w:rsidRPr="007636ED">
        <w:rPr>
          <w:b/>
          <w:color w:val="0000FF"/>
          <w:sz w:val="24"/>
          <w:szCs w:val="24"/>
          <w:u w:val="single" w:color="0000FF"/>
        </w:rPr>
        <w:t>Тема занятия: «Способы организации вентиляции и кондиционирования</w:t>
      </w:r>
      <w:r w:rsidRPr="007636ED">
        <w:rPr>
          <w:b/>
          <w:color w:val="0000FF"/>
          <w:sz w:val="24"/>
          <w:szCs w:val="24"/>
        </w:rPr>
        <w:t xml:space="preserve"> </w:t>
      </w:r>
      <w:r w:rsidRPr="007636ED">
        <w:rPr>
          <w:b/>
          <w:color w:val="0000FF"/>
          <w:sz w:val="24"/>
          <w:szCs w:val="24"/>
          <w:u w:val="single" w:color="0000FF"/>
        </w:rPr>
        <w:t>для создания благоприятных микроклиматических условий на рабочем</w:t>
      </w:r>
      <w:r w:rsidRPr="007636ED">
        <w:rPr>
          <w:b/>
          <w:color w:val="0000FF"/>
          <w:sz w:val="24"/>
          <w:szCs w:val="24"/>
        </w:rPr>
        <w:t xml:space="preserve"> </w:t>
      </w:r>
      <w:r w:rsidRPr="007636ED">
        <w:rPr>
          <w:b/>
          <w:color w:val="0000FF"/>
          <w:sz w:val="24"/>
          <w:szCs w:val="24"/>
          <w:u w:val="single" w:color="0000FF"/>
        </w:rPr>
        <w:t>месте, определение требуемой производительности»</w:t>
      </w:r>
      <w:r w:rsidRPr="007636ED">
        <w:rPr>
          <w:sz w:val="24"/>
          <w:szCs w:val="24"/>
        </w:rPr>
        <w:t xml:space="preserve"> 43</w:t>
      </w:r>
      <w:r w:rsidRPr="007636ED">
        <w:rPr>
          <w:rFonts w:eastAsia="Calibri"/>
          <w:sz w:val="24"/>
          <w:szCs w:val="24"/>
        </w:rPr>
        <w:t xml:space="preserve"> </w:t>
      </w:r>
    </w:p>
    <w:p w:rsidR="00F91C0F" w:rsidRPr="007636ED" w:rsidRDefault="007636ED" w:rsidP="007636ED">
      <w:pPr>
        <w:tabs>
          <w:tab w:val="right" w:pos="9361"/>
        </w:tabs>
        <w:spacing w:after="0" w:line="259" w:lineRule="auto"/>
        <w:ind w:left="-15" w:right="0" w:firstLine="0"/>
        <w:jc w:val="left"/>
        <w:rPr>
          <w:sz w:val="24"/>
          <w:szCs w:val="24"/>
        </w:rPr>
      </w:pPr>
      <w:r w:rsidRPr="007636ED">
        <w:rPr>
          <w:b/>
          <w:color w:val="0000FF"/>
          <w:sz w:val="24"/>
          <w:szCs w:val="24"/>
          <w:u w:val="single" w:color="0000FF"/>
        </w:rPr>
        <w:t>ПРАКТИЧЕСКОЕ ЗАНЯТИЕ 5</w:t>
      </w:r>
      <w:r w:rsidRPr="007636ED">
        <w:rPr>
          <w:sz w:val="24"/>
          <w:szCs w:val="24"/>
        </w:rPr>
        <w:t xml:space="preserve"> </w:t>
      </w:r>
      <w:r w:rsidRPr="007636ED">
        <w:rPr>
          <w:sz w:val="24"/>
          <w:szCs w:val="24"/>
        </w:rPr>
        <w:tab/>
        <w:t>54</w:t>
      </w:r>
      <w:r w:rsidRPr="007636ED">
        <w:rPr>
          <w:rFonts w:eastAsia="Calibri"/>
          <w:sz w:val="24"/>
          <w:szCs w:val="24"/>
        </w:rPr>
        <w:t xml:space="preserve"> </w:t>
      </w:r>
    </w:p>
    <w:p w:rsidR="00F91C0F" w:rsidRPr="007636ED" w:rsidRDefault="007636ED" w:rsidP="007636ED">
      <w:pPr>
        <w:spacing w:after="0" w:line="259" w:lineRule="auto"/>
        <w:ind w:left="-5" w:right="0" w:firstLine="0"/>
        <w:rPr>
          <w:sz w:val="24"/>
          <w:szCs w:val="24"/>
        </w:rPr>
      </w:pPr>
      <w:r w:rsidRPr="007636ED">
        <w:rPr>
          <w:b/>
          <w:color w:val="0000FF"/>
          <w:sz w:val="24"/>
          <w:szCs w:val="24"/>
          <w:u w:val="single" w:color="0000FF"/>
        </w:rPr>
        <w:t xml:space="preserve">Тема занятия: «Принципы формирования световой среды в рабочей </w:t>
      </w:r>
      <w:proofErr w:type="gramStart"/>
      <w:r w:rsidRPr="007636ED">
        <w:rPr>
          <w:b/>
          <w:color w:val="0000FF"/>
          <w:sz w:val="24"/>
          <w:szCs w:val="24"/>
          <w:u w:val="single" w:color="0000FF"/>
        </w:rPr>
        <w:t>зоне,</w:t>
      </w:r>
      <w:r w:rsidRPr="007636ED">
        <w:rPr>
          <w:b/>
          <w:color w:val="0000FF"/>
          <w:sz w:val="24"/>
          <w:szCs w:val="24"/>
        </w:rPr>
        <w:t xml:space="preserve">  </w:t>
      </w:r>
      <w:r w:rsidRPr="007636ED">
        <w:rPr>
          <w:b/>
          <w:color w:val="0000FF"/>
          <w:sz w:val="24"/>
          <w:szCs w:val="24"/>
          <w:u w:val="single" w:color="0000FF"/>
        </w:rPr>
        <w:t>зоне</w:t>
      </w:r>
      <w:proofErr w:type="gramEnd"/>
      <w:r w:rsidRPr="007636ED">
        <w:rPr>
          <w:b/>
          <w:color w:val="0000FF"/>
          <w:sz w:val="24"/>
          <w:szCs w:val="24"/>
          <w:u w:val="single" w:color="0000FF"/>
        </w:rPr>
        <w:t xml:space="preserve"> отдыха, быту. Расчет естественного освещения»</w:t>
      </w:r>
      <w:r w:rsidRPr="007636ED">
        <w:rPr>
          <w:sz w:val="24"/>
          <w:szCs w:val="24"/>
        </w:rPr>
        <w:t xml:space="preserve"> 54</w:t>
      </w:r>
      <w:r w:rsidRPr="007636ED">
        <w:rPr>
          <w:rFonts w:eastAsia="Calibri"/>
          <w:sz w:val="24"/>
          <w:szCs w:val="24"/>
        </w:rPr>
        <w:t xml:space="preserve"> </w:t>
      </w:r>
    </w:p>
    <w:p w:rsidR="00F91C0F" w:rsidRPr="007636ED" w:rsidRDefault="007636ED" w:rsidP="007636ED">
      <w:pPr>
        <w:tabs>
          <w:tab w:val="right" w:pos="9361"/>
        </w:tabs>
        <w:spacing w:after="0" w:line="259" w:lineRule="auto"/>
        <w:ind w:left="-15" w:right="0" w:firstLine="0"/>
        <w:jc w:val="left"/>
        <w:rPr>
          <w:sz w:val="24"/>
          <w:szCs w:val="24"/>
        </w:rPr>
      </w:pPr>
      <w:r w:rsidRPr="007636ED">
        <w:rPr>
          <w:b/>
          <w:color w:val="0000FF"/>
          <w:sz w:val="24"/>
          <w:szCs w:val="24"/>
          <w:u w:val="single" w:color="0000FF"/>
        </w:rPr>
        <w:t>ПРАКТИЧЕСКОЕ ЗАНЯТИЕ 6</w:t>
      </w:r>
      <w:r w:rsidRPr="007636ED">
        <w:rPr>
          <w:sz w:val="24"/>
          <w:szCs w:val="24"/>
        </w:rPr>
        <w:t xml:space="preserve"> </w:t>
      </w:r>
      <w:r w:rsidRPr="007636ED">
        <w:rPr>
          <w:sz w:val="24"/>
          <w:szCs w:val="24"/>
        </w:rPr>
        <w:tab/>
        <w:t>65</w:t>
      </w:r>
      <w:r w:rsidRPr="007636ED">
        <w:rPr>
          <w:rFonts w:eastAsia="Calibri"/>
          <w:sz w:val="24"/>
          <w:szCs w:val="24"/>
        </w:rPr>
        <w:t xml:space="preserve"> </w:t>
      </w:r>
    </w:p>
    <w:p w:rsidR="00F91C0F" w:rsidRPr="007636ED" w:rsidRDefault="007636ED" w:rsidP="007636ED">
      <w:pPr>
        <w:spacing w:after="0" w:line="259" w:lineRule="auto"/>
        <w:ind w:left="-5" w:right="0" w:firstLine="0"/>
        <w:rPr>
          <w:sz w:val="24"/>
          <w:szCs w:val="24"/>
        </w:rPr>
      </w:pPr>
      <w:r w:rsidRPr="007636ED">
        <w:rPr>
          <w:b/>
          <w:color w:val="0000FF"/>
          <w:sz w:val="24"/>
          <w:szCs w:val="24"/>
          <w:u w:val="single" w:color="0000FF"/>
        </w:rPr>
        <w:t xml:space="preserve">Тема занятия: «Принципы формирования световой среды в рабочей </w:t>
      </w:r>
      <w:proofErr w:type="gramStart"/>
      <w:r w:rsidRPr="007636ED">
        <w:rPr>
          <w:b/>
          <w:color w:val="0000FF"/>
          <w:sz w:val="24"/>
          <w:szCs w:val="24"/>
          <w:u w:val="single" w:color="0000FF"/>
        </w:rPr>
        <w:t>зоне,</w:t>
      </w:r>
      <w:r w:rsidRPr="007636ED">
        <w:rPr>
          <w:b/>
          <w:color w:val="0000FF"/>
          <w:sz w:val="24"/>
          <w:szCs w:val="24"/>
        </w:rPr>
        <w:t xml:space="preserve">  </w:t>
      </w:r>
      <w:r w:rsidRPr="007636ED">
        <w:rPr>
          <w:b/>
          <w:color w:val="0000FF"/>
          <w:sz w:val="24"/>
          <w:szCs w:val="24"/>
          <w:u w:val="single" w:color="0000FF"/>
        </w:rPr>
        <w:t>зоне</w:t>
      </w:r>
      <w:proofErr w:type="gramEnd"/>
      <w:r w:rsidRPr="007636ED">
        <w:rPr>
          <w:b/>
          <w:color w:val="0000FF"/>
          <w:sz w:val="24"/>
          <w:szCs w:val="24"/>
          <w:u w:val="single" w:color="0000FF"/>
        </w:rPr>
        <w:t xml:space="preserve"> отдыха, быту. Расчет искусственного освещения»</w:t>
      </w:r>
      <w:r w:rsidRPr="007636ED">
        <w:rPr>
          <w:sz w:val="24"/>
          <w:szCs w:val="24"/>
        </w:rPr>
        <w:t xml:space="preserve"> 65</w:t>
      </w:r>
      <w:r w:rsidRPr="007636ED">
        <w:rPr>
          <w:rFonts w:eastAsia="Calibri"/>
          <w:sz w:val="24"/>
          <w:szCs w:val="24"/>
        </w:rPr>
        <w:t xml:space="preserve"> </w:t>
      </w:r>
    </w:p>
    <w:p w:rsidR="00F91C0F" w:rsidRPr="007636ED" w:rsidRDefault="007636ED" w:rsidP="007636ED">
      <w:pPr>
        <w:tabs>
          <w:tab w:val="right" w:pos="9361"/>
        </w:tabs>
        <w:spacing w:after="0" w:line="259" w:lineRule="auto"/>
        <w:ind w:left="-15" w:right="0" w:firstLine="0"/>
        <w:jc w:val="left"/>
        <w:rPr>
          <w:sz w:val="24"/>
          <w:szCs w:val="24"/>
        </w:rPr>
      </w:pPr>
      <w:r w:rsidRPr="007636ED">
        <w:rPr>
          <w:b/>
          <w:color w:val="0000FF"/>
          <w:sz w:val="24"/>
          <w:szCs w:val="24"/>
          <w:u w:val="single" w:color="0000FF"/>
        </w:rPr>
        <w:t>ПРАКТИЧЕСКАЯ РАБОТА 7</w:t>
      </w:r>
      <w:r w:rsidRPr="007636ED">
        <w:rPr>
          <w:sz w:val="24"/>
          <w:szCs w:val="24"/>
        </w:rPr>
        <w:t xml:space="preserve"> </w:t>
      </w:r>
      <w:r w:rsidRPr="007636ED">
        <w:rPr>
          <w:sz w:val="24"/>
          <w:szCs w:val="24"/>
        </w:rPr>
        <w:tab/>
        <w:t>79</w:t>
      </w:r>
      <w:r w:rsidRPr="007636ED">
        <w:rPr>
          <w:rFonts w:eastAsia="Calibri"/>
          <w:sz w:val="24"/>
          <w:szCs w:val="24"/>
        </w:rPr>
        <w:t xml:space="preserve"> </w:t>
      </w:r>
    </w:p>
    <w:p w:rsidR="00F91C0F" w:rsidRPr="007636ED" w:rsidRDefault="007636ED" w:rsidP="007636ED">
      <w:pPr>
        <w:tabs>
          <w:tab w:val="right" w:pos="9361"/>
        </w:tabs>
        <w:spacing w:after="0" w:line="259" w:lineRule="auto"/>
        <w:ind w:left="-15" w:right="0" w:firstLine="0"/>
        <w:jc w:val="left"/>
        <w:rPr>
          <w:sz w:val="24"/>
          <w:szCs w:val="24"/>
        </w:rPr>
      </w:pPr>
      <w:r w:rsidRPr="007636ED">
        <w:rPr>
          <w:b/>
          <w:color w:val="0000FF"/>
          <w:sz w:val="24"/>
          <w:szCs w:val="24"/>
          <w:u w:val="single" w:color="0000FF"/>
        </w:rPr>
        <w:t>Тема занятия: «Оценка производственного шума в помещении»</w:t>
      </w:r>
      <w:r w:rsidRPr="007636ED">
        <w:rPr>
          <w:sz w:val="24"/>
          <w:szCs w:val="24"/>
        </w:rPr>
        <w:t xml:space="preserve"> </w:t>
      </w:r>
      <w:r w:rsidRPr="007636ED">
        <w:rPr>
          <w:sz w:val="24"/>
          <w:szCs w:val="24"/>
        </w:rPr>
        <w:tab/>
        <w:t>79</w:t>
      </w:r>
      <w:r w:rsidRPr="007636ED">
        <w:rPr>
          <w:rFonts w:eastAsia="Calibri"/>
          <w:sz w:val="24"/>
          <w:szCs w:val="24"/>
        </w:rPr>
        <w:t xml:space="preserve"> </w:t>
      </w:r>
    </w:p>
    <w:p w:rsidR="00F91C0F" w:rsidRPr="007636ED" w:rsidRDefault="007636ED" w:rsidP="007636ED">
      <w:pPr>
        <w:tabs>
          <w:tab w:val="right" w:pos="9361"/>
        </w:tabs>
        <w:spacing w:after="0" w:line="259" w:lineRule="auto"/>
        <w:ind w:left="-15" w:right="0" w:firstLine="0"/>
        <w:jc w:val="left"/>
        <w:rPr>
          <w:sz w:val="24"/>
          <w:szCs w:val="24"/>
        </w:rPr>
      </w:pPr>
      <w:r w:rsidRPr="007636ED">
        <w:rPr>
          <w:b/>
          <w:color w:val="0000FF"/>
          <w:sz w:val="24"/>
          <w:szCs w:val="24"/>
          <w:u w:val="single" w:color="0000FF"/>
        </w:rPr>
        <w:t>ПРАКТИЧЕСКОЕ ЗАНЯТИЕ 8</w:t>
      </w:r>
      <w:r w:rsidRPr="007636ED">
        <w:rPr>
          <w:sz w:val="24"/>
          <w:szCs w:val="24"/>
        </w:rPr>
        <w:t xml:space="preserve"> </w:t>
      </w:r>
      <w:r w:rsidRPr="007636ED">
        <w:rPr>
          <w:sz w:val="24"/>
          <w:szCs w:val="24"/>
        </w:rPr>
        <w:tab/>
        <w:t>91</w:t>
      </w:r>
      <w:r w:rsidRPr="007636ED">
        <w:rPr>
          <w:rFonts w:eastAsia="Calibri"/>
          <w:sz w:val="24"/>
          <w:szCs w:val="24"/>
        </w:rPr>
        <w:t xml:space="preserve"> </w:t>
      </w:r>
    </w:p>
    <w:p w:rsidR="00F91C0F" w:rsidRPr="007636ED" w:rsidRDefault="007636ED" w:rsidP="007636ED">
      <w:pPr>
        <w:tabs>
          <w:tab w:val="right" w:pos="9361"/>
        </w:tabs>
        <w:spacing w:after="0" w:line="259" w:lineRule="auto"/>
        <w:ind w:left="-15" w:right="0" w:firstLine="0"/>
        <w:jc w:val="left"/>
        <w:rPr>
          <w:sz w:val="24"/>
          <w:szCs w:val="24"/>
        </w:rPr>
      </w:pPr>
      <w:r w:rsidRPr="007636ED">
        <w:rPr>
          <w:b/>
          <w:color w:val="0000FF"/>
          <w:sz w:val="24"/>
          <w:szCs w:val="24"/>
          <w:u w:val="single" w:color="0000FF"/>
        </w:rPr>
        <w:t>Тема занятия: «Расчет средств защиты от шума»</w:t>
      </w:r>
      <w:r w:rsidRPr="007636ED">
        <w:rPr>
          <w:sz w:val="24"/>
          <w:szCs w:val="24"/>
        </w:rPr>
        <w:t xml:space="preserve"> </w:t>
      </w:r>
      <w:r w:rsidRPr="007636ED">
        <w:rPr>
          <w:sz w:val="24"/>
          <w:szCs w:val="24"/>
        </w:rPr>
        <w:tab/>
        <w:t>91</w:t>
      </w:r>
      <w:r w:rsidRPr="007636ED">
        <w:rPr>
          <w:rFonts w:eastAsia="Calibri"/>
          <w:sz w:val="24"/>
          <w:szCs w:val="24"/>
        </w:rPr>
        <w:t xml:space="preserve"> </w:t>
      </w:r>
    </w:p>
    <w:p w:rsidR="00F91C0F" w:rsidRPr="007636ED" w:rsidRDefault="007636ED" w:rsidP="007636ED">
      <w:pPr>
        <w:tabs>
          <w:tab w:val="right" w:pos="9361"/>
        </w:tabs>
        <w:spacing w:after="0" w:line="259" w:lineRule="auto"/>
        <w:ind w:left="-15" w:right="0" w:firstLine="0"/>
        <w:jc w:val="left"/>
        <w:rPr>
          <w:sz w:val="24"/>
          <w:szCs w:val="24"/>
        </w:rPr>
      </w:pPr>
      <w:r w:rsidRPr="007636ED">
        <w:rPr>
          <w:b/>
          <w:color w:val="0000FF"/>
          <w:sz w:val="24"/>
          <w:szCs w:val="24"/>
          <w:u w:val="single" w:color="0000FF"/>
        </w:rPr>
        <w:t>ПРАКТИЧЕСКОЕ ЗАНЯТИЕ 9</w:t>
      </w:r>
      <w:r w:rsidRPr="007636ED">
        <w:rPr>
          <w:sz w:val="24"/>
          <w:szCs w:val="24"/>
        </w:rPr>
        <w:t xml:space="preserve"> </w:t>
      </w:r>
      <w:r w:rsidRPr="007636ED">
        <w:rPr>
          <w:sz w:val="24"/>
          <w:szCs w:val="24"/>
        </w:rPr>
        <w:tab/>
        <w:t>100</w:t>
      </w:r>
      <w:r w:rsidRPr="007636ED">
        <w:rPr>
          <w:rFonts w:eastAsia="Calibri"/>
          <w:sz w:val="24"/>
          <w:szCs w:val="24"/>
        </w:rPr>
        <w:t xml:space="preserve"> </w:t>
      </w:r>
    </w:p>
    <w:p w:rsidR="00F91C0F" w:rsidRPr="007636ED" w:rsidRDefault="007636ED" w:rsidP="007636ED">
      <w:pPr>
        <w:spacing w:after="0" w:line="259" w:lineRule="auto"/>
        <w:ind w:left="-5" w:right="0" w:firstLine="0"/>
        <w:rPr>
          <w:sz w:val="24"/>
          <w:szCs w:val="24"/>
        </w:rPr>
      </w:pPr>
      <w:r w:rsidRPr="007636ED">
        <w:rPr>
          <w:b/>
          <w:color w:val="0000FF"/>
          <w:sz w:val="24"/>
          <w:szCs w:val="24"/>
          <w:u w:val="single" w:color="0000FF"/>
        </w:rPr>
        <w:t>Тема</w:t>
      </w:r>
      <w:r w:rsidRPr="007636ED">
        <w:rPr>
          <w:color w:val="0000FF"/>
          <w:sz w:val="24"/>
          <w:szCs w:val="24"/>
          <w:u w:val="single" w:color="0000FF"/>
        </w:rPr>
        <w:t xml:space="preserve"> </w:t>
      </w:r>
      <w:r w:rsidRPr="007636ED">
        <w:rPr>
          <w:b/>
          <w:color w:val="0000FF"/>
          <w:sz w:val="24"/>
          <w:szCs w:val="24"/>
          <w:u w:val="single" w:color="0000FF"/>
        </w:rPr>
        <w:t>занятия:</w:t>
      </w:r>
      <w:r w:rsidRPr="007636ED">
        <w:rPr>
          <w:color w:val="0000FF"/>
          <w:sz w:val="24"/>
          <w:szCs w:val="24"/>
          <w:u w:val="single" w:color="0000FF"/>
        </w:rPr>
        <w:t xml:space="preserve"> «</w:t>
      </w:r>
      <w:r w:rsidRPr="007636ED">
        <w:rPr>
          <w:b/>
          <w:color w:val="0000FF"/>
          <w:sz w:val="24"/>
          <w:szCs w:val="24"/>
          <w:u w:val="single" w:color="0000FF"/>
        </w:rPr>
        <w:t>Расчет средств защиты от электромагнитных излучений»</w:t>
      </w:r>
    </w:p>
    <w:p w:rsidR="00F91C0F" w:rsidRPr="007636ED" w:rsidRDefault="007636ED" w:rsidP="007636ED">
      <w:pPr>
        <w:tabs>
          <w:tab w:val="right" w:pos="9361"/>
        </w:tabs>
        <w:spacing w:after="0" w:line="259" w:lineRule="auto"/>
        <w:ind w:left="0" w:right="0" w:firstLine="0"/>
        <w:jc w:val="left"/>
        <w:rPr>
          <w:sz w:val="24"/>
          <w:szCs w:val="24"/>
        </w:rPr>
      </w:pPr>
      <w:r w:rsidRPr="007636ED">
        <w:rPr>
          <w:sz w:val="24"/>
          <w:szCs w:val="24"/>
        </w:rPr>
        <w:t xml:space="preserve"> </w:t>
      </w:r>
      <w:r w:rsidRPr="007636ED">
        <w:rPr>
          <w:sz w:val="24"/>
          <w:szCs w:val="24"/>
        </w:rPr>
        <w:tab/>
        <w:t>100</w:t>
      </w:r>
      <w:r w:rsidRPr="007636ED">
        <w:rPr>
          <w:rFonts w:eastAsia="Calibri"/>
          <w:sz w:val="24"/>
          <w:szCs w:val="24"/>
        </w:rPr>
        <w:t xml:space="preserve"> </w:t>
      </w:r>
    </w:p>
    <w:p w:rsidR="00F91C0F" w:rsidRPr="007636ED" w:rsidRDefault="007636ED" w:rsidP="007636ED">
      <w:pPr>
        <w:tabs>
          <w:tab w:val="right" w:pos="9361"/>
        </w:tabs>
        <w:spacing w:after="0" w:line="259" w:lineRule="auto"/>
        <w:ind w:left="-15" w:right="0" w:firstLine="0"/>
        <w:jc w:val="left"/>
        <w:rPr>
          <w:sz w:val="24"/>
          <w:szCs w:val="24"/>
        </w:rPr>
      </w:pPr>
      <w:r w:rsidRPr="007636ED">
        <w:rPr>
          <w:b/>
          <w:color w:val="0000FF"/>
          <w:sz w:val="24"/>
          <w:szCs w:val="24"/>
          <w:u w:val="single" w:color="0000FF"/>
        </w:rPr>
        <w:t>ПРАКТИЧЕСКОЕ ЗАНЯТИЕ 10</w:t>
      </w:r>
      <w:r w:rsidRPr="007636ED">
        <w:rPr>
          <w:sz w:val="24"/>
          <w:szCs w:val="24"/>
        </w:rPr>
        <w:t xml:space="preserve"> </w:t>
      </w:r>
      <w:r w:rsidRPr="007636ED">
        <w:rPr>
          <w:sz w:val="24"/>
          <w:szCs w:val="24"/>
        </w:rPr>
        <w:tab/>
        <w:t>109</w:t>
      </w:r>
      <w:r w:rsidRPr="007636ED">
        <w:rPr>
          <w:rFonts w:eastAsia="Calibri"/>
          <w:sz w:val="24"/>
          <w:szCs w:val="24"/>
        </w:rPr>
        <w:t xml:space="preserve"> </w:t>
      </w:r>
    </w:p>
    <w:p w:rsidR="00F91C0F" w:rsidRPr="007636ED" w:rsidRDefault="007636ED" w:rsidP="007636ED">
      <w:pPr>
        <w:spacing w:after="0" w:line="259" w:lineRule="auto"/>
        <w:ind w:left="-5" w:right="0" w:firstLine="0"/>
        <w:rPr>
          <w:sz w:val="24"/>
          <w:szCs w:val="24"/>
        </w:rPr>
      </w:pPr>
      <w:r w:rsidRPr="007636ED">
        <w:rPr>
          <w:b/>
          <w:color w:val="0000FF"/>
          <w:sz w:val="24"/>
          <w:szCs w:val="24"/>
          <w:u w:val="single" w:color="0000FF"/>
        </w:rPr>
        <w:t>Тема</w:t>
      </w:r>
      <w:r w:rsidRPr="007636ED">
        <w:rPr>
          <w:color w:val="0000FF"/>
          <w:sz w:val="24"/>
          <w:szCs w:val="24"/>
          <w:u w:val="single" w:color="0000FF"/>
        </w:rPr>
        <w:t xml:space="preserve"> </w:t>
      </w:r>
      <w:r w:rsidRPr="007636ED">
        <w:rPr>
          <w:b/>
          <w:color w:val="0000FF"/>
          <w:sz w:val="24"/>
          <w:szCs w:val="24"/>
          <w:u w:val="single" w:color="0000FF"/>
        </w:rPr>
        <w:t>занятия:</w:t>
      </w:r>
      <w:r w:rsidRPr="007636ED">
        <w:rPr>
          <w:color w:val="0000FF"/>
          <w:sz w:val="24"/>
          <w:szCs w:val="24"/>
          <w:u w:val="single" w:color="0000FF"/>
        </w:rPr>
        <w:t xml:space="preserve"> «</w:t>
      </w:r>
      <w:r w:rsidRPr="007636ED">
        <w:rPr>
          <w:b/>
          <w:color w:val="0000FF"/>
          <w:sz w:val="24"/>
          <w:szCs w:val="24"/>
          <w:u w:val="single" w:color="0000FF"/>
        </w:rPr>
        <w:t>Выбор и расчет систем электробезопасности в сетях</w:t>
      </w:r>
      <w:r w:rsidRPr="007636ED">
        <w:rPr>
          <w:b/>
          <w:color w:val="0000FF"/>
          <w:sz w:val="24"/>
          <w:szCs w:val="24"/>
        </w:rPr>
        <w:t xml:space="preserve"> </w:t>
      </w:r>
      <w:r w:rsidRPr="007636ED">
        <w:rPr>
          <w:b/>
          <w:color w:val="0000FF"/>
          <w:sz w:val="24"/>
          <w:szCs w:val="24"/>
          <w:u w:val="single" w:color="0000FF"/>
        </w:rPr>
        <w:t>переменного тока с напряжением до 1000 В»</w:t>
      </w:r>
      <w:r w:rsidRPr="007636ED">
        <w:rPr>
          <w:sz w:val="24"/>
          <w:szCs w:val="24"/>
        </w:rPr>
        <w:t xml:space="preserve"> 109</w:t>
      </w:r>
      <w:r w:rsidRPr="007636ED">
        <w:rPr>
          <w:rFonts w:eastAsia="Calibri"/>
          <w:sz w:val="24"/>
          <w:szCs w:val="24"/>
        </w:rPr>
        <w:t xml:space="preserve"> </w:t>
      </w:r>
    </w:p>
    <w:p w:rsidR="00F91C0F" w:rsidRPr="007636ED" w:rsidRDefault="007636ED" w:rsidP="007636ED">
      <w:pPr>
        <w:tabs>
          <w:tab w:val="right" w:pos="9361"/>
        </w:tabs>
        <w:spacing w:after="0" w:line="259" w:lineRule="auto"/>
        <w:ind w:left="-15" w:right="0" w:firstLine="0"/>
        <w:jc w:val="left"/>
        <w:rPr>
          <w:sz w:val="24"/>
          <w:szCs w:val="24"/>
        </w:rPr>
      </w:pPr>
      <w:r w:rsidRPr="007636ED">
        <w:rPr>
          <w:b/>
          <w:color w:val="0000FF"/>
          <w:sz w:val="24"/>
          <w:szCs w:val="24"/>
          <w:u w:val="single" w:color="0000FF"/>
        </w:rPr>
        <w:t>ПРАКТИЧЕСКОЕ ЗАНЯТИЕ 11</w:t>
      </w:r>
      <w:r w:rsidRPr="007636ED">
        <w:rPr>
          <w:sz w:val="24"/>
          <w:szCs w:val="24"/>
        </w:rPr>
        <w:t xml:space="preserve"> </w:t>
      </w:r>
      <w:r w:rsidRPr="007636ED">
        <w:rPr>
          <w:sz w:val="24"/>
          <w:szCs w:val="24"/>
        </w:rPr>
        <w:tab/>
        <w:t>119</w:t>
      </w:r>
      <w:r w:rsidRPr="007636ED">
        <w:rPr>
          <w:rFonts w:eastAsia="Calibri"/>
          <w:sz w:val="24"/>
          <w:szCs w:val="24"/>
        </w:rPr>
        <w:t xml:space="preserve"> </w:t>
      </w:r>
    </w:p>
    <w:tbl>
      <w:tblPr>
        <w:tblStyle w:val="TableGrid"/>
        <w:tblW w:w="9399" w:type="dxa"/>
        <w:tblInd w:w="0" w:type="dxa"/>
        <w:tblCellMar>
          <w:top w:w="5" w:type="dxa"/>
          <w:left w:w="0" w:type="dxa"/>
          <w:bottom w:w="0" w:type="dxa"/>
          <w:right w:w="0" w:type="dxa"/>
        </w:tblCellMar>
        <w:tblLook w:val="04A0" w:firstRow="1" w:lastRow="0" w:firstColumn="1" w:lastColumn="0" w:noHBand="0" w:noVBand="1"/>
      </w:tblPr>
      <w:tblGrid>
        <w:gridCol w:w="8929"/>
        <w:gridCol w:w="470"/>
      </w:tblGrid>
      <w:tr w:rsidR="00F91C0F" w:rsidRPr="007636ED">
        <w:trPr>
          <w:trHeight w:val="402"/>
        </w:trPr>
        <w:tc>
          <w:tcPr>
            <w:tcW w:w="8930" w:type="dxa"/>
            <w:tcBorders>
              <w:top w:val="nil"/>
              <w:left w:val="nil"/>
              <w:bottom w:val="nil"/>
              <w:right w:val="nil"/>
            </w:tcBorders>
          </w:tcPr>
          <w:p w:rsidR="00F91C0F" w:rsidRPr="007636ED" w:rsidRDefault="007636ED" w:rsidP="007636ED">
            <w:pPr>
              <w:spacing w:after="0" w:line="259" w:lineRule="auto"/>
              <w:ind w:left="0" w:right="0" w:firstLine="0"/>
              <w:jc w:val="left"/>
              <w:rPr>
                <w:sz w:val="24"/>
                <w:szCs w:val="24"/>
              </w:rPr>
            </w:pPr>
            <w:r w:rsidRPr="007636ED">
              <w:rPr>
                <w:b/>
                <w:color w:val="0000FF"/>
                <w:sz w:val="24"/>
                <w:szCs w:val="24"/>
                <w:u w:val="single" w:color="0000FF"/>
              </w:rPr>
              <w:t>Спасение и оказание первой помощи пострадавшим</w:t>
            </w:r>
            <w:r w:rsidRPr="007636ED">
              <w:rPr>
                <w:sz w:val="24"/>
                <w:szCs w:val="24"/>
              </w:rPr>
              <w:t xml:space="preserve"> </w:t>
            </w:r>
          </w:p>
        </w:tc>
        <w:tc>
          <w:tcPr>
            <w:tcW w:w="470" w:type="dxa"/>
            <w:tcBorders>
              <w:top w:val="nil"/>
              <w:left w:val="nil"/>
              <w:bottom w:val="nil"/>
              <w:right w:val="nil"/>
            </w:tcBorders>
          </w:tcPr>
          <w:p w:rsidR="00F91C0F" w:rsidRPr="007636ED" w:rsidRDefault="007636ED" w:rsidP="007636ED">
            <w:pPr>
              <w:spacing w:after="0" w:line="259" w:lineRule="auto"/>
              <w:ind w:left="0" w:right="0" w:firstLine="0"/>
              <w:rPr>
                <w:sz w:val="24"/>
                <w:szCs w:val="24"/>
              </w:rPr>
            </w:pPr>
            <w:r w:rsidRPr="007636ED">
              <w:rPr>
                <w:sz w:val="24"/>
                <w:szCs w:val="24"/>
              </w:rPr>
              <w:t>119</w:t>
            </w:r>
            <w:r w:rsidRPr="007636ED">
              <w:rPr>
                <w:rFonts w:eastAsia="Calibri"/>
                <w:sz w:val="24"/>
                <w:szCs w:val="24"/>
              </w:rPr>
              <w:t xml:space="preserve"> </w:t>
            </w:r>
          </w:p>
        </w:tc>
      </w:tr>
      <w:tr w:rsidR="00F91C0F" w:rsidRPr="007636ED">
        <w:trPr>
          <w:trHeight w:val="402"/>
        </w:trPr>
        <w:tc>
          <w:tcPr>
            <w:tcW w:w="8930" w:type="dxa"/>
            <w:tcBorders>
              <w:top w:val="nil"/>
              <w:left w:val="nil"/>
              <w:bottom w:val="nil"/>
              <w:right w:val="nil"/>
            </w:tcBorders>
            <w:vAlign w:val="bottom"/>
          </w:tcPr>
          <w:p w:rsidR="00F91C0F" w:rsidRPr="007636ED" w:rsidRDefault="007636ED" w:rsidP="007636ED">
            <w:pPr>
              <w:spacing w:after="0" w:line="259" w:lineRule="auto"/>
              <w:ind w:left="0" w:right="0" w:firstLine="0"/>
              <w:jc w:val="left"/>
              <w:rPr>
                <w:sz w:val="24"/>
                <w:szCs w:val="24"/>
              </w:rPr>
            </w:pPr>
            <w:r w:rsidRPr="007636ED">
              <w:rPr>
                <w:b/>
                <w:color w:val="0000FF"/>
                <w:sz w:val="24"/>
                <w:szCs w:val="24"/>
                <w:u w:val="single" w:color="0000FF"/>
              </w:rPr>
              <w:t>ПРАКТИЧЕСКОЕ ЗАНЯТИЕ 12</w:t>
            </w:r>
            <w:r w:rsidRPr="007636ED">
              <w:rPr>
                <w:sz w:val="24"/>
                <w:szCs w:val="24"/>
              </w:rPr>
              <w:t xml:space="preserve"> </w:t>
            </w:r>
          </w:p>
        </w:tc>
        <w:tc>
          <w:tcPr>
            <w:tcW w:w="470" w:type="dxa"/>
            <w:tcBorders>
              <w:top w:val="nil"/>
              <w:left w:val="nil"/>
              <w:bottom w:val="nil"/>
              <w:right w:val="nil"/>
            </w:tcBorders>
          </w:tcPr>
          <w:p w:rsidR="00F91C0F" w:rsidRPr="007636ED" w:rsidRDefault="007636ED" w:rsidP="007636ED">
            <w:pPr>
              <w:spacing w:after="0" w:line="259" w:lineRule="auto"/>
              <w:ind w:left="0" w:right="0" w:firstLine="0"/>
              <w:rPr>
                <w:sz w:val="24"/>
                <w:szCs w:val="24"/>
              </w:rPr>
            </w:pPr>
            <w:r w:rsidRPr="007636ED">
              <w:rPr>
                <w:sz w:val="24"/>
                <w:szCs w:val="24"/>
              </w:rPr>
              <w:t>127</w:t>
            </w:r>
            <w:r w:rsidRPr="007636ED">
              <w:rPr>
                <w:rFonts w:eastAsia="Calibri"/>
                <w:sz w:val="24"/>
                <w:szCs w:val="24"/>
              </w:rPr>
              <w:t xml:space="preserve"> </w:t>
            </w:r>
          </w:p>
        </w:tc>
      </w:tr>
    </w:tbl>
    <w:p w:rsidR="00F91C0F" w:rsidRPr="007636ED" w:rsidRDefault="007636ED" w:rsidP="007636ED">
      <w:pPr>
        <w:spacing w:after="0" w:line="259" w:lineRule="auto"/>
        <w:ind w:left="-5" w:right="0" w:firstLine="0"/>
        <w:rPr>
          <w:sz w:val="24"/>
          <w:szCs w:val="24"/>
        </w:rPr>
      </w:pPr>
      <w:r w:rsidRPr="007636ED">
        <w:rPr>
          <w:b/>
          <w:color w:val="0000FF"/>
          <w:sz w:val="24"/>
          <w:szCs w:val="24"/>
          <w:u w:val="single" w:color="0000FF"/>
        </w:rPr>
        <w:t>Тема</w:t>
      </w:r>
      <w:r w:rsidRPr="007636ED">
        <w:rPr>
          <w:color w:val="0000FF"/>
          <w:sz w:val="24"/>
          <w:szCs w:val="24"/>
          <w:u w:val="single" w:color="0000FF"/>
        </w:rPr>
        <w:t xml:space="preserve"> </w:t>
      </w:r>
      <w:r w:rsidRPr="007636ED">
        <w:rPr>
          <w:b/>
          <w:color w:val="0000FF"/>
          <w:sz w:val="24"/>
          <w:szCs w:val="24"/>
          <w:u w:val="single" w:color="0000FF"/>
        </w:rPr>
        <w:t>занятия:</w:t>
      </w:r>
      <w:r w:rsidRPr="007636ED">
        <w:rPr>
          <w:color w:val="0000FF"/>
          <w:sz w:val="24"/>
          <w:szCs w:val="24"/>
          <w:u w:val="single" w:color="0000FF"/>
        </w:rPr>
        <w:t xml:space="preserve"> «</w:t>
      </w:r>
      <w:r w:rsidRPr="007636ED">
        <w:rPr>
          <w:b/>
          <w:color w:val="0000FF"/>
          <w:sz w:val="24"/>
          <w:szCs w:val="24"/>
          <w:u w:val="single" w:color="0000FF"/>
        </w:rPr>
        <w:t>Прогнозирование последствий аварий на химически</w:t>
      </w:r>
      <w:r w:rsidRPr="007636ED">
        <w:rPr>
          <w:b/>
          <w:color w:val="0000FF"/>
          <w:sz w:val="24"/>
          <w:szCs w:val="24"/>
        </w:rPr>
        <w:t xml:space="preserve"> </w:t>
      </w:r>
      <w:r w:rsidRPr="007636ED">
        <w:rPr>
          <w:b/>
          <w:color w:val="0000FF"/>
          <w:sz w:val="24"/>
          <w:szCs w:val="24"/>
          <w:u w:val="single" w:color="0000FF"/>
        </w:rPr>
        <w:t>опасных объектах»</w:t>
      </w:r>
      <w:r w:rsidRPr="007636ED">
        <w:rPr>
          <w:sz w:val="24"/>
          <w:szCs w:val="24"/>
        </w:rPr>
        <w:t xml:space="preserve"> </w:t>
      </w:r>
      <w:r w:rsidRPr="007636ED">
        <w:rPr>
          <w:sz w:val="24"/>
          <w:szCs w:val="24"/>
        </w:rPr>
        <w:tab/>
        <w:t>127</w:t>
      </w:r>
      <w:r w:rsidRPr="007636ED">
        <w:rPr>
          <w:rFonts w:eastAsia="Calibri"/>
          <w:sz w:val="24"/>
          <w:szCs w:val="24"/>
        </w:rPr>
        <w:t xml:space="preserve"> </w:t>
      </w:r>
    </w:p>
    <w:p w:rsidR="00F91C0F" w:rsidRPr="007636ED" w:rsidRDefault="007636ED" w:rsidP="007636ED">
      <w:pPr>
        <w:tabs>
          <w:tab w:val="right" w:pos="9361"/>
        </w:tabs>
        <w:spacing w:after="0" w:line="259" w:lineRule="auto"/>
        <w:ind w:left="-15" w:right="0" w:firstLine="0"/>
        <w:jc w:val="left"/>
        <w:rPr>
          <w:sz w:val="24"/>
          <w:szCs w:val="24"/>
        </w:rPr>
      </w:pPr>
      <w:r w:rsidRPr="007636ED">
        <w:rPr>
          <w:b/>
          <w:color w:val="0000FF"/>
          <w:sz w:val="24"/>
          <w:szCs w:val="24"/>
          <w:u w:val="single" w:color="0000FF"/>
        </w:rPr>
        <w:t>ПРАКТИЧЕСКОЕ ЗАНЯТИЕ 13</w:t>
      </w:r>
      <w:r w:rsidRPr="007636ED">
        <w:rPr>
          <w:sz w:val="24"/>
          <w:szCs w:val="24"/>
        </w:rPr>
        <w:t xml:space="preserve"> </w:t>
      </w:r>
      <w:r w:rsidRPr="007636ED">
        <w:rPr>
          <w:sz w:val="24"/>
          <w:szCs w:val="24"/>
        </w:rPr>
        <w:tab/>
        <w:t>143</w:t>
      </w:r>
      <w:r w:rsidRPr="007636ED">
        <w:rPr>
          <w:rFonts w:eastAsia="Calibri"/>
          <w:sz w:val="24"/>
          <w:szCs w:val="24"/>
        </w:rPr>
        <w:t xml:space="preserve"> </w:t>
      </w:r>
    </w:p>
    <w:p w:rsidR="00F91C0F" w:rsidRPr="007636ED" w:rsidRDefault="007636ED" w:rsidP="007636ED">
      <w:pPr>
        <w:spacing w:after="0" w:line="259" w:lineRule="auto"/>
        <w:ind w:left="-5" w:right="0" w:firstLine="0"/>
        <w:rPr>
          <w:sz w:val="24"/>
          <w:szCs w:val="24"/>
        </w:rPr>
      </w:pPr>
      <w:r w:rsidRPr="007636ED">
        <w:rPr>
          <w:b/>
          <w:color w:val="0000FF"/>
          <w:sz w:val="24"/>
          <w:szCs w:val="24"/>
          <w:u w:val="single" w:color="0000FF"/>
        </w:rPr>
        <w:t>Тема занятия: «Прогнозирование последствий радиационного</w:t>
      </w:r>
      <w:r w:rsidRPr="007636ED">
        <w:rPr>
          <w:b/>
          <w:color w:val="0000FF"/>
          <w:sz w:val="24"/>
          <w:szCs w:val="24"/>
        </w:rPr>
        <w:t xml:space="preserve"> </w:t>
      </w:r>
      <w:r w:rsidRPr="007636ED">
        <w:rPr>
          <w:b/>
          <w:color w:val="0000FF"/>
          <w:sz w:val="24"/>
          <w:szCs w:val="24"/>
          <w:u w:val="single" w:color="0000FF"/>
        </w:rPr>
        <w:t>загрязнения местности»</w:t>
      </w:r>
      <w:r w:rsidRPr="007636ED">
        <w:rPr>
          <w:sz w:val="24"/>
          <w:szCs w:val="24"/>
        </w:rPr>
        <w:t xml:space="preserve"> </w:t>
      </w:r>
      <w:r w:rsidRPr="007636ED">
        <w:rPr>
          <w:sz w:val="24"/>
          <w:szCs w:val="24"/>
        </w:rPr>
        <w:tab/>
        <w:t>143</w:t>
      </w:r>
      <w:r w:rsidRPr="007636ED">
        <w:rPr>
          <w:rFonts w:eastAsia="Calibri"/>
          <w:sz w:val="24"/>
          <w:szCs w:val="24"/>
        </w:rPr>
        <w:t xml:space="preserve"> </w:t>
      </w:r>
    </w:p>
    <w:p w:rsidR="00F91C0F" w:rsidRPr="007636ED" w:rsidRDefault="007636ED" w:rsidP="007636ED">
      <w:pPr>
        <w:spacing w:after="0" w:line="259" w:lineRule="auto"/>
        <w:ind w:left="-5" w:right="0" w:firstLine="0"/>
        <w:rPr>
          <w:sz w:val="24"/>
          <w:szCs w:val="24"/>
        </w:rPr>
      </w:pPr>
      <w:r w:rsidRPr="007636ED">
        <w:rPr>
          <w:b/>
          <w:color w:val="0000FF"/>
          <w:sz w:val="24"/>
          <w:szCs w:val="24"/>
          <w:u w:val="single" w:color="0000FF"/>
        </w:rPr>
        <w:t>Тема</w:t>
      </w:r>
      <w:r w:rsidRPr="007636ED">
        <w:rPr>
          <w:color w:val="0000FF"/>
          <w:sz w:val="24"/>
          <w:szCs w:val="24"/>
          <w:u w:val="single" w:color="0000FF"/>
        </w:rPr>
        <w:t xml:space="preserve"> </w:t>
      </w:r>
      <w:r w:rsidRPr="007636ED">
        <w:rPr>
          <w:b/>
          <w:color w:val="0000FF"/>
          <w:sz w:val="24"/>
          <w:szCs w:val="24"/>
          <w:u w:val="single" w:color="0000FF"/>
        </w:rPr>
        <w:t>занятия:</w:t>
      </w:r>
      <w:r w:rsidRPr="007636ED">
        <w:rPr>
          <w:color w:val="0000FF"/>
          <w:sz w:val="24"/>
          <w:szCs w:val="24"/>
          <w:u w:val="single" w:color="0000FF"/>
        </w:rPr>
        <w:t xml:space="preserve"> «</w:t>
      </w:r>
      <w:r w:rsidRPr="007636ED">
        <w:rPr>
          <w:b/>
          <w:color w:val="0000FF"/>
          <w:sz w:val="24"/>
          <w:szCs w:val="24"/>
          <w:u w:val="single" w:color="0000FF"/>
        </w:rPr>
        <w:t>Порядок действий при пожаре, расчет параметров</w:t>
      </w:r>
      <w:r w:rsidRPr="007636ED">
        <w:rPr>
          <w:b/>
          <w:color w:val="0000FF"/>
          <w:sz w:val="24"/>
          <w:szCs w:val="24"/>
        </w:rPr>
        <w:t xml:space="preserve"> </w:t>
      </w:r>
    </w:p>
    <w:p w:rsidR="00F91C0F" w:rsidRPr="007636ED" w:rsidRDefault="007636ED" w:rsidP="007636ED">
      <w:pPr>
        <w:tabs>
          <w:tab w:val="right" w:pos="9361"/>
        </w:tabs>
        <w:spacing w:after="0" w:line="259" w:lineRule="auto"/>
        <w:ind w:left="0" w:right="0" w:firstLine="0"/>
        <w:jc w:val="left"/>
        <w:rPr>
          <w:sz w:val="24"/>
          <w:szCs w:val="24"/>
        </w:rPr>
      </w:pPr>
      <w:r w:rsidRPr="007636ED">
        <w:rPr>
          <w:b/>
          <w:color w:val="0000FF"/>
          <w:sz w:val="24"/>
          <w:szCs w:val="24"/>
          <w:u w:val="single" w:color="0000FF"/>
        </w:rPr>
        <w:t>безопасной эвакуации из помещений здания»</w:t>
      </w:r>
      <w:r w:rsidRPr="007636ED">
        <w:rPr>
          <w:sz w:val="24"/>
          <w:szCs w:val="24"/>
        </w:rPr>
        <w:t xml:space="preserve"> </w:t>
      </w:r>
      <w:r w:rsidRPr="007636ED">
        <w:rPr>
          <w:sz w:val="24"/>
          <w:szCs w:val="24"/>
        </w:rPr>
        <w:tab/>
        <w:t>155</w:t>
      </w:r>
      <w:r w:rsidRPr="007636ED">
        <w:rPr>
          <w:rFonts w:eastAsia="Calibri"/>
          <w:sz w:val="24"/>
          <w:szCs w:val="24"/>
        </w:rPr>
        <w:t xml:space="preserve"> </w:t>
      </w:r>
    </w:p>
    <w:p w:rsidR="00F91C0F" w:rsidRPr="007636ED" w:rsidRDefault="007636ED" w:rsidP="007636ED">
      <w:pPr>
        <w:tabs>
          <w:tab w:val="right" w:pos="9361"/>
        </w:tabs>
        <w:spacing w:after="0" w:line="259" w:lineRule="auto"/>
        <w:ind w:left="0" w:right="0" w:firstLine="0"/>
        <w:jc w:val="left"/>
        <w:rPr>
          <w:sz w:val="24"/>
          <w:szCs w:val="24"/>
        </w:rPr>
      </w:pPr>
      <w:r w:rsidRPr="007636ED">
        <w:rPr>
          <w:b/>
          <w:color w:val="0000FF"/>
          <w:sz w:val="24"/>
          <w:szCs w:val="24"/>
          <w:u w:val="single" w:color="0000FF"/>
        </w:rPr>
        <w:t>ПРАКТИЧЕСКОЕ ЗАНЯТИЕ 15</w:t>
      </w:r>
      <w:r w:rsidRPr="007636ED">
        <w:rPr>
          <w:sz w:val="24"/>
          <w:szCs w:val="24"/>
        </w:rPr>
        <w:t xml:space="preserve"> </w:t>
      </w:r>
      <w:r w:rsidRPr="007636ED">
        <w:rPr>
          <w:sz w:val="24"/>
          <w:szCs w:val="24"/>
        </w:rPr>
        <w:tab/>
        <w:t>166</w:t>
      </w:r>
      <w:r w:rsidRPr="007636ED">
        <w:rPr>
          <w:rFonts w:eastAsia="Calibri"/>
          <w:sz w:val="24"/>
          <w:szCs w:val="24"/>
        </w:rPr>
        <w:t xml:space="preserve"> </w:t>
      </w:r>
    </w:p>
    <w:p w:rsidR="00F91C0F" w:rsidRPr="007636ED" w:rsidRDefault="007636ED" w:rsidP="007636ED">
      <w:pPr>
        <w:tabs>
          <w:tab w:val="right" w:pos="9361"/>
        </w:tabs>
        <w:spacing w:after="0" w:line="259" w:lineRule="auto"/>
        <w:ind w:left="0" w:right="0" w:firstLine="0"/>
        <w:jc w:val="left"/>
        <w:rPr>
          <w:sz w:val="24"/>
          <w:szCs w:val="24"/>
        </w:rPr>
      </w:pPr>
      <w:r w:rsidRPr="007636ED">
        <w:rPr>
          <w:b/>
          <w:color w:val="0000FF"/>
          <w:sz w:val="24"/>
          <w:szCs w:val="24"/>
          <w:u w:val="single" w:color="0000FF"/>
        </w:rPr>
        <w:t>Тема занятия: «Анализ производственного травматизма»</w:t>
      </w:r>
      <w:r w:rsidRPr="007636ED">
        <w:rPr>
          <w:sz w:val="24"/>
          <w:szCs w:val="24"/>
        </w:rPr>
        <w:t xml:space="preserve"> </w:t>
      </w:r>
      <w:r w:rsidRPr="007636ED">
        <w:rPr>
          <w:sz w:val="24"/>
          <w:szCs w:val="24"/>
        </w:rPr>
        <w:tab/>
        <w:t>166</w:t>
      </w:r>
      <w:r w:rsidRPr="007636ED">
        <w:rPr>
          <w:rFonts w:eastAsia="Calibri"/>
          <w:sz w:val="24"/>
          <w:szCs w:val="24"/>
        </w:rPr>
        <w:t xml:space="preserve"> </w:t>
      </w:r>
    </w:p>
    <w:p w:rsidR="00F91C0F" w:rsidRPr="007636ED" w:rsidRDefault="007636ED" w:rsidP="007636ED">
      <w:pPr>
        <w:tabs>
          <w:tab w:val="right" w:pos="9361"/>
        </w:tabs>
        <w:spacing w:after="0" w:line="259" w:lineRule="auto"/>
        <w:ind w:left="0" w:right="0" w:firstLine="0"/>
        <w:jc w:val="left"/>
        <w:rPr>
          <w:sz w:val="24"/>
          <w:szCs w:val="24"/>
        </w:rPr>
      </w:pPr>
      <w:r w:rsidRPr="007636ED">
        <w:rPr>
          <w:b/>
          <w:color w:val="0000FF"/>
          <w:sz w:val="24"/>
          <w:szCs w:val="24"/>
          <w:u w:val="single" w:color="0000FF"/>
        </w:rPr>
        <w:t>ПРАКТИЧЕСКОЕ ЗАНЯТИЕ 16</w:t>
      </w:r>
      <w:r w:rsidRPr="007636ED">
        <w:rPr>
          <w:sz w:val="24"/>
          <w:szCs w:val="24"/>
        </w:rPr>
        <w:t xml:space="preserve"> </w:t>
      </w:r>
      <w:r w:rsidRPr="007636ED">
        <w:rPr>
          <w:sz w:val="24"/>
          <w:szCs w:val="24"/>
        </w:rPr>
        <w:tab/>
        <w:t>172</w:t>
      </w:r>
      <w:r w:rsidRPr="007636ED">
        <w:rPr>
          <w:rFonts w:eastAsia="Calibri"/>
          <w:sz w:val="24"/>
          <w:szCs w:val="24"/>
        </w:rPr>
        <w:t xml:space="preserve"> </w:t>
      </w:r>
    </w:p>
    <w:p w:rsidR="00F91C0F" w:rsidRPr="007636ED" w:rsidRDefault="007636ED" w:rsidP="007636ED">
      <w:pPr>
        <w:spacing w:after="0" w:line="259" w:lineRule="auto"/>
        <w:ind w:left="-5" w:right="0" w:firstLine="0"/>
        <w:rPr>
          <w:sz w:val="24"/>
          <w:szCs w:val="24"/>
        </w:rPr>
      </w:pPr>
      <w:r w:rsidRPr="007636ED">
        <w:rPr>
          <w:b/>
          <w:color w:val="0000FF"/>
          <w:sz w:val="24"/>
          <w:szCs w:val="24"/>
          <w:u w:val="single" w:color="0000FF"/>
        </w:rPr>
        <w:t>Тема</w:t>
      </w:r>
      <w:r w:rsidRPr="007636ED">
        <w:rPr>
          <w:color w:val="0000FF"/>
          <w:sz w:val="24"/>
          <w:szCs w:val="24"/>
          <w:u w:val="single" w:color="0000FF"/>
        </w:rPr>
        <w:t xml:space="preserve"> </w:t>
      </w:r>
      <w:r w:rsidRPr="007636ED">
        <w:rPr>
          <w:b/>
          <w:color w:val="0000FF"/>
          <w:sz w:val="24"/>
          <w:szCs w:val="24"/>
          <w:u w:val="single" w:color="0000FF"/>
        </w:rPr>
        <w:t>занятия:</w:t>
      </w:r>
      <w:r w:rsidRPr="007636ED">
        <w:rPr>
          <w:color w:val="0000FF"/>
          <w:sz w:val="24"/>
          <w:szCs w:val="24"/>
          <w:u w:val="single" w:color="0000FF"/>
        </w:rPr>
        <w:t xml:space="preserve"> «</w:t>
      </w:r>
      <w:r w:rsidRPr="007636ED">
        <w:rPr>
          <w:b/>
          <w:color w:val="0000FF"/>
          <w:sz w:val="24"/>
          <w:szCs w:val="24"/>
          <w:u w:val="single" w:color="0000FF"/>
        </w:rPr>
        <w:t>Расследование несчастного случая, связанного с работой»</w:t>
      </w:r>
    </w:p>
    <w:p w:rsidR="00F91C0F" w:rsidRPr="007636ED" w:rsidRDefault="007636ED" w:rsidP="007636ED">
      <w:pPr>
        <w:tabs>
          <w:tab w:val="right" w:pos="9361"/>
        </w:tabs>
        <w:spacing w:after="0" w:line="259" w:lineRule="auto"/>
        <w:ind w:left="0" w:right="0" w:firstLine="0"/>
        <w:jc w:val="left"/>
        <w:rPr>
          <w:sz w:val="24"/>
          <w:szCs w:val="24"/>
        </w:rPr>
      </w:pPr>
      <w:r w:rsidRPr="007636ED">
        <w:rPr>
          <w:sz w:val="24"/>
          <w:szCs w:val="24"/>
        </w:rPr>
        <w:t xml:space="preserve"> </w:t>
      </w:r>
      <w:r w:rsidRPr="007636ED">
        <w:rPr>
          <w:sz w:val="24"/>
          <w:szCs w:val="24"/>
        </w:rPr>
        <w:tab/>
        <w:t>172</w:t>
      </w:r>
      <w:r w:rsidRPr="007636ED">
        <w:rPr>
          <w:color w:val="0000FF"/>
          <w:sz w:val="24"/>
          <w:szCs w:val="24"/>
        </w:rPr>
        <w:t xml:space="preserve"> </w:t>
      </w:r>
    </w:p>
    <w:p w:rsidR="00F91C0F" w:rsidRPr="007636ED" w:rsidRDefault="007636ED" w:rsidP="007636ED">
      <w:pPr>
        <w:tabs>
          <w:tab w:val="right" w:pos="9361"/>
        </w:tabs>
        <w:spacing w:after="0" w:line="259" w:lineRule="auto"/>
        <w:ind w:left="-15" w:right="0" w:firstLine="0"/>
        <w:jc w:val="left"/>
        <w:rPr>
          <w:sz w:val="24"/>
          <w:szCs w:val="24"/>
        </w:rPr>
      </w:pPr>
      <w:r w:rsidRPr="007636ED">
        <w:rPr>
          <w:b/>
          <w:color w:val="0000FF"/>
          <w:sz w:val="24"/>
          <w:szCs w:val="24"/>
          <w:u w:val="single" w:color="0000FF"/>
        </w:rPr>
        <w:t>ПРАКТИЧЕСКОЕ ЗАНЯТИЕ 17</w:t>
      </w:r>
      <w:r w:rsidRPr="007636ED">
        <w:rPr>
          <w:sz w:val="24"/>
          <w:szCs w:val="24"/>
        </w:rPr>
        <w:t xml:space="preserve"> </w:t>
      </w:r>
      <w:r w:rsidRPr="007636ED">
        <w:rPr>
          <w:sz w:val="24"/>
          <w:szCs w:val="24"/>
        </w:rPr>
        <w:tab/>
        <w:t>194</w:t>
      </w:r>
      <w:r w:rsidRPr="007636ED">
        <w:rPr>
          <w:rFonts w:eastAsia="Calibri"/>
          <w:sz w:val="24"/>
          <w:szCs w:val="24"/>
        </w:rPr>
        <w:t xml:space="preserve"> </w:t>
      </w:r>
    </w:p>
    <w:p w:rsidR="00F91C0F" w:rsidRPr="007636ED" w:rsidRDefault="007636ED" w:rsidP="007636ED">
      <w:pPr>
        <w:tabs>
          <w:tab w:val="right" w:pos="9361"/>
        </w:tabs>
        <w:spacing w:after="0" w:line="259" w:lineRule="auto"/>
        <w:ind w:left="-15" w:right="0" w:firstLine="0"/>
        <w:jc w:val="left"/>
        <w:rPr>
          <w:sz w:val="24"/>
          <w:szCs w:val="24"/>
        </w:rPr>
      </w:pPr>
      <w:r w:rsidRPr="007636ED">
        <w:rPr>
          <w:b/>
          <w:color w:val="0000FF"/>
          <w:sz w:val="24"/>
          <w:szCs w:val="24"/>
          <w:u w:val="single" w:color="0000FF"/>
        </w:rPr>
        <w:t>Тема</w:t>
      </w:r>
      <w:r w:rsidRPr="007636ED">
        <w:rPr>
          <w:color w:val="0000FF"/>
          <w:sz w:val="24"/>
          <w:szCs w:val="24"/>
          <w:u w:val="single" w:color="0000FF"/>
        </w:rPr>
        <w:t xml:space="preserve"> </w:t>
      </w:r>
      <w:r w:rsidRPr="007636ED">
        <w:rPr>
          <w:b/>
          <w:color w:val="0000FF"/>
          <w:sz w:val="24"/>
          <w:szCs w:val="24"/>
          <w:u w:val="single" w:color="0000FF"/>
        </w:rPr>
        <w:t>занятия:</w:t>
      </w:r>
      <w:r w:rsidRPr="007636ED">
        <w:rPr>
          <w:color w:val="0000FF"/>
          <w:sz w:val="24"/>
          <w:szCs w:val="24"/>
          <w:u w:val="single" w:color="0000FF"/>
        </w:rPr>
        <w:t xml:space="preserve"> «</w:t>
      </w:r>
      <w:r w:rsidRPr="007636ED">
        <w:rPr>
          <w:b/>
          <w:color w:val="0000FF"/>
          <w:sz w:val="24"/>
          <w:szCs w:val="24"/>
          <w:u w:val="single" w:color="0000FF"/>
        </w:rPr>
        <w:t>Мориторинг рабочих мест по условиям труда»</w:t>
      </w:r>
      <w:r w:rsidRPr="007636ED">
        <w:rPr>
          <w:sz w:val="24"/>
          <w:szCs w:val="24"/>
        </w:rPr>
        <w:t xml:space="preserve"> </w:t>
      </w:r>
      <w:r w:rsidRPr="007636ED">
        <w:rPr>
          <w:sz w:val="24"/>
          <w:szCs w:val="24"/>
        </w:rPr>
        <w:tab/>
        <w:t>194</w:t>
      </w:r>
      <w:r w:rsidRPr="007636ED">
        <w:rPr>
          <w:color w:val="0000FF"/>
          <w:sz w:val="24"/>
          <w:szCs w:val="24"/>
        </w:rPr>
        <w:t xml:space="preserve"> </w:t>
      </w:r>
    </w:p>
    <w:p w:rsidR="00F91C0F" w:rsidRPr="007636ED" w:rsidRDefault="007636ED" w:rsidP="007636ED">
      <w:pPr>
        <w:tabs>
          <w:tab w:val="right" w:pos="9361"/>
        </w:tabs>
        <w:spacing w:after="0" w:line="259" w:lineRule="auto"/>
        <w:ind w:left="-15" w:right="0" w:firstLine="0"/>
        <w:jc w:val="left"/>
        <w:rPr>
          <w:sz w:val="24"/>
          <w:szCs w:val="24"/>
        </w:rPr>
      </w:pPr>
      <w:r w:rsidRPr="007636ED">
        <w:rPr>
          <w:b/>
          <w:color w:val="0000FF"/>
          <w:sz w:val="24"/>
          <w:szCs w:val="24"/>
          <w:u w:val="single" w:color="0000FF"/>
        </w:rPr>
        <w:t>ПРАКТИЧЕСКОЕ ЗАНЯТИЕ 18</w:t>
      </w:r>
      <w:r w:rsidRPr="007636ED">
        <w:rPr>
          <w:sz w:val="24"/>
          <w:szCs w:val="24"/>
        </w:rPr>
        <w:t xml:space="preserve"> </w:t>
      </w:r>
      <w:r w:rsidRPr="007636ED">
        <w:rPr>
          <w:sz w:val="24"/>
          <w:szCs w:val="24"/>
        </w:rPr>
        <w:tab/>
        <w:t>224</w:t>
      </w:r>
      <w:r w:rsidRPr="007636ED">
        <w:rPr>
          <w:rFonts w:eastAsia="Calibri"/>
          <w:sz w:val="24"/>
          <w:szCs w:val="24"/>
        </w:rPr>
        <w:t xml:space="preserve"> </w:t>
      </w:r>
    </w:p>
    <w:p w:rsidR="00F91C0F" w:rsidRPr="007636ED" w:rsidRDefault="007636ED" w:rsidP="007636ED">
      <w:pPr>
        <w:tabs>
          <w:tab w:val="right" w:pos="9361"/>
        </w:tabs>
        <w:spacing w:after="0" w:line="259" w:lineRule="auto"/>
        <w:ind w:left="-15" w:right="0" w:firstLine="0"/>
        <w:jc w:val="left"/>
        <w:rPr>
          <w:sz w:val="24"/>
          <w:szCs w:val="24"/>
        </w:rPr>
      </w:pPr>
      <w:r w:rsidRPr="007636ED">
        <w:rPr>
          <w:b/>
          <w:color w:val="0000FF"/>
          <w:sz w:val="24"/>
          <w:szCs w:val="24"/>
          <w:u w:val="single" w:color="0000FF"/>
        </w:rPr>
        <w:t>Тема</w:t>
      </w:r>
      <w:r w:rsidRPr="007636ED">
        <w:rPr>
          <w:color w:val="0000FF"/>
          <w:sz w:val="24"/>
          <w:szCs w:val="24"/>
          <w:u w:val="single" w:color="0000FF"/>
        </w:rPr>
        <w:t xml:space="preserve"> </w:t>
      </w:r>
      <w:r w:rsidRPr="007636ED">
        <w:rPr>
          <w:b/>
          <w:color w:val="0000FF"/>
          <w:sz w:val="24"/>
          <w:szCs w:val="24"/>
          <w:u w:val="single" w:color="0000FF"/>
        </w:rPr>
        <w:t>занятия:</w:t>
      </w:r>
      <w:r w:rsidRPr="007636ED">
        <w:rPr>
          <w:color w:val="0000FF"/>
          <w:sz w:val="24"/>
          <w:szCs w:val="24"/>
          <w:u w:val="single" w:color="0000FF"/>
        </w:rPr>
        <w:t xml:space="preserve"> «</w:t>
      </w:r>
      <w:r w:rsidRPr="007636ED">
        <w:rPr>
          <w:b/>
          <w:color w:val="0000FF"/>
          <w:sz w:val="24"/>
          <w:szCs w:val="24"/>
          <w:u w:val="single" w:color="0000FF"/>
        </w:rPr>
        <w:t>Оценка условий труда»</w:t>
      </w:r>
      <w:r w:rsidRPr="007636ED">
        <w:rPr>
          <w:sz w:val="24"/>
          <w:szCs w:val="24"/>
        </w:rPr>
        <w:t xml:space="preserve"> </w:t>
      </w:r>
      <w:r w:rsidRPr="007636ED">
        <w:rPr>
          <w:sz w:val="24"/>
          <w:szCs w:val="24"/>
        </w:rPr>
        <w:tab/>
        <w:t>224</w:t>
      </w:r>
      <w:r w:rsidRPr="007636ED">
        <w:rPr>
          <w:color w:val="0000FF"/>
          <w:sz w:val="24"/>
          <w:szCs w:val="24"/>
        </w:rPr>
        <w:t xml:space="preserve"> </w:t>
      </w:r>
    </w:p>
    <w:p w:rsidR="00F91C0F" w:rsidRPr="007636ED" w:rsidRDefault="007636ED" w:rsidP="007636ED">
      <w:pPr>
        <w:spacing w:after="0" w:line="259" w:lineRule="auto"/>
        <w:ind w:left="-5" w:right="0" w:firstLine="714"/>
        <w:jc w:val="center"/>
        <w:rPr>
          <w:sz w:val="24"/>
          <w:szCs w:val="24"/>
        </w:rPr>
      </w:pPr>
      <w:r w:rsidRPr="007636ED">
        <w:rPr>
          <w:rFonts w:eastAsia="Cambria"/>
          <w:color w:val="365F91"/>
          <w:sz w:val="24"/>
          <w:szCs w:val="24"/>
        </w:rPr>
        <w:lastRenderedPageBreak/>
        <w:t>Введение</w:t>
      </w:r>
    </w:p>
    <w:p w:rsidR="00F91C0F" w:rsidRPr="007636ED" w:rsidRDefault="007636ED" w:rsidP="007636ED">
      <w:pPr>
        <w:spacing w:after="0" w:line="259" w:lineRule="auto"/>
        <w:ind w:left="-5" w:right="0" w:firstLine="714"/>
        <w:rPr>
          <w:sz w:val="24"/>
          <w:szCs w:val="24"/>
        </w:rPr>
      </w:pPr>
      <w:r w:rsidRPr="007636ED">
        <w:rPr>
          <w:sz w:val="24"/>
          <w:szCs w:val="24"/>
        </w:rPr>
        <w:t xml:space="preserve"> </w:t>
      </w:r>
    </w:p>
    <w:p w:rsidR="00F91C0F" w:rsidRPr="007636ED" w:rsidRDefault="007636ED" w:rsidP="007636ED">
      <w:pPr>
        <w:spacing w:after="0" w:line="259" w:lineRule="auto"/>
        <w:ind w:left="-5" w:right="0" w:firstLine="714"/>
        <w:rPr>
          <w:sz w:val="24"/>
          <w:szCs w:val="24"/>
        </w:rPr>
      </w:pPr>
      <w:r w:rsidRPr="007636ED">
        <w:rPr>
          <w:sz w:val="24"/>
          <w:szCs w:val="24"/>
        </w:rPr>
        <w:t xml:space="preserve">Основной целью образования по дисциплине «Безопасность жизнедеятельности» является формирование профессиональной культуры безопасности (ноксологической культуры), под которой понимается готовность и способность личности использовать в профессиональной деятельности приобретенную совокупность знаний, умений и навыков для обеспечения безопасности в сфере профессиональной деятельности, характера мышления и ценностных ориентаций, при которых вопросы безопасности рассматриваются в качестве приоритета.  </w:t>
      </w:r>
    </w:p>
    <w:p w:rsidR="00F91C0F" w:rsidRPr="007636ED" w:rsidRDefault="007636ED" w:rsidP="007636ED">
      <w:pPr>
        <w:spacing w:after="0" w:line="259" w:lineRule="auto"/>
        <w:ind w:left="-5" w:right="0" w:firstLine="714"/>
        <w:rPr>
          <w:sz w:val="24"/>
          <w:szCs w:val="24"/>
        </w:rPr>
      </w:pPr>
      <w:r w:rsidRPr="007636ED">
        <w:rPr>
          <w:sz w:val="24"/>
          <w:szCs w:val="24"/>
        </w:rPr>
        <w:t xml:space="preserve">Основными обобщенными задачами дисциплины являются: приобретение понимания проблем устойчивого развития и рисков, связанных с деятельностью человека; овладение приемами рационализации жизнедеятельности, ориентированными на снижения антропогенного воздействия на природную среду и обеспечение безопасности личности и общества; формирование культуры безопасности, экологического сознания и риск-ориентированного мышления, при котором вопросы безопасности и сохранения окружающей среды рассматриваются в качестве важнейших приоритетов жизнедеятельности человека; готовности применения профессиональных знаний для минимизации негативных экологических последствий, обеспечения безопасности и улучшения условий труда в сфере своей профессиональной деятельности; мотивации и способностей для самостоятельного повышения уровня культуры безопасности; способностей к оценке вклада своей предметной области в решение экологических проблем и проблем безопасности; формирование культуры профессиональной безопасности, способностей для идентификации опасности и оценивания рисков в сфере своей профессиональной деятельности; способностей для аргументированного обоснования своих решений с точки зрения безопасности. </w:t>
      </w:r>
    </w:p>
    <w:p w:rsidR="007636ED" w:rsidRDefault="007636ED" w:rsidP="007636ED">
      <w:pPr>
        <w:spacing w:after="0" w:line="259" w:lineRule="auto"/>
        <w:ind w:left="-5" w:right="0" w:firstLine="714"/>
        <w:rPr>
          <w:sz w:val="24"/>
          <w:szCs w:val="24"/>
        </w:rPr>
      </w:pPr>
      <w:r w:rsidRPr="007636ED">
        <w:rPr>
          <w:sz w:val="24"/>
          <w:szCs w:val="24"/>
        </w:rPr>
        <w:t>Компетенция, которая формируются при изучении дисциплины</w:t>
      </w:r>
    </w:p>
    <w:p w:rsidR="00F91C0F" w:rsidRPr="007636ED" w:rsidRDefault="007636ED" w:rsidP="007636ED">
      <w:pPr>
        <w:spacing w:after="0" w:line="259" w:lineRule="auto"/>
        <w:ind w:left="-5" w:right="0" w:firstLine="714"/>
        <w:rPr>
          <w:b/>
          <w:sz w:val="24"/>
          <w:szCs w:val="24"/>
        </w:rPr>
      </w:pPr>
      <w:r w:rsidRPr="007636ED">
        <w:rPr>
          <w:sz w:val="24"/>
          <w:szCs w:val="24"/>
        </w:rPr>
        <w:t xml:space="preserve"> </w:t>
      </w:r>
      <w:r w:rsidRPr="007636ED">
        <w:rPr>
          <w:b/>
          <w:sz w:val="24"/>
          <w:szCs w:val="24"/>
        </w:rPr>
        <w:t>-УК-</w:t>
      </w:r>
      <w:proofErr w:type="gramStart"/>
      <w:r w:rsidRPr="007636ED">
        <w:rPr>
          <w:b/>
          <w:sz w:val="24"/>
          <w:szCs w:val="24"/>
        </w:rPr>
        <w:t>8  -</w:t>
      </w:r>
      <w:proofErr w:type="gramEnd"/>
      <w:r w:rsidRPr="007636ED">
        <w:rPr>
          <w:b/>
          <w:sz w:val="24"/>
          <w:szCs w:val="24"/>
        </w:rPr>
        <w:t xml:space="preserve">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  </w:t>
      </w:r>
    </w:p>
    <w:p w:rsidR="00F91C0F" w:rsidRPr="007636ED" w:rsidRDefault="007636ED" w:rsidP="007636ED">
      <w:pPr>
        <w:spacing w:after="0" w:line="259" w:lineRule="auto"/>
        <w:ind w:left="-5" w:right="0" w:firstLine="714"/>
        <w:rPr>
          <w:b/>
          <w:sz w:val="24"/>
          <w:szCs w:val="24"/>
        </w:rPr>
      </w:pPr>
      <w:r w:rsidRPr="007636ED">
        <w:rPr>
          <w:b/>
          <w:sz w:val="24"/>
          <w:szCs w:val="24"/>
        </w:rPr>
        <w:t xml:space="preserve">ИД-1 УК-8. </w:t>
      </w:r>
    </w:p>
    <w:p w:rsidR="00F91C0F" w:rsidRPr="007636ED" w:rsidRDefault="007636ED" w:rsidP="007636ED">
      <w:pPr>
        <w:spacing w:after="0" w:line="259" w:lineRule="auto"/>
        <w:ind w:left="-5" w:right="0" w:firstLine="714"/>
        <w:rPr>
          <w:sz w:val="24"/>
          <w:szCs w:val="24"/>
        </w:rPr>
      </w:pPr>
      <w:r w:rsidRPr="007636ED">
        <w:rPr>
          <w:sz w:val="24"/>
          <w:szCs w:val="24"/>
        </w:rPr>
        <w:t xml:space="preserve">Р1: Идентифицирует опасные и вредные производственные факторы. Оценивает вероятность реализации опасностей. Анализирует сценарии реализации опасностей.  </w:t>
      </w:r>
    </w:p>
    <w:p w:rsidR="00F91C0F" w:rsidRPr="007636ED" w:rsidRDefault="007636ED" w:rsidP="007636ED">
      <w:pPr>
        <w:spacing w:after="0" w:line="259" w:lineRule="auto"/>
        <w:ind w:left="-5" w:right="0" w:firstLine="714"/>
        <w:rPr>
          <w:sz w:val="24"/>
          <w:szCs w:val="24"/>
        </w:rPr>
      </w:pPr>
      <w:r w:rsidRPr="007636ED">
        <w:rPr>
          <w:sz w:val="24"/>
          <w:szCs w:val="24"/>
        </w:rPr>
        <w:t xml:space="preserve">Р2: Проводит типизацию стихийных бедствий, крупных производственных аварий и катастроф, оценивает поражающие факторы. Прогнозирует </w:t>
      </w:r>
      <w:proofErr w:type="gramStart"/>
      <w:r w:rsidRPr="007636ED">
        <w:rPr>
          <w:sz w:val="24"/>
          <w:szCs w:val="24"/>
        </w:rPr>
        <w:t>последствия  воздействия</w:t>
      </w:r>
      <w:proofErr w:type="gramEnd"/>
      <w:r w:rsidRPr="007636ED">
        <w:rPr>
          <w:sz w:val="24"/>
          <w:szCs w:val="24"/>
        </w:rPr>
        <w:t xml:space="preserve"> опасностей на человека и среду. </w:t>
      </w:r>
    </w:p>
    <w:p w:rsidR="00F91C0F" w:rsidRPr="007636ED" w:rsidRDefault="007636ED" w:rsidP="007636ED">
      <w:pPr>
        <w:spacing w:after="0" w:line="259" w:lineRule="auto"/>
        <w:ind w:left="-5" w:right="0" w:firstLine="714"/>
        <w:rPr>
          <w:b/>
          <w:sz w:val="24"/>
          <w:szCs w:val="24"/>
        </w:rPr>
      </w:pPr>
      <w:r w:rsidRPr="007636ED">
        <w:rPr>
          <w:b/>
          <w:sz w:val="24"/>
          <w:szCs w:val="24"/>
        </w:rPr>
        <w:t xml:space="preserve">ИД-2 УК-8. </w:t>
      </w:r>
    </w:p>
    <w:p w:rsidR="00F91C0F" w:rsidRPr="007636ED" w:rsidRDefault="007636ED" w:rsidP="007636ED">
      <w:pPr>
        <w:spacing w:after="0" w:line="259" w:lineRule="auto"/>
        <w:ind w:left="-5" w:right="0" w:firstLine="714"/>
        <w:rPr>
          <w:sz w:val="24"/>
          <w:szCs w:val="24"/>
        </w:rPr>
      </w:pPr>
      <w:r w:rsidRPr="007636ED">
        <w:rPr>
          <w:sz w:val="24"/>
          <w:szCs w:val="24"/>
        </w:rPr>
        <w:t xml:space="preserve">Р1: Представляет методы защиты от опасностей различного генезиса и проводит численную оценку защитных мероприятий. </w:t>
      </w:r>
    </w:p>
    <w:p w:rsidR="00F91C0F" w:rsidRPr="007636ED" w:rsidRDefault="007636ED" w:rsidP="007636ED">
      <w:pPr>
        <w:spacing w:after="0" w:line="259" w:lineRule="auto"/>
        <w:ind w:left="-5" w:right="0" w:firstLine="714"/>
        <w:rPr>
          <w:sz w:val="24"/>
          <w:szCs w:val="24"/>
        </w:rPr>
      </w:pPr>
      <w:r w:rsidRPr="007636ED">
        <w:rPr>
          <w:sz w:val="24"/>
          <w:szCs w:val="24"/>
        </w:rPr>
        <w:t xml:space="preserve">Р2: проводит численную оценку защитных мероприятий. </w:t>
      </w:r>
    </w:p>
    <w:p w:rsidR="00F91C0F" w:rsidRPr="007636ED" w:rsidRDefault="007636ED" w:rsidP="007636ED">
      <w:pPr>
        <w:spacing w:after="0" w:line="259" w:lineRule="auto"/>
        <w:ind w:left="-5" w:right="0" w:firstLine="714"/>
        <w:rPr>
          <w:b/>
          <w:sz w:val="24"/>
          <w:szCs w:val="24"/>
        </w:rPr>
      </w:pPr>
      <w:r w:rsidRPr="007636ED">
        <w:rPr>
          <w:b/>
          <w:sz w:val="24"/>
          <w:szCs w:val="24"/>
        </w:rPr>
        <w:t xml:space="preserve">ИД-3 УК-8. </w:t>
      </w:r>
    </w:p>
    <w:p w:rsidR="00F91C0F" w:rsidRPr="007636ED" w:rsidRDefault="007636ED" w:rsidP="007636ED">
      <w:pPr>
        <w:spacing w:after="0" w:line="259" w:lineRule="auto"/>
        <w:ind w:left="-5" w:right="0" w:firstLine="714"/>
        <w:rPr>
          <w:sz w:val="24"/>
          <w:szCs w:val="24"/>
        </w:rPr>
      </w:pPr>
      <w:r w:rsidRPr="007636ED">
        <w:rPr>
          <w:sz w:val="24"/>
          <w:szCs w:val="24"/>
        </w:rPr>
        <w:t xml:space="preserve">Р1: Представляет требования к обеспечению безопасных условий жизнедеятельности.  Излагает и </w:t>
      </w:r>
      <w:proofErr w:type="gramStart"/>
      <w:r w:rsidRPr="007636ED">
        <w:rPr>
          <w:sz w:val="24"/>
          <w:szCs w:val="24"/>
        </w:rPr>
        <w:t>применяет  правовые</w:t>
      </w:r>
      <w:proofErr w:type="gramEnd"/>
      <w:r w:rsidRPr="007636ED">
        <w:rPr>
          <w:sz w:val="24"/>
          <w:szCs w:val="24"/>
        </w:rPr>
        <w:t xml:space="preserve"> и нормативные документы, по вопросам  охраны труда, охраны окружающей природной среды, безопасности в чрезвычайных ситуациях </w:t>
      </w:r>
    </w:p>
    <w:p w:rsidR="00F91C0F" w:rsidRPr="007636ED" w:rsidRDefault="007636ED" w:rsidP="007636ED">
      <w:pPr>
        <w:spacing w:after="0" w:line="259" w:lineRule="auto"/>
        <w:ind w:left="-5" w:right="0" w:firstLine="714"/>
        <w:rPr>
          <w:sz w:val="24"/>
          <w:szCs w:val="24"/>
        </w:rPr>
      </w:pPr>
      <w:r w:rsidRPr="007636ED">
        <w:rPr>
          <w:sz w:val="24"/>
          <w:szCs w:val="24"/>
        </w:rPr>
        <w:t xml:space="preserve">Р2: Излагает и </w:t>
      </w:r>
      <w:proofErr w:type="gramStart"/>
      <w:r w:rsidRPr="007636ED">
        <w:rPr>
          <w:sz w:val="24"/>
          <w:szCs w:val="24"/>
        </w:rPr>
        <w:t>применяет  правовые</w:t>
      </w:r>
      <w:proofErr w:type="gramEnd"/>
      <w:r w:rsidRPr="007636ED">
        <w:rPr>
          <w:sz w:val="24"/>
          <w:szCs w:val="24"/>
        </w:rPr>
        <w:t xml:space="preserve"> и нормативные документы, по вопросам  охраны труда, охраны окружающей природной среды, безопасности в чрезвычайных ситуациях </w:t>
      </w:r>
    </w:p>
    <w:p w:rsidR="00F91C0F" w:rsidRPr="007636ED" w:rsidRDefault="007636ED" w:rsidP="007636ED">
      <w:pPr>
        <w:spacing w:after="0" w:line="259" w:lineRule="auto"/>
        <w:ind w:left="-5" w:right="0" w:firstLine="714"/>
        <w:rPr>
          <w:sz w:val="24"/>
          <w:szCs w:val="24"/>
        </w:rPr>
      </w:pPr>
      <w:r w:rsidRPr="007636ED">
        <w:rPr>
          <w:sz w:val="24"/>
          <w:szCs w:val="24"/>
        </w:rPr>
        <w:t xml:space="preserve">Краткая характеристика дисциплины, ее место в учебном процессе. </w:t>
      </w:r>
    </w:p>
    <w:p w:rsidR="00F91C0F" w:rsidRPr="007636ED" w:rsidRDefault="007636ED" w:rsidP="007636ED">
      <w:pPr>
        <w:spacing w:after="0" w:line="259" w:lineRule="auto"/>
        <w:ind w:left="-5" w:right="0" w:firstLine="714"/>
        <w:rPr>
          <w:sz w:val="24"/>
          <w:szCs w:val="24"/>
        </w:rPr>
      </w:pPr>
      <w:r w:rsidRPr="007636ED">
        <w:rPr>
          <w:rFonts w:eastAsia="Calibri"/>
          <w:sz w:val="24"/>
          <w:szCs w:val="24"/>
        </w:rPr>
        <w:lastRenderedPageBreak/>
        <w:t>Безопасность жизнедеятельности − дисциплина, в которой рассматриваются основы безопасного взаимодействия человека со средой обитания и основы защиты от негативных факторов в опасных и чрезвычайно опасных ситуациях. Изучение дисциплины формирует у специалиста представления о неразрывном единстве эффективной профессиональной деятельности и отдыха с требованиями к безопасности техники и защищенности человека. Реализация этих требований гарантирует сохранение работоспособности и здоровья человека, готовит его к действиям в экстремальных условиях.</w:t>
      </w:r>
    </w:p>
    <w:p w:rsidR="00F91C0F" w:rsidRPr="007636ED" w:rsidRDefault="00F91C0F" w:rsidP="007636ED">
      <w:pPr>
        <w:spacing w:after="0" w:line="259" w:lineRule="auto"/>
        <w:ind w:right="0" w:firstLine="0"/>
        <w:rPr>
          <w:sz w:val="24"/>
          <w:szCs w:val="24"/>
        </w:rPr>
        <w:sectPr w:rsidR="00F91C0F" w:rsidRPr="007636ED" w:rsidSect="007636ED">
          <w:footerReference w:type="even" r:id="rId8"/>
          <w:footerReference w:type="default" r:id="rId9"/>
          <w:footerReference w:type="first" r:id="rId10"/>
          <w:pgSz w:w="11906" w:h="16838"/>
          <w:pgMar w:top="1142" w:right="846" w:bottom="993" w:left="1700" w:header="142" w:footer="178" w:gutter="0"/>
          <w:pgNumType w:start="5"/>
          <w:cols w:space="720"/>
        </w:sectPr>
      </w:pPr>
    </w:p>
    <w:p w:rsidR="00F91C0F" w:rsidRPr="007636ED" w:rsidRDefault="007636ED" w:rsidP="007636ED">
      <w:pPr>
        <w:spacing w:after="0" w:line="259" w:lineRule="auto"/>
        <w:ind w:left="28" w:right="0" w:firstLine="0"/>
        <w:jc w:val="center"/>
        <w:rPr>
          <w:sz w:val="24"/>
          <w:szCs w:val="24"/>
        </w:rPr>
      </w:pPr>
      <w:r w:rsidRPr="007636ED">
        <w:rPr>
          <w:b/>
          <w:sz w:val="24"/>
          <w:szCs w:val="24"/>
        </w:rPr>
        <w:lastRenderedPageBreak/>
        <w:t>ПРАКТИЧЕСКОЕ ЗАНЯТИЕ 1</w:t>
      </w:r>
      <w:r w:rsidRPr="007636ED">
        <w:rPr>
          <w:sz w:val="24"/>
          <w:szCs w:val="24"/>
        </w:rPr>
        <w:t xml:space="preserve"> </w:t>
      </w:r>
    </w:p>
    <w:p w:rsidR="00F91C0F" w:rsidRPr="007636ED" w:rsidRDefault="007636ED" w:rsidP="007636ED">
      <w:pPr>
        <w:spacing w:after="0" w:line="259" w:lineRule="auto"/>
        <w:ind w:left="28" w:right="0" w:firstLine="0"/>
        <w:jc w:val="center"/>
        <w:rPr>
          <w:sz w:val="24"/>
          <w:szCs w:val="24"/>
        </w:rPr>
      </w:pPr>
      <w:r w:rsidRPr="007636ED">
        <w:rPr>
          <w:b/>
          <w:sz w:val="24"/>
          <w:szCs w:val="24"/>
        </w:rPr>
        <w:t>Тема занятия: «Менеджмент риска на предприятии»</w:t>
      </w:r>
      <w:r w:rsidRPr="007636ED">
        <w:rPr>
          <w:sz w:val="24"/>
          <w:szCs w:val="24"/>
        </w:rPr>
        <w:t xml:space="preserve"> </w:t>
      </w:r>
    </w:p>
    <w:p w:rsidR="00F91C0F" w:rsidRPr="007636ED" w:rsidRDefault="007636ED" w:rsidP="007636ED">
      <w:pPr>
        <w:spacing w:after="0" w:line="259" w:lineRule="auto"/>
        <w:ind w:left="11" w:right="0" w:firstLine="0"/>
        <w:jc w:val="center"/>
        <w:rPr>
          <w:sz w:val="24"/>
          <w:szCs w:val="24"/>
        </w:rPr>
      </w:pPr>
      <w:r w:rsidRPr="007636ED">
        <w:rPr>
          <w:sz w:val="24"/>
          <w:szCs w:val="24"/>
        </w:rPr>
        <w:t xml:space="preserve"> </w:t>
      </w:r>
    </w:p>
    <w:p w:rsidR="00F91C0F" w:rsidRPr="007636ED" w:rsidRDefault="007636ED" w:rsidP="007636ED">
      <w:pPr>
        <w:numPr>
          <w:ilvl w:val="0"/>
          <w:numId w:val="1"/>
        </w:numPr>
        <w:spacing w:after="0" w:line="259" w:lineRule="auto"/>
        <w:ind w:left="0" w:right="0" w:firstLine="851"/>
        <w:rPr>
          <w:sz w:val="24"/>
          <w:szCs w:val="24"/>
        </w:rPr>
      </w:pPr>
      <w:r w:rsidRPr="007636ED">
        <w:rPr>
          <w:b/>
          <w:sz w:val="24"/>
          <w:szCs w:val="24"/>
        </w:rPr>
        <w:t>Теоретическая часть</w:t>
      </w:r>
      <w:r w:rsidRPr="007636ED">
        <w:rPr>
          <w:sz w:val="24"/>
          <w:szCs w:val="24"/>
        </w:rPr>
        <w:t xml:space="preserve"> </w:t>
      </w:r>
    </w:p>
    <w:p w:rsidR="00F91C0F" w:rsidRPr="007636ED" w:rsidRDefault="007636ED" w:rsidP="007636ED">
      <w:pPr>
        <w:spacing w:after="0" w:line="259" w:lineRule="auto"/>
        <w:ind w:left="0" w:right="0" w:firstLine="851"/>
        <w:rPr>
          <w:sz w:val="24"/>
          <w:szCs w:val="24"/>
        </w:rPr>
      </w:pPr>
      <w:r w:rsidRPr="007636ED">
        <w:rPr>
          <w:b/>
          <w:sz w:val="24"/>
          <w:szCs w:val="24"/>
        </w:rPr>
        <w:t>Риск</w:t>
      </w:r>
      <w:r w:rsidRPr="007636ED">
        <w:rPr>
          <w:sz w:val="24"/>
          <w:szCs w:val="24"/>
        </w:rPr>
        <w:t xml:space="preserve"> – вероятность экономического или финансового проигрыша, физического повреждения или причинения вреда в какой-либо форме из-за наличия неопределенности, связанной с желанием осуществить определенный вид действий. </w:t>
      </w:r>
    </w:p>
    <w:p w:rsidR="00F91C0F" w:rsidRPr="007636ED" w:rsidRDefault="007636ED" w:rsidP="007636ED">
      <w:pPr>
        <w:spacing w:after="0" w:line="259" w:lineRule="auto"/>
        <w:ind w:left="0" w:right="0" w:firstLine="851"/>
        <w:rPr>
          <w:sz w:val="24"/>
          <w:szCs w:val="24"/>
        </w:rPr>
      </w:pPr>
      <w:r w:rsidRPr="007636ED">
        <w:rPr>
          <w:sz w:val="24"/>
          <w:szCs w:val="24"/>
        </w:rPr>
        <w:t xml:space="preserve">Риск события можно оценить в соответствии с теорией вероятности соотношением: </w:t>
      </w:r>
    </w:p>
    <w:p w:rsidR="00F91C0F" w:rsidRPr="007636ED" w:rsidRDefault="007636ED" w:rsidP="007636ED">
      <w:pPr>
        <w:tabs>
          <w:tab w:val="center" w:pos="5819"/>
          <w:tab w:val="center" w:pos="7379"/>
          <w:tab w:val="center" w:pos="8099"/>
          <w:tab w:val="right" w:pos="9417"/>
        </w:tabs>
        <w:spacing w:after="0" w:line="259" w:lineRule="auto"/>
        <w:ind w:left="0" w:right="0" w:firstLine="851"/>
        <w:rPr>
          <w:sz w:val="24"/>
          <w:szCs w:val="24"/>
        </w:rPr>
      </w:pPr>
      <w:r w:rsidRPr="007636ED">
        <w:rPr>
          <w:rFonts w:eastAsia="Calibri"/>
          <w:sz w:val="24"/>
          <w:szCs w:val="24"/>
        </w:rPr>
        <w:tab/>
      </w:r>
      <w:r w:rsidRPr="007636ED">
        <w:rPr>
          <w:i/>
          <w:sz w:val="24"/>
          <w:szCs w:val="24"/>
        </w:rPr>
        <w:t>n</w:t>
      </w:r>
      <w:r w:rsidRPr="007636ED">
        <w:rPr>
          <w:sz w:val="24"/>
          <w:szCs w:val="24"/>
        </w:rPr>
        <w:t xml:space="preserve"> ед. врем</w:t>
      </w:r>
      <w:proofErr w:type="gramStart"/>
      <w:r w:rsidRPr="007636ED">
        <w:rPr>
          <w:sz w:val="24"/>
          <w:szCs w:val="24"/>
        </w:rPr>
        <w:t xml:space="preserve">.,   </w:t>
      </w:r>
      <w:proofErr w:type="gramEnd"/>
      <w:r w:rsidRPr="007636ED">
        <w:rPr>
          <w:sz w:val="24"/>
          <w:szCs w:val="24"/>
        </w:rPr>
        <w:t xml:space="preserve"> (1.1) </w:t>
      </w:r>
    </w:p>
    <w:p w:rsidR="00F91C0F" w:rsidRPr="007636ED" w:rsidRDefault="007636ED" w:rsidP="007636ED">
      <w:pPr>
        <w:spacing w:after="0" w:line="259" w:lineRule="auto"/>
        <w:ind w:left="0" w:right="0" w:firstLine="851"/>
        <w:rPr>
          <w:sz w:val="24"/>
          <w:szCs w:val="24"/>
        </w:rPr>
      </w:pPr>
      <w:r w:rsidRPr="007636ED">
        <w:rPr>
          <w:i/>
          <w:sz w:val="24"/>
          <w:szCs w:val="24"/>
        </w:rPr>
        <w:t xml:space="preserve">R </w:t>
      </w:r>
      <w:r w:rsidRPr="007636ED">
        <w:rPr>
          <w:rFonts w:eastAsia="Segoe UI Symbol"/>
          <w:sz w:val="24"/>
          <w:szCs w:val="24"/>
        </w:rPr>
        <w:t>=</w:t>
      </w:r>
      <w:r w:rsidRPr="007636ED">
        <w:rPr>
          <w:rFonts w:eastAsia="Segoe UI Symbol"/>
          <w:sz w:val="24"/>
          <w:szCs w:val="24"/>
        </w:rPr>
        <w:tab/>
      </w:r>
      <w:r w:rsidRPr="007636ED">
        <w:rPr>
          <w:rFonts w:eastAsia="Calibri"/>
          <w:noProof/>
          <w:sz w:val="24"/>
          <w:szCs w:val="24"/>
        </w:rPr>
        <mc:AlternateContent>
          <mc:Choice Requires="wpg">
            <w:drawing>
              <wp:inline distT="0" distB="0" distL="0" distR="0">
                <wp:extent cx="163951" cy="8738"/>
                <wp:effectExtent l="0" t="0" r="0" b="0"/>
                <wp:docPr id="452766" name="Group 452766"/>
                <wp:cNvGraphicFramePr/>
                <a:graphic xmlns:a="http://schemas.openxmlformats.org/drawingml/2006/main">
                  <a:graphicData uri="http://schemas.microsoft.com/office/word/2010/wordprocessingGroup">
                    <wpg:wgp>
                      <wpg:cNvGrpSpPr/>
                      <wpg:grpSpPr>
                        <a:xfrm>
                          <a:off x="0" y="0"/>
                          <a:ext cx="163951" cy="8738"/>
                          <a:chOff x="0" y="0"/>
                          <a:chExt cx="163951" cy="8738"/>
                        </a:xfrm>
                      </wpg:grpSpPr>
                      <wps:wsp>
                        <wps:cNvPr id="623" name="Shape 623"/>
                        <wps:cNvSpPr/>
                        <wps:spPr>
                          <a:xfrm>
                            <a:off x="0" y="0"/>
                            <a:ext cx="163951" cy="0"/>
                          </a:xfrm>
                          <a:custGeom>
                            <a:avLst/>
                            <a:gdLst/>
                            <a:ahLst/>
                            <a:cxnLst/>
                            <a:rect l="0" t="0" r="0" b="0"/>
                            <a:pathLst>
                              <a:path w="163951">
                                <a:moveTo>
                                  <a:pt x="0" y="0"/>
                                </a:moveTo>
                                <a:lnTo>
                                  <a:pt x="163951" y="0"/>
                                </a:lnTo>
                              </a:path>
                            </a:pathLst>
                          </a:custGeom>
                          <a:ln w="873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2766" style="width:12.9095pt;height:0.688019pt;mso-position-horizontal-relative:char;mso-position-vertical-relative:line" coordsize="1639,87">
                <v:shape id="Shape 623" style="position:absolute;width:1639;height:0;left:0;top:0;" coordsize="163951,0" path="m0,0l163951,0">
                  <v:stroke weight="0.688019pt" endcap="flat" joinstyle="round" on="true" color="#000000"/>
                  <v:fill on="false" color="#000000" opacity="0"/>
                </v:shape>
              </v:group>
            </w:pict>
          </mc:Fallback>
        </mc:AlternateContent>
      </w:r>
      <w:r w:rsidRPr="007636ED">
        <w:rPr>
          <w:sz w:val="24"/>
          <w:szCs w:val="24"/>
        </w:rPr>
        <w:t xml:space="preserve">, </w:t>
      </w:r>
      <w:r w:rsidRPr="007636ED">
        <w:rPr>
          <w:i/>
          <w:sz w:val="24"/>
          <w:szCs w:val="24"/>
        </w:rPr>
        <w:t>N</w:t>
      </w:r>
    </w:p>
    <w:p w:rsidR="00F91C0F" w:rsidRPr="007636ED" w:rsidRDefault="007636ED" w:rsidP="007636ED">
      <w:pPr>
        <w:spacing w:after="0" w:line="259" w:lineRule="auto"/>
        <w:ind w:left="0" w:right="0" w:firstLine="851"/>
        <w:rPr>
          <w:sz w:val="24"/>
          <w:szCs w:val="24"/>
        </w:rPr>
      </w:pPr>
      <w:proofErr w:type="gramStart"/>
      <w:r w:rsidRPr="007636ED">
        <w:rPr>
          <w:sz w:val="24"/>
          <w:szCs w:val="24"/>
        </w:rPr>
        <w:t xml:space="preserve">где  </w:t>
      </w:r>
      <w:r w:rsidRPr="007636ED">
        <w:rPr>
          <w:i/>
          <w:sz w:val="24"/>
          <w:szCs w:val="24"/>
        </w:rPr>
        <w:t>n</w:t>
      </w:r>
      <w:proofErr w:type="gramEnd"/>
      <w:r w:rsidRPr="007636ED">
        <w:rPr>
          <w:sz w:val="24"/>
          <w:szCs w:val="24"/>
        </w:rPr>
        <w:t xml:space="preserve"> – число событий, которые имели место за определенный период времени; </w:t>
      </w:r>
      <w:r w:rsidRPr="007636ED">
        <w:rPr>
          <w:i/>
          <w:sz w:val="24"/>
          <w:szCs w:val="24"/>
        </w:rPr>
        <w:t>N</w:t>
      </w:r>
      <w:r w:rsidRPr="007636ED">
        <w:rPr>
          <w:sz w:val="24"/>
          <w:szCs w:val="24"/>
        </w:rPr>
        <w:t xml:space="preserve"> – возможное число событий за этот же период. </w:t>
      </w:r>
    </w:p>
    <w:p w:rsidR="00F91C0F" w:rsidRPr="007636ED" w:rsidRDefault="007636ED" w:rsidP="007636ED">
      <w:pPr>
        <w:numPr>
          <w:ilvl w:val="0"/>
          <w:numId w:val="1"/>
        </w:numPr>
        <w:spacing w:after="0" w:line="259" w:lineRule="auto"/>
        <w:ind w:left="0" w:right="0" w:firstLine="851"/>
        <w:rPr>
          <w:sz w:val="24"/>
          <w:szCs w:val="24"/>
        </w:rPr>
      </w:pPr>
      <w:r w:rsidRPr="007636ED">
        <w:rPr>
          <w:b/>
          <w:sz w:val="24"/>
          <w:szCs w:val="24"/>
        </w:rPr>
        <w:t>Примеры решения задач</w:t>
      </w:r>
      <w:r w:rsidRPr="007636ED">
        <w:rPr>
          <w:sz w:val="24"/>
          <w:szCs w:val="24"/>
        </w:rPr>
        <w:t xml:space="preserve"> </w:t>
      </w:r>
    </w:p>
    <w:p w:rsidR="00F91C0F" w:rsidRPr="007636ED" w:rsidRDefault="007636ED" w:rsidP="007636ED">
      <w:pPr>
        <w:spacing w:after="0" w:line="259" w:lineRule="auto"/>
        <w:ind w:left="0" w:right="0" w:firstLine="851"/>
        <w:rPr>
          <w:sz w:val="24"/>
          <w:szCs w:val="24"/>
        </w:rPr>
      </w:pPr>
      <w:r w:rsidRPr="007636ED">
        <w:rPr>
          <w:b/>
          <w:sz w:val="24"/>
          <w:szCs w:val="24"/>
        </w:rPr>
        <w:t>Задача 1.</w:t>
      </w:r>
      <w:r w:rsidRPr="007636ED">
        <w:rPr>
          <w:sz w:val="24"/>
          <w:szCs w:val="24"/>
        </w:rPr>
        <w:t xml:space="preserve"> Ежедневно в дорожно-транспортных происшествиях погибает 95 человек. Определить риск фатального исхода в год, обусловленный этими происшествиями, если численность населения 120 миллионов человек. </w:t>
      </w:r>
    </w:p>
    <w:p w:rsidR="00F91C0F" w:rsidRPr="007636ED" w:rsidRDefault="007636ED" w:rsidP="007636ED">
      <w:pPr>
        <w:spacing w:after="0" w:line="259" w:lineRule="auto"/>
        <w:ind w:left="0" w:right="0" w:firstLine="851"/>
        <w:rPr>
          <w:sz w:val="24"/>
          <w:szCs w:val="24"/>
        </w:rPr>
      </w:pPr>
      <w:r w:rsidRPr="007636ED">
        <w:rPr>
          <w:i/>
          <w:sz w:val="24"/>
          <w:szCs w:val="24"/>
        </w:rPr>
        <w:t>Решение</w:t>
      </w:r>
      <w:r w:rsidRPr="007636ED">
        <w:rPr>
          <w:sz w:val="24"/>
          <w:szCs w:val="24"/>
        </w:rPr>
        <w:t xml:space="preserve">: </w:t>
      </w:r>
    </w:p>
    <w:p w:rsidR="00F91C0F" w:rsidRPr="007636ED" w:rsidRDefault="007636ED" w:rsidP="007636ED">
      <w:pPr>
        <w:spacing w:after="0" w:line="259" w:lineRule="auto"/>
        <w:ind w:left="0" w:right="0" w:firstLine="851"/>
        <w:rPr>
          <w:sz w:val="24"/>
          <w:szCs w:val="24"/>
        </w:rPr>
      </w:pPr>
      <w:r w:rsidRPr="007636ED">
        <w:rPr>
          <w:sz w:val="24"/>
          <w:szCs w:val="24"/>
        </w:rPr>
        <w:t xml:space="preserve">Риск рассчитывают по формуле (1.1): </w:t>
      </w:r>
    </w:p>
    <w:p w:rsidR="00F91C0F" w:rsidRPr="007636ED" w:rsidRDefault="007636ED" w:rsidP="007636ED">
      <w:pPr>
        <w:tabs>
          <w:tab w:val="center" w:pos="3504"/>
          <w:tab w:val="center" w:pos="5023"/>
          <w:tab w:val="center" w:pos="6196"/>
          <w:tab w:val="center" w:pos="6878"/>
        </w:tabs>
        <w:spacing w:after="0" w:line="259" w:lineRule="auto"/>
        <w:ind w:left="0" w:right="0" w:firstLine="851"/>
        <w:rPr>
          <w:sz w:val="24"/>
          <w:szCs w:val="24"/>
        </w:rPr>
      </w:pPr>
      <w:r w:rsidRPr="007636ED">
        <w:rPr>
          <w:rFonts w:eastAsia="Calibri"/>
          <w:noProof/>
          <w:sz w:val="24"/>
          <w:szCs w:val="24"/>
        </w:rPr>
        <mc:AlternateContent>
          <mc:Choice Requires="wpg">
            <w:drawing>
              <wp:anchor distT="0" distB="0" distL="114300" distR="114300" simplePos="0" relativeHeight="251658240" behindDoc="0" locked="0" layoutInCell="1" allowOverlap="1">
                <wp:simplePos x="0" y="0"/>
                <wp:positionH relativeFrom="column">
                  <wp:posOffset>1961202</wp:posOffset>
                </wp:positionH>
                <wp:positionV relativeFrom="paragraph">
                  <wp:posOffset>86961</wp:posOffset>
                </wp:positionV>
                <wp:extent cx="935815" cy="8727"/>
                <wp:effectExtent l="0" t="0" r="0" b="0"/>
                <wp:wrapNone/>
                <wp:docPr id="452767" name="Group 452767"/>
                <wp:cNvGraphicFramePr/>
                <a:graphic xmlns:a="http://schemas.openxmlformats.org/drawingml/2006/main">
                  <a:graphicData uri="http://schemas.microsoft.com/office/word/2010/wordprocessingGroup">
                    <wpg:wgp>
                      <wpg:cNvGrpSpPr/>
                      <wpg:grpSpPr>
                        <a:xfrm>
                          <a:off x="0" y="0"/>
                          <a:ext cx="935815" cy="8727"/>
                          <a:chOff x="0" y="0"/>
                          <a:chExt cx="935815" cy="8727"/>
                        </a:xfrm>
                      </wpg:grpSpPr>
                      <wps:wsp>
                        <wps:cNvPr id="670" name="Shape 670"/>
                        <wps:cNvSpPr/>
                        <wps:spPr>
                          <a:xfrm>
                            <a:off x="0" y="0"/>
                            <a:ext cx="163906" cy="0"/>
                          </a:xfrm>
                          <a:custGeom>
                            <a:avLst/>
                            <a:gdLst/>
                            <a:ahLst/>
                            <a:cxnLst/>
                            <a:rect l="0" t="0" r="0" b="0"/>
                            <a:pathLst>
                              <a:path w="163906">
                                <a:moveTo>
                                  <a:pt x="0" y="0"/>
                                </a:moveTo>
                                <a:lnTo>
                                  <a:pt x="163906" y="0"/>
                                </a:lnTo>
                              </a:path>
                            </a:pathLst>
                          </a:custGeom>
                          <a:ln w="8727" cap="flat">
                            <a:round/>
                          </a:ln>
                        </wps:spPr>
                        <wps:style>
                          <a:lnRef idx="1">
                            <a:srgbClr val="000000"/>
                          </a:lnRef>
                          <a:fillRef idx="0">
                            <a:srgbClr val="000000">
                              <a:alpha val="0"/>
                            </a:srgbClr>
                          </a:fillRef>
                          <a:effectRef idx="0">
                            <a:scrgbClr r="0" g="0" b="0"/>
                          </a:effectRef>
                          <a:fontRef idx="none"/>
                        </wps:style>
                        <wps:bodyPr/>
                      </wps:wsp>
                      <wps:wsp>
                        <wps:cNvPr id="671" name="Shape 671"/>
                        <wps:cNvSpPr/>
                        <wps:spPr>
                          <a:xfrm>
                            <a:off x="348061" y="0"/>
                            <a:ext cx="587754" cy="0"/>
                          </a:xfrm>
                          <a:custGeom>
                            <a:avLst/>
                            <a:gdLst/>
                            <a:ahLst/>
                            <a:cxnLst/>
                            <a:rect l="0" t="0" r="0" b="0"/>
                            <a:pathLst>
                              <a:path w="587754">
                                <a:moveTo>
                                  <a:pt x="0" y="0"/>
                                </a:moveTo>
                                <a:lnTo>
                                  <a:pt x="587754" y="0"/>
                                </a:lnTo>
                              </a:path>
                            </a:pathLst>
                          </a:custGeom>
                          <a:ln w="872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2767" style="width:73.6862pt;height:0.687152pt;position:absolute;z-index:77;mso-position-horizontal-relative:text;mso-position-horizontal:absolute;margin-left:154.425pt;mso-position-vertical-relative:text;margin-top:6.84729pt;" coordsize="9358,87">
                <v:shape id="Shape 670" style="position:absolute;width:1639;height:0;left:0;top:0;" coordsize="163906,0" path="m0,0l163906,0">
                  <v:stroke weight="0.687152pt" endcap="flat" joinstyle="round" on="true" color="#000000"/>
                  <v:fill on="false" color="#000000" opacity="0"/>
                </v:shape>
                <v:shape id="Shape 671" style="position:absolute;width:5877;height:0;left:3480;top:0;" coordsize="587754,0" path="m0,0l587754,0">
                  <v:stroke weight="0.687152pt" endcap="flat" joinstyle="round" on="true" color="#000000"/>
                  <v:fill on="false" color="#000000" opacity="0"/>
                </v:shape>
              </v:group>
            </w:pict>
          </mc:Fallback>
        </mc:AlternateContent>
      </w:r>
      <w:r w:rsidRPr="007636ED">
        <w:rPr>
          <w:i/>
          <w:sz w:val="24"/>
          <w:szCs w:val="24"/>
        </w:rPr>
        <w:t xml:space="preserve">Rи </w:t>
      </w:r>
      <w:r w:rsidRPr="007636ED">
        <w:rPr>
          <w:rFonts w:eastAsia="Segoe UI Symbol"/>
          <w:sz w:val="24"/>
          <w:szCs w:val="24"/>
        </w:rPr>
        <w:t xml:space="preserve">= </w:t>
      </w:r>
      <w:r w:rsidRPr="007636ED">
        <w:rPr>
          <w:i/>
          <w:sz w:val="24"/>
          <w:szCs w:val="24"/>
        </w:rPr>
        <w:t xml:space="preserve">Nn </w:t>
      </w:r>
      <w:r w:rsidRPr="007636ED">
        <w:rPr>
          <w:rFonts w:eastAsia="Segoe UI Symbol"/>
          <w:sz w:val="24"/>
          <w:szCs w:val="24"/>
        </w:rPr>
        <w:t xml:space="preserve">= </w:t>
      </w:r>
      <w:r w:rsidRPr="007636ED">
        <w:rPr>
          <w:sz w:val="24"/>
          <w:szCs w:val="24"/>
        </w:rPr>
        <w:t>120 1095 365</w:t>
      </w:r>
      <w:r w:rsidRPr="007636ED">
        <w:rPr>
          <w:rFonts w:eastAsia="Segoe UI Symbol"/>
          <w:sz w:val="24"/>
          <w:szCs w:val="24"/>
        </w:rPr>
        <w:t></w:t>
      </w:r>
      <w:r w:rsidRPr="007636ED">
        <w:rPr>
          <w:rFonts w:eastAsia="Segoe UI Symbol"/>
          <w:sz w:val="24"/>
          <w:szCs w:val="24"/>
        </w:rPr>
        <w:t></w:t>
      </w:r>
      <w:r w:rsidRPr="007636ED">
        <w:rPr>
          <w:rFonts w:eastAsia="Segoe UI Symbol"/>
          <w:sz w:val="24"/>
          <w:szCs w:val="24"/>
        </w:rPr>
        <w:tab/>
      </w:r>
      <w:r w:rsidRPr="007636ED">
        <w:rPr>
          <w:sz w:val="24"/>
          <w:szCs w:val="24"/>
        </w:rPr>
        <w:t xml:space="preserve">6 </w:t>
      </w:r>
      <w:r w:rsidRPr="007636ED">
        <w:rPr>
          <w:rFonts w:eastAsia="Segoe UI Symbol"/>
          <w:sz w:val="24"/>
          <w:szCs w:val="24"/>
        </w:rPr>
        <w:t xml:space="preserve">= </w:t>
      </w:r>
      <w:r w:rsidRPr="007636ED">
        <w:rPr>
          <w:sz w:val="24"/>
          <w:szCs w:val="24"/>
        </w:rPr>
        <w:t>2,8 10</w:t>
      </w:r>
      <w:r w:rsidRPr="007636ED">
        <w:rPr>
          <w:rFonts w:eastAsia="Segoe UI Symbol"/>
          <w:sz w:val="24"/>
          <w:szCs w:val="24"/>
        </w:rPr>
        <w:t></w:t>
      </w:r>
      <w:r w:rsidRPr="007636ED">
        <w:rPr>
          <w:rFonts w:eastAsia="Segoe UI Symbol"/>
          <w:sz w:val="24"/>
          <w:szCs w:val="24"/>
        </w:rPr>
        <w:tab/>
        <w:t>−</w:t>
      </w:r>
      <w:r w:rsidRPr="007636ED">
        <w:rPr>
          <w:sz w:val="24"/>
          <w:szCs w:val="24"/>
        </w:rPr>
        <w:t xml:space="preserve">4 </w:t>
      </w:r>
      <w:r w:rsidRPr="007636ED">
        <w:rPr>
          <w:rFonts w:eastAsia="Calibri"/>
          <w:noProof/>
          <w:sz w:val="24"/>
          <w:szCs w:val="24"/>
        </w:rPr>
        <mc:AlternateContent>
          <mc:Choice Requires="wpg">
            <w:drawing>
              <wp:inline distT="0" distB="0" distL="0" distR="0">
                <wp:extent cx="602447" cy="8727"/>
                <wp:effectExtent l="0" t="0" r="0" b="0"/>
                <wp:docPr id="452768" name="Group 452768"/>
                <wp:cNvGraphicFramePr/>
                <a:graphic xmlns:a="http://schemas.openxmlformats.org/drawingml/2006/main">
                  <a:graphicData uri="http://schemas.microsoft.com/office/word/2010/wordprocessingGroup">
                    <wpg:wgp>
                      <wpg:cNvGrpSpPr/>
                      <wpg:grpSpPr>
                        <a:xfrm>
                          <a:off x="0" y="0"/>
                          <a:ext cx="602447" cy="8727"/>
                          <a:chOff x="0" y="0"/>
                          <a:chExt cx="602447" cy="8727"/>
                        </a:xfrm>
                      </wpg:grpSpPr>
                      <wps:wsp>
                        <wps:cNvPr id="672" name="Shape 672"/>
                        <wps:cNvSpPr/>
                        <wps:spPr>
                          <a:xfrm>
                            <a:off x="0" y="0"/>
                            <a:ext cx="602447" cy="0"/>
                          </a:xfrm>
                          <a:custGeom>
                            <a:avLst/>
                            <a:gdLst/>
                            <a:ahLst/>
                            <a:cxnLst/>
                            <a:rect l="0" t="0" r="0" b="0"/>
                            <a:pathLst>
                              <a:path w="602447">
                                <a:moveTo>
                                  <a:pt x="0" y="0"/>
                                </a:moveTo>
                                <a:lnTo>
                                  <a:pt x="602447" y="0"/>
                                </a:lnTo>
                              </a:path>
                            </a:pathLst>
                          </a:custGeom>
                          <a:ln w="872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2768" style="width:47.4368pt;height:0.687152pt;mso-position-horizontal-relative:char;mso-position-vertical-relative:line" coordsize="6024,87">
                <v:shape id="Shape 672" style="position:absolute;width:6024;height:0;left:0;top:0;" coordsize="602447,0" path="m0,0l602447,0">
                  <v:stroke weight="0.687152pt" endcap="flat" joinstyle="round" on="true" color="#000000"/>
                  <v:fill on="false" color="#000000" opacity="0"/>
                </v:shape>
              </v:group>
            </w:pict>
          </mc:Fallback>
        </mc:AlternateContent>
      </w:r>
      <w:r w:rsidRPr="007636ED">
        <w:rPr>
          <w:i/>
          <w:sz w:val="24"/>
          <w:szCs w:val="24"/>
        </w:rPr>
        <w:t>год челсмисх</w:t>
      </w:r>
      <w:r w:rsidRPr="007636ED">
        <w:rPr>
          <w:sz w:val="24"/>
          <w:szCs w:val="24"/>
        </w:rPr>
        <w:t>.</w:t>
      </w:r>
      <w:r w:rsidRPr="007636ED">
        <w:rPr>
          <w:rFonts w:eastAsia="Segoe UI Symbol"/>
          <w:sz w:val="24"/>
          <w:szCs w:val="24"/>
        </w:rPr>
        <w:t></w:t>
      </w:r>
      <w:r w:rsidRPr="007636ED">
        <w:rPr>
          <w:rFonts w:eastAsia="Segoe UI Symbol"/>
          <w:sz w:val="24"/>
          <w:szCs w:val="24"/>
        </w:rPr>
        <w:tab/>
      </w:r>
      <w:r w:rsidRPr="007636ED">
        <w:rPr>
          <w:sz w:val="24"/>
          <w:szCs w:val="24"/>
        </w:rPr>
        <w:t xml:space="preserve">. </w:t>
      </w:r>
    </w:p>
    <w:p w:rsidR="00F91C0F" w:rsidRPr="007636ED" w:rsidRDefault="007636ED" w:rsidP="007636ED">
      <w:pPr>
        <w:spacing w:after="0" w:line="259" w:lineRule="auto"/>
        <w:ind w:left="0" w:right="0" w:firstLine="851"/>
        <w:rPr>
          <w:sz w:val="24"/>
          <w:szCs w:val="24"/>
        </w:rPr>
      </w:pPr>
      <w:r w:rsidRPr="007636ED">
        <w:rPr>
          <w:sz w:val="24"/>
          <w:szCs w:val="24"/>
        </w:rPr>
        <w:t xml:space="preserve">Полученная величина превышает приемлемый риск. </w:t>
      </w:r>
    </w:p>
    <w:p w:rsidR="00F91C0F" w:rsidRPr="007636ED" w:rsidRDefault="007636ED" w:rsidP="007636ED">
      <w:pPr>
        <w:spacing w:after="0" w:line="259" w:lineRule="auto"/>
        <w:ind w:left="0" w:right="0" w:firstLine="851"/>
        <w:rPr>
          <w:sz w:val="24"/>
          <w:szCs w:val="24"/>
        </w:rPr>
      </w:pPr>
      <w:r w:rsidRPr="007636ED">
        <w:rPr>
          <w:b/>
          <w:sz w:val="24"/>
          <w:szCs w:val="24"/>
        </w:rPr>
        <w:t>Риск-менеджмент</w:t>
      </w:r>
      <w:r w:rsidRPr="007636ED">
        <w:rPr>
          <w:sz w:val="24"/>
          <w:szCs w:val="24"/>
        </w:rPr>
        <w:t xml:space="preserve"> (управление рисками; англ. Risk management) –процесс принятия и выполнения управленческих решений, направленных на снижение вероятности возникновения неблагоприятного результата и минимизацию возможных потерь, вызванных его реализацией. </w:t>
      </w:r>
    </w:p>
    <w:p w:rsidR="00F91C0F" w:rsidRPr="007636ED" w:rsidRDefault="007636ED" w:rsidP="007636ED">
      <w:pPr>
        <w:spacing w:after="0" w:line="259" w:lineRule="auto"/>
        <w:ind w:left="0" w:right="0" w:firstLine="851"/>
        <w:rPr>
          <w:sz w:val="24"/>
          <w:szCs w:val="24"/>
        </w:rPr>
      </w:pPr>
      <w:r w:rsidRPr="007636ED">
        <w:rPr>
          <w:sz w:val="24"/>
          <w:szCs w:val="24"/>
        </w:rPr>
        <w:t xml:space="preserve">Элементы системы менеджмента риска могут включать в себя стратегическое планирование, принятие решений и другие процессы, затрагивающие риск. </w:t>
      </w:r>
    </w:p>
    <w:p w:rsidR="00F91C0F" w:rsidRPr="007636ED" w:rsidRDefault="007636ED" w:rsidP="007636ED">
      <w:pPr>
        <w:spacing w:after="0" w:line="259" w:lineRule="auto"/>
        <w:ind w:left="0" w:right="0" w:firstLine="851"/>
        <w:rPr>
          <w:sz w:val="24"/>
          <w:szCs w:val="24"/>
        </w:rPr>
      </w:pPr>
      <w:r w:rsidRPr="007636ED">
        <w:rPr>
          <w:sz w:val="24"/>
          <w:szCs w:val="24"/>
        </w:rPr>
        <w:t xml:space="preserve"> </w:t>
      </w:r>
    </w:p>
    <w:p w:rsidR="00F91C0F" w:rsidRPr="007636ED" w:rsidRDefault="007636ED" w:rsidP="007636ED">
      <w:pPr>
        <w:spacing w:after="0" w:line="259" w:lineRule="auto"/>
        <w:ind w:left="0" w:right="0" w:firstLine="851"/>
        <w:rPr>
          <w:sz w:val="24"/>
          <w:szCs w:val="24"/>
        </w:rPr>
      </w:pPr>
      <w:r w:rsidRPr="007636ED">
        <w:rPr>
          <w:sz w:val="24"/>
          <w:szCs w:val="24"/>
        </w:rPr>
        <w:t xml:space="preserve"> </w:t>
      </w:r>
      <w:r w:rsidRPr="007636ED">
        <w:rPr>
          <w:b/>
          <w:sz w:val="24"/>
          <w:szCs w:val="24"/>
        </w:rPr>
        <w:t xml:space="preserve">Для оценки риска на объектах широко используют понятие «степень риска». </w:t>
      </w:r>
      <w:r w:rsidRPr="007636ED">
        <w:rPr>
          <w:sz w:val="24"/>
          <w:szCs w:val="24"/>
        </w:rPr>
        <w:t xml:space="preserve"> </w:t>
      </w:r>
    </w:p>
    <w:p w:rsidR="00F91C0F" w:rsidRPr="007636ED" w:rsidRDefault="007636ED" w:rsidP="007636ED">
      <w:pPr>
        <w:spacing w:after="0" w:line="259" w:lineRule="auto"/>
        <w:ind w:left="0" w:right="0" w:firstLine="851"/>
        <w:rPr>
          <w:sz w:val="24"/>
          <w:szCs w:val="24"/>
        </w:rPr>
      </w:pPr>
      <w:r w:rsidRPr="007636ED">
        <w:rPr>
          <w:b/>
          <w:sz w:val="24"/>
          <w:szCs w:val="24"/>
        </w:rPr>
        <w:t>Степень риска</w:t>
      </w:r>
      <w:r w:rsidRPr="007636ED">
        <w:rPr>
          <w:sz w:val="24"/>
          <w:szCs w:val="24"/>
        </w:rPr>
        <w:t xml:space="preserve"> численно определяется произведением вероятности реализации опасной ситуации (</w:t>
      </w:r>
      <w:r w:rsidRPr="007636ED">
        <w:rPr>
          <w:i/>
          <w:sz w:val="24"/>
          <w:szCs w:val="24"/>
        </w:rPr>
        <w:t>Pi</w:t>
      </w:r>
      <w:r w:rsidRPr="007636ED">
        <w:rPr>
          <w:sz w:val="24"/>
          <w:szCs w:val="24"/>
        </w:rPr>
        <w:t>) на значение тяжести/ущерба (</w:t>
      </w:r>
      <w:r w:rsidRPr="007636ED">
        <w:rPr>
          <w:i/>
          <w:sz w:val="24"/>
          <w:szCs w:val="24"/>
        </w:rPr>
        <w:t>Yi</w:t>
      </w:r>
      <w:r w:rsidRPr="007636ED">
        <w:rPr>
          <w:sz w:val="24"/>
          <w:szCs w:val="24"/>
        </w:rPr>
        <w:t xml:space="preserve">) по соотношению:  </w:t>
      </w:r>
    </w:p>
    <w:p w:rsidR="00F91C0F" w:rsidRPr="007636ED" w:rsidRDefault="007636ED" w:rsidP="007636ED">
      <w:pPr>
        <w:tabs>
          <w:tab w:val="center" w:pos="3667"/>
          <w:tab w:val="center" w:pos="4863"/>
        </w:tabs>
        <w:spacing w:after="0" w:line="259" w:lineRule="auto"/>
        <w:ind w:left="0" w:right="0" w:firstLine="851"/>
        <w:rPr>
          <w:sz w:val="24"/>
          <w:szCs w:val="24"/>
          <w:lang w:val="en-US"/>
        </w:rPr>
      </w:pPr>
      <w:r>
        <w:rPr>
          <w:i/>
          <w:sz w:val="24"/>
          <w:szCs w:val="24"/>
          <w:lang w:val="en-US"/>
        </w:rPr>
        <w:t>n</w:t>
      </w:r>
      <w:r w:rsidRPr="007636ED">
        <w:rPr>
          <w:sz w:val="24"/>
          <w:szCs w:val="24"/>
          <w:lang w:val="en-US"/>
        </w:rPr>
        <w:t xml:space="preserve"> </w:t>
      </w:r>
      <w:r w:rsidRPr="007636ED">
        <w:rPr>
          <w:i/>
          <w:sz w:val="24"/>
          <w:szCs w:val="24"/>
          <w:lang w:val="en-US"/>
        </w:rPr>
        <w:t xml:space="preserve">Rk </w:t>
      </w:r>
      <w:r w:rsidRPr="007636ED">
        <w:rPr>
          <w:rFonts w:eastAsia="Segoe UI Symbol"/>
          <w:sz w:val="24"/>
          <w:szCs w:val="24"/>
          <w:lang w:val="en-US"/>
        </w:rPr>
        <w:t xml:space="preserve">= </w:t>
      </w:r>
      <w:r w:rsidRPr="007636ED">
        <w:rPr>
          <w:rFonts w:eastAsia="Segoe UI Symbol"/>
          <w:sz w:val="24"/>
          <w:szCs w:val="24"/>
        </w:rPr>
        <w:t></w:t>
      </w:r>
      <w:r w:rsidRPr="007636ED">
        <w:rPr>
          <w:i/>
          <w:sz w:val="24"/>
          <w:szCs w:val="24"/>
          <w:lang w:val="en-US"/>
        </w:rPr>
        <w:t>Yik Pik</w:t>
      </w:r>
      <w:proofErr w:type="gramStart"/>
      <w:r w:rsidRPr="007636ED">
        <w:rPr>
          <w:rFonts w:eastAsia="Segoe UI Symbol"/>
          <w:sz w:val="24"/>
          <w:szCs w:val="24"/>
        </w:rPr>
        <w:t></w:t>
      </w:r>
      <w:r w:rsidRPr="007636ED">
        <w:rPr>
          <w:sz w:val="24"/>
          <w:szCs w:val="24"/>
          <w:lang w:val="en-US"/>
        </w:rPr>
        <w:t>,(</w:t>
      </w:r>
      <w:proofErr w:type="gramEnd"/>
      <w:r w:rsidRPr="007636ED">
        <w:rPr>
          <w:sz w:val="24"/>
          <w:szCs w:val="24"/>
          <w:lang w:val="en-US"/>
        </w:rPr>
        <w:t xml:space="preserve">1.2) </w:t>
      </w:r>
    </w:p>
    <w:p w:rsidR="00F91C0F" w:rsidRPr="007636ED" w:rsidRDefault="007636ED" w:rsidP="007636ED">
      <w:pPr>
        <w:spacing w:after="0" w:line="259" w:lineRule="auto"/>
        <w:ind w:left="0" w:right="0" w:firstLine="851"/>
        <w:rPr>
          <w:sz w:val="24"/>
          <w:szCs w:val="24"/>
          <w:lang w:val="en-US"/>
        </w:rPr>
      </w:pPr>
      <w:r w:rsidRPr="007636ED">
        <w:rPr>
          <w:i/>
          <w:sz w:val="24"/>
          <w:szCs w:val="24"/>
          <w:lang w:val="en-US"/>
        </w:rPr>
        <w:t>i</w:t>
      </w:r>
      <w:r w:rsidRPr="007636ED">
        <w:rPr>
          <w:rFonts w:eastAsia="Segoe UI Symbol"/>
          <w:sz w:val="24"/>
          <w:szCs w:val="24"/>
          <w:lang w:val="en-US"/>
        </w:rPr>
        <w:t>=</w:t>
      </w:r>
      <w:r w:rsidRPr="007636ED">
        <w:rPr>
          <w:sz w:val="24"/>
          <w:szCs w:val="24"/>
          <w:lang w:val="en-US"/>
        </w:rPr>
        <w:t>1</w:t>
      </w:r>
    </w:p>
    <w:p w:rsidR="00F91C0F" w:rsidRPr="007636ED" w:rsidRDefault="007636ED" w:rsidP="007636ED">
      <w:pPr>
        <w:spacing w:after="0" w:line="259" w:lineRule="auto"/>
        <w:ind w:left="0" w:right="0" w:firstLine="851"/>
        <w:rPr>
          <w:sz w:val="24"/>
          <w:szCs w:val="24"/>
        </w:rPr>
      </w:pPr>
      <w:proofErr w:type="gramStart"/>
      <w:r w:rsidRPr="007636ED">
        <w:rPr>
          <w:sz w:val="24"/>
          <w:szCs w:val="24"/>
        </w:rPr>
        <w:t xml:space="preserve">где  </w:t>
      </w:r>
      <w:r w:rsidRPr="007636ED">
        <w:rPr>
          <w:i/>
          <w:sz w:val="24"/>
          <w:szCs w:val="24"/>
        </w:rPr>
        <w:t>k</w:t>
      </w:r>
      <w:proofErr w:type="gramEnd"/>
      <w:r w:rsidRPr="007636ED">
        <w:rPr>
          <w:sz w:val="24"/>
          <w:szCs w:val="24"/>
        </w:rPr>
        <w:t xml:space="preserve"> = 1, 2, </w:t>
      </w:r>
      <w:r w:rsidRPr="007636ED">
        <w:rPr>
          <w:i/>
          <w:sz w:val="24"/>
          <w:szCs w:val="24"/>
        </w:rPr>
        <w:t>n</w:t>
      </w:r>
      <w:r w:rsidRPr="007636ED">
        <w:rPr>
          <w:sz w:val="24"/>
          <w:szCs w:val="24"/>
        </w:rPr>
        <w:t xml:space="preserve"> – номер ЧС; </w:t>
      </w:r>
      <w:r w:rsidRPr="007636ED">
        <w:rPr>
          <w:i/>
          <w:sz w:val="24"/>
          <w:szCs w:val="24"/>
        </w:rPr>
        <w:t>i</w:t>
      </w:r>
      <w:r w:rsidRPr="007636ED">
        <w:rPr>
          <w:sz w:val="24"/>
          <w:szCs w:val="24"/>
        </w:rPr>
        <w:t xml:space="preserve"> = 1, 2,…</w:t>
      </w:r>
      <w:r w:rsidRPr="007636ED">
        <w:rPr>
          <w:i/>
          <w:sz w:val="24"/>
          <w:szCs w:val="24"/>
        </w:rPr>
        <w:t>n</w:t>
      </w:r>
      <w:r w:rsidRPr="007636ED">
        <w:rPr>
          <w:sz w:val="24"/>
          <w:szCs w:val="24"/>
        </w:rPr>
        <w:t xml:space="preserve"> – номер сценария для обеих ЧС. </w:t>
      </w:r>
    </w:p>
    <w:p w:rsidR="00F91C0F" w:rsidRPr="007636ED" w:rsidRDefault="007636ED" w:rsidP="007636ED">
      <w:pPr>
        <w:spacing w:after="0" w:line="259" w:lineRule="auto"/>
        <w:ind w:left="0" w:right="0" w:firstLine="851"/>
        <w:rPr>
          <w:sz w:val="24"/>
          <w:szCs w:val="24"/>
        </w:rPr>
      </w:pPr>
      <w:r w:rsidRPr="007636ED">
        <w:rPr>
          <w:sz w:val="24"/>
          <w:szCs w:val="24"/>
        </w:rPr>
        <w:t xml:space="preserve">Вероятность безотказной работы оборудования подчиняется экспоненциальному закону </w:t>
      </w:r>
    </w:p>
    <w:p w:rsidR="00F91C0F" w:rsidRPr="007636ED" w:rsidRDefault="007636ED" w:rsidP="007636ED">
      <w:pPr>
        <w:numPr>
          <w:ilvl w:val="0"/>
          <w:numId w:val="2"/>
        </w:numPr>
        <w:spacing w:after="0" w:line="259" w:lineRule="auto"/>
        <w:ind w:left="0" w:right="0" w:firstLine="851"/>
        <w:rPr>
          <w:sz w:val="24"/>
          <w:szCs w:val="24"/>
        </w:rPr>
      </w:pPr>
      <w:proofErr w:type="gramStart"/>
      <w:r w:rsidRPr="007636ED">
        <w:rPr>
          <w:i/>
          <w:sz w:val="24"/>
          <w:szCs w:val="24"/>
        </w:rPr>
        <w:t>t</w:t>
      </w:r>
      <w:r w:rsidRPr="007636ED">
        <w:rPr>
          <w:sz w:val="24"/>
          <w:szCs w:val="24"/>
        </w:rPr>
        <w:t>( )</w:t>
      </w:r>
      <w:proofErr w:type="gramEnd"/>
      <w:r w:rsidRPr="007636ED">
        <w:rPr>
          <w:sz w:val="24"/>
          <w:szCs w:val="24"/>
        </w:rPr>
        <w:t xml:space="preserve"> </w:t>
      </w:r>
      <w:r w:rsidRPr="007636ED">
        <w:rPr>
          <w:rFonts w:eastAsia="Segoe UI Symbol"/>
          <w:sz w:val="24"/>
          <w:szCs w:val="24"/>
        </w:rPr>
        <w:t>= −</w:t>
      </w:r>
      <w:r w:rsidRPr="007636ED">
        <w:rPr>
          <w:sz w:val="24"/>
          <w:szCs w:val="24"/>
        </w:rPr>
        <w:t xml:space="preserve">1 </w:t>
      </w:r>
      <w:r w:rsidRPr="007636ED">
        <w:rPr>
          <w:i/>
          <w:sz w:val="24"/>
          <w:szCs w:val="24"/>
        </w:rPr>
        <w:t>ехр</w:t>
      </w:r>
      <w:r w:rsidRPr="007636ED">
        <w:rPr>
          <w:sz w:val="24"/>
          <w:szCs w:val="24"/>
        </w:rPr>
        <w:t>(</w:t>
      </w:r>
      <w:r w:rsidRPr="007636ED">
        <w:rPr>
          <w:rFonts w:eastAsia="Segoe UI Symbol"/>
          <w:sz w:val="24"/>
          <w:szCs w:val="24"/>
        </w:rPr>
        <w:t>−</w:t>
      </w:r>
      <w:r w:rsidRPr="007636ED">
        <w:rPr>
          <w:rFonts w:eastAsia="Segoe UI Symbol"/>
          <w:sz w:val="24"/>
          <w:szCs w:val="24"/>
        </w:rPr>
        <w:t></w:t>
      </w:r>
      <w:r w:rsidRPr="007636ED">
        <w:rPr>
          <w:i/>
          <w:sz w:val="24"/>
          <w:szCs w:val="24"/>
        </w:rPr>
        <w:t>t</w:t>
      </w:r>
      <w:r w:rsidRPr="007636ED">
        <w:rPr>
          <w:sz w:val="24"/>
          <w:szCs w:val="24"/>
        </w:rPr>
        <w:t xml:space="preserve">), </w:t>
      </w:r>
      <w:r w:rsidRPr="007636ED">
        <w:rPr>
          <w:sz w:val="24"/>
          <w:szCs w:val="24"/>
        </w:rPr>
        <w:tab/>
        <w:t xml:space="preserve">(1.3) </w:t>
      </w:r>
    </w:p>
    <w:p w:rsidR="00F91C0F" w:rsidRPr="007636ED" w:rsidRDefault="007636ED" w:rsidP="007636ED">
      <w:pPr>
        <w:spacing w:after="0" w:line="259" w:lineRule="auto"/>
        <w:ind w:left="0" w:right="0" w:firstLine="851"/>
        <w:rPr>
          <w:sz w:val="24"/>
          <w:szCs w:val="24"/>
        </w:rPr>
      </w:pPr>
      <w:proofErr w:type="gramStart"/>
      <w:r w:rsidRPr="007636ED">
        <w:rPr>
          <w:sz w:val="24"/>
          <w:szCs w:val="24"/>
        </w:rPr>
        <w:t xml:space="preserve">где  </w:t>
      </w:r>
      <w:r w:rsidRPr="007636ED">
        <w:rPr>
          <w:i/>
          <w:sz w:val="24"/>
          <w:szCs w:val="24"/>
        </w:rPr>
        <w:t>λ</w:t>
      </w:r>
      <w:proofErr w:type="gramEnd"/>
      <w:r w:rsidRPr="007636ED">
        <w:rPr>
          <w:sz w:val="24"/>
          <w:szCs w:val="24"/>
        </w:rPr>
        <w:t xml:space="preserve"> – интенсивность отказов оборудования, ч</w:t>
      </w:r>
      <w:r w:rsidRPr="007636ED">
        <w:rPr>
          <w:sz w:val="24"/>
          <w:szCs w:val="24"/>
          <w:vertAlign w:val="superscript"/>
        </w:rPr>
        <w:t>-1</w:t>
      </w:r>
      <w:r w:rsidRPr="007636ED">
        <w:rPr>
          <w:sz w:val="24"/>
          <w:szCs w:val="24"/>
        </w:rPr>
        <w:t xml:space="preserve">; </w:t>
      </w:r>
      <w:r w:rsidRPr="007636ED">
        <w:rPr>
          <w:i/>
          <w:sz w:val="24"/>
          <w:szCs w:val="24"/>
        </w:rPr>
        <w:t>t</w:t>
      </w:r>
      <w:r w:rsidRPr="007636ED">
        <w:rPr>
          <w:sz w:val="24"/>
          <w:szCs w:val="24"/>
        </w:rPr>
        <w:t xml:space="preserve"> – время работы, ч. </w:t>
      </w:r>
    </w:p>
    <w:p w:rsidR="00F91C0F" w:rsidRPr="007636ED" w:rsidRDefault="007636ED" w:rsidP="007636ED">
      <w:pPr>
        <w:spacing w:after="0" w:line="259" w:lineRule="auto"/>
        <w:ind w:left="0" w:right="0" w:firstLine="851"/>
        <w:rPr>
          <w:sz w:val="24"/>
          <w:szCs w:val="24"/>
        </w:rPr>
      </w:pPr>
      <w:r w:rsidRPr="007636ED">
        <w:rPr>
          <w:sz w:val="24"/>
          <w:szCs w:val="24"/>
        </w:rPr>
        <w:t>Принимают, что аварийность при экспоненциальном</w:t>
      </w:r>
      <w:r>
        <w:rPr>
          <w:sz w:val="24"/>
          <w:szCs w:val="24"/>
        </w:rPr>
        <w:t xml:space="preserve"> </w:t>
      </w:r>
      <w:r w:rsidRPr="007636ED">
        <w:rPr>
          <w:sz w:val="24"/>
          <w:szCs w:val="24"/>
        </w:rPr>
        <w:t xml:space="preserve">распределении подчиняется дискретному распределению Пуассона: </w:t>
      </w:r>
    </w:p>
    <w:p w:rsidR="00F91C0F" w:rsidRPr="007636ED" w:rsidRDefault="007636ED" w:rsidP="007636ED">
      <w:pPr>
        <w:numPr>
          <w:ilvl w:val="0"/>
          <w:numId w:val="2"/>
        </w:numPr>
        <w:spacing w:after="0" w:line="259" w:lineRule="auto"/>
        <w:ind w:left="0" w:right="0" w:firstLine="851"/>
        <w:rPr>
          <w:sz w:val="24"/>
          <w:szCs w:val="24"/>
        </w:rPr>
      </w:pPr>
      <w:r w:rsidRPr="007636ED">
        <w:rPr>
          <w:i/>
          <w:sz w:val="24"/>
          <w:szCs w:val="24"/>
        </w:rPr>
        <w:t>N</w:t>
      </w:r>
      <w:r w:rsidRPr="007636ED">
        <w:rPr>
          <w:sz w:val="24"/>
          <w:szCs w:val="24"/>
        </w:rPr>
        <w:t>(</w:t>
      </w:r>
      <w:r w:rsidRPr="007636ED">
        <w:rPr>
          <w:sz w:val="24"/>
          <w:szCs w:val="24"/>
        </w:rPr>
        <w:tab/>
        <w:t>;</w:t>
      </w:r>
      <w:r w:rsidRPr="007636ED">
        <w:rPr>
          <w:rFonts w:eastAsia="Segoe UI Symbol"/>
          <w:sz w:val="24"/>
          <w:szCs w:val="24"/>
        </w:rPr>
        <w:t></w:t>
      </w:r>
      <w:r w:rsidRPr="007636ED">
        <w:rPr>
          <w:rFonts w:eastAsia="Segoe UI Symbol"/>
          <w:sz w:val="24"/>
          <w:szCs w:val="24"/>
        </w:rPr>
        <w:t></w:t>
      </w:r>
      <w:r w:rsidRPr="007636ED">
        <w:rPr>
          <w:sz w:val="24"/>
          <w:szCs w:val="24"/>
        </w:rPr>
        <w:t xml:space="preserve">) </w:t>
      </w:r>
      <w:r w:rsidRPr="007636ED">
        <w:rPr>
          <w:rFonts w:eastAsia="Segoe UI Symbol"/>
          <w:sz w:val="24"/>
          <w:szCs w:val="24"/>
        </w:rPr>
        <w:t xml:space="preserve">= </w:t>
      </w:r>
      <w:r w:rsidRPr="007636ED">
        <w:rPr>
          <w:rFonts w:eastAsia="Segoe UI Symbol"/>
          <w:sz w:val="24"/>
          <w:szCs w:val="24"/>
          <w:vertAlign w:val="superscript"/>
        </w:rPr>
        <w:t></w:t>
      </w:r>
      <w:r w:rsidRPr="007636ED">
        <w:rPr>
          <w:rFonts w:eastAsia="Segoe UI Symbol"/>
          <w:sz w:val="24"/>
          <w:szCs w:val="24"/>
          <w:vertAlign w:val="superscript"/>
        </w:rPr>
        <w:t></w:t>
      </w:r>
      <w:r w:rsidRPr="007636ED">
        <w:rPr>
          <w:rFonts w:eastAsia="Calibri"/>
          <w:noProof/>
          <w:sz w:val="24"/>
          <w:szCs w:val="24"/>
        </w:rPr>
        <mc:AlternateContent>
          <mc:Choice Requires="wpg">
            <w:drawing>
              <wp:inline distT="0" distB="0" distL="0" distR="0">
                <wp:extent cx="219484" cy="8727"/>
                <wp:effectExtent l="0" t="0" r="0" b="0"/>
                <wp:docPr id="455486" name="Group 455486"/>
                <wp:cNvGraphicFramePr/>
                <a:graphic xmlns:a="http://schemas.openxmlformats.org/drawingml/2006/main">
                  <a:graphicData uri="http://schemas.microsoft.com/office/word/2010/wordprocessingGroup">
                    <wpg:wgp>
                      <wpg:cNvGrpSpPr/>
                      <wpg:grpSpPr>
                        <a:xfrm>
                          <a:off x="0" y="0"/>
                          <a:ext cx="219484" cy="8727"/>
                          <a:chOff x="0" y="0"/>
                          <a:chExt cx="219484" cy="8727"/>
                        </a:xfrm>
                      </wpg:grpSpPr>
                      <wps:wsp>
                        <wps:cNvPr id="791" name="Shape 791"/>
                        <wps:cNvSpPr/>
                        <wps:spPr>
                          <a:xfrm>
                            <a:off x="0" y="0"/>
                            <a:ext cx="219484" cy="0"/>
                          </a:xfrm>
                          <a:custGeom>
                            <a:avLst/>
                            <a:gdLst/>
                            <a:ahLst/>
                            <a:cxnLst/>
                            <a:rect l="0" t="0" r="0" b="0"/>
                            <a:pathLst>
                              <a:path w="219484">
                                <a:moveTo>
                                  <a:pt x="0" y="0"/>
                                </a:moveTo>
                                <a:lnTo>
                                  <a:pt x="219484" y="0"/>
                                </a:lnTo>
                              </a:path>
                            </a:pathLst>
                          </a:custGeom>
                          <a:ln w="872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5486" style="width:17.2822pt;height:0.687152pt;mso-position-horizontal-relative:char;mso-position-vertical-relative:line" coordsize="2194,87">
                <v:shape id="Shape 791" style="position:absolute;width:2194;height:0;left:0;top:0;" coordsize="219484,0" path="m0,0l219484,0">
                  <v:stroke weight="0.687152pt" endcap="flat" joinstyle="round" on="true" color="#000000"/>
                  <v:fill on="false" color="#000000" opacity="0"/>
                </v:shape>
              </v:group>
            </w:pict>
          </mc:Fallback>
        </mc:AlternateContent>
      </w:r>
      <w:r w:rsidRPr="007636ED">
        <w:rPr>
          <w:sz w:val="24"/>
          <w:szCs w:val="24"/>
        </w:rPr>
        <w:t>exp(</w:t>
      </w:r>
      <w:r w:rsidRPr="007636ED">
        <w:rPr>
          <w:rFonts w:eastAsia="Segoe UI Symbol"/>
          <w:sz w:val="24"/>
          <w:szCs w:val="24"/>
        </w:rPr>
        <w:t>−</w:t>
      </w:r>
      <w:r w:rsidRPr="007636ED">
        <w:rPr>
          <w:rFonts w:eastAsia="Segoe UI Symbol"/>
          <w:sz w:val="24"/>
          <w:szCs w:val="24"/>
        </w:rPr>
        <w:t></w:t>
      </w:r>
      <w:r w:rsidRPr="007636ED">
        <w:rPr>
          <w:rFonts w:eastAsia="Segoe UI Symbol"/>
          <w:sz w:val="24"/>
          <w:szCs w:val="24"/>
        </w:rPr>
        <w:t></w:t>
      </w:r>
      <w:r w:rsidRPr="007636ED">
        <w:rPr>
          <w:sz w:val="24"/>
          <w:szCs w:val="24"/>
        </w:rPr>
        <w:t>),</w:t>
      </w:r>
      <w:r w:rsidRPr="007636ED">
        <w:rPr>
          <w:sz w:val="24"/>
          <w:szCs w:val="24"/>
        </w:rPr>
        <w:tab/>
      </w:r>
      <w:r w:rsidRPr="007636ED">
        <w:rPr>
          <w:i/>
          <w:sz w:val="24"/>
          <w:szCs w:val="24"/>
        </w:rPr>
        <w:t xml:space="preserve">N </w:t>
      </w:r>
      <w:r w:rsidRPr="007636ED">
        <w:rPr>
          <w:rFonts w:eastAsia="Segoe UI Symbol"/>
          <w:sz w:val="24"/>
          <w:szCs w:val="24"/>
        </w:rPr>
        <w:t xml:space="preserve">= </w:t>
      </w:r>
      <w:r w:rsidRPr="007636ED">
        <w:rPr>
          <w:sz w:val="24"/>
          <w:szCs w:val="24"/>
        </w:rPr>
        <w:t>0,1, 2, 3...</w:t>
      </w:r>
      <w:r w:rsidRPr="007636ED">
        <w:rPr>
          <w:rFonts w:eastAsia="Segoe UI Symbol"/>
          <w:sz w:val="24"/>
          <w:szCs w:val="24"/>
          <w:vertAlign w:val="subscript"/>
        </w:rPr>
        <w:t></w:t>
      </w:r>
      <w:r w:rsidRPr="007636ED">
        <w:rPr>
          <w:rFonts w:eastAsia="Segoe UI Symbol"/>
          <w:sz w:val="24"/>
          <w:szCs w:val="24"/>
          <w:vertAlign w:val="subscript"/>
        </w:rPr>
        <w:t></w:t>
      </w:r>
      <w:r w:rsidRPr="007636ED">
        <w:rPr>
          <w:sz w:val="24"/>
          <w:szCs w:val="24"/>
          <w:vertAlign w:val="superscript"/>
        </w:rPr>
        <w:t xml:space="preserve">, </w:t>
      </w:r>
      <w:r w:rsidRPr="007636ED">
        <w:rPr>
          <w:sz w:val="24"/>
          <w:szCs w:val="24"/>
          <w:vertAlign w:val="superscript"/>
        </w:rPr>
        <w:tab/>
      </w:r>
      <w:r w:rsidRPr="007636ED">
        <w:rPr>
          <w:sz w:val="24"/>
          <w:szCs w:val="24"/>
        </w:rPr>
        <w:t xml:space="preserve">(1.4) </w:t>
      </w:r>
      <w:r w:rsidRPr="007636ED">
        <w:rPr>
          <w:i/>
          <w:sz w:val="24"/>
          <w:szCs w:val="24"/>
        </w:rPr>
        <w:t>N</w:t>
      </w:r>
      <w:r w:rsidRPr="007636ED">
        <w:rPr>
          <w:sz w:val="24"/>
          <w:szCs w:val="24"/>
        </w:rPr>
        <w:t>!</w:t>
      </w:r>
    </w:p>
    <w:p w:rsidR="00F91C0F" w:rsidRPr="007636ED" w:rsidRDefault="007636ED" w:rsidP="007636ED">
      <w:pPr>
        <w:spacing w:after="0" w:line="259" w:lineRule="auto"/>
        <w:ind w:left="0" w:right="0" w:firstLine="851"/>
        <w:rPr>
          <w:sz w:val="24"/>
          <w:szCs w:val="24"/>
        </w:rPr>
      </w:pPr>
      <w:proofErr w:type="gramStart"/>
      <w:r w:rsidRPr="007636ED">
        <w:rPr>
          <w:sz w:val="24"/>
          <w:szCs w:val="24"/>
        </w:rPr>
        <w:t xml:space="preserve">где  </w:t>
      </w:r>
      <w:r w:rsidRPr="007636ED">
        <w:rPr>
          <w:i/>
          <w:sz w:val="24"/>
          <w:szCs w:val="24"/>
        </w:rPr>
        <w:t>λ</w:t>
      </w:r>
      <w:proofErr w:type="gramEnd"/>
      <w:r w:rsidRPr="007636ED">
        <w:rPr>
          <w:sz w:val="24"/>
          <w:szCs w:val="24"/>
        </w:rPr>
        <w:t xml:space="preserve"> – интенсивность возникновения аварий, год</w:t>
      </w:r>
      <w:r w:rsidRPr="007636ED">
        <w:rPr>
          <w:sz w:val="24"/>
          <w:szCs w:val="24"/>
          <w:vertAlign w:val="superscript"/>
        </w:rPr>
        <w:t>-1</w:t>
      </w:r>
      <w:r w:rsidRPr="007636ED">
        <w:rPr>
          <w:sz w:val="24"/>
          <w:szCs w:val="24"/>
        </w:rPr>
        <w:t xml:space="preserve">; </w:t>
      </w:r>
      <w:r w:rsidRPr="007636ED">
        <w:rPr>
          <w:i/>
          <w:sz w:val="24"/>
          <w:szCs w:val="24"/>
        </w:rPr>
        <w:t>τ</w:t>
      </w:r>
      <w:r w:rsidRPr="007636ED">
        <w:rPr>
          <w:sz w:val="24"/>
          <w:szCs w:val="24"/>
        </w:rPr>
        <w:t xml:space="preserve"> – время анализа, год;  </w:t>
      </w:r>
      <w:r w:rsidRPr="007636ED">
        <w:rPr>
          <w:i/>
          <w:sz w:val="24"/>
          <w:szCs w:val="24"/>
        </w:rPr>
        <w:t>N</w:t>
      </w:r>
      <w:r w:rsidRPr="007636ED">
        <w:rPr>
          <w:sz w:val="24"/>
          <w:szCs w:val="24"/>
        </w:rPr>
        <w:t xml:space="preserve"> – число аварий. </w:t>
      </w:r>
    </w:p>
    <w:p w:rsidR="007636ED" w:rsidRDefault="007636ED" w:rsidP="007636ED">
      <w:pPr>
        <w:spacing w:after="0" w:line="259" w:lineRule="auto"/>
        <w:ind w:left="0" w:right="0" w:firstLine="851"/>
        <w:rPr>
          <w:b/>
          <w:sz w:val="24"/>
          <w:szCs w:val="24"/>
        </w:rPr>
      </w:pPr>
    </w:p>
    <w:p w:rsidR="00F91C0F" w:rsidRPr="007636ED" w:rsidRDefault="007636ED" w:rsidP="007636ED">
      <w:pPr>
        <w:spacing w:after="0" w:line="259" w:lineRule="auto"/>
        <w:ind w:left="0" w:right="0" w:firstLine="851"/>
        <w:rPr>
          <w:sz w:val="24"/>
          <w:szCs w:val="24"/>
        </w:rPr>
      </w:pPr>
      <w:r w:rsidRPr="007636ED">
        <w:rPr>
          <w:b/>
          <w:sz w:val="24"/>
          <w:szCs w:val="24"/>
        </w:rPr>
        <w:t xml:space="preserve">Задача 2. </w:t>
      </w:r>
      <w:r w:rsidRPr="007636ED">
        <w:rPr>
          <w:sz w:val="24"/>
          <w:szCs w:val="24"/>
        </w:rPr>
        <w:t xml:space="preserve">Прогнозируемый ущерб от двух различных ЧС на объекте составляет: </w:t>
      </w:r>
    </w:p>
    <w:p w:rsidR="00F91C0F" w:rsidRPr="007636ED" w:rsidRDefault="007636ED" w:rsidP="007636ED">
      <w:pPr>
        <w:spacing w:after="0" w:line="259" w:lineRule="auto"/>
        <w:ind w:left="0" w:right="0" w:firstLine="851"/>
        <w:rPr>
          <w:sz w:val="24"/>
          <w:szCs w:val="24"/>
        </w:rPr>
      </w:pPr>
      <w:r w:rsidRPr="007636ED">
        <w:rPr>
          <w:sz w:val="24"/>
          <w:szCs w:val="24"/>
        </w:rPr>
        <w:t xml:space="preserve">Таблица 1.3 – Возможные сценарии ЧС 1 </w:t>
      </w:r>
    </w:p>
    <w:tbl>
      <w:tblPr>
        <w:tblStyle w:val="TableGrid"/>
        <w:tblW w:w="9573" w:type="dxa"/>
        <w:tblInd w:w="-101" w:type="dxa"/>
        <w:tblCellMar>
          <w:top w:w="14" w:type="dxa"/>
          <w:left w:w="106" w:type="dxa"/>
          <w:bottom w:w="0" w:type="dxa"/>
          <w:right w:w="115" w:type="dxa"/>
        </w:tblCellMar>
        <w:tblLook w:val="04A0" w:firstRow="1" w:lastRow="0" w:firstColumn="1" w:lastColumn="0" w:noHBand="0" w:noVBand="1"/>
      </w:tblPr>
      <w:tblGrid>
        <w:gridCol w:w="4069"/>
        <w:gridCol w:w="1834"/>
        <w:gridCol w:w="1834"/>
        <w:gridCol w:w="1836"/>
      </w:tblGrid>
      <w:tr w:rsidR="00F91C0F" w:rsidRPr="007636ED">
        <w:trPr>
          <w:trHeight w:val="286"/>
        </w:trPr>
        <w:tc>
          <w:tcPr>
            <w:tcW w:w="40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Сценарий </w:t>
            </w:r>
          </w:p>
        </w:tc>
        <w:tc>
          <w:tcPr>
            <w:tcW w:w="18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1 </w:t>
            </w:r>
          </w:p>
        </w:tc>
        <w:tc>
          <w:tcPr>
            <w:tcW w:w="18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center"/>
              <w:rPr>
                <w:sz w:val="24"/>
                <w:szCs w:val="24"/>
              </w:rPr>
            </w:pPr>
            <w:r w:rsidRPr="007636ED">
              <w:rPr>
                <w:sz w:val="24"/>
                <w:szCs w:val="24"/>
              </w:rPr>
              <w:t xml:space="preserve">2 </w:t>
            </w:r>
          </w:p>
        </w:tc>
        <w:tc>
          <w:tcPr>
            <w:tcW w:w="18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center"/>
              <w:rPr>
                <w:sz w:val="24"/>
                <w:szCs w:val="24"/>
              </w:rPr>
            </w:pPr>
            <w:r w:rsidRPr="007636ED">
              <w:rPr>
                <w:sz w:val="24"/>
                <w:szCs w:val="24"/>
              </w:rPr>
              <w:t xml:space="preserve">3 </w:t>
            </w:r>
          </w:p>
        </w:tc>
      </w:tr>
      <w:tr w:rsidR="00F91C0F" w:rsidRPr="007636ED">
        <w:trPr>
          <w:trHeight w:val="286"/>
        </w:trPr>
        <w:tc>
          <w:tcPr>
            <w:tcW w:w="40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Ущерб </w:t>
            </w:r>
            <w:r w:rsidRPr="007636ED">
              <w:rPr>
                <w:i/>
                <w:sz w:val="24"/>
                <w:szCs w:val="24"/>
              </w:rPr>
              <w:t>Уi</w:t>
            </w:r>
            <w:r w:rsidRPr="007636ED">
              <w:rPr>
                <w:sz w:val="24"/>
                <w:szCs w:val="24"/>
              </w:rPr>
              <w:t xml:space="preserve">, тыс. руб. </w:t>
            </w:r>
          </w:p>
        </w:tc>
        <w:tc>
          <w:tcPr>
            <w:tcW w:w="18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right="0" w:firstLine="0"/>
              <w:jc w:val="center"/>
              <w:rPr>
                <w:sz w:val="24"/>
                <w:szCs w:val="24"/>
              </w:rPr>
            </w:pPr>
            <w:r w:rsidRPr="007636ED">
              <w:rPr>
                <w:sz w:val="24"/>
                <w:szCs w:val="24"/>
              </w:rPr>
              <w:t xml:space="preserve">228,9 </w:t>
            </w:r>
          </w:p>
        </w:tc>
        <w:tc>
          <w:tcPr>
            <w:tcW w:w="18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1157,0 </w:t>
            </w:r>
          </w:p>
        </w:tc>
        <w:tc>
          <w:tcPr>
            <w:tcW w:w="18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130422,1 </w:t>
            </w:r>
          </w:p>
        </w:tc>
      </w:tr>
      <w:tr w:rsidR="00F91C0F" w:rsidRPr="007636ED">
        <w:trPr>
          <w:trHeight w:val="288"/>
        </w:trPr>
        <w:tc>
          <w:tcPr>
            <w:tcW w:w="40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Вероятность реализации </w:t>
            </w:r>
            <w:r w:rsidRPr="007636ED">
              <w:rPr>
                <w:i/>
                <w:sz w:val="24"/>
                <w:szCs w:val="24"/>
              </w:rPr>
              <w:t>Pi</w:t>
            </w:r>
            <w:r w:rsidRPr="007636ED">
              <w:rPr>
                <w:sz w:val="24"/>
                <w:szCs w:val="24"/>
              </w:rPr>
              <w:t>, год</w:t>
            </w:r>
            <w:r w:rsidRPr="007636ED">
              <w:rPr>
                <w:sz w:val="24"/>
                <w:szCs w:val="24"/>
                <w:vertAlign w:val="superscript"/>
              </w:rPr>
              <w:t>-1</w:t>
            </w:r>
            <w:r w:rsidRPr="007636ED">
              <w:rPr>
                <w:sz w:val="24"/>
                <w:szCs w:val="24"/>
              </w:rPr>
              <w:t xml:space="preserve"> </w:t>
            </w:r>
          </w:p>
        </w:tc>
        <w:tc>
          <w:tcPr>
            <w:tcW w:w="18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0,00004 </w:t>
            </w:r>
          </w:p>
        </w:tc>
        <w:tc>
          <w:tcPr>
            <w:tcW w:w="18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0,0000052 </w:t>
            </w:r>
          </w:p>
        </w:tc>
        <w:tc>
          <w:tcPr>
            <w:tcW w:w="18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0,00000078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Таблица 1.4 – Возможные сценарии ЧС 2 </w:t>
      </w:r>
    </w:p>
    <w:tbl>
      <w:tblPr>
        <w:tblStyle w:val="TableGrid"/>
        <w:tblW w:w="9573" w:type="dxa"/>
        <w:tblInd w:w="-101" w:type="dxa"/>
        <w:tblCellMar>
          <w:top w:w="14" w:type="dxa"/>
          <w:left w:w="106" w:type="dxa"/>
          <w:bottom w:w="0" w:type="dxa"/>
          <w:right w:w="55" w:type="dxa"/>
        </w:tblCellMar>
        <w:tblLook w:val="04A0" w:firstRow="1" w:lastRow="0" w:firstColumn="1" w:lastColumn="0" w:noHBand="0" w:noVBand="1"/>
      </w:tblPr>
      <w:tblGrid>
        <w:gridCol w:w="3620"/>
        <w:gridCol w:w="1488"/>
        <w:gridCol w:w="1488"/>
        <w:gridCol w:w="1489"/>
        <w:gridCol w:w="1488"/>
      </w:tblGrid>
      <w:tr w:rsidR="00F91C0F" w:rsidRPr="007636ED">
        <w:trPr>
          <w:trHeight w:val="286"/>
        </w:trPr>
        <w:tc>
          <w:tcPr>
            <w:tcW w:w="362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Сценарий </w:t>
            </w:r>
          </w:p>
        </w:tc>
        <w:tc>
          <w:tcPr>
            <w:tcW w:w="148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48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14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148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r>
      <w:tr w:rsidR="00F91C0F" w:rsidRPr="007636ED">
        <w:trPr>
          <w:trHeight w:val="286"/>
        </w:trPr>
        <w:tc>
          <w:tcPr>
            <w:tcW w:w="362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Ущерб </w:t>
            </w:r>
            <w:r w:rsidRPr="007636ED">
              <w:rPr>
                <w:i/>
                <w:sz w:val="24"/>
                <w:szCs w:val="24"/>
              </w:rPr>
              <w:t>Уi</w:t>
            </w:r>
            <w:r w:rsidRPr="007636ED">
              <w:rPr>
                <w:sz w:val="24"/>
                <w:szCs w:val="24"/>
              </w:rPr>
              <w:t xml:space="preserve">, тыс. руб </w:t>
            </w:r>
          </w:p>
        </w:tc>
        <w:tc>
          <w:tcPr>
            <w:tcW w:w="148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117,2 </w:t>
            </w:r>
          </w:p>
        </w:tc>
        <w:tc>
          <w:tcPr>
            <w:tcW w:w="148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1356,62 </w:t>
            </w:r>
          </w:p>
        </w:tc>
        <w:tc>
          <w:tcPr>
            <w:tcW w:w="14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2987,0 </w:t>
            </w:r>
          </w:p>
        </w:tc>
        <w:tc>
          <w:tcPr>
            <w:tcW w:w="148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220057,4 </w:t>
            </w:r>
          </w:p>
        </w:tc>
      </w:tr>
      <w:tr w:rsidR="00F91C0F" w:rsidRPr="007636ED">
        <w:trPr>
          <w:trHeight w:val="288"/>
        </w:trPr>
        <w:tc>
          <w:tcPr>
            <w:tcW w:w="362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Вероятность реализации </w:t>
            </w:r>
            <w:r w:rsidRPr="007636ED">
              <w:rPr>
                <w:i/>
                <w:sz w:val="24"/>
                <w:szCs w:val="24"/>
              </w:rPr>
              <w:t>Pi</w:t>
            </w:r>
            <w:r w:rsidRPr="007636ED">
              <w:rPr>
                <w:sz w:val="24"/>
                <w:szCs w:val="24"/>
              </w:rPr>
              <w:t>, год</w:t>
            </w:r>
            <w:r w:rsidRPr="007636ED">
              <w:rPr>
                <w:sz w:val="24"/>
                <w:szCs w:val="24"/>
                <w:vertAlign w:val="superscript"/>
              </w:rPr>
              <w:t>-1</w:t>
            </w:r>
            <w:r w:rsidRPr="007636ED">
              <w:rPr>
                <w:sz w:val="24"/>
                <w:szCs w:val="24"/>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0,000011 </w:t>
            </w:r>
          </w:p>
        </w:tc>
        <w:tc>
          <w:tcPr>
            <w:tcW w:w="148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7" w:right="0" w:firstLine="0"/>
              <w:jc w:val="left"/>
              <w:rPr>
                <w:sz w:val="24"/>
                <w:szCs w:val="24"/>
              </w:rPr>
            </w:pPr>
            <w:r w:rsidRPr="007636ED">
              <w:rPr>
                <w:sz w:val="24"/>
                <w:szCs w:val="24"/>
              </w:rPr>
              <w:t xml:space="preserve">0,00000097 </w:t>
            </w:r>
          </w:p>
        </w:tc>
        <w:tc>
          <w:tcPr>
            <w:tcW w:w="14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7" w:right="0" w:firstLine="0"/>
              <w:jc w:val="left"/>
              <w:rPr>
                <w:sz w:val="24"/>
                <w:szCs w:val="24"/>
              </w:rPr>
            </w:pPr>
            <w:r w:rsidRPr="007636ED">
              <w:rPr>
                <w:sz w:val="24"/>
                <w:szCs w:val="24"/>
              </w:rPr>
              <w:t xml:space="preserve">0,00000066 </w:t>
            </w:r>
          </w:p>
        </w:tc>
        <w:tc>
          <w:tcPr>
            <w:tcW w:w="148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left"/>
              <w:rPr>
                <w:sz w:val="24"/>
                <w:szCs w:val="24"/>
              </w:rPr>
            </w:pPr>
            <w:r w:rsidRPr="007636ED">
              <w:rPr>
                <w:sz w:val="24"/>
                <w:szCs w:val="24"/>
              </w:rPr>
              <w:t xml:space="preserve">0,000000084 </w:t>
            </w:r>
          </w:p>
        </w:tc>
      </w:tr>
    </w:tbl>
    <w:p w:rsidR="007636ED" w:rsidRDefault="007636ED" w:rsidP="007636ED">
      <w:pPr>
        <w:spacing w:after="0" w:line="259" w:lineRule="auto"/>
        <w:ind w:left="20" w:right="0" w:firstLine="0"/>
        <w:rPr>
          <w:sz w:val="24"/>
          <w:szCs w:val="24"/>
        </w:rPr>
      </w:pPr>
    </w:p>
    <w:p w:rsidR="00F91C0F" w:rsidRPr="007636ED" w:rsidRDefault="007636ED" w:rsidP="007636ED">
      <w:pPr>
        <w:spacing w:after="0" w:line="259" w:lineRule="auto"/>
        <w:ind w:left="20" w:right="0" w:firstLine="0"/>
        <w:rPr>
          <w:sz w:val="24"/>
          <w:szCs w:val="24"/>
        </w:rPr>
      </w:pPr>
      <w:r w:rsidRPr="007636ED">
        <w:rPr>
          <w:sz w:val="24"/>
          <w:szCs w:val="24"/>
        </w:rPr>
        <w:t xml:space="preserve">Предупреждение какой из ЧС является более приоритетным?  </w:t>
      </w:r>
    </w:p>
    <w:p w:rsidR="007636ED" w:rsidRDefault="007636ED" w:rsidP="007636ED">
      <w:pPr>
        <w:spacing w:after="0" w:line="259" w:lineRule="auto"/>
        <w:ind w:left="283" w:right="0" w:firstLine="0"/>
        <w:jc w:val="center"/>
        <w:rPr>
          <w:i/>
          <w:sz w:val="24"/>
          <w:szCs w:val="24"/>
        </w:rPr>
      </w:pPr>
    </w:p>
    <w:p w:rsidR="00F91C0F" w:rsidRPr="007636ED" w:rsidRDefault="007636ED" w:rsidP="007636ED">
      <w:pPr>
        <w:spacing w:after="0" w:line="259" w:lineRule="auto"/>
        <w:ind w:left="283" w:right="0" w:firstLine="0"/>
        <w:jc w:val="center"/>
        <w:rPr>
          <w:sz w:val="24"/>
          <w:szCs w:val="24"/>
        </w:rPr>
      </w:pPr>
      <w:r w:rsidRPr="007636ED">
        <w:rPr>
          <w:i/>
          <w:sz w:val="24"/>
          <w:szCs w:val="24"/>
        </w:rPr>
        <w:t>Решение</w:t>
      </w:r>
      <w:r w:rsidRPr="007636ED">
        <w:rPr>
          <w:sz w:val="24"/>
          <w:szCs w:val="24"/>
        </w:rPr>
        <w:t xml:space="preserve">: </w:t>
      </w:r>
    </w:p>
    <w:p w:rsidR="00F91C0F" w:rsidRPr="007636ED" w:rsidRDefault="007636ED" w:rsidP="007636ED">
      <w:pPr>
        <w:spacing w:after="0" w:line="259" w:lineRule="auto"/>
        <w:ind w:left="20" w:right="0" w:firstLine="831"/>
        <w:rPr>
          <w:sz w:val="24"/>
          <w:szCs w:val="24"/>
        </w:rPr>
      </w:pPr>
      <w:r w:rsidRPr="007636ED">
        <w:rPr>
          <w:sz w:val="24"/>
          <w:szCs w:val="24"/>
        </w:rPr>
        <w:t xml:space="preserve">Более приоритетной для ликвидации будет та чрезвычайная ситуация, у которой параметр «степень риска» больше. </w:t>
      </w:r>
    </w:p>
    <w:p w:rsidR="00F91C0F" w:rsidRPr="007636ED" w:rsidRDefault="007636ED" w:rsidP="007636ED">
      <w:pPr>
        <w:spacing w:after="0" w:line="259" w:lineRule="auto"/>
        <w:ind w:left="20" w:right="0" w:firstLine="831"/>
        <w:rPr>
          <w:sz w:val="24"/>
          <w:szCs w:val="24"/>
        </w:rPr>
      </w:pPr>
      <w:r w:rsidRPr="007636ED">
        <w:rPr>
          <w:sz w:val="24"/>
          <w:szCs w:val="24"/>
        </w:rPr>
        <w:t xml:space="preserve">Рассчитаем степень риска по формуле (1.2). </w:t>
      </w:r>
    </w:p>
    <w:p w:rsidR="00F91C0F" w:rsidRPr="007636ED" w:rsidRDefault="007636ED" w:rsidP="007636ED">
      <w:pPr>
        <w:spacing w:after="0" w:line="259" w:lineRule="auto"/>
        <w:ind w:left="20" w:right="0" w:firstLine="831"/>
        <w:rPr>
          <w:sz w:val="24"/>
          <w:szCs w:val="24"/>
        </w:rPr>
      </w:pPr>
      <w:r w:rsidRPr="007636ED">
        <w:rPr>
          <w:sz w:val="24"/>
          <w:szCs w:val="24"/>
        </w:rPr>
        <w:t xml:space="preserve">ЧС 1: </w:t>
      </w:r>
    </w:p>
    <w:p w:rsidR="00F91C0F" w:rsidRPr="007636ED" w:rsidRDefault="007636ED" w:rsidP="007636ED">
      <w:pPr>
        <w:tabs>
          <w:tab w:val="center" w:pos="1797"/>
          <w:tab w:val="center" w:pos="4616"/>
          <w:tab w:val="center" w:pos="5784"/>
          <w:tab w:val="center" w:pos="7073"/>
          <w:tab w:val="center" w:pos="7871"/>
          <w:tab w:val="center" w:pos="8349"/>
        </w:tabs>
        <w:spacing w:after="0" w:line="259" w:lineRule="auto"/>
        <w:ind w:left="20" w:right="0" w:firstLine="831"/>
        <w:rPr>
          <w:sz w:val="24"/>
          <w:szCs w:val="24"/>
        </w:rPr>
      </w:pPr>
      <w:r w:rsidRPr="007636ED">
        <w:rPr>
          <w:rFonts w:eastAsia="Calibri"/>
          <w:sz w:val="24"/>
          <w:szCs w:val="24"/>
        </w:rPr>
        <w:tab/>
      </w:r>
      <w:r w:rsidRPr="007636ED">
        <w:rPr>
          <w:i/>
          <w:sz w:val="24"/>
          <w:szCs w:val="24"/>
        </w:rPr>
        <w:t>n</w:t>
      </w:r>
      <w:r w:rsidRPr="007636ED">
        <w:rPr>
          <w:i/>
          <w:sz w:val="24"/>
          <w:szCs w:val="24"/>
        </w:rPr>
        <w:tab/>
      </w:r>
      <w:r w:rsidRPr="007636ED">
        <w:rPr>
          <w:sz w:val="24"/>
          <w:szCs w:val="24"/>
          <w:vertAlign w:val="superscript"/>
        </w:rPr>
        <w:t xml:space="preserve">5 </w:t>
      </w:r>
      <w:r w:rsidRPr="007636ED">
        <w:rPr>
          <w:sz w:val="24"/>
          <w:szCs w:val="24"/>
        </w:rPr>
        <w:t>4 10</w:t>
      </w:r>
      <w:r w:rsidRPr="007636ED">
        <w:rPr>
          <w:rFonts w:eastAsia="Segoe UI Symbol"/>
          <w:sz w:val="24"/>
          <w:szCs w:val="24"/>
        </w:rPr>
        <w:t></w:t>
      </w:r>
      <w:r w:rsidRPr="007636ED">
        <w:rPr>
          <w:rFonts w:eastAsia="Segoe UI Symbol"/>
          <w:sz w:val="24"/>
          <w:szCs w:val="24"/>
        </w:rPr>
        <w:tab/>
        <w:t>−</w:t>
      </w:r>
      <w:r w:rsidRPr="007636ED">
        <w:rPr>
          <w:sz w:val="24"/>
          <w:szCs w:val="24"/>
          <w:vertAlign w:val="superscript"/>
        </w:rPr>
        <w:t xml:space="preserve">5 </w:t>
      </w:r>
      <w:r w:rsidRPr="007636ED">
        <w:rPr>
          <w:rFonts w:eastAsia="Segoe UI Symbol"/>
          <w:sz w:val="24"/>
          <w:szCs w:val="24"/>
        </w:rPr>
        <w:t>+</w:t>
      </w:r>
      <w:r w:rsidRPr="007636ED">
        <w:rPr>
          <w:sz w:val="24"/>
          <w:szCs w:val="24"/>
        </w:rPr>
        <w:t>1,16 10</w:t>
      </w:r>
      <w:r w:rsidRPr="007636ED">
        <w:rPr>
          <w:rFonts w:eastAsia="Segoe UI Symbol"/>
          <w:sz w:val="24"/>
          <w:szCs w:val="24"/>
        </w:rPr>
        <w:t></w:t>
      </w:r>
      <w:r w:rsidRPr="007636ED">
        <w:rPr>
          <w:rFonts w:eastAsia="Segoe UI Symbol"/>
          <w:sz w:val="24"/>
          <w:szCs w:val="24"/>
        </w:rPr>
        <w:tab/>
      </w:r>
      <w:r w:rsidRPr="007636ED">
        <w:rPr>
          <w:sz w:val="24"/>
          <w:szCs w:val="24"/>
          <w:vertAlign w:val="superscript"/>
        </w:rPr>
        <w:t xml:space="preserve">6 </w:t>
      </w:r>
      <w:r w:rsidRPr="007636ED">
        <w:rPr>
          <w:rFonts w:eastAsia="Segoe UI Symbol"/>
          <w:sz w:val="24"/>
          <w:szCs w:val="24"/>
        </w:rPr>
        <w:t></w:t>
      </w:r>
      <w:r w:rsidRPr="007636ED">
        <w:rPr>
          <w:sz w:val="24"/>
          <w:szCs w:val="24"/>
        </w:rPr>
        <w:t>5,2 10</w:t>
      </w:r>
      <w:r w:rsidRPr="007636ED">
        <w:rPr>
          <w:rFonts w:eastAsia="Segoe UI Symbol"/>
          <w:sz w:val="24"/>
          <w:szCs w:val="24"/>
        </w:rPr>
        <w:t></w:t>
      </w:r>
      <w:r w:rsidRPr="007636ED">
        <w:rPr>
          <w:rFonts w:eastAsia="Segoe UI Symbol"/>
          <w:sz w:val="24"/>
          <w:szCs w:val="24"/>
        </w:rPr>
        <w:tab/>
        <w:t>−</w:t>
      </w:r>
      <w:r w:rsidRPr="007636ED">
        <w:rPr>
          <w:sz w:val="24"/>
          <w:szCs w:val="24"/>
          <w:vertAlign w:val="superscript"/>
        </w:rPr>
        <w:t xml:space="preserve">6 </w:t>
      </w:r>
      <w:r w:rsidRPr="007636ED">
        <w:rPr>
          <w:rFonts w:eastAsia="Segoe UI Symbol"/>
          <w:sz w:val="24"/>
          <w:szCs w:val="24"/>
        </w:rPr>
        <w:t>+</w:t>
      </w:r>
      <w:r w:rsidRPr="007636ED">
        <w:rPr>
          <w:rFonts w:eastAsia="Segoe UI Symbol"/>
          <w:sz w:val="24"/>
          <w:szCs w:val="24"/>
        </w:rPr>
        <w:tab/>
      </w:r>
      <w:r w:rsidRPr="007636ED">
        <w:rPr>
          <w:sz w:val="24"/>
          <w:szCs w:val="24"/>
        </w:rPr>
        <w:t xml:space="preserve"> </w:t>
      </w:r>
    </w:p>
    <w:p w:rsidR="00F91C0F" w:rsidRPr="007636ED" w:rsidRDefault="007636ED" w:rsidP="007636ED">
      <w:pPr>
        <w:tabs>
          <w:tab w:val="center" w:pos="1913"/>
          <w:tab w:val="center" w:pos="3456"/>
          <w:tab w:val="center" w:pos="4372"/>
        </w:tabs>
        <w:spacing w:after="0" w:line="259" w:lineRule="auto"/>
        <w:ind w:left="20" w:right="0" w:firstLine="831"/>
        <w:rPr>
          <w:sz w:val="24"/>
          <w:szCs w:val="24"/>
        </w:rPr>
      </w:pPr>
      <w:r w:rsidRPr="007636ED">
        <w:rPr>
          <w:rFonts w:eastAsia="Calibri"/>
          <w:sz w:val="24"/>
          <w:szCs w:val="24"/>
        </w:rPr>
        <w:tab/>
      </w:r>
      <w:r w:rsidRPr="007636ED">
        <w:rPr>
          <w:i/>
          <w:sz w:val="24"/>
          <w:szCs w:val="24"/>
        </w:rPr>
        <w:t>R</w:t>
      </w:r>
      <w:r w:rsidRPr="007636ED">
        <w:rPr>
          <w:sz w:val="24"/>
          <w:szCs w:val="24"/>
          <w:vertAlign w:val="subscript"/>
        </w:rPr>
        <w:t xml:space="preserve">1 </w:t>
      </w:r>
      <w:r w:rsidRPr="007636ED">
        <w:rPr>
          <w:rFonts w:eastAsia="Segoe UI Symbol"/>
          <w:sz w:val="24"/>
          <w:szCs w:val="24"/>
        </w:rPr>
        <w:t xml:space="preserve">= </w:t>
      </w:r>
      <w:r w:rsidRPr="007636ED">
        <w:rPr>
          <w:rFonts w:eastAsia="Segoe UI Symbol"/>
          <w:sz w:val="24"/>
          <w:szCs w:val="24"/>
        </w:rPr>
        <w:t></w:t>
      </w:r>
      <w:r w:rsidRPr="007636ED">
        <w:rPr>
          <w:i/>
          <w:sz w:val="24"/>
          <w:szCs w:val="24"/>
        </w:rPr>
        <w:t>Yi Pi</w:t>
      </w:r>
      <w:r w:rsidRPr="007636ED">
        <w:rPr>
          <w:sz w:val="24"/>
          <w:szCs w:val="24"/>
          <w:vertAlign w:val="subscript"/>
        </w:rPr>
        <w:t xml:space="preserve">1 </w:t>
      </w:r>
      <w:r w:rsidRPr="007636ED">
        <w:rPr>
          <w:rFonts w:eastAsia="Segoe UI Symbol"/>
          <w:sz w:val="24"/>
          <w:szCs w:val="24"/>
        </w:rPr>
        <w:t></w:t>
      </w:r>
      <w:r w:rsidRPr="007636ED">
        <w:rPr>
          <w:rFonts w:eastAsia="Segoe UI Symbol"/>
          <w:sz w:val="24"/>
          <w:szCs w:val="24"/>
        </w:rPr>
        <w:tab/>
      </w:r>
      <w:r w:rsidRPr="007636ED">
        <w:rPr>
          <w:sz w:val="24"/>
          <w:szCs w:val="24"/>
          <w:vertAlign w:val="subscript"/>
        </w:rPr>
        <w:t xml:space="preserve">1 </w:t>
      </w:r>
      <w:r w:rsidRPr="007636ED">
        <w:rPr>
          <w:rFonts w:eastAsia="Segoe UI Symbol"/>
          <w:sz w:val="24"/>
          <w:szCs w:val="24"/>
        </w:rPr>
        <w:t xml:space="preserve">= </w:t>
      </w:r>
      <w:r w:rsidRPr="007636ED">
        <w:rPr>
          <w:sz w:val="24"/>
          <w:szCs w:val="24"/>
        </w:rPr>
        <w:t>2,29 10</w:t>
      </w:r>
      <w:r w:rsidRPr="007636ED">
        <w:rPr>
          <w:rFonts w:eastAsia="Segoe UI Symbol"/>
          <w:sz w:val="24"/>
          <w:szCs w:val="24"/>
        </w:rPr>
        <w:t></w:t>
      </w:r>
      <w:r w:rsidRPr="007636ED">
        <w:rPr>
          <w:rFonts w:eastAsia="Segoe UI Symbol"/>
          <w:sz w:val="24"/>
          <w:szCs w:val="24"/>
        </w:rPr>
        <w:tab/>
      </w:r>
      <w:r w:rsidRPr="007636ED">
        <w:rPr>
          <w:rFonts w:eastAsia="Segoe UI Symbol"/>
          <w:sz w:val="24"/>
          <w:szCs w:val="24"/>
        </w:rPr>
        <w:t></w:t>
      </w:r>
    </w:p>
    <w:p w:rsidR="00F91C0F" w:rsidRPr="007636ED" w:rsidRDefault="007636ED" w:rsidP="007636ED">
      <w:pPr>
        <w:spacing w:after="0" w:line="259" w:lineRule="auto"/>
        <w:ind w:left="20" w:right="0" w:firstLine="831"/>
        <w:rPr>
          <w:sz w:val="24"/>
          <w:szCs w:val="24"/>
        </w:rPr>
      </w:pPr>
      <w:r w:rsidRPr="007636ED">
        <w:rPr>
          <w:i/>
          <w:sz w:val="24"/>
          <w:szCs w:val="24"/>
        </w:rPr>
        <w:t>i</w:t>
      </w:r>
      <w:r w:rsidRPr="007636ED">
        <w:rPr>
          <w:rFonts w:eastAsia="Segoe UI Symbol"/>
          <w:sz w:val="24"/>
          <w:szCs w:val="24"/>
        </w:rPr>
        <w:t>=</w:t>
      </w:r>
      <w:r w:rsidRPr="007636ED">
        <w:rPr>
          <w:sz w:val="24"/>
          <w:szCs w:val="24"/>
        </w:rPr>
        <w:t>1</w:t>
      </w:r>
    </w:p>
    <w:p w:rsidR="00F91C0F" w:rsidRPr="007636ED" w:rsidRDefault="007636ED" w:rsidP="007636ED">
      <w:pPr>
        <w:tabs>
          <w:tab w:val="center" w:pos="1543"/>
          <w:tab w:val="center" w:pos="2604"/>
          <w:tab w:val="center" w:pos="5744"/>
        </w:tabs>
        <w:spacing w:after="0" w:line="259" w:lineRule="auto"/>
        <w:ind w:left="20" w:right="0" w:firstLine="831"/>
        <w:rPr>
          <w:sz w:val="24"/>
          <w:szCs w:val="24"/>
        </w:rPr>
      </w:pPr>
      <w:r w:rsidRPr="007636ED">
        <w:rPr>
          <w:rFonts w:eastAsia="Calibri"/>
          <w:sz w:val="24"/>
          <w:szCs w:val="24"/>
        </w:rPr>
        <w:tab/>
      </w:r>
      <w:r w:rsidRPr="007636ED">
        <w:rPr>
          <w:rFonts w:eastAsia="Segoe UI Symbol"/>
          <w:sz w:val="24"/>
          <w:szCs w:val="24"/>
        </w:rPr>
        <w:t>+</w:t>
      </w:r>
      <w:r w:rsidRPr="007636ED">
        <w:rPr>
          <w:sz w:val="24"/>
          <w:szCs w:val="24"/>
        </w:rPr>
        <w:t>1,3 10</w:t>
      </w:r>
      <w:r w:rsidRPr="007636ED">
        <w:rPr>
          <w:rFonts w:eastAsia="Segoe UI Symbol"/>
          <w:sz w:val="24"/>
          <w:szCs w:val="24"/>
        </w:rPr>
        <w:t></w:t>
      </w:r>
      <w:r w:rsidRPr="007636ED">
        <w:rPr>
          <w:rFonts w:eastAsia="Segoe UI Symbol"/>
          <w:sz w:val="24"/>
          <w:szCs w:val="24"/>
        </w:rPr>
        <w:tab/>
      </w:r>
      <w:r w:rsidRPr="007636ED">
        <w:rPr>
          <w:sz w:val="24"/>
          <w:szCs w:val="24"/>
          <w:vertAlign w:val="superscript"/>
        </w:rPr>
        <w:t xml:space="preserve">8 </w:t>
      </w:r>
      <w:r w:rsidRPr="007636ED">
        <w:rPr>
          <w:rFonts w:eastAsia="Segoe UI Symbol"/>
          <w:sz w:val="24"/>
          <w:szCs w:val="24"/>
        </w:rPr>
        <w:t></w:t>
      </w:r>
      <w:r w:rsidRPr="007636ED">
        <w:rPr>
          <w:sz w:val="24"/>
          <w:szCs w:val="24"/>
        </w:rPr>
        <w:t>7,9 10</w:t>
      </w:r>
      <w:r w:rsidRPr="007636ED">
        <w:rPr>
          <w:rFonts w:eastAsia="Segoe UI Symbol"/>
          <w:sz w:val="24"/>
          <w:szCs w:val="24"/>
        </w:rPr>
        <w:t></w:t>
      </w:r>
      <w:r w:rsidRPr="007636ED">
        <w:rPr>
          <w:rFonts w:eastAsia="Segoe UI Symbol"/>
          <w:sz w:val="24"/>
          <w:szCs w:val="24"/>
        </w:rPr>
        <w:tab/>
      </w:r>
      <w:r w:rsidRPr="007636ED">
        <w:rPr>
          <w:rFonts w:eastAsia="Segoe UI Symbol"/>
          <w:sz w:val="24"/>
          <w:szCs w:val="24"/>
          <w:vertAlign w:val="superscript"/>
        </w:rPr>
        <w:t>−</w:t>
      </w:r>
      <w:r w:rsidRPr="007636ED">
        <w:rPr>
          <w:sz w:val="24"/>
          <w:szCs w:val="24"/>
          <w:vertAlign w:val="superscript"/>
        </w:rPr>
        <w:t xml:space="preserve">7 </w:t>
      </w:r>
      <w:r w:rsidRPr="007636ED">
        <w:rPr>
          <w:rFonts w:eastAsia="Segoe UI Symbol"/>
          <w:sz w:val="24"/>
          <w:szCs w:val="24"/>
        </w:rPr>
        <w:t xml:space="preserve">= </w:t>
      </w:r>
      <w:r w:rsidRPr="007636ED">
        <w:rPr>
          <w:sz w:val="24"/>
          <w:szCs w:val="24"/>
        </w:rPr>
        <w:t xml:space="preserve">9,16 </w:t>
      </w:r>
      <w:r w:rsidRPr="007636ED">
        <w:rPr>
          <w:rFonts w:eastAsia="Segoe UI Symbol"/>
          <w:sz w:val="24"/>
          <w:szCs w:val="24"/>
        </w:rPr>
        <w:t xml:space="preserve">+ </w:t>
      </w:r>
      <w:r w:rsidRPr="007636ED">
        <w:rPr>
          <w:sz w:val="24"/>
          <w:szCs w:val="24"/>
        </w:rPr>
        <w:t xml:space="preserve">6,0 </w:t>
      </w:r>
      <w:r w:rsidRPr="007636ED">
        <w:rPr>
          <w:rFonts w:eastAsia="Segoe UI Symbol"/>
          <w:sz w:val="24"/>
          <w:szCs w:val="24"/>
        </w:rPr>
        <w:t>+</w:t>
      </w:r>
      <w:r w:rsidRPr="007636ED">
        <w:rPr>
          <w:sz w:val="24"/>
          <w:szCs w:val="24"/>
        </w:rPr>
        <w:t xml:space="preserve">102,7 </w:t>
      </w:r>
      <w:r w:rsidRPr="007636ED">
        <w:rPr>
          <w:rFonts w:eastAsia="Segoe UI Symbol"/>
          <w:sz w:val="24"/>
          <w:szCs w:val="24"/>
        </w:rPr>
        <w:t>=</w:t>
      </w:r>
      <w:r w:rsidRPr="007636ED">
        <w:rPr>
          <w:sz w:val="24"/>
          <w:szCs w:val="24"/>
        </w:rPr>
        <w:t xml:space="preserve">117,86 </w:t>
      </w:r>
      <w:proofErr w:type="gramStart"/>
      <w:r w:rsidRPr="007636ED">
        <w:rPr>
          <w:sz w:val="24"/>
          <w:szCs w:val="24"/>
        </w:rPr>
        <w:t>ðóá./</w:t>
      </w:r>
      <w:proofErr w:type="gramEnd"/>
      <w:r w:rsidRPr="007636ED">
        <w:rPr>
          <w:sz w:val="24"/>
          <w:szCs w:val="24"/>
        </w:rPr>
        <w:t>ãî ä.</w:t>
      </w:r>
    </w:p>
    <w:p w:rsidR="00F91C0F" w:rsidRPr="007636ED" w:rsidRDefault="007636ED" w:rsidP="007636ED">
      <w:pPr>
        <w:spacing w:after="0" w:line="259" w:lineRule="auto"/>
        <w:ind w:left="20" w:right="0" w:firstLine="831"/>
        <w:rPr>
          <w:sz w:val="24"/>
          <w:szCs w:val="24"/>
        </w:rPr>
      </w:pPr>
      <w:r w:rsidRPr="007636ED">
        <w:rPr>
          <w:sz w:val="24"/>
          <w:szCs w:val="24"/>
        </w:rPr>
        <w:t xml:space="preserve">ЧС 2: </w:t>
      </w:r>
      <w:r w:rsidRPr="007636ED">
        <w:rPr>
          <w:i/>
          <w:sz w:val="24"/>
          <w:szCs w:val="24"/>
          <w:vertAlign w:val="superscript"/>
        </w:rPr>
        <w:t>n</w:t>
      </w:r>
      <w:r w:rsidRPr="007636ED">
        <w:rPr>
          <w:rFonts w:eastAsia="Segoe UI Symbol"/>
          <w:sz w:val="24"/>
          <w:szCs w:val="24"/>
          <w:vertAlign w:val="superscript"/>
        </w:rPr>
        <w:t>−−</w:t>
      </w:r>
      <w:r w:rsidRPr="007636ED">
        <w:rPr>
          <w:sz w:val="24"/>
          <w:szCs w:val="24"/>
          <w:vertAlign w:val="superscript"/>
        </w:rPr>
        <w:t xml:space="preserve"> </w:t>
      </w:r>
      <w:r w:rsidRPr="007636ED">
        <w:rPr>
          <w:i/>
          <w:sz w:val="24"/>
          <w:szCs w:val="24"/>
        </w:rPr>
        <w:t>R</w:t>
      </w:r>
      <w:r w:rsidRPr="007636ED">
        <w:rPr>
          <w:sz w:val="24"/>
          <w:szCs w:val="24"/>
          <w:vertAlign w:val="subscript"/>
        </w:rPr>
        <w:t xml:space="preserve">2 </w:t>
      </w:r>
      <w:r w:rsidRPr="007636ED">
        <w:rPr>
          <w:rFonts w:eastAsia="Segoe UI Symbol"/>
          <w:sz w:val="24"/>
          <w:szCs w:val="24"/>
        </w:rPr>
        <w:t xml:space="preserve">= </w:t>
      </w:r>
      <w:r w:rsidRPr="007636ED">
        <w:rPr>
          <w:rFonts w:eastAsia="Segoe UI Symbol"/>
          <w:sz w:val="24"/>
          <w:szCs w:val="24"/>
        </w:rPr>
        <w:t></w:t>
      </w:r>
      <w:r w:rsidRPr="007636ED">
        <w:rPr>
          <w:i/>
          <w:sz w:val="24"/>
          <w:szCs w:val="24"/>
        </w:rPr>
        <w:t>Yi</w:t>
      </w:r>
      <w:r w:rsidRPr="007636ED">
        <w:rPr>
          <w:sz w:val="24"/>
          <w:szCs w:val="24"/>
          <w:vertAlign w:val="subscript"/>
        </w:rPr>
        <w:t xml:space="preserve">2 </w:t>
      </w:r>
      <w:r w:rsidRPr="007636ED">
        <w:rPr>
          <w:rFonts w:eastAsia="Segoe UI Symbol"/>
          <w:sz w:val="24"/>
          <w:szCs w:val="24"/>
        </w:rPr>
        <w:t xml:space="preserve"> </w:t>
      </w:r>
      <w:r w:rsidRPr="007636ED">
        <w:rPr>
          <w:i/>
          <w:sz w:val="24"/>
          <w:szCs w:val="24"/>
        </w:rPr>
        <w:t>Pi</w:t>
      </w:r>
      <w:r w:rsidRPr="007636ED">
        <w:rPr>
          <w:sz w:val="24"/>
          <w:szCs w:val="24"/>
          <w:vertAlign w:val="subscript"/>
        </w:rPr>
        <w:t xml:space="preserve">2 </w:t>
      </w:r>
      <w:r w:rsidRPr="007636ED">
        <w:rPr>
          <w:rFonts w:eastAsia="Segoe UI Symbol"/>
          <w:sz w:val="24"/>
          <w:szCs w:val="24"/>
        </w:rPr>
        <w:t>=</w:t>
      </w:r>
      <w:r w:rsidRPr="007636ED">
        <w:rPr>
          <w:sz w:val="24"/>
          <w:szCs w:val="24"/>
        </w:rPr>
        <w:t>1,17 10</w:t>
      </w:r>
      <w:r w:rsidRPr="007636ED">
        <w:rPr>
          <w:rFonts w:eastAsia="Segoe UI Symbol"/>
          <w:sz w:val="24"/>
          <w:szCs w:val="24"/>
        </w:rPr>
        <w:t></w:t>
      </w:r>
      <w:r w:rsidRPr="007636ED">
        <w:rPr>
          <w:sz w:val="24"/>
          <w:szCs w:val="24"/>
          <w:vertAlign w:val="superscript"/>
        </w:rPr>
        <w:t xml:space="preserve">5 </w:t>
      </w:r>
      <w:r w:rsidRPr="007636ED">
        <w:rPr>
          <w:rFonts w:eastAsia="Segoe UI Symbol"/>
          <w:sz w:val="24"/>
          <w:szCs w:val="24"/>
        </w:rPr>
        <w:t></w:t>
      </w:r>
      <w:r w:rsidRPr="007636ED">
        <w:rPr>
          <w:sz w:val="24"/>
          <w:szCs w:val="24"/>
        </w:rPr>
        <w:t>1,1 10</w:t>
      </w:r>
      <w:r w:rsidRPr="007636ED">
        <w:rPr>
          <w:rFonts w:eastAsia="Segoe UI Symbol"/>
          <w:sz w:val="24"/>
          <w:szCs w:val="24"/>
        </w:rPr>
        <w:t></w:t>
      </w:r>
      <w:r w:rsidRPr="007636ED">
        <w:rPr>
          <w:rFonts w:eastAsia="Segoe UI Symbol"/>
          <w:sz w:val="24"/>
          <w:szCs w:val="24"/>
        </w:rPr>
        <w:tab/>
      </w:r>
      <w:r w:rsidRPr="007636ED">
        <w:rPr>
          <w:sz w:val="24"/>
          <w:szCs w:val="24"/>
          <w:vertAlign w:val="superscript"/>
        </w:rPr>
        <w:t xml:space="preserve">5 </w:t>
      </w:r>
      <w:r w:rsidRPr="007636ED">
        <w:rPr>
          <w:rFonts w:eastAsia="Segoe UI Symbol"/>
          <w:sz w:val="24"/>
          <w:szCs w:val="24"/>
        </w:rPr>
        <w:t>+</w:t>
      </w:r>
      <w:r w:rsidRPr="007636ED">
        <w:rPr>
          <w:sz w:val="24"/>
          <w:szCs w:val="24"/>
        </w:rPr>
        <w:t>1,36 10</w:t>
      </w:r>
      <w:r w:rsidRPr="007636ED">
        <w:rPr>
          <w:rFonts w:eastAsia="Segoe UI Symbol"/>
          <w:sz w:val="24"/>
          <w:szCs w:val="24"/>
        </w:rPr>
        <w:t></w:t>
      </w:r>
      <w:r w:rsidRPr="007636ED">
        <w:rPr>
          <w:rFonts w:eastAsia="Segoe UI Symbol"/>
          <w:sz w:val="24"/>
          <w:szCs w:val="24"/>
        </w:rPr>
        <w:tab/>
      </w:r>
      <w:r w:rsidRPr="007636ED">
        <w:rPr>
          <w:sz w:val="24"/>
          <w:szCs w:val="24"/>
          <w:vertAlign w:val="superscript"/>
        </w:rPr>
        <w:t xml:space="preserve">6 </w:t>
      </w:r>
      <w:r w:rsidRPr="007636ED">
        <w:rPr>
          <w:rFonts w:eastAsia="Segoe UI Symbol"/>
          <w:sz w:val="24"/>
          <w:szCs w:val="24"/>
        </w:rPr>
        <w:t></w:t>
      </w:r>
      <w:r w:rsidRPr="007636ED">
        <w:rPr>
          <w:sz w:val="24"/>
          <w:szCs w:val="24"/>
        </w:rPr>
        <w:t>9,7 10</w:t>
      </w:r>
      <w:r w:rsidRPr="007636ED">
        <w:rPr>
          <w:rFonts w:eastAsia="Segoe UI Symbol"/>
          <w:sz w:val="24"/>
          <w:szCs w:val="24"/>
        </w:rPr>
        <w:t></w:t>
      </w:r>
      <w:r w:rsidRPr="007636ED">
        <w:rPr>
          <w:rFonts w:eastAsia="Segoe UI Symbol"/>
          <w:sz w:val="24"/>
          <w:szCs w:val="24"/>
        </w:rPr>
        <w:tab/>
      </w:r>
      <w:r w:rsidRPr="007636ED">
        <w:rPr>
          <w:sz w:val="24"/>
          <w:szCs w:val="24"/>
          <w:vertAlign w:val="superscript"/>
        </w:rPr>
        <w:t xml:space="preserve">7 </w:t>
      </w:r>
      <w:r w:rsidRPr="007636ED">
        <w:rPr>
          <w:rFonts w:eastAsia="Segoe UI Symbol"/>
          <w:sz w:val="24"/>
          <w:szCs w:val="24"/>
        </w:rPr>
        <w:t>+</w:t>
      </w:r>
    </w:p>
    <w:p w:rsidR="00F91C0F" w:rsidRPr="007636ED" w:rsidRDefault="007636ED" w:rsidP="007636ED">
      <w:pPr>
        <w:spacing w:after="0" w:line="259" w:lineRule="auto"/>
        <w:ind w:left="20" w:right="0" w:firstLine="831"/>
        <w:rPr>
          <w:sz w:val="24"/>
          <w:szCs w:val="24"/>
        </w:rPr>
      </w:pPr>
      <w:r w:rsidRPr="007636ED">
        <w:rPr>
          <w:i/>
          <w:sz w:val="24"/>
          <w:szCs w:val="24"/>
        </w:rPr>
        <w:t>i</w:t>
      </w:r>
      <w:r w:rsidRPr="007636ED">
        <w:rPr>
          <w:rFonts w:eastAsia="Segoe UI Symbol"/>
          <w:sz w:val="24"/>
          <w:szCs w:val="24"/>
        </w:rPr>
        <w:t>=</w:t>
      </w:r>
      <w:r w:rsidRPr="007636ED">
        <w:rPr>
          <w:sz w:val="24"/>
          <w:szCs w:val="24"/>
        </w:rPr>
        <w:t>1</w:t>
      </w:r>
    </w:p>
    <w:p w:rsidR="00F91C0F" w:rsidRPr="007636ED" w:rsidRDefault="007636ED" w:rsidP="007636ED">
      <w:pPr>
        <w:spacing w:after="0" w:line="259" w:lineRule="auto"/>
        <w:ind w:left="20" w:right="0" w:firstLine="831"/>
        <w:rPr>
          <w:sz w:val="24"/>
          <w:szCs w:val="24"/>
        </w:rPr>
      </w:pPr>
      <w:r w:rsidRPr="007636ED">
        <w:rPr>
          <w:rFonts w:eastAsia="Segoe UI Symbol"/>
          <w:sz w:val="24"/>
          <w:szCs w:val="24"/>
        </w:rPr>
        <w:t>+</w:t>
      </w:r>
      <w:r w:rsidRPr="007636ED">
        <w:rPr>
          <w:sz w:val="24"/>
          <w:szCs w:val="24"/>
        </w:rPr>
        <w:t>2,99 10</w:t>
      </w:r>
      <w:r w:rsidRPr="007636ED">
        <w:rPr>
          <w:rFonts w:eastAsia="Segoe UI Symbol"/>
          <w:sz w:val="24"/>
          <w:szCs w:val="24"/>
        </w:rPr>
        <w:t xml:space="preserve"> </w:t>
      </w:r>
      <w:r w:rsidRPr="007636ED">
        <w:rPr>
          <w:sz w:val="24"/>
          <w:szCs w:val="24"/>
          <w:vertAlign w:val="superscript"/>
        </w:rPr>
        <w:t xml:space="preserve">6 </w:t>
      </w:r>
      <w:r w:rsidRPr="007636ED">
        <w:rPr>
          <w:rFonts w:eastAsia="Segoe UI Symbol"/>
          <w:sz w:val="24"/>
          <w:szCs w:val="24"/>
        </w:rPr>
        <w:t></w:t>
      </w:r>
      <w:r w:rsidRPr="007636ED">
        <w:rPr>
          <w:sz w:val="24"/>
          <w:szCs w:val="24"/>
        </w:rPr>
        <w:t>6,6 10</w:t>
      </w:r>
      <w:r w:rsidRPr="007636ED">
        <w:rPr>
          <w:rFonts w:eastAsia="Segoe UI Symbol"/>
          <w:sz w:val="24"/>
          <w:szCs w:val="24"/>
        </w:rPr>
        <w:t xml:space="preserve"> </w:t>
      </w:r>
      <w:r w:rsidRPr="007636ED">
        <w:rPr>
          <w:rFonts w:eastAsia="Segoe UI Symbol"/>
          <w:sz w:val="24"/>
          <w:szCs w:val="24"/>
          <w:vertAlign w:val="superscript"/>
        </w:rPr>
        <w:t>−</w:t>
      </w:r>
      <w:r w:rsidRPr="007636ED">
        <w:rPr>
          <w:sz w:val="24"/>
          <w:szCs w:val="24"/>
          <w:vertAlign w:val="superscript"/>
        </w:rPr>
        <w:t xml:space="preserve">7 </w:t>
      </w:r>
      <w:r w:rsidRPr="007636ED">
        <w:rPr>
          <w:rFonts w:eastAsia="Segoe UI Symbol"/>
          <w:sz w:val="24"/>
          <w:szCs w:val="24"/>
        </w:rPr>
        <w:t xml:space="preserve">+ </w:t>
      </w:r>
      <w:r w:rsidRPr="007636ED">
        <w:rPr>
          <w:sz w:val="24"/>
          <w:szCs w:val="24"/>
        </w:rPr>
        <w:t>2,2 10</w:t>
      </w:r>
      <w:r w:rsidRPr="007636ED">
        <w:rPr>
          <w:rFonts w:eastAsia="Segoe UI Symbol"/>
          <w:sz w:val="24"/>
          <w:szCs w:val="24"/>
        </w:rPr>
        <w:t xml:space="preserve"> </w:t>
      </w:r>
      <w:r w:rsidRPr="007636ED">
        <w:rPr>
          <w:sz w:val="24"/>
          <w:szCs w:val="24"/>
          <w:vertAlign w:val="superscript"/>
        </w:rPr>
        <w:t xml:space="preserve">8 </w:t>
      </w:r>
      <w:r w:rsidRPr="007636ED">
        <w:rPr>
          <w:rFonts w:eastAsia="Segoe UI Symbol"/>
          <w:sz w:val="24"/>
          <w:szCs w:val="24"/>
        </w:rPr>
        <w:t></w:t>
      </w:r>
      <w:r w:rsidRPr="007636ED">
        <w:rPr>
          <w:sz w:val="24"/>
          <w:szCs w:val="24"/>
        </w:rPr>
        <w:t>8,4 10</w:t>
      </w:r>
      <w:r w:rsidRPr="007636ED">
        <w:rPr>
          <w:rFonts w:eastAsia="Segoe UI Symbol"/>
          <w:sz w:val="24"/>
          <w:szCs w:val="24"/>
        </w:rPr>
        <w:t xml:space="preserve"> </w:t>
      </w:r>
      <w:r w:rsidRPr="007636ED">
        <w:rPr>
          <w:rFonts w:eastAsia="Segoe UI Symbol"/>
          <w:sz w:val="24"/>
          <w:szCs w:val="24"/>
          <w:vertAlign w:val="superscript"/>
        </w:rPr>
        <w:t>−</w:t>
      </w:r>
      <w:r w:rsidRPr="007636ED">
        <w:rPr>
          <w:sz w:val="24"/>
          <w:szCs w:val="24"/>
          <w:vertAlign w:val="superscript"/>
        </w:rPr>
        <w:t xml:space="preserve">8 </w:t>
      </w:r>
      <w:r w:rsidRPr="007636ED">
        <w:rPr>
          <w:rFonts w:eastAsia="Segoe UI Symbol"/>
          <w:sz w:val="24"/>
          <w:szCs w:val="24"/>
        </w:rPr>
        <w:t>= =</w:t>
      </w:r>
      <w:r w:rsidRPr="007636ED">
        <w:rPr>
          <w:sz w:val="24"/>
          <w:szCs w:val="24"/>
        </w:rPr>
        <w:t xml:space="preserve">1,29 </w:t>
      </w:r>
      <w:r w:rsidRPr="007636ED">
        <w:rPr>
          <w:rFonts w:eastAsia="Segoe UI Symbol"/>
          <w:sz w:val="24"/>
          <w:szCs w:val="24"/>
        </w:rPr>
        <w:t>+</w:t>
      </w:r>
      <w:r w:rsidRPr="007636ED">
        <w:rPr>
          <w:sz w:val="24"/>
          <w:szCs w:val="24"/>
        </w:rPr>
        <w:t xml:space="preserve">1,32 </w:t>
      </w:r>
      <w:r w:rsidRPr="007636ED">
        <w:rPr>
          <w:rFonts w:eastAsia="Segoe UI Symbol"/>
          <w:sz w:val="24"/>
          <w:szCs w:val="24"/>
        </w:rPr>
        <w:t>+</w:t>
      </w:r>
      <w:r w:rsidRPr="007636ED">
        <w:rPr>
          <w:sz w:val="24"/>
          <w:szCs w:val="24"/>
        </w:rPr>
        <w:t xml:space="preserve">1,97 </w:t>
      </w:r>
      <w:r w:rsidRPr="007636ED">
        <w:rPr>
          <w:rFonts w:eastAsia="Segoe UI Symbol"/>
          <w:sz w:val="24"/>
          <w:szCs w:val="24"/>
        </w:rPr>
        <w:t>+</w:t>
      </w:r>
      <w:r w:rsidRPr="007636ED">
        <w:rPr>
          <w:sz w:val="24"/>
          <w:szCs w:val="24"/>
        </w:rPr>
        <w:t xml:space="preserve">18,48 </w:t>
      </w:r>
      <w:r w:rsidRPr="007636ED">
        <w:rPr>
          <w:rFonts w:eastAsia="Segoe UI Symbol"/>
          <w:sz w:val="24"/>
          <w:szCs w:val="24"/>
        </w:rPr>
        <w:t xml:space="preserve">= </w:t>
      </w:r>
      <w:r w:rsidRPr="007636ED">
        <w:rPr>
          <w:sz w:val="24"/>
          <w:szCs w:val="24"/>
        </w:rPr>
        <w:t>23,06 руб./год.</w:t>
      </w:r>
    </w:p>
    <w:p w:rsidR="00F91C0F" w:rsidRPr="007636ED" w:rsidRDefault="007636ED" w:rsidP="007636ED">
      <w:pPr>
        <w:spacing w:after="0" w:line="259" w:lineRule="auto"/>
        <w:ind w:left="20" w:right="0" w:firstLine="831"/>
        <w:rPr>
          <w:sz w:val="24"/>
          <w:szCs w:val="24"/>
        </w:rPr>
      </w:pPr>
      <w:r w:rsidRPr="007636ED">
        <w:rPr>
          <w:sz w:val="24"/>
          <w:szCs w:val="24"/>
        </w:rPr>
        <w:t xml:space="preserve">Следовательно, ЧС 1 представляет большую угрозу и ее следует предотвращать в первую очередь. </w:t>
      </w:r>
    </w:p>
    <w:p w:rsidR="00F91C0F" w:rsidRPr="007636ED" w:rsidRDefault="007636ED" w:rsidP="007636ED">
      <w:pPr>
        <w:spacing w:after="0" w:line="259" w:lineRule="auto"/>
        <w:ind w:left="20" w:right="0" w:firstLine="831"/>
        <w:rPr>
          <w:sz w:val="24"/>
          <w:szCs w:val="24"/>
        </w:rPr>
      </w:pPr>
      <w:r w:rsidRPr="007636ED">
        <w:rPr>
          <w:sz w:val="24"/>
          <w:szCs w:val="24"/>
        </w:rPr>
        <w:t xml:space="preserve"> </w:t>
      </w:r>
    </w:p>
    <w:p w:rsidR="00F91C0F" w:rsidRPr="007636ED" w:rsidRDefault="007636ED" w:rsidP="007636ED">
      <w:pPr>
        <w:spacing w:after="0" w:line="259" w:lineRule="auto"/>
        <w:ind w:left="20" w:right="0" w:firstLine="831"/>
        <w:rPr>
          <w:sz w:val="24"/>
          <w:szCs w:val="24"/>
        </w:rPr>
      </w:pPr>
      <w:r w:rsidRPr="007636ED">
        <w:rPr>
          <w:b/>
          <w:sz w:val="24"/>
          <w:szCs w:val="24"/>
        </w:rPr>
        <w:t>Задача 3.</w:t>
      </w:r>
      <w:r w:rsidRPr="007636ED">
        <w:rPr>
          <w:sz w:val="24"/>
          <w:szCs w:val="24"/>
        </w:rPr>
        <w:t xml:space="preserve"> Оценить вероятность взрыва в спиртовом цехе, расположенном в отдельном здании с неисправной молниезащитой, в котором установлено следующее оборудование:  </w:t>
      </w:r>
    </w:p>
    <w:p w:rsidR="00F91C0F" w:rsidRPr="007636ED" w:rsidRDefault="007636ED" w:rsidP="007636ED">
      <w:pPr>
        <w:numPr>
          <w:ilvl w:val="0"/>
          <w:numId w:val="3"/>
        </w:numPr>
        <w:spacing w:after="0" w:line="259" w:lineRule="auto"/>
        <w:ind w:left="20" w:right="0" w:firstLine="831"/>
        <w:rPr>
          <w:sz w:val="24"/>
          <w:szCs w:val="24"/>
        </w:rPr>
      </w:pPr>
      <w:r w:rsidRPr="007636ED">
        <w:rPr>
          <w:sz w:val="24"/>
          <w:szCs w:val="24"/>
        </w:rPr>
        <w:t xml:space="preserve">три реактора; </w:t>
      </w:r>
    </w:p>
    <w:p w:rsidR="00F91C0F" w:rsidRPr="007636ED" w:rsidRDefault="007636ED" w:rsidP="007636ED">
      <w:pPr>
        <w:numPr>
          <w:ilvl w:val="0"/>
          <w:numId w:val="3"/>
        </w:numPr>
        <w:spacing w:after="0" w:line="259" w:lineRule="auto"/>
        <w:ind w:left="20" w:right="0" w:firstLine="831"/>
        <w:rPr>
          <w:sz w:val="24"/>
          <w:szCs w:val="24"/>
        </w:rPr>
      </w:pPr>
      <w:r w:rsidRPr="007636ED">
        <w:rPr>
          <w:sz w:val="24"/>
          <w:szCs w:val="24"/>
        </w:rPr>
        <w:t xml:space="preserve">насос; </w:t>
      </w:r>
    </w:p>
    <w:p w:rsidR="00F91C0F" w:rsidRPr="007636ED" w:rsidRDefault="007636ED" w:rsidP="007636ED">
      <w:pPr>
        <w:numPr>
          <w:ilvl w:val="0"/>
          <w:numId w:val="3"/>
        </w:numPr>
        <w:spacing w:after="0" w:line="259" w:lineRule="auto"/>
        <w:ind w:left="20" w:right="0" w:firstLine="831"/>
        <w:rPr>
          <w:sz w:val="24"/>
          <w:szCs w:val="24"/>
        </w:rPr>
      </w:pPr>
      <w:r w:rsidRPr="007636ED">
        <w:rPr>
          <w:sz w:val="24"/>
          <w:szCs w:val="24"/>
        </w:rPr>
        <w:t xml:space="preserve">технологические трубопроводы общей длиной 50 м. </w:t>
      </w:r>
    </w:p>
    <w:p w:rsidR="00F91C0F" w:rsidRPr="007636ED" w:rsidRDefault="007636ED" w:rsidP="007636ED">
      <w:pPr>
        <w:spacing w:after="0" w:line="259" w:lineRule="auto"/>
        <w:ind w:left="20" w:right="0" w:firstLine="831"/>
        <w:rPr>
          <w:sz w:val="24"/>
          <w:szCs w:val="24"/>
        </w:rPr>
      </w:pPr>
      <w:r w:rsidRPr="007636ED">
        <w:rPr>
          <w:sz w:val="24"/>
          <w:szCs w:val="24"/>
        </w:rPr>
        <w:t xml:space="preserve">Годовой фонд работы реактора и трубопроводов – 2000 ч/год. </w:t>
      </w:r>
    </w:p>
    <w:p w:rsidR="00F91C0F" w:rsidRPr="007636ED" w:rsidRDefault="007636ED" w:rsidP="007636ED">
      <w:pPr>
        <w:spacing w:after="0" w:line="259" w:lineRule="auto"/>
        <w:ind w:left="20" w:right="0" w:firstLine="831"/>
        <w:rPr>
          <w:sz w:val="24"/>
          <w:szCs w:val="24"/>
        </w:rPr>
      </w:pPr>
      <w:r w:rsidRPr="007636ED">
        <w:rPr>
          <w:sz w:val="24"/>
          <w:szCs w:val="24"/>
        </w:rPr>
        <w:t xml:space="preserve">Годовой фонд работы насоса – 400 ч/год. </w:t>
      </w:r>
    </w:p>
    <w:p w:rsidR="00F91C0F" w:rsidRPr="007636ED" w:rsidRDefault="007636ED" w:rsidP="007636ED">
      <w:pPr>
        <w:spacing w:after="0" w:line="259" w:lineRule="auto"/>
        <w:ind w:left="20" w:right="0" w:firstLine="831"/>
        <w:rPr>
          <w:sz w:val="24"/>
          <w:szCs w:val="24"/>
        </w:rPr>
      </w:pPr>
      <w:r w:rsidRPr="007636ED">
        <w:rPr>
          <w:sz w:val="24"/>
          <w:szCs w:val="24"/>
        </w:rPr>
        <w:t>Принять вероятность взрыва в помещении 0,0012 год</w:t>
      </w:r>
      <w:r w:rsidRPr="007636ED">
        <w:rPr>
          <w:sz w:val="24"/>
          <w:szCs w:val="24"/>
          <w:vertAlign w:val="superscript"/>
        </w:rPr>
        <w:t>-1</w:t>
      </w:r>
      <w:r w:rsidRPr="007636ED">
        <w:rPr>
          <w:sz w:val="24"/>
          <w:szCs w:val="24"/>
        </w:rPr>
        <w:t xml:space="preserve">. </w:t>
      </w:r>
    </w:p>
    <w:p w:rsidR="00F91C0F" w:rsidRPr="007636ED" w:rsidRDefault="007636ED" w:rsidP="007636ED">
      <w:pPr>
        <w:spacing w:after="0" w:line="259" w:lineRule="auto"/>
        <w:ind w:left="20" w:right="0" w:firstLine="831"/>
        <w:rPr>
          <w:sz w:val="24"/>
          <w:szCs w:val="24"/>
        </w:rPr>
      </w:pPr>
      <w:r w:rsidRPr="007636ED">
        <w:rPr>
          <w:sz w:val="24"/>
          <w:szCs w:val="24"/>
        </w:rPr>
        <w:t xml:space="preserve">Принять следующие значения интенсивности отказов (ГОСТ 12.1.004-91): </w:t>
      </w:r>
    </w:p>
    <w:p w:rsidR="00F91C0F" w:rsidRPr="007636ED" w:rsidRDefault="007636ED" w:rsidP="007636ED">
      <w:pPr>
        <w:spacing w:after="0" w:line="259" w:lineRule="auto"/>
        <w:ind w:left="20" w:right="0" w:firstLine="831"/>
        <w:rPr>
          <w:sz w:val="24"/>
          <w:szCs w:val="24"/>
        </w:rPr>
      </w:pPr>
      <w:r w:rsidRPr="007636ED">
        <w:rPr>
          <w:sz w:val="24"/>
          <w:szCs w:val="24"/>
        </w:rPr>
        <w:t xml:space="preserve">резервуары гидравлические – 0,00000027; насосы с машинным приводом – 0,000031; трубопроводы на 1 км длины – 0,0000049. </w:t>
      </w:r>
    </w:p>
    <w:p w:rsidR="00F91C0F" w:rsidRPr="007636ED" w:rsidRDefault="007636ED" w:rsidP="007636ED">
      <w:pPr>
        <w:spacing w:after="0" w:line="259" w:lineRule="auto"/>
        <w:ind w:left="20" w:right="0" w:firstLine="831"/>
        <w:rPr>
          <w:sz w:val="24"/>
          <w:szCs w:val="24"/>
        </w:rPr>
      </w:pPr>
      <w:r w:rsidRPr="007636ED">
        <w:rPr>
          <w:sz w:val="24"/>
          <w:szCs w:val="24"/>
        </w:rPr>
        <w:t xml:space="preserve">Вероятность появления горючей смеси. </w:t>
      </w:r>
    </w:p>
    <w:p w:rsidR="00F91C0F" w:rsidRPr="007636ED" w:rsidRDefault="007636ED" w:rsidP="007636ED">
      <w:pPr>
        <w:spacing w:after="0" w:line="259" w:lineRule="auto"/>
        <w:ind w:left="20" w:right="0" w:firstLine="831"/>
        <w:rPr>
          <w:sz w:val="24"/>
          <w:szCs w:val="24"/>
        </w:rPr>
      </w:pPr>
      <w:r w:rsidRPr="007636ED">
        <w:rPr>
          <w:i/>
          <w:sz w:val="24"/>
          <w:szCs w:val="24"/>
        </w:rPr>
        <w:t>Решение:</w:t>
      </w:r>
      <w:r w:rsidRPr="007636ED">
        <w:rPr>
          <w:sz w:val="24"/>
          <w:szCs w:val="24"/>
        </w:rPr>
        <w:t xml:space="preserve"> </w:t>
      </w:r>
    </w:p>
    <w:p w:rsidR="00F91C0F" w:rsidRPr="007636ED" w:rsidRDefault="007636ED" w:rsidP="007636ED">
      <w:pPr>
        <w:spacing w:after="0" w:line="259" w:lineRule="auto"/>
        <w:ind w:left="20" w:right="0" w:firstLine="831"/>
        <w:rPr>
          <w:sz w:val="24"/>
          <w:szCs w:val="24"/>
        </w:rPr>
      </w:pPr>
      <w:r w:rsidRPr="007636ED">
        <w:rPr>
          <w:sz w:val="24"/>
          <w:szCs w:val="24"/>
        </w:rPr>
        <w:t xml:space="preserve">Определим вероятность разгерметизации элементов технологической схемы. </w:t>
      </w:r>
    </w:p>
    <w:p w:rsidR="00F91C0F" w:rsidRPr="007636ED" w:rsidRDefault="007636ED" w:rsidP="007636ED">
      <w:pPr>
        <w:spacing w:after="0" w:line="259" w:lineRule="auto"/>
        <w:ind w:left="20" w:right="0" w:firstLine="831"/>
        <w:rPr>
          <w:sz w:val="24"/>
          <w:szCs w:val="24"/>
        </w:rPr>
      </w:pPr>
      <w:r w:rsidRPr="007636ED">
        <w:rPr>
          <w:sz w:val="24"/>
          <w:szCs w:val="24"/>
        </w:rPr>
        <w:t xml:space="preserve">Резервуара (реактора): </w:t>
      </w:r>
    </w:p>
    <w:p w:rsidR="00F91C0F" w:rsidRPr="007636ED" w:rsidRDefault="007636ED" w:rsidP="007636ED">
      <w:pPr>
        <w:tabs>
          <w:tab w:val="center" w:pos="2214"/>
          <w:tab w:val="center" w:pos="3699"/>
        </w:tabs>
        <w:spacing w:after="0" w:line="259" w:lineRule="auto"/>
        <w:ind w:left="20" w:right="0" w:firstLine="831"/>
        <w:rPr>
          <w:sz w:val="24"/>
          <w:szCs w:val="24"/>
        </w:rPr>
      </w:pPr>
      <w:r w:rsidRPr="007636ED">
        <w:rPr>
          <w:i/>
          <w:sz w:val="24"/>
          <w:szCs w:val="24"/>
        </w:rPr>
        <w:t xml:space="preserve">P </w:t>
      </w:r>
      <w:proofErr w:type="gramStart"/>
      <w:r w:rsidRPr="007636ED">
        <w:rPr>
          <w:i/>
          <w:sz w:val="24"/>
          <w:szCs w:val="24"/>
        </w:rPr>
        <w:t>t</w:t>
      </w:r>
      <w:r w:rsidRPr="007636ED">
        <w:rPr>
          <w:sz w:val="24"/>
          <w:szCs w:val="24"/>
        </w:rPr>
        <w:t>( )</w:t>
      </w:r>
      <w:proofErr w:type="gramEnd"/>
      <w:r w:rsidRPr="007636ED">
        <w:rPr>
          <w:sz w:val="24"/>
          <w:szCs w:val="24"/>
        </w:rPr>
        <w:t xml:space="preserve"> </w:t>
      </w:r>
      <w:r w:rsidRPr="007636ED">
        <w:rPr>
          <w:rFonts w:eastAsia="Segoe UI Symbol"/>
          <w:sz w:val="24"/>
          <w:szCs w:val="24"/>
        </w:rPr>
        <w:t>= −</w:t>
      </w:r>
      <w:r w:rsidRPr="007636ED">
        <w:rPr>
          <w:sz w:val="24"/>
          <w:szCs w:val="24"/>
        </w:rPr>
        <w:t xml:space="preserve">1 </w:t>
      </w:r>
      <w:r w:rsidRPr="007636ED">
        <w:rPr>
          <w:i/>
          <w:sz w:val="24"/>
          <w:szCs w:val="24"/>
        </w:rPr>
        <w:t>ехр</w:t>
      </w:r>
      <w:r w:rsidRPr="007636ED">
        <w:rPr>
          <w:sz w:val="24"/>
          <w:szCs w:val="24"/>
        </w:rPr>
        <w:t>( 2,7 10</w:t>
      </w:r>
      <w:r w:rsidRPr="007636ED">
        <w:rPr>
          <w:rFonts w:eastAsia="Segoe UI Symbol"/>
          <w:sz w:val="24"/>
          <w:szCs w:val="24"/>
        </w:rPr>
        <w:t>−</w:t>
      </w:r>
      <w:r w:rsidRPr="007636ED">
        <w:rPr>
          <w:rFonts w:eastAsia="Segoe UI Symbol"/>
          <w:sz w:val="24"/>
          <w:szCs w:val="24"/>
        </w:rPr>
        <w:tab/>
      </w:r>
      <w:r w:rsidRPr="007636ED">
        <w:rPr>
          <w:rFonts w:eastAsia="Segoe UI Symbol"/>
          <w:sz w:val="24"/>
          <w:szCs w:val="24"/>
        </w:rPr>
        <w:t></w:t>
      </w:r>
      <w:r w:rsidRPr="007636ED">
        <w:rPr>
          <w:rFonts w:eastAsia="Segoe UI Symbol"/>
          <w:sz w:val="24"/>
          <w:szCs w:val="24"/>
        </w:rPr>
        <w:tab/>
      </w:r>
      <w:r w:rsidRPr="007636ED">
        <w:rPr>
          <w:rFonts w:eastAsia="Segoe UI Symbol"/>
          <w:sz w:val="24"/>
          <w:szCs w:val="24"/>
          <w:vertAlign w:val="superscript"/>
        </w:rPr>
        <w:t>−</w:t>
      </w:r>
      <w:r w:rsidRPr="007636ED">
        <w:rPr>
          <w:sz w:val="24"/>
          <w:szCs w:val="24"/>
          <w:vertAlign w:val="superscript"/>
        </w:rPr>
        <w:t xml:space="preserve">7 </w:t>
      </w:r>
      <w:r w:rsidRPr="007636ED">
        <w:rPr>
          <w:rFonts w:eastAsia="Segoe UI Symbol"/>
          <w:sz w:val="24"/>
          <w:szCs w:val="24"/>
        </w:rPr>
        <w:t></w:t>
      </w:r>
      <w:r w:rsidRPr="007636ED">
        <w:rPr>
          <w:sz w:val="24"/>
          <w:szCs w:val="24"/>
        </w:rPr>
        <w:t xml:space="preserve">2000) </w:t>
      </w:r>
      <w:r w:rsidRPr="007636ED">
        <w:rPr>
          <w:rFonts w:eastAsia="Segoe UI Symbol"/>
          <w:sz w:val="24"/>
          <w:szCs w:val="24"/>
        </w:rPr>
        <w:t xml:space="preserve">= </w:t>
      </w:r>
      <w:r w:rsidRPr="007636ED">
        <w:rPr>
          <w:sz w:val="24"/>
          <w:szCs w:val="24"/>
        </w:rPr>
        <w:t xml:space="preserve">0,00054. </w:t>
      </w:r>
    </w:p>
    <w:p w:rsidR="00F91C0F" w:rsidRPr="007636ED" w:rsidRDefault="007636ED" w:rsidP="007636ED">
      <w:pPr>
        <w:spacing w:after="0" w:line="259" w:lineRule="auto"/>
        <w:ind w:left="20" w:right="0" w:firstLine="831"/>
        <w:rPr>
          <w:sz w:val="24"/>
          <w:szCs w:val="24"/>
        </w:rPr>
      </w:pPr>
      <w:r w:rsidRPr="007636ED">
        <w:rPr>
          <w:sz w:val="24"/>
          <w:szCs w:val="24"/>
        </w:rPr>
        <w:t xml:space="preserve">Насоса: </w:t>
      </w:r>
    </w:p>
    <w:p w:rsidR="00F91C0F" w:rsidRPr="007636ED" w:rsidRDefault="007636ED" w:rsidP="007636ED">
      <w:pPr>
        <w:tabs>
          <w:tab w:val="center" w:pos="2152"/>
          <w:tab w:val="center" w:pos="3417"/>
        </w:tabs>
        <w:spacing w:after="0" w:line="259" w:lineRule="auto"/>
        <w:ind w:left="20" w:right="0" w:firstLine="831"/>
        <w:rPr>
          <w:sz w:val="24"/>
          <w:szCs w:val="24"/>
        </w:rPr>
      </w:pPr>
      <w:r w:rsidRPr="007636ED">
        <w:rPr>
          <w:i/>
          <w:sz w:val="24"/>
          <w:szCs w:val="24"/>
        </w:rPr>
        <w:t xml:space="preserve">P </w:t>
      </w:r>
      <w:proofErr w:type="gramStart"/>
      <w:r w:rsidRPr="007636ED">
        <w:rPr>
          <w:i/>
          <w:sz w:val="24"/>
          <w:szCs w:val="24"/>
        </w:rPr>
        <w:t>t</w:t>
      </w:r>
      <w:r w:rsidRPr="007636ED">
        <w:rPr>
          <w:sz w:val="24"/>
          <w:szCs w:val="24"/>
        </w:rPr>
        <w:t>( )</w:t>
      </w:r>
      <w:proofErr w:type="gramEnd"/>
      <w:r w:rsidRPr="007636ED">
        <w:rPr>
          <w:sz w:val="24"/>
          <w:szCs w:val="24"/>
        </w:rPr>
        <w:t xml:space="preserve"> </w:t>
      </w:r>
      <w:r w:rsidRPr="007636ED">
        <w:rPr>
          <w:rFonts w:eastAsia="Segoe UI Symbol"/>
          <w:sz w:val="24"/>
          <w:szCs w:val="24"/>
        </w:rPr>
        <w:t>= −</w:t>
      </w:r>
      <w:r w:rsidRPr="007636ED">
        <w:rPr>
          <w:sz w:val="24"/>
          <w:szCs w:val="24"/>
        </w:rPr>
        <w:t xml:space="preserve">1 </w:t>
      </w:r>
      <w:r w:rsidRPr="007636ED">
        <w:rPr>
          <w:i/>
          <w:sz w:val="24"/>
          <w:szCs w:val="24"/>
        </w:rPr>
        <w:t>ехр</w:t>
      </w:r>
      <w:r w:rsidRPr="007636ED">
        <w:rPr>
          <w:sz w:val="24"/>
          <w:szCs w:val="24"/>
        </w:rPr>
        <w:t>( 3,1 10</w:t>
      </w:r>
      <w:r w:rsidRPr="007636ED">
        <w:rPr>
          <w:rFonts w:eastAsia="Segoe UI Symbol"/>
          <w:sz w:val="24"/>
          <w:szCs w:val="24"/>
        </w:rPr>
        <w:t>−</w:t>
      </w:r>
      <w:r w:rsidRPr="007636ED">
        <w:rPr>
          <w:rFonts w:eastAsia="Segoe UI Symbol"/>
          <w:sz w:val="24"/>
          <w:szCs w:val="24"/>
        </w:rPr>
        <w:tab/>
      </w:r>
      <w:r w:rsidRPr="007636ED">
        <w:rPr>
          <w:rFonts w:eastAsia="Segoe UI Symbol"/>
          <w:sz w:val="24"/>
          <w:szCs w:val="24"/>
        </w:rPr>
        <w:t></w:t>
      </w:r>
      <w:r w:rsidRPr="007636ED">
        <w:rPr>
          <w:rFonts w:eastAsia="Segoe UI Symbol"/>
          <w:sz w:val="24"/>
          <w:szCs w:val="24"/>
        </w:rPr>
        <w:tab/>
      </w:r>
      <w:r w:rsidRPr="007636ED">
        <w:rPr>
          <w:rFonts w:eastAsia="Segoe UI Symbol"/>
          <w:sz w:val="24"/>
          <w:szCs w:val="24"/>
          <w:vertAlign w:val="superscript"/>
        </w:rPr>
        <w:t>−</w:t>
      </w:r>
      <w:r w:rsidRPr="007636ED">
        <w:rPr>
          <w:sz w:val="24"/>
          <w:szCs w:val="24"/>
          <w:vertAlign w:val="superscript"/>
        </w:rPr>
        <w:t xml:space="preserve">5 </w:t>
      </w:r>
      <w:r w:rsidRPr="007636ED">
        <w:rPr>
          <w:rFonts w:eastAsia="Segoe UI Symbol"/>
          <w:sz w:val="24"/>
          <w:szCs w:val="24"/>
        </w:rPr>
        <w:t></w:t>
      </w:r>
      <w:r w:rsidRPr="007636ED">
        <w:rPr>
          <w:sz w:val="24"/>
          <w:szCs w:val="24"/>
        </w:rPr>
        <w:t xml:space="preserve">400) </w:t>
      </w:r>
      <w:r w:rsidRPr="007636ED">
        <w:rPr>
          <w:rFonts w:eastAsia="Segoe UI Symbol"/>
          <w:sz w:val="24"/>
          <w:szCs w:val="24"/>
        </w:rPr>
        <w:t xml:space="preserve">= </w:t>
      </w:r>
      <w:r w:rsidRPr="007636ED">
        <w:rPr>
          <w:sz w:val="24"/>
          <w:szCs w:val="24"/>
        </w:rPr>
        <w:t xml:space="preserve">0,033. </w:t>
      </w:r>
    </w:p>
    <w:p w:rsidR="00F91C0F" w:rsidRPr="007636ED" w:rsidRDefault="007636ED" w:rsidP="007636ED">
      <w:pPr>
        <w:spacing w:after="0" w:line="259" w:lineRule="auto"/>
        <w:ind w:left="20" w:right="0" w:firstLine="831"/>
        <w:rPr>
          <w:sz w:val="24"/>
          <w:szCs w:val="24"/>
        </w:rPr>
      </w:pPr>
      <w:r w:rsidRPr="007636ED">
        <w:rPr>
          <w:sz w:val="24"/>
          <w:szCs w:val="24"/>
        </w:rPr>
        <w:t xml:space="preserve">Трубопроводов: </w:t>
      </w:r>
    </w:p>
    <w:p w:rsidR="00F91C0F" w:rsidRPr="007636ED" w:rsidRDefault="007636ED" w:rsidP="007636ED">
      <w:pPr>
        <w:tabs>
          <w:tab w:val="center" w:pos="2205"/>
          <w:tab w:val="center" w:pos="3359"/>
          <w:tab w:val="center" w:pos="4797"/>
        </w:tabs>
        <w:spacing w:after="0" w:line="259" w:lineRule="auto"/>
        <w:ind w:left="20" w:right="0" w:firstLine="831"/>
        <w:rPr>
          <w:sz w:val="24"/>
          <w:szCs w:val="24"/>
        </w:rPr>
      </w:pPr>
      <w:r w:rsidRPr="007636ED">
        <w:rPr>
          <w:i/>
          <w:sz w:val="24"/>
          <w:szCs w:val="24"/>
        </w:rPr>
        <w:t xml:space="preserve">P </w:t>
      </w:r>
      <w:proofErr w:type="gramStart"/>
      <w:r w:rsidRPr="007636ED">
        <w:rPr>
          <w:i/>
          <w:sz w:val="24"/>
          <w:szCs w:val="24"/>
        </w:rPr>
        <w:t>t</w:t>
      </w:r>
      <w:r w:rsidRPr="007636ED">
        <w:rPr>
          <w:sz w:val="24"/>
          <w:szCs w:val="24"/>
        </w:rPr>
        <w:t>( )</w:t>
      </w:r>
      <w:proofErr w:type="gramEnd"/>
      <w:r w:rsidRPr="007636ED">
        <w:rPr>
          <w:sz w:val="24"/>
          <w:szCs w:val="24"/>
        </w:rPr>
        <w:t xml:space="preserve"> </w:t>
      </w:r>
      <w:r w:rsidRPr="007636ED">
        <w:rPr>
          <w:rFonts w:eastAsia="Segoe UI Symbol"/>
          <w:sz w:val="24"/>
          <w:szCs w:val="24"/>
        </w:rPr>
        <w:t>= −</w:t>
      </w:r>
      <w:r w:rsidRPr="007636ED">
        <w:rPr>
          <w:sz w:val="24"/>
          <w:szCs w:val="24"/>
        </w:rPr>
        <w:t xml:space="preserve">1 </w:t>
      </w:r>
      <w:r w:rsidRPr="007636ED">
        <w:rPr>
          <w:i/>
          <w:sz w:val="24"/>
          <w:szCs w:val="24"/>
        </w:rPr>
        <w:t>ехр</w:t>
      </w:r>
      <w:r w:rsidRPr="007636ED">
        <w:rPr>
          <w:sz w:val="24"/>
          <w:szCs w:val="24"/>
        </w:rPr>
        <w:t>( 4,9 10</w:t>
      </w:r>
      <w:r w:rsidRPr="007636ED">
        <w:rPr>
          <w:rFonts w:eastAsia="Segoe UI Symbol"/>
          <w:sz w:val="24"/>
          <w:szCs w:val="24"/>
        </w:rPr>
        <w:t>−</w:t>
      </w:r>
      <w:r w:rsidRPr="007636ED">
        <w:rPr>
          <w:rFonts w:eastAsia="Segoe UI Symbol"/>
          <w:sz w:val="24"/>
          <w:szCs w:val="24"/>
        </w:rPr>
        <w:tab/>
      </w:r>
      <w:r w:rsidRPr="007636ED">
        <w:rPr>
          <w:rFonts w:eastAsia="Segoe UI Symbol"/>
          <w:sz w:val="24"/>
          <w:szCs w:val="24"/>
        </w:rPr>
        <w:t></w:t>
      </w:r>
      <w:r w:rsidRPr="007636ED">
        <w:rPr>
          <w:rFonts w:eastAsia="Segoe UI Symbol"/>
          <w:sz w:val="24"/>
          <w:szCs w:val="24"/>
        </w:rPr>
        <w:tab/>
      </w:r>
      <w:r w:rsidRPr="007636ED">
        <w:rPr>
          <w:rFonts w:eastAsia="Segoe UI Symbol"/>
          <w:sz w:val="24"/>
          <w:szCs w:val="24"/>
          <w:vertAlign w:val="superscript"/>
        </w:rPr>
        <w:t>−</w:t>
      </w:r>
      <w:r w:rsidRPr="007636ED">
        <w:rPr>
          <w:sz w:val="24"/>
          <w:szCs w:val="24"/>
          <w:vertAlign w:val="superscript"/>
        </w:rPr>
        <w:t xml:space="preserve">6 </w:t>
      </w:r>
      <w:r w:rsidRPr="007636ED">
        <w:rPr>
          <w:rFonts w:eastAsia="Segoe UI Symbol"/>
          <w:sz w:val="24"/>
          <w:szCs w:val="24"/>
        </w:rPr>
        <w:t></w:t>
      </w:r>
      <w:r w:rsidRPr="007636ED">
        <w:rPr>
          <w:sz w:val="24"/>
          <w:szCs w:val="24"/>
        </w:rPr>
        <w:t>0,05 2000)</w:t>
      </w:r>
      <w:r w:rsidRPr="007636ED">
        <w:rPr>
          <w:rFonts w:eastAsia="Segoe UI Symbol"/>
          <w:sz w:val="24"/>
          <w:szCs w:val="24"/>
        </w:rPr>
        <w:t></w:t>
      </w:r>
      <w:r w:rsidRPr="007636ED">
        <w:rPr>
          <w:rFonts w:eastAsia="Segoe UI Symbol"/>
          <w:sz w:val="24"/>
          <w:szCs w:val="24"/>
        </w:rPr>
        <w:tab/>
        <w:t xml:space="preserve">= </w:t>
      </w:r>
      <w:r w:rsidRPr="007636ED">
        <w:rPr>
          <w:sz w:val="24"/>
          <w:szCs w:val="24"/>
        </w:rPr>
        <w:t xml:space="preserve">0,0049. </w:t>
      </w:r>
    </w:p>
    <w:p w:rsidR="00F91C0F" w:rsidRPr="007636ED" w:rsidRDefault="007636ED" w:rsidP="007636ED">
      <w:pPr>
        <w:spacing w:after="0" w:line="259" w:lineRule="auto"/>
        <w:ind w:left="20" w:right="0" w:firstLine="831"/>
        <w:rPr>
          <w:sz w:val="24"/>
          <w:szCs w:val="24"/>
        </w:rPr>
      </w:pPr>
      <w:r w:rsidRPr="007636ED">
        <w:rPr>
          <w:sz w:val="24"/>
          <w:szCs w:val="24"/>
        </w:rPr>
        <w:t xml:space="preserve">Разгерметизация каждого элемента независима: </w:t>
      </w:r>
    </w:p>
    <w:p w:rsidR="00F91C0F" w:rsidRPr="007636ED" w:rsidRDefault="007636ED" w:rsidP="007636ED">
      <w:pPr>
        <w:tabs>
          <w:tab w:val="center" w:pos="1512"/>
          <w:tab w:val="center" w:pos="8423"/>
        </w:tabs>
        <w:spacing w:after="0" w:line="259" w:lineRule="auto"/>
        <w:ind w:left="20" w:right="0" w:firstLine="831"/>
        <w:rPr>
          <w:sz w:val="24"/>
          <w:szCs w:val="24"/>
        </w:rPr>
      </w:pPr>
      <w:r w:rsidRPr="007636ED">
        <w:rPr>
          <w:rFonts w:eastAsia="Calibri"/>
          <w:sz w:val="24"/>
          <w:szCs w:val="24"/>
        </w:rPr>
        <w:tab/>
      </w:r>
      <w:r w:rsidRPr="007636ED">
        <w:rPr>
          <w:sz w:val="24"/>
          <w:szCs w:val="24"/>
          <w:vertAlign w:val="superscript"/>
        </w:rPr>
        <w:t>5</w:t>
      </w:r>
      <w:r w:rsidRPr="007636ED">
        <w:rPr>
          <w:sz w:val="24"/>
          <w:szCs w:val="24"/>
          <w:vertAlign w:val="superscript"/>
        </w:rPr>
        <w:tab/>
      </w:r>
      <w:r w:rsidRPr="007636ED">
        <w:rPr>
          <w:rFonts w:eastAsia="Segoe UI Symbol"/>
          <w:sz w:val="24"/>
          <w:szCs w:val="24"/>
          <w:vertAlign w:val="superscript"/>
        </w:rPr>
        <w:t>−</w:t>
      </w:r>
      <w:r w:rsidRPr="007636ED">
        <w:rPr>
          <w:sz w:val="24"/>
          <w:szCs w:val="24"/>
          <w:vertAlign w:val="superscript"/>
        </w:rPr>
        <w:t xml:space="preserve"> </w:t>
      </w:r>
    </w:p>
    <w:p w:rsidR="00F91C0F" w:rsidRPr="007636ED" w:rsidRDefault="007636ED" w:rsidP="007636ED">
      <w:pPr>
        <w:tabs>
          <w:tab w:val="center" w:pos="4685"/>
          <w:tab w:val="center" w:pos="7436"/>
          <w:tab w:val="center" w:pos="8507"/>
        </w:tabs>
        <w:spacing w:after="0" w:line="259" w:lineRule="auto"/>
        <w:ind w:left="20" w:right="0" w:firstLine="831"/>
        <w:rPr>
          <w:sz w:val="24"/>
          <w:szCs w:val="24"/>
        </w:rPr>
      </w:pPr>
      <w:r w:rsidRPr="007636ED">
        <w:rPr>
          <w:i/>
          <w:sz w:val="24"/>
          <w:szCs w:val="24"/>
        </w:rPr>
        <w:t xml:space="preserve">Pразг </w:t>
      </w:r>
      <w:r w:rsidRPr="007636ED">
        <w:rPr>
          <w:rFonts w:eastAsia="Segoe UI Symbol"/>
          <w:sz w:val="24"/>
          <w:szCs w:val="24"/>
        </w:rPr>
        <w:t>= −</w:t>
      </w:r>
      <w:r w:rsidRPr="007636ED">
        <w:rPr>
          <w:sz w:val="24"/>
          <w:szCs w:val="24"/>
        </w:rPr>
        <w:t xml:space="preserve">1 </w:t>
      </w:r>
      <w:r w:rsidRPr="007636ED">
        <w:rPr>
          <w:rFonts w:eastAsia="Segoe UI Symbol"/>
          <w:sz w:val="24"/>
          <w:szCs w:val="24"/>
        </w:rPr>
        <w:t></w:t>
      </w:r>
      <w:r w:rsidRPr="007636ED">
        <w:rPr>
          <w:sz w:val="24"/>
          <w:szCs w:val="24"/>
        </w:rPr>
        <w:t>(1</w:t>
      </w:r>
      <w:r w:rsidRPr="007636ED">
        <w:rPr>
          <w:rFonts w:eastAsia="Segoe UI Symbol"/>
          <w:sz w:val="24"/>
          <w:szCs w:val="24"/>
        </w:rPr>
        <w:t xml:space="preserve">− </w:t>
      </w:r>
      <w:r w:rsidRPr="007636ED">
        <w:rPr>
          <w:i/>
          <w:sz w:val="24"/>
          <w:szCs w:val="24"/>
        </w:rPr>
        <w:t>Pj</w:t>
      </w:r>
      <w:r w:rsidRPr="007636ED">
        <w:rPr>
          <w:sz w:val="24"/>
          <w:szCs w:val="24"/>
        </w:rPr>
        <w:t xml:space="preserve">) </w:t>
      </w:r>
      <w:r w:rsidRPr="007636ED">
        <w:rPr>
          <w:rFonts w:eastAsia="Segoe UI Symbol"/>
          <w:sz w:val="24"/>
          <w:szCs w:val="24"/>
        </w:rPr>
        <w:t>= −</w:t>
      </w:r>
      <w:r w:rsidRPr="007636ED">
        <w:rPr>
          <w:sz w:val="24"/>
          <w:szCs w:val="24"/>
        </w:rPr>
        <w:t>1</w:t>
      </w:r>
      <w:r w:rsidRPr="007636ED">
        <w:rPr>
          <w:sz w:val="24"/>
          <w:szCs w:val="24"/>
        </w:rPr>
        <w:tab/>
        <w:t>(1</w:t>
      </w:r>
      <w:r w:rsidRPr="007636ED">
        <w:rPr>
          <w:rFonts w:eastAsia="Segoe UI Symbol"/>
          <w:sz w:val="24"/>
          <w:szCs w:val="24"/>
        </w:rPr>
        <w:t xml:space="preserve">− </w:t>
      </w:r>
      <w:r w:rsidRPr="007636ED">
        <w:rPr>
          <w:sz w:val="24"/>
          <w:szCs w:val="24"/>
        </w:rPr>
        <w:t>0,0054)</w:t>
      </w:r>
      <w:r w:rsidRPr="007636ED">
        <w:rPr>
          <w:sz w:val="24"/>
          <w:szCs w:val="24"/>
          <w:vertAlign w:val="superscript"/>
        </w:rPr>
        <w:t xml:space="preserve">3 </w:t>
      </w:r>
      <w:r w:rsidRPr="007636ED">
        <w:rPr>
          <w:rFonts w:eastAsia="Segoe UI Symbol"/>
          <w:sz w:val="24"/>
          <w:szCs w:val="24"/>
        </w:rPr>
        <w:t></w:t>
      </w:r>
      <w:r w:rsidRPr="007636ED">
        <w:rPr>
          <w:sz w:val="24"/>
          <w:szCs w:val="24"/>
        </w:rPr>
        <w:t>(1</w:t>
      </w:r>
      <w:r w:rsidRPr="007636ED">
        <w:rPr>
          <w:rFonts w:eastAsia="Segoe UI Symbol"/>
          <w:sz w:val="24"/>
          <w:szCs w:val="24"/>
        </w:rPr>
        <w:t xml:space="preserve">− </w:t>
      </w:r>
      <w:r w:rsidRPr="007636ED">
        <w:rPr>
          <w:sz w:val="24"/>
          <w:szCs w:val="24"/>
        </w:rPr>
        <w:t>0,033) (1</w:t>
      </w:r>
      <w:r w:rsidRPr="007636ED">
        <w:rPr>
          <w:rFonts w:eastAsia="Segoe UI Symbol"/>
          <w:sz w:val="24"/>
          <w:szCs w:val="24"/>
        </w:rPr>
        <w:t></w:t>
      </w:r>
      <w:r w:rsidRPr="007636ED">
        <w:rPr>
          <w:rFonts w:eastAsia="Segoe UI Symbol"/>
          <w:sz w:val="24"/>
          <w:szCs w:val="24"/>
        </w:rPr>
        <w:tab/>
        <w:t xml:space="preserve">− </w:t>
      </w:r>
      <w:r w:rsidRPr="007636ED">
        <w:rPr>
          <w:sz w:val="24"/>
          <w:szCs w:val="24"/>
        </w:rPr>
        <w:t xml:space="preserve">0,0049) </w:t>
      </w:r>
      <w:r w:rsidRPr="007636ED">
        <w:rPr>
          <w:rFonts w:eastAsia="Segoe UI Symbol"/>
          <w:sz w:val="24"/>
          <w:szCs w:val="24"/>
        </w:rPr>
        <w:t xml:space="preserve">= </w:t>
      </w:r>
      <w:r w:rsidRPr="007636ED">
        <w:rPr>
          <w:sz w:val="24"/>
          <w:szCs w:val="24"/>
        </w:rPr>
        <w:t xml:space="preserve">3,9 </w:t>
      </w:r>
      <w:proofErr w:type="gramStart"/>
      <w:r w:rsidRPr="007636ED">
        <w:rPr>
          <w:sz w:val="24"/>
          <w:szCs w:val="24"/>
        </w:rPr>
        <w:t>10 .</w:t>
      </w:r>
      <w:proofErr w:type="gramEnd"/>
      <w:r w:rsidRPr="007636ED">
        <w:rPr>
          <w:rFonts w:eastAsia="Segoe UI Symbol"/>
          <w:sz w:val="24"/>
          <w:szCs w:val="24"/>
        </w:rPr>
        <w:t></w:t>
      </w:r>
      <w:r w:rsidRPr="007636ED">
        <w:rPr>
          <w:rFonts w:eastAsia="Segoe UI Symbol"/>
          <w:sz w:val="24"/>
          <w:szCs w:val="24"/>
        </w:rPr>
        <w:tab/>
      </w:r>
      <w:r w:rsidRPr="007636ED">
        <w:rPr>
          <w:sz w:val="24"/>
          <w:szCs w:val="24"/>
          <w:vertAlign w:val="superscript"/>
        </w:rPr>
        <w:t>2</w:t>
      </w:r>
    </w:p>
    <w:p w:rsidR="00F91C0F" w:rsidRPr="007636ED" w:rsidRDefault="007636ED" w:rsidP="007636ED">
      <w:pPr>
        <w:spacing w:after="0" w:line="259" w:lineRule="auto"/>
        <w:ind w:left="20" w:right="0" w:firstLine="831"/>
        <w:rPr>
          <w:sz w:val="24"/>
          <w:szCs w:val="24"/>
        </w:rPr>
      </w:pPr>
      <w:r w:rsidRPr="007636ED">
        <w:rPr>
          <w:i/>
          <w:sz w:val="24"/>
          <w:szCs w:val="24"/>
        </w:rPr>
        <w:t>j</w:t>
      </w:r>
      <w:r w:rsidRPr="007636ED">
        <w:rPr>
          <w:rFonts w:eastAsia="Segoe UI Symbol"/>
          <w:sz w:val="24"/>
          <w:szCs w:val="24"/>
        </w:rPr>
        <w:t>=</w:t>
      </w:r>
      <w:r w:rsidRPr="007636ED">
        <w:rPr>
          <w:sz w:val="24"/>
          <w:szCs w:val="24"/>
        </w:rPr>
        <w:t>1</w:t>
      </w:r>
    </w:p>
    <w:p w:rsidR="00F91C0F" w:rsidRPr="007636ED" w:rsidRDefault="007636ED" w:rsidP="007636ED">
      <w:pPr>
        <w:spacing w:after="0" w:line="259" w:lineRule="auto"/>
        <w:ind w:left="20" w:right="0" w:firstLine="831"/>
        <w:rPr>
          <w:sz w:val="24"/>
          <w:szCs w:val="24"/>
        </w:rPr>
      </w:pPr>
      <w:r w:rsidRPr="007636ED">
        <w:rPr>
          <w:sz w:val="24"/>
          <w:szCs w:val="24"/>
        </w:rPr>
        <w:lastRenderedPageBreak/>
        <w:t xml:space="preserve">Принимая вероятность наличия окислителя в воздухе равной 1, получим для вероятности взрыва соотношение: </w:t>
      </w:r>
    </w:p>
    <w:p w:rsidR="00F91C0F" w:rsidRPr="007636ED" w:rsidRDefault="007636ED" w:rsidP="007636ED">
      <w:pPr>
        <w:tabs>
          <w:tab w:val="center" w:pos="2683"/>
          <w:tab w:val="center" w:pos="4255"/>
          <w:tab w:val="center" w:pos="5771"/>
        </w:tabs>
        <w:spacing w:after="0" w:line="259" w:lineRule="auto"/>
        <w:ind w:left="20" w:right="0" w:firstLine="831"/>
        <w:rPr>
          <w:sz w:val="24"/>
          <w:szCs w:val="24"/>
        </w:rPr>
      </w:pPr>
      <w:r w:rsidRPr="007636ED">
        <w:rPr>
          <w:i/>
          <w:sz w:val="24"/>
          <w:szCs w:val="24"/>
        </w:rPr>
        <w:t xml:space="preserve">Pвзр </w:t>
      </w:r>
      <w:r w:rsidRPr="007636ED">
        <w:rPr>
          <w:rFonts w:eastAsia="Segoe UI Symbol"/>
          <w:sz w:val="24"/>
          <w:szCs w:val="24"/>
        </w:rPr>
        <w:t xml:space="preserve">= </w:t>
      </w:r>
      <w:r w:rsidRPr="007636ED">
        <w:rPr>
          <w:i/>
          <w:sz w:val="24"/>
          <w:szCs w:val="24"/>
        </w:rPr>
        <w:t>Рразг Риз</w:t>
      </w:r>
      <w:r w:rsidRPr="007636ED">
        <w:rPr>
          <w:rFonts w:eastAsia="Segoe UI Symbol"/>
          <w:sz w:val="24"/>
          <w:szCs w:val="24"/>
        </w:rPr>
        <w:t></w:t>
      </w:r>
      <w:r w:rsidRPr="007636ED">
        <w:rPr>
          <w:rFonts w:eastAsia="Segoe UI Symbol"/>
          <w:sz w:val="24"/>
          <w:szCs w:val="24"/>
        </w:rPr>
        <w:tab/>
        <w:t xml:space="preserve">= </w:t>
      </w:r>
      <w:r w:rsidRPr="007636ED">
        <w:rPr>
          <w:sz w:val="24"/>
          <w:szCs w:val="24"/>
        </w:rPr>
        <w:t>3,9 10</w:t>
      </w:r>
      <w:r w:rsidRPr="007636ED">
        <w:rPr>
          <w:rFonts w:eastAsia="Segoe UI Symbol"/>
          <w:sz w:val="24"/>
          <w:szCs w:val="24"/>
        </w:rPr>
        <w:t></w:t>
      </w:r>
      <w:r w:rsidRPr="007636ED">
        <w:rPr>
          <w:rFonts w:eastAsia="Segoe UI Symbol"/>
          <w:sz w:val="24"/>
          <w:szCs w:val="24"/>
        </w:rPr>
        <w:tab/>
      </w:r>
      <w:r w:rsidRPr="007636ED">
        <w:rPr>
          <w:rFonts w:eastAsia="Segoe UI Symbol"/>
          <w:sz w:val="24"/>
          <w:szCs w:val="24"/>
          <w:vertAlign w:val="superscript"/>
        </w:rPr>
        <w:t>−</w:t>
      </w:r>
      <w:r w:rsidRPr="007636ED">
        <w:rPr>
          <w:sz w:val="24"/>
          <w:szCs w:val="24"/>
          <w:vertAlign w:val="superscript"/>
        </w:rPr>
        <w:t xml:space="preserve">2 </w:t>
      </w:r>
      <w:r w:rsidRPr="007636ED">
        <w:rPr>
          <w:rFonts w:eastAsia="Segoe UI Symbol"/>
          <w:sz w:val="24"/>
          <w:szCs w:val="24"/>
        </w:rPr>
        <w:t></w:t>
      </w:r>
      <w:r w:rsidRPr="007636ED">
        <w:rPr>
          <w:sz w:val="24"/>
          <w:szCs w:val="24"/>
        </w:rPr>
        <w:t xml:space="preserve">0,0012 </w:t>
      </w:r>
      <w:r w:rsidRPr="007636ED">
        <w:rPr>
          <w:rFonts w:eastAsia="Segoe UI Symbol"/>
          <w:sz w:val="24"/>
          <w:szCs w:val="24"/>
        </w:rPr>
        <w:t xml:space="preserve">= </w:t>
      </w:r>
      <w:r w:rsidRPr="007636ED">
        <w:rPr>
          <w:sz w:val="24"/>
          <w:szCs w:val="24"/>
        </w:rPr>
        <w:t>4,7 10</w:t>
      </w:r>
      <w:r w:rsidRPr="007636ED">
        <w:rPr>
          <w:rFonts w:eastAsia="Segoe UI Symbol"/>
          <w:sz w:val="24"/>
          <w:szCs w:val="24"/>
        </w:rPr>
        <w:t></w:t>
      </w:r>
      <w:r w:rsidRPr="007636ED">
        <w:rPr>
          <w:rFonts w:eastAsia="Segoe UI Symbol"/>
          <w:sz w:val="24"/>
          <w:szCs w:val="24"/>
        </w:rPr>
        <w:tab/>
      </w:r>
      <w:r w:rsidRPr="007636ED">
        <w:rPr>
          <w:rFonts w:eastAsia="Segoe UI Symbol"/>
          <w:sz w:val="24"/>
          <w:szCs w:val="24"/>
          <w:vertAlign w:val="superscript"/>
        </w:rPr>
        <w:t>−</w:t>
      </w:r>
      <w:r w:rsidRPr="007636ED">
        <w:rPr>
          <w:sz w:val="24"/>
          <w:szCs w:val="24"/>
          <w:vertAlign w:val="superscript"/>
        </w:rPr>
        <w:t>5</w:t>
      </w:r>
      <w:proofErr w:type="gramStart"/>
      <w:r w:rsidRPr="007636ED">
        <w:rPr>
          <w:sz w:val="24"/>
          <w:szCs w:val="24"/>
        </w:rPr>
        <w:t>год .</w:t>
      </w:r>
      <w:proofErr w:type="gramEnd"/>
      <w:r w:rsidRPr="007636ED">
        <w:rPr>
          <w:rFonts w:eastAsia="Segoe UI Symbol"/>
          <w:sz w:val="24"/>
          <w:szCs w:val="24"/>
          <w:vertAlign w:val="superscript"/>
        </w:rPr>
        <w:t>−</w:t>
      </w:r>
      <w:r w:rsidRPr="007636ED">
        <w:rPr>
          <w:sz w:val="24"/>
          <w:szCs w:val="24"/>
          <w:vertAlign w:val="superscript"/>
        </w:rPr>
        <w:t>1</w:t>
      </w:r>
      <w:r w:rsidRPr="007636ED">
        <w:rPr>
          <w:sz w:val="24"/>
          <w:szCs w:val="24"/>
        </w:rPr>
        <w:t xml:space="preserve"> </w:t>
      </w:r>
    </w:p>
    <w:p w:rsidR="007636ED" w:rsidRDefault="007636ED" w:rsidP="007636ED">
      <w:pPr>
        <w:spacing w:after="0" w:line="259" w:lineRule="auto"/>
        <w:ind w:left="20" w:right="0" w:firstLine="831"/>
        <w:rPr>
          <w:b/>
          <w:sz w:val="24"/>
          <w:szCs w:val="24"/>
        </w:rPr>
      </w:pPr>
    </w:p>
    <w:p w:rsidR="00F91C0F" w:rsidRPr="007636ED" w:rsidRDefault="007636ED" w:rsidP="007636ED">
      <w:pPr>
        <w:spacing w:after="0" w:line="259" w:lineRule="auto"/>
        <w:ind w:left="20" w:right="0" w:firstLine="831"/>
        <w:rPr>
          <w:sz w:val="24"/>
          <w:szCs w:val="24"/>
        </w:rPr>
      </w:pPr>
      <w:r w:rsidRPr="007636ED">
        <w:rPr>
          <w:b/>
          <w:sz w:val="24"/>
          <w:szCs w:val="24"/>
        </w:rPr>
        <w:t xml:space="preserve">Задача 4. </w:t>
      </w:r>
      <w:r w:rsidRPr="007636ED">
        <w:rPr>
          <w:sz w:val="24"/>
          <w:szCs w:val="24"/>
        </w:rPr>
        <w:t xml:space="preserve">Оценить аварийный риск на объекте, где за 20 лет произошло 4 аварии, если частота отказов в системе однотипных объектов соответствует дискретному распределению Пуассона. </w:t>
      </w:r>
    </w:p>
    <w:p w:rsidR="00F91C0F" w:rsidRPr="007636ED" w:rsidRDefault="007636ED" w:rsidP="007636ED">
      <w:pPr>
        <w:spacing w:after="0" w:line="259" w:lineRule="auto"/>
        <w:ind w:left="20" w:right="0" w:firstLine="831"/>
        <w:rPr>
          <w:sz w:val="24"/>
          <w:szCs w:val="24"/>
        </w:rPr>
      </w:pPr>
      <w:r w:rsidRPr="007636ED">
        <w:rPr>
          <w:i/>
          <w:sz w:val="24"/>
          <w:szCs w:val="24"/>
        </w:rPr>
        <w:t>Решение</w:t>
      </w:r>
      <w:r w:rsidRPr="007636ED">
        <w:rPr>
          <w:sz w:val="24"/>
          <w:szCs w:val="24"/>
        </w:rPr>
        <w:t xml:space="preserve"> </w:t>
      </w:r>
      <w:proofErr w:type="gramStart"/>
      <w:r w:rsidRPr="007636ED">
        <w:rPr>
          <w:sz w:val="24"/>
          <w:szCs w:val="24"/>
        </w:rPr>
        <w:t>На</w:t>
      </w:r>
      <w:proofErr w:type="gramEnd"/>
      <w:r w:rsidRPr="007636ED">
        <w:rPr>
          <w:sz w:val="24"/>
          <w:szCs w:val="24"/>
        </w:rPr>
        <w:t xml:space="preserve"> объекте за 20 лет произошло 4 аварии. </w:t>
      </w:r>
    </w:p>
    <w:p w:rsidR="00F91C0F" w:rsidRPr="007636ED" w:rsidRDefault="007636ED" w:rsidP="007636ED">
      <w:pPr>
        <w:spacing w:after="0" w:line="259" w:lineRule="auto"/>
        <w:ind w:left="20" w:right="0" w:firstLine="831"/>
        <w:rPr>
          <w:sz w:val="24"/>
          <w:szCs w:val="24"/>
        </w:rPr>
      </w:pPr>
      <w:r w:rsidRPr="007636ED">
        <w:rPr>
          <w:sz w:val="24"/>
          <w:szCs w:val="24"/>
        </w:rPr>
        <w:t xml:space="preserve">Среднее число (интенсивность возникновения) аварий: </w:t>
      </w:r>
    </w:p>
    <w:p w:rsidR="00F91C0F" w:rsidRPr="007636ED" w:rsidRDefault="007636ED" w:rsidP="007636ED">
      <w:pPr>
        <w:tabs>
          <w:tab w:val="center" w:pos="641"/>
          <w:tab w:val="center" w:pos="2055"/>
        </w:tabs>
        <w:spacing w:after="0" w:line="259" w:lineRule="auto"/>
        <w:ind w:left="20" w:right="0" w:firstLine="831"/>
        <w:rPr>
          <w:sz w:val="24"/>
          <w:szCs w:val="24"/>
        </w:rPr>
      </w:pPr>
      <w:r w:rsidRPr="007636ED">
        <w:rPr>
          <w:rFonts w:eastAsia="Calibri"/>
          <w:sz w:val="24"/>
          <w:szCs w:val="24"/>
        </w:rPr>
        <w:tab/>
      </w:r>
      <w:r w:rsidRPr="007636ED">
        <w:rPr>
          <w:sz w:val="24"/>
          <w:szCs w:val="24"/>
        </w:rPr>
        <w:t>4</w:t>
      </w:r>
      <w:r w:rsidRPr="007636ED">
        <w:rPr>
          <w:sz w:val="24"/>
          <w:szCs w:val="24"/>
        </w:rPr>
        <w:tab/>
      </w:r>
      <w:r w:rsidRPr="007636ED">
        <w:rPr>
          <w:rFonts w:eastAsia="Segoe UI Symbol"/>
          <w:sz w:val="24"/>
          <w:szCs w:val="24"/>
          <w:vertAlign w:val="superscript"/>
        </w:rPr>
        <w:t>−</w:t>
      </w:r>
      <w:proofErr w:type="gramStart"/>
      <w:r w:rsidRPr="007636ED">
        <w:rPr>
          <w:sz w:val="24"/>
          <w:szCs w:val="24"/>
          <w:vertAlign w:val="superscript"/>
        </w:rPr>
        <w:t xml:space="preserve">1 </w:t>
      </w:r>
      <w:r w:rsidRPr="007636ED">
        <w:rPr>
          <w:sz w:val="24"/>
          <w:szCs w:val="24"/>
        </w:rPr>
        <w:t>.</w:t>
      </w:r>
      <w:proofErr w:type="gramEnd"/>
      <w:r w:rsidRPr="007636ED">
        <w:rPr>
          <w:sz w:val="24"/>
          <w:szCs w:val="24"/>
        </w:rPr>
        <w:t xml:space="preserve"> </w:t>
      </w:r>
    </w:p>
    <w:p w:rsidR="00F91C0F" w:rsidRPr="007636ED" w:rsidRDefault="007636ED" w:rsidP="007636ED">
      <w:pPr>
        <w:tabs>
          <w:tab w:val="center" w:pos="1203"/>
        </w:tabs>
        <w:spacing w:after="0" w:line="259" w:lineRule="auto"/>
        <w:ind w:left="20" w:right="0" w:firstLine="831"/>
        <w:rPr>
          <w:sz w:val="24"/>
          <w:szCs w:val="24"/>
        </w:rPr>
      </w:pPr>
      <w:r w:rsidRPr="007636ED">
        <w:rPr>
          <w:rFonts w:eastAsia="Segoe UI Symbol"/>
          <w:sz w:val="24"/>
          <w:szCs w:val="24"/>
        </w:rPr>
        <w:t>=</w:t>
      </w:r>
      <w:r w:rsidRPr="007636ED">
        <w:rPr>
          <w:rFonts w:eastAsia="Segoe UI Symbol"/>
          <w:sz w:val="24"/>
          <w:szCs w:val="24"/>
        </w:rPr>
        <w:tab/>
      </w:r>
      <w:r w:rsidRPr="007636ED">
        <w:rPr>
          <w:rFonts w:eastAsia="Calibri"/>
          <w:noProof/>
          <w:sz w:val="24"/>
          <w:szCs w:val="24"/>
        </w:rPr>
        <mc:AlternateContent>
          <mc:Choice Requires="wpg">
            <w:drawing>
              <wp:inline distT="0" distB="0" distL="0" distR="0">
                <wp:extent cx="194358" cy="8727"/>
                <wp:effectExtent l="0" t="0" r="0" b="0"/>
                <wp:docPr id="451841" name="Group 451841"/>
                <wp:cNvGraphicFramePr/>
                <a:graphic xmlns:a="http://schemas.openxmlformats.org/drawingml/2006/main">
                  <a:graphicData uri="http://schemas.microsoft.com/office/word/2010/wordprocessingGroup">
                    <wpg:wgp>
                      <wpg:cNvGrpSpPr/>
                      <wpg:grpSpPr>
                        <a:xfrm>
                          <a:off x="0" y="0"/>
                          <a:ext cx="194358" cy="8727"/>
                          <a:chOff x="0" y="0"/>
                          <a:chExt cx="194358" cy="8727"/>
                        </a:xfrm>
                      </wpg:grpSpPr>
                      <wps:wsp>
                        <wps:cNvPr id="1256" name="Shape 1256"/>
                        <wps:cNvSpPr/>
                        <wps:spPr>
                          <a:xfrm>
                            <a:off x="0" y="0"/>
                            <a:ext cx="194358" cy="0"/>
                          </a:xfrm>
                          <a:custGeom>
                            <a:avLst/>
                            <a:gdLst/>
                            <a:ahLst/>
                            <a:cxnLst/>
                            <a:rect l="0" t="0" r="0" b="0"/>
                            <a:pathLst>
                              <a:path w="194358">
                                <a:moveTo>
                                  <a:pt x="0" y="0"/>
                                </a:moveTo>
                                <a:lnTo>
                                  <a:pt x="194358" y="0"/>
                                </a:lnTo>
                              </a:path>
                            </a:pathLst>
                          </a:custGeom>
                          <a:ln w="872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1841" style="width:15.3038pt;height:0.687152pt;mso-position-horizontal-relative:char;mso-position-vertical-relative:line" coordsize="1943,87">
                <v:shape id="Shape 1256" style="position:absolute;width:1943;height:0;left:0;top:0;" coordsize="194358,0" path="m0,0l194358,0">
                  <v:stroke weight="0.687152pt" endcap="flat" joinstyle="round" on="true" color="#000000"/>
                  <v:fill on="false" color="#000000" opacity="0"/>
                </v:shape>
              </v:group>
            </w:pict>
          </mc:Fallback>
        </mc:AlternateContent>
      </w:r>
      <w:r w:rsidRPr="007636ED">
        <w:rPr>
          <w:rFonts w:eastAsia="Segoe UI Symbol"/>
          <w:sz w:val="24"/>
          <w:szCs w:val="24"/>
        </w:rPr>
        <w:t xml:space="preserve"> = </w:t>
      </w:r>
      <w:r w:rsidRPr="007636ED">
        <w:rPr>
          <w:sz w:val="24"/>
          <w:szCs w:val="24"/>
        </w:rPr>
        <w:t>0,2 ëåò</w:t>
      </w:r>
    </w:p>
    <w:p w:rsidR="00F91C0F" w:rsidRPr="007636ED" w:rsidRDefault="007636ED" w:rsidP="007636ED">
      <w:pPr>
        <w:spacing w:after="0" w:line="259" w:lineRule="auto"/>
        <w:ind w:left="20" w:right="0" w:firstLine="831"/>
        <w:rPr>
          <w:sz w:val="24"/>
          <w:szCs w:val="24"/>
        </w:rPr>
      </w:pPr>
      <w:r w:rsidRPr="007636ED">
        <w:rPr>
          <w:sz w:val="24"/>
          <w:szCs w:val="24"/>
        </w:rPr>
        <w:t>20</w:t>
      </w:r>
    </w:p>
    <w:p w:rsidR="00F91C0F" w:rsidRPr="007636ED" w:rsidRDefault="007636ED" w:rsidP="007636ED">
      <w:pPr>
        <w:spacing w:after="0" w:line="259" w:lineRule="auto"/>
        <w:ind w:left="20" w:right="0" w:firstLine="831"/>
        <w:rPr>
          <w:sz w:val="24"/>
          <w:szCs w:val="24"/>
        </w:rPr>
      </w:pPr>
      <w:r w:rsidRPr="007636ED">
        <w:rPr>
          <w:sz w:val="24"/>
          <w:szCs w:val="24"/>
        </w:rPr>
        <w:t xml:space="preserve">За 2 года две аварии могут произойти с вероятностью </w:t>
      </w:r>
    </w:p>
    <w:p w:rsidR="00F91C0F" w:rsidRPr="007636ED" w:rsidRDefault="007636ED" w:rsidP="007636ED">
      <w:pPr>
        <w:spacing w:after="0" w:line="259" w:lineRule="auto"/>
        <w:ind w:left="20" w:right="0" w:firstLine="831"/>
        <w:rPr>
          <w:sz w:val="24"/>
          <w:szCs w:val="24"/>
        </w:rPr>
      </w:pPr>
      <w:r w:rsidRPr="007636ED">
        <w:rPr>
          <w:i/>
          <w:sz w:val="24"/>
          <w:szCs w:val="24"/>
        </w:rPr>
        <w:t>Q</w:t>
      </w:r>
      <w:r w:rsidRPr="007636ED">
        <w:rPr>
          <w:sz w:val="24"/>
          <w:szCs w:val="24"/>
        </w:rPr>
        <w:t>(2; 0,2 2)</w:t>
      </w:r>
      <w:r w:rsidRPr="007636ED">
        <w:rPr>
          <w:rFonts w:eastAsia="Segoe UI Symbol"/>
          <w:sz w:val="24"/>
          <w:szCs w:val="24"/>
        </w:rPr>
        <w:t></w:t>
      </w:r>
      <w:r w:rsidRPr="007636ED">
        <w:rPr>
          <w:rFonts w:eastAsia="Segoe UI Symbol"/>
          <w:sz w:val="24"/>
          <w:szCs w:val="24"/>
        </w:rPr>
        <w:tab/>
        <w:t xml:space="preserve">= </w:t>
      </w:r>
      <w:r w:rsidRPr="007636ED">
        <w:rPr>
          <w:rFonts w:eastAsia="Calibri"/>
          <w:noProof/>
          <w:sz w:val="24"/>
          <w:szCs w:val="24"/>
        </w:rPr>
        <mc:AlternateContent>
          <mc:Choice Requires="wpg">
            <w:drawing>
              <wp:inline distT="0" distB="0" distL="0" distR="0">
                <wp:extent cx="433767" cy="8727"/>
                <wp:effectExtent l="0" t="0" r="0" b="0"/>
                <wp:docPr id="451842" name="Group 451842"/>
                <wp:cNvGraphicFramePr/>
                <a:graphic xmlns:a="http://schemas.openxmlformats.org/drawingml/2006/main">
                  <a:graphicData uri="http://schemas.microsoft.com/office/word/2010/wordprocessingGroup">
                    <wpg:wgp>
                      <wpg:cNvGrpSpPr/>
                      <wpg:grpSpPr>
                        <a:xfrm>
                          <a:off x="0" y="0"/>
                          <a:ext cx="433767" cy="8727"/>
                          <a:chOff x="0" y="0"/>
                          <a:chExt cx="433767" cy="8727"/>
                        </a:xfrm>
                      </wpg:grpSpPr>
                      <wps:wsp>
                        <wps:cNvPr id="1268" name="Shape 1268"/>
                        <wps:cNvSpPr/>
                        <wps:spPr>
                          <a:xfrm>
                            <a:off x="0" y="0"/>
                            <a:ext cx="433767" cy="0"/>
                          </a:xfrm>
                          <a:custGeom>
                            <a:avLst/>
                            <a:gdLst/>
                            <a:ahLst/>
                            <a:cxnLst/>
                            <a:rect l="0" t="0" r="0" b="0"/>
                            <a:pathLst>
                              <a:path w="433767">
                                <a:moveTo>
                                  <a:pt x="0" y="0"/>
                                </a:moveTo>
                                <a:lnTo>
                                  <a:pt x="433767" y="0"/>
                                </a:lnTo>
                              </a:path>
                            </a:pathLst>
                          </a:custGeom>
                          <a:ln w="872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1842" style="width:34.1549pt;height:0.687152pt;mso-position-horizontal-relative:char;mso-position-vertical-relative:line" coordsize="4337,87">
                <v:shape id="Shape 1268" style="position:absolute;width:4337;height:0;left:0;top:0;" coordsize="433767,0" path="m0,0l433767,0">
                  <v:stroke weight="0.687152pt" endcap="flat" joinstyle="round" on="true" color="#000000"/>
                  <v:fill on="false" color="#000000" opacity="0"/>
                </v:shape>
              </v:group>
            </w:pict>
          </mc:Fallback>
        </mc:AlternateContent>
      </w:r>
      <w:r w:rsidRPr="007636ED">
        <w:rPr>
          <w:sz w:val="24"/>
          <w:szCs w:val="24"/>
        </w:rPr>
        <w:t>0,2 2</w:t>
      </w:r>
      <w:r w:rsidRPr="007636ED">
        <w:rPr>
          <w:rFonts w:eastAsia="Segoe UI Symbol"/>
          <w:sz w:val="24"/>
          <w:szCs w:val="24"/>
          <w:vertAlign w:val="superscript"/>
        </w:rPr>
        <w:t></w:t>
      </w:r>
      <w:r w:rsidRPr="007636ED">
        <w:rPr>
          <w:rFonts w:eastAsia="Segoe UI Symbol"/>
          <w:sz w:val="24"/>
          <w:szCs w:val="24"/>
          <w:vertAlign w:val="superscript"/>
        </w:rPr>
        <w:tab/>
      </w:r>
      <w:r w:rsidRPr="007636ED">
        <w:rPr>
          <w:sz w:val="24"/>
          <w:szCs w:val="24"/>
        </w:rPr>
        <w:t>exp( 0,4)</w:t>
      </w:r>
      <w:r w:rsidRPr="007636ED">
        <w:rPr>
          <w:rFonts w:eastAsia="Segoe UI Symbol"/>
          <w:sz w:val="24"/>
          <w:szCs w:val="24"/>
        </w:rPr>
        <w:t>−</w:t>
      </w:r>
      <w:r w:rsidRPr="007636ED">
        <w:rPr>
          <w:rFonts w:eastAsia="Segoe UI Symbol"/>
          <w:sz w:val="24"/>
          <w:szCs w:val="24"/>
        </w:rPr>
        <w:tab/>
        <w:t xml:space="preserve">= </w:t>
      </w:r>
      <w:r w:rsidRPr="007636ED">
        <w:rPr>
          <w:sz w:val="24"/>
          <w:szCs w:val="24"/>
        </w:rPr>
        <w:t>0,054.</w:t>
      </w:r>
      <w:r w:rsidRPr="007636ED">
        <w:rPr>
          <w:sz w:val="24"/>
          <w:szCs w:val="24"/>
          <w:vertAlign w:val="superscript"/>
        </w:rPr>
        <w:t xml:space="preserve"> </w:t>
      </w:r>
      <w:r w:rsidRPr="007636ED">
        <w:rPr>
          <w:sz w:val="24"/>
          <w:szCs w:val="24"/>
        </w:rPr>
        <w:t>2!</w:t>
      </w:r>
    </w:p>
    <w:p w:rsidR="00F91C0F" w:rsidRPr="007636ED" w:rsidRDefault="007636ED" w:rsidP="007636ED">
      <w:pPr>
        <w:spacing w:after="0" w:line="259" w:lineRule="auto"/>
        <w:ind w:left="20" w:right="0" w:firstLine="831"/>
        <w:rPr>
          <w:sz w:val="24"/>
          <w:szCs w:val="24"/>
        </w:rPr>
      </w:pPr>
      <w:r w:rsidRPr="007636ED">
        <w:rPr>
          <w:sz w:val="24"/>
          <w:szCs w:val="24"/>
        </w:rPr>
        <w:t xml:space="preserve">Вероятность безаварийного функционирования за 2 года </w:t>
      </w:r>
    </w:p>
    <w:p w:rsidR="00F91C0F" w:rsidRPr="007636ED" w:rsidRDefault="007636ED" w:rsidP="007636ED">
      <w:pPr>
        <w:spacing w:after="0" w:line="259" w:lineRule="auto"/>
        <w:ind w:left="20" w:right="0" w:firstLine="831"/>
        <w:rPr>
          <w:sz w:val="24"/>
          <w:szCs w:val="24"/>
        </w:rPr>
      </w:pPr>
      <w:r w:rsidRPr="007636ED">
        <w:rPr>
          <w:i/>
          <w:sz w:val="24"/>
          <w:szCs w:val="24"/>
        </w:rPr>
        <w:t>Q</w:t>
      </w:r>
      <w:r w:rsidRPr="007636ED">
        <w:rPr>
          <w:sz w:val="24"/>
          <w:szCs w:val="24"/>
        </w:rPr>
        <w:t>(0; 0,2 2)</w:t>
      </w:r>
      <w:r w:rsidRPr="007636ED">
        <w:rPr>
          <w:rFonts w:eastAsia="Segoe UI Symbol"/>
          <w:sz w:val="24"/>
          <w:szCs w:val="24"/>
        </w:rPr>
        <w:t></w:t>
      </w:r>
      <w:r w:rsidRPr="007636ED">
        <w:rPr>
          <w:rFonts w:eastAsia="Segoe UI Symbol"/>
          <w:sz w:val="24"/>
          <w:szCs w:val="24"/>
        </w:rPr>
        <w:tab/>
        <w:t xml:space="preserve">= </w:t>
      </w:r>
      <w:r w:rsidRPr="007636ED">
        <w:rPr>
          <w:rFonts w:eastAsia="Calibri"/>
          <w:noProof/>
          <w:sz w:val="24"/>
          <w:szCs w:val="24"/>
        </w:rPr>
        <mc:AlternateContent>
          <mc:Choice Requires="wpg">
            <w:drawing>
              <wp:inline distT="0" distB="0" distL="0" distR="0">
                <wp:extent cx="433874" cy="8727"/>
                <wp:effectExtent l="0" t="0" r="0" b="0"/>
                <wp:docPr id="451843" name="Group 451843"/>
                <wp:cNvGraphicFramePr/>
                <a:graphic xmlns:a="http://schemas.openxmlformats.org/drawingml/2006/main">
                  <a:graphicData uri="http://schemas.microsoft.com/office/word/2010/wordprocessingGroup">
                    <wpg:wgp>
                      <wpg:cNvGrpSpPr/>
                      <wpg:grpSpPr>
                        <a:xfrm>
                          <a:off x="0" y="0"/>
                          <a:ext cx="433874" cy="8727"/>
                          <a:chOff x="0" y="0"/>
                          <a:chExt cx="433874" cy="8727"/>
                        </a:xfrm>
                      </wpg:grpSpPr>
                      <wps:wsp>
                        <wps:cNvPr id="1278" name="Shape 1278"/>
                        <wps:cNvSpPr/>
                        <wps:spPr>
                          <a:xfrm>
                            <a:off x="0" y="0"/>
                            <a:ext cx="433874" cy="0"/>
                          </a:xfrm>
                          <a:custGeom>
                            <a:avLst/>
                            <a:gdLst/>
                            <a:ahLst/>
                            <a:cxnLst/>
                            <a:rect l="0" t="0" r="0" b="0"/>
                            <a:pathLst>
                              <a:path w="433874">
                                <a:moveTo>
                                  <a:pt x="0" y="0"/>
                                </a:moveTo>
                                <a:lnTo>
                                  <a:pt x="433874" y="0"/>
                                </a:lnTo>
                              </a:path>
                            </a:pathLst>
                          </a:custGeom>
                          <a:ln w="872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1843" style="width:34.1633pt;height:0.687152pt;mso-position-horizontal-relative:char;mso-position-vertical-relative:line" coordsize="4338,87">
                <v:shape id="Shape 1278" style="position:absolute;width:4338;height:0;left:0;top:0;" coordsize="433874,0" path="m0,0l433874,0">
                  <v:stroke weight="0.687152pt" endcap="flat" joinstyle="round" on="true" color="#000000"/>
                  <v:fill on="false" color="#000000" opacity="0"/>
                </v:shape>
              </v:group>
            </w:pict>
          </mc:Fallback>
        </mc:AlternateContent>
      </w:r>
      <w:r w:rsidRPr="007636ED">
        <w:rPr>
          <w:sz w:val="24"/>
          <w:szCs w:val="24"/>
        </w:rPr>
        <w:t>0,2 2</w:t>
      </w:r>
      <w:r w:rsidRPr="007636ED">
        <w:rPr>
          <w:rFonts w:eastAsia="Segoe UI Symbol"/>
          <w:sz w:val="24"/>
          <w:szCs w:val="24"/>
          <w:vertAlign w:val="superscript"/>
        </w:rPr>
        <w:t></w:t>
      </w:r>
      <w:r w:rsidRPr="007636ED">
        <w:rPr>
          <w:rFonts w:eastAsia="Segoe UI Symbol"/>
          <w:sz w:val="24"/>
          <w:szCs w:val="24"/>
          <w:vertAlign w:val="superscript"/>
        </w:rPr>
        <w:tab/>
      </w:r>
      <w:r w:rsidRPr="007636ED">
        <w:rPr>
          <w:sz w:val="24"/>
          <w:szCs w:val="24"/>
        </w:rPr>
        <w:t>exp( 0,4)</w:t>
      </w:r>
      <w:r w:rsidRPr="007636ED">
        <w:rPr>
          <w:rFonts w:eastAsia="Segoe UI Symbol"/>
          <w:sz w:val="24"/>
          <w:szCs w:val="24"/>
        </w:rPr>
        <w:t>−</w:t>
      </w:r>
      <w:r w:rsidRPr="007636ED">
        <w:rPr>
          <w:rFonts w:eastAsia="Segoe UI Symbol"/>
          <w:sz w:val="24"/>
          <w:szCs w:val="24"/>
        </w:rPr>
        <w:tab/>
        <w:t xml:space="preserve">= </w:t>
      </w:r>
      <w:r w:rsidRPr="007636ED">
        <w:rPr>
          <w:sz w:val="24"/>
          <w:szCs w:val="24"/>
        </w:rPr>
        <w:t>0,67.</w:t>
      </w:r>
      <w:r w:rsidRPr="007636ED">
        <w:rPr>
          <w:sz w:val="24"/>
          <w:szCs w:val="24"/>
          <w:vertAlign w:val="superscript"/>
        </w:rPr>
        <w:t xml:space="preserve"> </w:t>
      </w:r>
      <w:r w:rsidRPr="007636ED">
        <w:rPr>
          <w:sz w:val="24"/>
          <w:szCs w:val="24"/>
        </w:rPr>
        <w:t>0!</w:t>
      </w:r>
    </w:p>
    <w:p w:rsidR="00F91C0F" w:rsidRPr="007636ED" w:rsidRDefault="007636ED" w:rsidP="007636ED">
      <w:pPr>
        <w:spacing w:after="0" w:line="259" w:lineRule="auto"/>
        <w:ind w:left="20" w:right="0" w:firstLine="831"/>
        <w:rPr>
          <w:sz w:val="24"/>
          <w:szCs w:val="24"/>
        </w:rPr>
      </w:pPr>
      <w:r w:rsidRPr="007636ED">
        <w:rPr>
          <w:sz w:val="24"/>
          <w:szCs w:val="24"/>
        </w:rPr>
        <w:t xml:space="preserve">Риск аварийных ситуаций за двухлетний период 1 – 0,67 = 0,33. </w:t>
      </w:r>
    </w:p>
    <w:p w:rsidR="00F91C0F" w:rsidRPr="007636ED" w:rsidRDefault="007636ED" w:rsidP="007636ED">
      <w:pPr>
        <w:spacing w:after="0" w:line="259" w:lineRule="auto"/>
        <w:ind w:left="20" w:right="0" w:firstLine="831"/>
        <w:rPr>
          <w:sz w:val="24"/>
          <w:szCs w:val="24"/>
        </w:rPr>
      </w:pPr>
      <w:r w:rsidRPr="007636ED">
        <w:rPr>
          <w:sz w:val="24"/>
          <w:szCs w:val="24"/>
        </w:rPr>
        <w:t xml:space="preserve"> </w:t>
      </w:r>
    </w:p>
    <w:p w:rsidR="00F91C0F" w:rsidRPr="007636ED" w:rsidRDefault="007636ED" w:rsidP="007636ED">
      <w:pPr>
        <w:tabs>
          <w:tab w:val="center" w:pos="4180"/>
        </w:tabs>
        <w:spacing w:after="0" w:line="259" w:lineRule="auto"/>
        <w:ind w:left="20" w:right="0" w:firstLine="831"/>
        <w:rPr>
          <w:sz w:val="24"/>
          <w:szCs w:val="24"/>
        </w:rPr>
      </w:pPr>
      <w:r w:rsidRPr="007636ED">
        <w:rPr>
          <w:sz w:val="24"/>
          <w:szCs w:val="24"/>
        </w:rPr>
        <w:t>3.</w:t>
      </w:r>
      <w:r w:rsidRPr="007636ED">
        <w:rPr>
          <w:rFonts w:eastAsia="Arial"/>
          <w:sz w:val="24"/>
          <w:szCs w:val="24"/>
        </w:rPr>
        <w:t xml:space="preserve"> </w:t>
      </w:r>
      <w:r w:rsidRPr="007636ED">
        <w:rPr>
          <w:rFonts w:eastAsia="Arial"/>
          <w:sz w:val="24"/>
          <w:szCs w:val="24"/>
        </w:rPr>
        <w:tab/>
      </w:r>
      <w:r w:rsidRPr="007636ED">
        <w:rPr>
          <w:b/>
          <w:sz w:val="24"/>
          <w:szCs w:val="24"/>
        </w:rPr>
        <w:t>Задания для работы на занятии</w:t>
      </w:r>
      <w:r w:rsidRPr="007636ED">
        <w:rPr>
          <w:sz w:val="24"/>
          <w:szCs w:val="24"/>
        </w:rPr>
        <w:t xml:space="preserve"> </w:t>
      </w:r>
    </w:p>
    <w:p w:rsidR="00F91C0F" w:rsidRPr="007636ED" w:rsidRDefault="007636ED" w:rsidP="007636ED">
      <w:pPr>
        <w:spacing w:after="0" w:line="259" w:lineRule="auto"/>
        <w:ind w:left="20" w:right="0" w:firstLine="831"/>
        <w:rPr>
          <w:sz w:val="24"/>
          <w:szCs w:val="24"/>
        </w:rPr>
      </w:pPr>
      <w:r w:rsidRPr="007636ED">
        <w:rPr>
          <w:b/>
          <w:sz w:val="24"/>
          <w:szCs w:val="24"/>
        </w:rPr>
        <w:t>Задание 1.</w:t>
      </w:r>
      <w:r w:rsidRPr="007636ED">
        <w:rPr>
          <w:sz w:val="24"/>
          <w:szCs w:val="24"/>
        </w:rPr>
        <w:t xml:space="preserve"> Определить риск травмирования человека на производстве, если известно, что за год было травмировано 65000, а численность работающих составляет 15 млн человек.  </w:t>
      </w:r>
    </w:p>
    <w:p w:rsidR="00F91C0F" w:rsidRPr="007636ED" w:rsidRDefault="007636ED" w:rsidP="007636ED">
      <w:pPr>
        <w:spacing w:after="0" w:line="259" w:lineRule="auto"/>
        <w:ind w:left="20" w:right="0" w:firstLine="831"/>
        <w:rPr>
          <w:sz w:val="24"/>
          <w:szCs w:val="24"/>
        </w:rPr>
      </w:pPr>
      <w:r w:rsidRPr="007636ED">
        <w:rPr>
          <w:b/>
          <w:sz w:val="24"/>
          <w:szCs w:val="24"/>
        </w:rPr>
        <w:t>Задание 2.</w:t>
      </w:r>
      <w:r w:rsidRPr="007636ED">
        <w:rPr>
          <w:sz w:val="24"/>
          <w:szCs w:val="24"/>
        </w:rPr>
        <w:t xml:space="preserve"> Определить риск гибели человека от экологических заболеваний, если известно, что от экологических заболеваний на планете умирает 1,6 млн человек при общей численности населения 6,4 млрд человек. </w:t>
      </w:r>
    </w:p>
    <w:p w:rsidR="00F91C0F" w:rsidRPr="007636ED" w:rsidRDefault="007636ED" w:rsidP="007636ED">
      <w:pPr>
        <w:spacing w:after="0" w:line="259" w:lineRule="auto"/>
        <w:ind w:left="20" w:right="0" w:firstLine="831"/>
        <w:rPr>
          <w:sz w:val="24"/>
          <w:szCs w:val="24"/>
        </w:rPr>
      </w:pPr>
      <w:r w:rsidRPr="007636ED">
        <w:rPr>
          <w:b/>
          <w:sz w:val="24"/>
          <w:szCs w:val="24"/>
        </w:rPr>
        <w:t>Задание 3.</w:t>
      </w:r>
      <w:r w:rsidRPr="007636ED">
        <w:rPr>
          <w:sz w:val="24"/>
          <w:szCs w:val="24"/>
        </w:rPr>
        <w:t xml:space="preserve"> Определить риск гибели человека на производстве в год в мире, если известно, что ежегодно в мире погибает 250000 человек, число работающих на производстве – 2,4 млрд человек. </w:t>
      </w:r>
    </w:p>
    <w:p w:rsidR="00F91C0F" w:rsidRPr="007636ED" w:rsidRDefault="007636ED" w:rsidP="007636ED">
      <w:pPr>
        <w:spacing w:after="0" w:line="259" w:lineRule="auto"/>
        <w:ind w:left="20" w:right="0" w:firstLine="831"/>
        <w:rPr>
          <w:sz w:val="24"/>
          <w:szCs w:val="24"/>
        </w:rPr>
      </w:pPr>
      <w:r w:rsidRPr="007636ED">
        <w:rPr>
          <w:b/>
          <w:sz w:val="24"/>
          <w:szCs w:val="24"/>
        </w:rPr>
        <w:t xml:space="preserve">Задание 4. </w:t>
      </w:r>
      <w:r w:rsidRPr="007636ED">
        <w:rPr>
          <w:sz w:val="24"/>
          <w:szCs w:val="24"/>
        </w:rPr>
        <w:t xml:space="preserve">В стране ежегодно происходит 200000 автомобильных катастроф. Одна из трехсот заканчивается летальным исходом. Численность населения 1400000 человек. Определить коллективный и индивидуальный риск гибели человека в автомобильной катастрофе.  </w:t>
      </w:r>
    </w:p>
    <w:p w:rsidR="00F91C0F" w:rsidRPr="007636ED" w:rsidRDefault="007636ED" w:rsidP="007636ED">
      <w:pPr>
        <w:spacing w:after="0" w:line="259" w:lineRule="auto"/>
        <w:ind w:left="20" w:right="0" w:firstLine="831"/>
        <w:rPr>
          <w:sz w:val="24"/>
          <w:szCs w:val="24"/>
        </w:rPr>
      </w:pPr>
      <w:r w:rsidRPr="007636ED">
        <w:rPr>
          <w:b/>
          <w:sz w:val="24"/>
          <w:szCs w:val="24"/>
        </w:rPr>
        <w:t>Задание 4.</w:t>
      </w:r>
      <w:r w:rsidRPr="007636ED">
        <w:rPr>
          <w:sz w:val="24"/>
          <w:szCs w:val="24"/>
        </w:rPr>
        <w:t xml:space="preserve"> Оценить риск повреждения агрегата в течение недели при его функционировании 3 часа в сутки, средней скорости износа 0,02 1/час. Определить снижение риска повреждения агрегата, если время работы агрегата уменьшится на 1 час. </w:t>
      </w:r>
    </w:p>
    <w:p w:rsidR="00F91C0F" w:rsidRPr="007636ED" w:rsidRDefault="007636ED" w:rsidP="007636ED">
      <w:pPr>
        <w:spacing w:after="0" w:line="259" w:lineRule="auto"/>
        <w:ind w:left="20" w:right="0" w:firstLine="831"/>
        <w:rPr>
          <w:sz w:val="24"/>
          <w:szCs w:val="24"/>
        </w:rPr>
      </w:pPr>
      <w:r w:rsidRPr="007636ED">
        <w:rPr>
          <w:b/>
          <w:sz w:val="24"/>
          <w:szCs w:val="24"/>
        </w:rPr>
        <w:t>Задание 5.</w:t>
      </w:r>
      <w:r w:rsidRPr="007636ED">
        <w:rPr>
          <w:sz w:val="24"/>
          <w:szCs w:val="24"/>
        </w:rPr>
        <w:t xml:space="preserve"> Оценить аварийный риск на объекте по исходным данным, представленным в таблице 1.2. Представить графическую интерпретацию расчетов за период 1 – 7 лет следующих показателей: отсутствие аварий, 1 авария, 2 аварии, 3 аварии. </w:t>
      </w:r>
    </w:p>
    <w:p w:rsidR="00F91C0F" w:rsidRPr="007636ED" w:rsidRDefault="007636ED" w:rsidP="007636ED">
      <w:pPr>
        <w:spacing w:after="0" w:line="259" w:lineRule="auto"/>
        <w:ind w:left="20" w:right="0" w:firstLine="831"/>
        <w:rPr>
          <w:sz w:val="24"/>
          <w:szCs w:val="24"/>
        </w:rPr>
      </w:pPr>
      <w:r w:rsidRPr="007636ED">
        <w:rPr>
          <w:sz w:val="24"/>
          <w:szCs w:val="24"/>
        </w:rPr>
        <w:t xml:space="preserve">Определить вероятность отсутствия аварий за 1, 5, 10 лет. </w:t>
      </w:r>
    </w:p>
    <w:p w:rsidR="007636ED" w:rsidRDefault="007636ED" w:rsidP="007636ED">
      <w:pPr>
        <w:spacing w:after="0" w:line="259" w:lineRule="auto"/>
        <w:ind w:left="20" w:right="0" w:firstLine="831"/>
        <w:rPr>
          <w:sz w:val="24"/>
          <w:szCs w:val="24"/>
        </w:rPr>
      </w:pPr>
    </w:p>
    <w:p w:rsidR="00F91C0F" w:rsidRPr="007636ED" w:rsidRDefault="007636ED" w:rsidP="007636ED">
      <w:pPr>
        <w:spacing w:after="0" w:line="259" w:lineRule="auto"/>
        <w:ind w:left="20" w:right="0" w:firstLine="831"/>
        <w:rPr>
          <w:sz w:val="24"/>
          <w:szCs w:val="24"/>
        </w:rPr>
      </w:pPr>
      <w:r w:rsidRPr="007636ED">
        <w:rPr>
          <w:sz w:val="24"/>
          <w:szCs w:val="24"/>
        </w:rPr>
        <w:t xml:space="preserve">Таблица 1.5 – Исходные данные для расчетов </w:t>
      </w:r>
    </w:p>
    <w:tbl>
      <w:tblPr>
        <w:tblStyle w:val="TableGrid"/>
        <w:tblW w:w="9573" w:type="dxa"/>
        <w:tblInd w:w="-101" w:type="dxa"/>
        <w:tblCellMar>
          <w:top w:w="14" w:type="dxa"/>
          <w:left w:w="106" w:type="dxa"/>
          <w:bottom w:w="0" w:type="dxa"/>
          <w:right w:w="115" w:type="dxa"/>
        </w:tblCellMar>
        <w:tblLook w:val="04A0" w:firstRow="1" w:lastRow="0" w:firstColumn="1" w:lastColumn="0" w:noHBand="0" w:noVBand="1"/>
      </w:tblPr>
      <w:tblGrid>
        <w:gridCol w:w="2449"/>
        <w:gridCol w:w="790"/>
        <w:gridCol w:w="792"/>
        <w:gridCol w:w="792"/>
        <w:gridCol w:w="792"/>
        <w:gridCol w:w="792"/>
        <w:gridCol w:w="790"/>
        <w:gridCol w:w="792"/>
        <w:gridCol w:w="792"/>
        <w:gridCol w:w="792"/>
      </w:tblGrid>
      <w:tr w:rsidR="00F91C0F" w:rsidRPr="007636ED">
        <w:trPr>
          <w:trHeight w:val="650"/>
        </w:trPr>
        <w:tc>
          <w:tcPr>
            <w:tcW w:w="2449"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4" w:right="0" w:firstLine="0"/>
              <w:jc w:val="center"/>
              <w:rPr>
                <w:sz w:val="24"/>
                <w:szCs w:val="24"/>
              </w:rPr>
            </w:pPr>
            <w:r w:rsidRPr="007636ED">
              <w:rPr>
                <w:sz w:val="24"/>
                <w:szCs w:val="24"/>
              </w:rPr>
              <w:t xml:space="preserve">Номер варианта </w:t>
            </w:r>
          </w:p>
        </w:tc>
        <w:tc>
          <w:tcPr>
            <w:tcW w:w="79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2" w:right="0" w:firstLine="0"/>
              <w:jc w:val="center"/>
              <w:rPr>
                <w:sz w:val="24"/>
                <w:szCs w:val="24"/>
              </w:rPr>
            </w:pPr>
            <w:r w:rsidRPr="007636ED">
              <w:rPr>
                <w:sz w:val="24"/>
                <w:szCs w:val="24"/>
              </w:rPr>
              <w:t xml:space="preserve">1 </w:t>
            </w:r>
          </w:p>
        </w:tc>
        <w:tc>
          <w:tcPr>
            <w:tcW w:w="79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2 </w:t>
            </w:r>
          </w:p>
        </w:tc>
        <w:tc>
          <w:tcPr>
            <w:tcW w:w="79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4" w:right="0" w:firstLine="0"/>
              <w:jc w:val="center"/>
              <w:rPr>
                <w:sz w:val="24"/>
                <w:szCs w:val="24"/>
              </w:rPr>
            </w:pPr>
            <w:r w:rsidRPr="007636ED">
              <w:rPr>
                <w:sz w:val="24"/>
                <w:szCs w:val="24"/>
              </w:rPr>
              <w:t xml:space="preserve">3 </w:t>
            </w:r>
          </w:p>
        </w:tc>
        <w:tc>
          <w:tcPr>
            <w:tcW w:w="79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4 </w:t>
            </w:r>
          </w:p>
        </w:tc>
        <w:tc>
          <w:tcPr>
            <w:tcW w:w="79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5 </w:t>
            </w:r>
          </w:p>
        </w:tc>
        <w:tc>
          <w:tcPr>
            <w:tcW w:w="79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6 </w:t>
            </w:r>
          </w:p>
        </w:tc>
        <w:tc>
          <w:tcPr>
            <w:tcW w:w="79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7 </w:t>
            </w:r>
          </w:p>
        </w:tc>
        <w:tc>
          <w:tcPr>
            <w:tcW w:w="79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8 </w:t>
            </w:r>
          </w:p>
        </w:tc>
        <w:tc>
          <w:tcPr>
            <w:tcW w:w="79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 </w:t>
            </w:r>
          </w:p>
        </w:tc>
      </w:tr>
      <w:tr w:rsidR="00F91C0F" w:rsidRPr="007636ED">
        <w:trPr>
          <w:trHeight w:val="286"/>
        </w:trPr>
        <w:tc>
          <w:tcPr>
            <w:tcW w:w="244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Период времени, лет </w:t>
            </w:r>
          </w:p>
        </w:tc>
        <w:tc>
          <w:tcPr>
            <w:tcW w:w="79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center"/>
              <w:rPr>
                <w:sz w:val="24"/>
                <w:szCs w:val="24"/>
              </w:rPr>
            </w:pPr>
            <w:r w:rsidRPr="007636ED">
              <w:rPr>
                <w:sz w:val="24"/>
                <w:szCs w:val="24"/>
              </w:rPr>
              <w:t xml:space="preserve">10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15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center"/>
              <w:rPr>
                <w:sz w:val="24"/>
                <w:szCs w:val="24"/>
              </w:rPr>
            </w:pPr>
            <w:r w:rsidRPr="007636ED">
              <w:rPr>
                <w:sz w:val="24"/>
                <w:szCs w:val="24"/>
              </w:rPr>
              <w:t xml:space="preserve">20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18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17 </w:t>
            </w:r>
          </w:p>
        </w:tc>
        <w:tc>
          <w:tcPr>
            <w:tcW w:w="79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20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25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27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23 </w:t>
            </w:r>
          </w:p>
        </w:tc>
      </w:tr>
      <w:tr w:rsidR="00F91C0F" w:rsidRPr="007636ED">
        <w:trPr>
          <w:trHeight w:val="286"/>
        </w:trPr>
        <w:tc>
          <w:tcPr>
            <w:tcW w:w="244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Число аварий </w:t>
            </w:r>
          </w:p>
        </w:tc>
        <w:tc>
          <w:tcPr>
            <w:tcW w:w="79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center"/>
              <w:rPr>
                <w:sz w:val="24"/>
                <w:szCs w:val="24"/>
              </w:rPr>
            </w:pPr>
            <w:r w:rsidRPr="007636ED">
              <w:rPr>
                <w:sz w:val="24"/>
                <w:szCs w:val="24"/>
              </w:rPr>
              <w:t xml:space="preserve">3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4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center"/>
              <w:rPr>
                <w:sz w:val="24"/>
                <w:szCs w:val="24"/>
              </w:rPr>
            </w:pPr>
            <w:r w:rsidRPr="007636ED">
              <w:rPr>
                <w:sz w:val="24"/>
                <w:szCs w:val="24"/>
              </w:rPr>
              <w:t xml:space="preserve">6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4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5 </w:t>
            </w:r>
          </w:p>
        </w:tc>
        <w:tc>
          <w:tcPr>
            <w:tcW w:w="79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4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5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4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6" w:right="0" w:firstLine="835"/>
        <w:rPr>
          <w:sz w:val="24"/>
          <w:szCs w:val="24"/>
        </w:rPr>
      </w:pPr>
      <w:r w:rsidRPr="007636ED">
        <w:rPr>
          <w:b/>
          <w:sz w:val="24"/>
          <w:szCs w:val="24"/>
        </w:rPr>
        <w:t>Задание 6.</w:t>
      </w:r>
      <w:r w:rsidRPr="007636ED">
        <w:rPr>
          <w:sz w:val="24"/>
          <w:szCs w:val="24"/>
        </w:rPr>
        <w:t xml:space="preserve"> Оценить вероятность взрыва в цехе, в котором возможно возникновение условий для горения и установлено следующее </w:t>
      </w:r>
      <w:proofErr w:type="gramStart"/>
      <w:r w:rsidRPr="007636ED">
        <w:rPr>
          <w:sz w:val="24"/>
          <w:szCs w:val="24"/>
        </w:rPr>
        <w:t>оборудование:  -</w:t>
      </w:r>
      <w:proofErr w:type="gramEnd"/>
      <w:r w:rsidRPr="007636ED">
        <w:rPr>
          <w:sz w:val="24"/>
          <w:szCs w:val="24"/>
        </w:rPr>
        <w:t xml:space="preserve"> реактор; </w:t>
      </w:r>
    </w:p>
    <w:p w:rsidR="00F91C0F" w:rsidRPr="007636ED" w:rsidRDefault="007636ED" w:rsidP="007636ED">
      <w:pPr>
        <w:numPr>
          <w:ilvl w:val="0"/>
          <w:numId w:val="4"/>
        </w:numPr>
        <w:spacing w:after="0" w:line="259" w:lineRule="auto"/>
        <w:ind w:left="16" w:right="0" w:firstLine="835"/>
        <w:rPr>
          <w:sz w:val="24"/>
          <w:szCs w:val="24"/>
        </w:rPr>
      </w:pPr>
      <w:r w:rsidRPr="007636ED">
        <w:rPr>
          <w:sz w:val="24"/>
          <w:szCs w:val="24"/>
        </w:rPr>
        <w:t xml:space="preserve">насос; </w:t>
      </w:r>
    </w:p>
    <w:p w:rsidR="00F91C0F" w:rsidRPr="007636ED" w:rsidRDefault="007636ED" w:rsidP="007636ED">
      <w:pPr>
        <w:numPr>
          <w:ilvl w:val="0"/>
          <w:numId w:val="4"/>
        </w:numPr>
        <w:spacing w:after="0" w:line="259" w:lineRule="auto"/>
        <w:ind w:left="16" w:right="0" w:firstLine="835"/>
        <w:rPr>
          <w:sz w:val="24"/>
          <w:szCs w:val="24"/>
        </w:rPr>
      </w:pPr>
      <w:r w:rsidRPr="007636ED">
        <w:rPr>
          <w:sz w:val="24"/>
          <w:szCs w:val="24"/>
        </w:rPr>
        <w:lastRenderedPageBreak/>
        <w:t xml:space="preserve">технологические трубопроводы общей длиной 100 м. </w:t>
      </w:r>
    </w:p>
    <w:p w:rsidR="007636ED" w:rsidRDefault="007636ED" w:rsidP="007636ED">
      <w:pPr>
        <w:spacing w:after="0" w:line="259" w:lineRule="auto"/>
        <w:ind w:left="16" w:right="0" w:firstLine="835"/>
        <w:rPr>
          <w:sz w:val="24"/>
          <w:szCs w:val="24"/>
        </w:rPr>
      </w:pPr>
    </w:p>
    <w:p w:rsidR="00F91C0F" w:rsidRPr="007636ED" w:rsidRDefault="007636ED" w:rsidP="007636ED">
      <w:pPr>
        <w:spacing w:after="0" w:line="259" w:lineRule="auto"/>
        <w:ind w:left="16" w:right="0" w:firstLine="835"/>
        <w:rPr>
          <w:sz w:val="24"/>
          <w:szCs w:val="24"/>
        </w:rPr>
      </w:pPr>
      <w:r w:rsidRPr="007636ED">
        <w:rPr>
          <w:sz w:val="24"/>
          <w:szCs w:val="24"/>
        </w:rPr>
        <w:t xml:space="preserve">Годовой фонд работы реактора и трубопроводов – А, ч/год. </w:t>
      </w:r>
    </w:p>
    <w:p w:rsidR="00F91C0F" w:rsidRPr="007636ED" w:rsidRDefault="007636ED" w:rsidP="007636ED">
      <w:pPr>
        <w:spacing w:after="0" w:line="259" w:lineRule="auto"/>
        <w:ind w:left="16" w:right="0" w:firstLine="835"/>
        <w:rPr>
          <w:sz w:val="24"/>
          <w:szCs w:val="24"/>
        </w:rPr>
      </w:pPr>
      <w:r w:rsidRPr="007636ED">
        <w:rPr>
          <w:sz w:val="24"/>
          <w:szCs w:val="24"/>
        </w:rPr>
        <w:t xml:space="preserve">Годовой фонд работы насоса – В, ч/год. </w:t>
      </w:r>
    </w:p>
    <w:p w:rsidR="00F91C0F" w:rsidRPr="007636ED" w:rsidRDefault="007636ED" w:rsidP="007636ED">
      <w:pPr>
        <w:spacing w:after="0" w:line="259" w:lineRule="auto"/>
        <w:ind w:left="16" w:right="0" w:firstLine="835"/>
        <w:rPr>
          <w:sz w:val="24"/>
          <w:szCs w:val="24"/>
        </w:rPr>
      </w:pPr>
      <w:r w:rsidRPr="007636ED">
        <w:rPr>
          <w:sz w:val="24"/>
          <w:szCs w:val="24"/>
        </w:rPr>
        <w:t>Принять вероятность взрыва в помещении 0,005 год</w:t>
      </w:r>
      <w:r w:rsidRPr="007636ED">
        <w:rPr>
          <w:sz w:val="24"/>
          <w:szCs w:val="24"/>
          <w:vertAlign w:val="superscript"/>
        </w:rPr>
        <w:t>-1</w:t>
      </w:r>
      <w:r w:rsidRPr="007636ED">
        <w:rPr>
          <w:sz w:val="24"/>
          <w:szCs w:val="24"/>
        </w:rPr>
        <w:t xml:space="preserve">. </w:t>
      </w:r>
    </w:p>
    <w:p w:rsidR="007636ED" w:rsidRDefault="007636ED" w:rsidP="007636ED">
      <w:pPr>
        <w:spacing w:after="0" w:line="259" w:lineRule="auto"/>
        <w:ind w:left="16" w:right="0" w:firstLine="835"/>
        <w:rPr>
          <w:sz w:val="24"/>
          <w:szCs w:val="24"/>
        </w:rPr>
      </w:pPr>
    </w:p>
    <w:p w:rsidR="00F91C0F" w:rsidRPr="007636ED" w:rsidRDefault="007636ED" w:rsidP="007636ED">
      <w:pPr>
        <w:spacing w:after="0" w:line="259" w:lineRule="auto"/>
        <w:ind w:left="16" w:right="0" w:firstLine="835"/>
        <w:rPr>
          <w:sz w:val="24"/>
          <w:szCs w:val="24"/>
        </w:rPr>
      </w:pPr>
      <w:r w:rsidRPr="007636ED">
        <w:rPr>
          <w:sz w:val="24"/>
          <w:szCs w:val="24"/>
        </w:rPr>
        <w:t xml:space="preserve">Таблица 1.6 – Исходные данные для расчетов </w:t>
      </w:r>
    </w:p>
    <w:tbl>
      <w:tblPr>
        <w:tblStyle w:val="TableGrid"/>
        <w:tblW w:w="9573" w:type="dxa"/>
        <w:tblInd w:w="-106" w:type="dxa"/>
        <w:tblCellMar>
          <w:top w:w="14" w:type="dxa"/>
          <w:left w:w="199" w:type="dxa"/>
          <w:bottom w:w="0" w:type="dxa"/>
          <w:right w:w="115" w:type="dxa"/>
        </w:tblCellMar>
        <w:tblLook w:val="04A0" w:firstRow="1" w:lastRow="0" w:firstColumn="1" w:lastColumn="0" w:noHBand="0" w:noVBand="1"/>
      </w:tblPr>
      <w:tblGrid>
        <w:gridCol w:w="1547"/>
        <w:gridCol w:w="893"/>
        <w:gridCol w:w="893"/>
        <w:gridCol w:w="890"/>
        <w:gridCol w:w="893"/>
        <w:gridCol w:w="893"/>
        <w:gridCol w:w="890"/>
        <w:gridCol w:w="893"/>
        <w:gridCol w:w="893"/>
        <w:gridCol w:w="888"/>
      </w:tblGrid>
      <w:tr w:rsidR="00F91C0F" w:rsidRPr="007636ED">
        <w:trPr>
          <w:trHeight w:val="562"/>
        </w:trPr>
        <w:tc>
          <w:tcPr>
            <w:tcW w:w="154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Номер варианта </w:t>
            </w:r>
          </w:p>
        </w:tc>
        <w:tc>
          <w:tcPr>
            <w:tcW w:w="893"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893"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89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893"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893"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89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 </w:t>
            </w:r>
          </w:p>
        </w:tc>
        <w:tc>
          <w:tcPr>
            <w:tcW w:w="893"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 </w:t>
            </w:r>
          </w:p>
        </w:tc>
        <w:tc>
          <w:tcPr>
            <w:tcW w:w="893"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 </w:t>
            </w:r>
          </w:p>
        </w:tc>
        <w:tc>
          <w:tcPr>
            <w:tcW w:w="888"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 </w:t>
            </w:r>
          </w:p>
        </w:tc>
      </w:tr>
      <w:tr w:rsidR="00F91C0F" w:rsidRPr="007636ED">
        <w:trPr>
          <w:trHeight w:val="286"/>
        </w:trPr>
        <w:tc>
          <w:tcPr>
            <w:tcW w:w="154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А </w:t>
            </w:r>
          </w:p>
        </w:tc>
        <w:tc>
          <w:tcPr>
            <w:tcW w:w="8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left"/>
              <w:rPr>
                <w:sz w:val="24"/>
                <w:szCs w:val="24"/>
              </w:rPr>
            </w:pPr>
            <w:r w:rsidRPr="007636ED">
              <w:rPr>
                <w:sz w:val="24"/>
                <w:szCs w:val="24"/>
              </w:rPr>
              <w:t xml:space="preserve">1000 </w:t>
            </w:r>
          </w:p>
        </w:tc>
        <w:tc>
          <w:tcPr>
            <w:tcW w:w="8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left"/>
              <w:rPr>
                <w:sz w:val="24"/>
                <w:szCs w:val="24"/>
              </w:rPr>
            </w:pPr>
            <w:r w:rsidRPr="007636ED">
              <w:rPr>
                <w:sz w:val="24"/>
                <w:szCs w:val="24"/>
              </w:rPr>
              <w:t xml:space="preserve">1500 </w:t>
            </w:r>
          </w:p>
        </w:tc>
        <w:tc>
          <w:tcPr>
            <w:tcW w:w="89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2000 </w:t>
            </w:r>
          </w:p>
        </w:tc>
        <w:tc>
          <w:tcPr>
            <w:tcW w:w="8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left"/>
              <w:rPr>
                <w:sz w:val="24"/>
                <w:szCs w:val="24"/>
              </w:rPr>
            </w:pPr>
            <w:r w:rsidRPr="007636ED">
              <w:rPr>
                <w:sz w:val="24"/>
                <w:szCs w:val="24"/>
              </w:rPr>
              <w:t xml:space="preserve">1800 </w:t>
            </w:r>
          </w:p>
        </w:tc>
        <w:tc>
          <w:tcPr>
            <w:tcW w:w="8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left"/>
              <w:rPr>
                <w:sz w:val="24"/>
                <w:szCs w:val="24"/>
              </w:rPr>
            </w:pPr>
            <w:r w:rsidRPr="007636ED">
              <w:rPr>
                <w:sz w:val="24"/>
                <w:szCs w:val="24"/>
              </w:rPr>
              <w:t xml:space="preserve">1700 </w:t>
            </w:r>
          </w:p>
        </w:tc>
        <w:tc>
          <w:tcPr>
            <w:tcW w:w="89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2100 </w:t>
            </w:r>
          </w:p>
        </w:tc>
        <w:tc>
          <w:tcPr>
            <w:tcW w:w="8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left"/>
              <w:rPr>
                <w:sz w:val="24"/>
                <w:szCs w:val="24"/>
              </w:rPr>
            </w:pPr>
            <w:r w:rsidRPr="007636ED">
              <w:rPr>
                <w:sz w:val="24"/>
                <w:szCs w:val="24"/>
              </w:rPr>
              <w:t xml:space="preserve">2500 </w:t>
            </w:r>
          </w:p>
        </w:tc>
        <w:tc>
          <w:tcPr>
            <w:tcW w:w="8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left"/>
              <w:rPr>
                <w:sz w:val="24"/>
                <w:szCs w:val="24"/>
              </w:rPr>
            </w:pPr>
            <w:r w:rsidRPr="007636ED">
              <w:rPr>
                <w:sz w:val="24"/>
                <w:szCs w:val="24"/>
              </w:rPr>
              <w:t xml:space="preserve">2700 </w:t>
            </w:r>
          </w:p>
        </w:tc>
        <w:tc>
          <w:tcPr>
            <w:tcW w:w="88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2300 </w:t>
            </w:r>
          </w:p>
        </w:tc>
      </w:tr>
      <w:tr w:rsidR="00F91C0F" w:rsidRPr="007636ED">
        <w:trPr>
          <w:trHeight w:val="286"/>
        </w:trPr>
        <w:tc>
          <w:tcPr>
            <w:tcW w:w="154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 </w:t>
            </w:r>
          </w:p>
        </w:tc>
        <w:tc>
          <w:tcPr>
            <w:tcW w:w="8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tc>
        <w:tc>
          <w:tcPr>
            <w:tcW w:w="8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 </w:t>
            </w:r>
          </w:p>
        </w:tc>
        <w:tc>
          <w:tcPr>
            <w:tcW w:w="89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600 </w:t>
            </w:r>
          </w:p>
        </w:tc>
        <w:tc>
          <w:tcPr>
            <w:tcW w:w="8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 </w:t>
            </w:r>
          </w:p>
        </w:tc>
        <w:tc>
          <w:tcPr>
            <w:tcW w:w="8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500 </w:t>
            </w:r>
          </w:p>
        </w:tc>
        <w:tc>
          <w:tcPr>
            <w:tcW w:w="89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 </w:t>
            </w:r>
          </w:p>
        </w:tc>
        <w:tc>
          <w:tcPr>
            <w:tcW w:w="8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500 </w:t>
            </w:r>
          </w:p>
        </w:tc>
        <w:tc>
          <w:tcPr>
            <w:tcW w:w="8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 </w:t>
            </w:r>
          </w:p>
        </w:tc>
        <w:tc>
          <w:tcPr>
            <w:tcW w:w="88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833"/>
        <w:jc w:val="center"/>
        <w:rPr>
          <w:sz w:val="24"/>
          <w:szCs w:val="24"/>
        </w:rPr>
      </w:pPr>
      <w:r w:rsidRPr="007636ED">
        <w:rPr>
          <w:b/>
          <w:sz w:val="24"/>
          <w:szCs w:val="24"/>
        </w:rPr>
        <w:t>4. Задания и вопросы для формирования и контроля владения компетенциями</w:t>
      </w:r>
    </w:p>
    <w:p w:rsidR="00F91C0F" w:rsidRPr="007636ED" w:rsidRDefault="007636ED" w:rsidP="007636ED">
      <w:pPr>
        <w:numPr>
          <w:ilvl w:val="0"/>
          <w:numId w:val="5"/>
        </w:numPr>
        <w:spacing w:after="0" w:line="259" w:lineRule="auto"/>
        <w:ind w:left="18" w:right="0" w:firstLine="833"/>
        <w:rPr>
          <w:sz w:val="24"/>
          <w:szCs w:val="24"/>
        </w:rPr>
      </w:pPr>
      <w:r w:rsidRPr="007636ED">
        <w:rPr>
          <w:sz w:val="24"/>
          <w:szCs w:val="24"/>
        </w:rPr>
        <w:t xml:space="preserve">Какие факторы влияют на реализацию его опасных состояний в системе «человек – машина»? </w:t>
      </w:r>
    </w:p>
    <w:p w:rsidR="00F91C0F" w:rsidRPr="007636ED" w:rsidRDefault="007636ED" w:rsidP="007636ED">
      <w:pPr>
        <w:numPr>
          <w:ilvl w:val="0"/>
          <w:numId w:val="5"/>
        </w:numPr>
        <w:spacing w:after="0" w:line="259" w:lineRule="auto"/>
        <w:ind w:left="18" w:right="0" w:firstLine="833"/>
        <w:rPr>
          <w:sz w:val="24"/>
          <w:szCs w:val="24"/>
        </w:rPr>
      </w:pPr>
      <w:r w:rsidRPr="007636ED">
        <w:rPr>
          <w:sz w:val="24"/>
          <w:szCs w:val="24"/>
        </w:rPr>
        <w:t xml:space="preserve">Перечислите факторы, определяющие уровень риска, методы управления им. </w:t>
      </w:r>
    </w:p>
    <w:p w:rsidR="00F91C0F" w:rsidRPr="007636ED" w:rsidRDefault="007636ED" w:rsidP="007636ED">
      <w:pPr>
        <w:numPr>
          <w:ilvl w:val="0"/>
          <w:numId w:val="5"/>
        </w:numPr>
        <w:spacing w:after="0" w:line="259" w:lineRule="auto"/>
        <w:ind w:left="18" w:right="0" w:firstLine="833"/>
        <w:rPr>
          <w:sz w:val="24"/>
          <w:szCs w:val="24"/>
        </w:rPr>
      </w:pPr>
      <w:r w:rsidRPr="007636ED">
        <w:rPr>
          <w:sz w:val="24"/>
          <w:szCs w:val="24"/>
        </w:rPr>
        <w:t xml:space="preserve">Почему необходимо проводить менеджмент риска на предприятии? </w:t>
      </w:r>
    </w:p>
    <w:p w:rsidR="00F91C0F" w:rsidRPr="007636ED" w:rsidRDefault="007636ED" w:rsidP="007636ED">
      <w:pPr>
        <w:numPr>
          <w:ilvl w:val="0"/>
          <w:numId w:val="5"/>
        </w:numPr>
        <w:spacing w:after="0" w:line="259" w:lineRule="auto"/>
        <w:ind w:left="18" w:right="0" w:firstLine="833"/>
        <w:rPr>
          <w:sz w:val="24"/>
          <w:szCs w:val="24"/>
        </w:rPr>
      </w:pPr>
      <w:r w:rsidRPr="007636ED">
        <w:rPr>
          <w:sz w:val="24"/>
          <w:szCs w:val="24"/>
        </w:rPr>
        <w:t xml:space="preserve">Какая взаимосвязь существует между числом опасных ситуаций и несчастных случаев? </w:t>
      </w:r>
    </w:p>
    <w:p w:rsidR="00F91C0F" w:rsidRPr="007636ED" w:rsidRDefault="007636ED" w:rsidP="007636ED">
      <w:pPr>
        <w:numPr>
          <w:ilvl w:val="0"/>
          <w:numId w:val="5"/>
        </w:numPr>
        <w:spacing w:after="0" w:line="259" w:lineRule="auto"/>
        <w:ind w:left="18" w:right="0" w:firstLine="833"/>
        <w:rPr>
          <w:sz w:val="24"/>
          <w:szCs w:val="24"/>
        </w:rPr>
      </w:pPr>
      <w:r w:rsidRPr="007636ED">
        <w:rPr>
          <w:sz w:val="24"/>
          <w:szCs w:val="24"/>
        </w:rPr>
        <w:t xml:space="preserve">Перечислите методические и организационные задачи, которые возникают при проведении менеджмента риска. </w:t>
      </w:r>
    </w:p>
    <w:p w:rsidR="00F91C0F" w:rsidRPr="007636ED" w:rsidRDefault="007636ED" w:rsidP="007636ED">
      <w:pPr>
        <w:spacing w:after="0" w:line="259" w:lineRule="auto"/>
        <w:ind w:left="18" w:right="0" w:firstLine="833"/>
        <w:rPr>
          <w:sz w:val="24"/>
          <w:szCs w:val="24"/>
        </w:rPr>
      </w:pPr>
      <w:r w:rsidRPr="007636ED">
        <w:rPr>
          <w:sz w:val="24"/>
          <w:szCs w:val="24"/>
        </w:rPr>
        <w:t xml:space="preserve"> </w:t>
      </w:r>
    </w:p>
    <w:p w:rsidR="00F91C0F" w:rsidRPr="007636ED" w:rsidRDefault="007636ED" w:rsidP="007636ED">
      <w:pPr>
        <w:spacing w:after="0" w:line="259" w:lineRule="auto"/>
        <w:ind w:left="18" w:right="0" w:firstLine="833"/>
        <w:jc w:val="center"/>
        <w:rPr>
          <w:sz w:val="24"/>
          <w:szCs w:val="24"/>
        </w:rPr>
      </w:pPr>
      <w:r w:rsidRPr="007636ED">
        <w:rPr>
          <w:b/>
          <w:sz w:val="24"/>
          <w:szCs w:val="24"/>
        </w:rPr>
        <w:t>5. Рекомендуемая литература и Интернет-ресурсы</w:t>
      </w:r>
    </w:p>
    <w:p w:rsidR="00F91C0F" w:rsidRPr="007636ED" w:rsidRDefault="007636ED" w:rsidP="007636ED">
      <w:pPr>
        <w:spacing w:after="0" w:line="259" w:lineRule="auto"/>
        <w:ind w:left="18" w:right="0" w:firstLine="833"/>
        <w:rPr>
          <w:sz w:val="24"/>
          <w:szCs w:val="24"/>
        </w:rPr>
      </w:pPr>
      <w:r w:rsidRPr="007636ED">
        <w:rPr>
          <w:sz w:val="24"/>
          <w:szCs w:val="24"/>
        </w:rPr>
        <w:t xml:space="preserve"> </w:t>
      </w:r>
    </w:p>
    <w:p w:rsidR="00F91C0F" w:rsidRPr="007636ED" w:rsidRDefault="007636ED" w:rsidP="007636ED">
      <w:pPr>
        <w:numPr>
          <w:ilvl w:val="0"/>
          <w:numId w:val="6"/>
        </w:numPr>
        <w:spacing w:after="0" w:line="259" w:lineRule="auto"/>
        <w:ind w:left="18" w:right="0" w:firstLine="833"/>
        <w:rPr>
          <w:sz w:val="24"/>
          <w:szCs w:val="24"/>
        </w:rPr>
      </w:pPr>
      <w:r w:rsidRPr="007636ED">
        <w:rPr>
          <w:sz w:val="24"/>
          <w:szCs w:val="24"/>
        </w:rPr>
        <w:t>Кривошеин, Д. А.&lt;BR&gt;&amp;</w:t>
      </w:r>
      <w:proofErr w:type="gramStart"/>
      <w:r w:rsidRPr="007636ED">
        <w:rPr>
          <w:sz w:val="24"/>
          <w:szCs w:val="24"/>
        </w:rPr>
        <w:t>nbsp;&amp;</w:t>
      </w:r>
      <w:proofErr w:type="gramEnd"/>
      <w:r w:rsidRPr="007636ED">
        <w:rPr>
          <w:sz w:val="24"/>
          <w:szCs w:val="24"/>
        </w:rPr>
        <w:t>nbsp;&amp;nbsp; Безопасность жизнедеятельности Электронный ресурс / Кривошеин Д. А., Дмитренко В. П., Горькова Н. В. : учебное пособие. - Санкт-</w:t>
      </w:r>
      <w:proofErr w:type="gramStart"/>
      <w:r w:rsidRPr="007636ED">
        <w:rPr>
          <w:sz w:val="24"/>
          <w:szCs w:val="24"/>
        </w:rPr>
        <w:t>Петербург :</w:t>
      </w:r>
      <w:proofErr w:type="gramEnd"/>
      <w:r w:rsidRPr="007636ED">
        <w:rPr>
          <w:sz w:val="24"/>
          <w:szCs w:val="24"/>
        </w:rPr>
        <w:t xml:space="preserve"> Лань, 2019. - 340 с. - Рекомендовано Редакционно-издательским советом Московского авиационного института (Национального исследовательского университета) в качестве учебного пособия. -  Книга находится в базовой версии ЭБС IPRbooks. -ISBN 978-5-8114-3376-6 (экземпляров неограниченно) </w:t>
      </w:r>
    </w:p>
    <w:p w:rsidR="00F91C0F" w:rsidRPr="007636ED" w:rsidRDefault="007636ED" w:rsidP="007636ED">
      <w:pPr>
        <w:numPr>
          <w:ilvl w:val="0"/>
          <w:numId w:val="6"/>
        </w:numPr>
        <w:spacing w:after="0" w:line="259" w:lineRule="auto"/>
        <w:ind w:left="18" w:right="0" w:firstLine="833"/>
        <w:rPr>
          <w:sz w:val="24"/>
          <w:szCs w:val="24"/>
        </w:rPr>
      </w:pPr>
      <w:r w:rsidRPr="007636ED">
        <w:rPr>
          <w:sz w:val="24"/>
          <w:szCs w:val="24"/>
        </w:rPr>
        <w:t>Сазонова, А. М.&lt;BR&gt;&amp;</w:t>
      </w:r>
      <w:proofErr w:type="gramStart"/>
      <w:r w:rsidRPr="007636ED">
        <w:rPr>
          <w:sz w:val="24"/>
          <w:szCs w:val="24"/>
        </w:rPr>
        <w:t>nbsp;&amp;</w:t>
      </w:r>
      <w:proofErr w:type="gramEnd"/>
      <w:r w:rsidRPr="007636ED">
        <w:rPr>
          <w:sz w:val="24"/>
          <w:szCs w:val="24"/>
        </w:rPr>
        <w:t xml:space="preserve">nbsp;&amp;nbsp; Безопасность жизнедеятельности Электронный ресурс / Сазонова А. М., Харламова А. В., Шилова Е. А. - СанктПетербург : ПГУПС, 2019. - 50 с. - Книга находится в базовой версии ЭБС IPRbooks. -ISBN 978-5-7641-1387-6 (экземпляров неограниченно) </w:t>
      </w:r>
    </w:p>
    <w:p w:rsidR="00F91C0F" w:rsidRPr="007636ED" w:rsidRDefault="007636ED" w:rsidP="007636ED">
      <w:pPr>
        <w:numPr>
          <w:ilvl w:val="0"/>
          <w:numId w:val="6"/>
        </w:numPr>
        <w:spacing w:after="0" w:line="259" w:lineRule="auto"/>
        <w:ind w:left="18" w:right="0" w:firstLine="833"/>
        <w:rPr>
          <w:sz w:val="24"/>
          <w:szCs w:val="24"/>
        </w:rPr>
      </w:pPr>
      <w:r w:rsidRPr="007636ED">
        <w:rPr>
          <w:sz w:val="24"/>
          <w:szCs w:val="24"/>
        </w:rPr>
        <w:t>Алексеев, В. С.&lt;BR&gt;&amp;</w:t>
      </w:r>
      <w:proofErr w:type="gramStart"/>
      <w:r w:rsidRPr="007636ED">
        <w:rPr>
          <w:sz w:val="24"/>
          <w:szCs w:val="24"/>
        </w:rPr>
        <w:t>nbsp;&amp;</w:t>
      </w:r>
      <w:proofErr w:type="gramEnd"/>
      <w:r w:rsidRPr="007636ED">
        <w:rPr>
          <w:sz w:val="24"/>
          <w:szCs w:val="24"/>
        </w:rPr>
        <w:t xml:space="preserve">nbsp;&amp;nbsp; Безопасность жизнедеятельности Электронный ресурс : Учебное пособие для СПО / В. С. Алексеев, О. И. Жидкова, И. В. Ткаченко. - Безопасность жизнедеятельности,2020-08-30. - </w:t>
      </w:r>
      <w:proofErr w:type="gramStart"/>
      <w:r w:rsidRPr="007636ED">
        <w:rPr>
          <w:sz w:val="24"/>
          <w:szCs w:val="24"/>
        </w:rPr>
        <w:t>Саратов :</w:t>
      </w:r>
      <w:proofErr w:type="gramEnd"/>
      <w:r w:rsidRPr="007636ED">
        <w:rPr>
          <w:sz w:val="24"/>
          <w:szCs w:val="24"/>
        </w:rPr>
        <w:t xml:space="preserve"> Научная книга, 2019. - 159 с. - Книга находится в премиум-версии ЭБС IPR BOOKS. - ISBN 978-5-9758-1890-4 (экземпляров неограниченно) </w:t>
      </w:r>
    </w:p>
    <w:p w:rsidR="00F91C0F" w:rsidRPr="007636ED" w:rsidRDefault="007636ED" w:rsidP="007636ED">
      <w:pPr>
        <w:numPr>
          <w:ilvl w:val="0"/>
          <w:numId w:val="6"/>
        </w:numPr>
        <w:spacing w:after="0" w:line="259" w:lineRule="auto"/>
        <w:ind w:left="18" w:right="0" w:firstLine="833"/>
        <w:rPr>
          <w:sz w:val="24"/>
          <w:szCs w:val="24"/>
        </w:rPr>
      </w:pPr>
      <w:r w:rsidRPr="007636ED">
        <w:rPr>
          <w:sz w:val="24"/>
          <w:szCs w:val="24"/>
        </w:rPr>
        <w:t xml:space="preserve">Безопасность жизнедеятельности Электронный </w:t>
      </w:r>
      <w:proofErr w:type="gramStart"/>
      <w:r w:rsidRPr="007636ED">
        <w:rPr>
          <w:sz w:val="24"/>
          <w:szCs w:val="24"/>
        </w:rPr>
        <w:t>ресурс :</w:t>
      </w:r>
      <w:proofErr w:type="gramEnd"/>
      <w:r w:rsidRPr="007636ED">
        <w:rPr>
          <w:sz w:val="24"/>
          <w:szCs w:val="24"/>
        </w:rPr>
        <w:t xml:space="preserve"> учебное пособие. - </w:t>
      </w:r>
      <w:proofErr w:type="gramStart"/>
      <w:r w:rsidRPr="007636ED">
        <w:rPr>
          <w:sz w:val="24"/>
          <w:szCs w:val="24"/>
        </w:rPr>
        <w:t>Кемерово :</w:t>
      </w:r>
      <w:proofErr w:type="gramEnd"/>
      <w:r w:rsidRPr="007636ED">
        <w:rPr>
          <w:sz w:val="24"/>
          <w:szCs w:val="24"/>
        </w:rPr>
        <w:t xml:space="preserve"> КузГТУ имени Т.Ф. Горбачева, 2020. - 214 с. - Книга находится в премиум-версии ЭБС IPR BOOKS- ISBN 978-5-00137-179-3 (экземпляров неограниченно) </w:t>
      </w:r>
    </w:p>
    <w:p w:rsidR="00F91C0F" w:rsidRPr="007636ED" w:rsidRDefault="007636ED" w:rsidP="007636ED">
      <w:pPr>
        <w:numPr>
          <w:ilvl w:val="0"/>
          <w:numId w:val="7"/>
        </w:numPr>
        <w:spacing w:after="0" w:line="259" w:lineRule="auto"/>
        <w:ind w:left="18" w:right="0" w:firstLine="833"/>
        <w:rPr>
          <w:sz w:val="24"/>
          <w:szCs w:val="24"/>
        </w:rPr>
      </w:pPr>
      <w:r w:rsidRPr="007636ED">
        <w:rPr>
          <w:sz w:val="24"/>
          <w:szCs w:val="24"/>
        </w:rPr>
        <w:t xml:space="preserve">http://www.tehdoc.ru/ - Интернет-проект Техдок.ру - Форум специалистов по охране труда. </w:t>
      </w:r>
    </w:p>
    <w:p w:rsidR="007636ED" w:rsidRDefault="007636ED" w:rsidP="007636ED">
      <w:pPr>
        <w:numPr>
          <w:ilvl w:val="0"/>
          <w:numId w:val="7"/>
        </w:numPr>
        <w:spacing w:after="0" w:line="259" w:lineRule="auto"/>
        <w:ind w:left="18" w:right="0" w:firstLine="833"/>
        <w:rPr>
          <w:sz w:val="24"/>
          <w:szCs w:val="24"/>
        </w:rPr>
      </w:pPr>
      <w:r w:rsidRPr="007636ED">
        <w:rPr>
          <w:sz w:val="24"/>
          <w:szCs w:val="24"/>
        </w:rPr>
        <w:t xml:space="preserve">http://novtex.ru/bjd/ - Журнал «Безопасность жизнедеятельности». </w:t>
      </w:r>
    </w:p>
    <w:p w:rsidR="00F91C0F" w:rsidRPr="007636ED" w:rsidRDefault="007636ED" w:rsidP="007636ED">
      <w:pPr>
        <w:numPr>
          <w:ilvl w:val="0"/>
          <w:numId w:val="7"/>
        </w:numPr>
        <w:spacing w:after="0" w:line="259" w:lineRule="auto"/>
        <w:ind w:left="18" w:right="0" w:firstLine="833"/>
        <w:rPr>
          <w:sz w:val="24"/>
          <w:szCs w:val="24"/>
        </w:rPr>
      </w:pPr>
      <w:r w:rsidRPr="007636ED">
        <w:rPr>
          <w:sz w:val="24"/>
          <w:szCs w:val="24"/>
        </w:rPr>
        <w:t xml:space="preserve"> http://www.complexdoc.ru/ - База нормативных документов и технических стандартов.</w:t>
      </w:r>
    </w:p>
    <w:p w:rsidR="007636ED" w:rsidRDefault="007636ED" w:rsidP="007636ED">
      <w:pPr>
        <w:spacing w:after="0" w:line="259" w:lineRule="auto"/>
        <w:ind w:left="28" w:right="0" w:firstLine="0"/>
        <w:jc w:val="center"/>
        <w:rPr>
          <w:b/>
          <w:sz w:val="24"/>
          <w:szCs w:val="24"/>
        </w:rPr>
      </w:pPr>
    </w:p>
    <w:p w:rsidR="007636ED" w:rsidRDefault="007636ED" w:rsidP="007636ED">
      <w:pPr>
        <w:spacing w:after="0" w:line="259" w:lineRule="auto"/>
        <w:ind w:left="28" w:right="0" w:firstLine="0"/>
        <w:jc w:val="center"/>
        <w:rPr>
          <w:sz w:val="24"/>
          <w:szCs w:val="24"/>
        </w:rPr>
      </w:pPr>
      <w:r w:rsidRPr="007636ED">
        <w:rPr>
          <w:b/>
          <w:sz w:val="24"/>
          <w:szCs w:val="24"/>
        </w:rPr>
        <w:lastRenderedPageBreak/>
        <w:t>ПРАКТИЧЕСКОЕ ЗАНЯТИЕ 2</w:t>
      </w:r>
      <w:r w:rsidRPr="007636ED">
        <w:rPr>
          <w:sz w:val="24"/>
          <w:szCs w:val="24"/>
        </w:rPr>
        <w:t xml:space="preserve"> </w:t>
      </w:r>
    </w:p>
    <w:p w:rsidR="00F91C0F" w:rsidRPr="007636ED" w:rsidRDefault="007636ED" w:rsidP="007636ED">
      <w:pPr>
        <w:spacing w:after="0" w:line="259" w:lineRule="auto"/>
        <w:ind w:left="28" w:right="0" w:firstLine="0"/>
        <w:jc w:val="center"/>
        <w:rPr>
          <w:sz w:val="24"/>
          <w:szCs w:val="24"/>
        </w:rPr>
      </w:pPr>
      <w:r w:rsidRPr="007636ED">
        <w:rPr>
          <w:b/>
          <w:sz w:val="24"/>
          <w:szCs w:val="24"/>
        </w:rPr>
        <w:t>Тема</w:t>
      </w:r>
      <w:r w:rsidRPr="007636ED">
        <w:rPr>
          <w:sz w:val="24"/>
          <w:szCs w:val="24"/>
        </w:rPr>
        <w:t xml:space="preserve"> </w:t>
      </w:r>
      <w:r w:rsidRPr="007636ED">
        <w:rPr>
          <w:b/>
          <w:sz w:val="24"/>
          <w:szCs w:val="24"/>
        </w:rPr>
        <w:t>занятия:</w:t>
      </w:r>
      <w:r w:rsidRPr="007636ED">
        <w:rPr>
          <w:sz w:val="24"/>
          <w:szCs w:val="24"/>
        </w:rPr>
        <w:t xml:space="preserve"> «</w:t>
      </w:r>
      <w:r w:rsidRPr="007636ED">
        <w:rPr>
          <w:b/>
          <w:sz w:val="24"/>
          <w:szCs w:val="24"/>
        </w:rPr>
        <w:t>Исследование опасностей технической системы вероятностно-статистическими методами»</w:t>
      </w:r>
      <w:r w:rsidRPr="007636ED">
        <w:rPr>
          <w:sz w:val="24"/>
          <w:szCs w:val="24"/>
        </w:rPr>
        <w:t xml:space="preserve"> </w:t>
      </w:r>
    </w:p>
    <w:p w:rsidR="00F91C0F" w:rsidRPr="007636ED" w:rsidRDefault="007636ED" w:rsidP="007636ED">
      <w:pPr>
        <w:spacing w:after="0" w:line="259" w:lineRule="auto"/>
        <w:ind w:left="18" w:right="0" w:firstLine="833"/>
        <w:rPr>
          <w:sz w:val="24"/>
          <w:szCs w:val="24"/>
        </w:rPr>
      </w:pPr>
      <w:r w:rsidRPr="007636ED">
        <w:rPr>
          <w:b/>
          <w:sz w:val="24"/>
          <w:szCs w:val="24"/>
        </w:rPr>
        <w:t>1. Теоретическая часть</w:t>
      </w:r>
      <w:r w:rsidRPr="007636ED">
        <w:rPr>
          <w:sz w:val="24"/>
          <w:szCs w:val="24"/>
        </w:rPr>
        <w:t xml:space="preserve"> </w:t>
      </w:r>
    </w:p>
    <w:p w:rsidR="00F91C0F" w:rsidRPr="007636ED" w:rsidRDefault="007636ED" w:rsidP="007636ED">
      <w:pPr>
        <w:spacing w:after="0" w:line="259" w:lineRule="auto"/>
        <w:ind w:left="18" w:right="0" w:firstLine="833"/>
        <w:rPr>
          <w:sz w:val="24"/>
          <w:szCs w:val="24"/>
        </w:rPr>
      </w:pPr>
      <w:r w:rsidRPr="007636ED">
        <w:rPr>
          <w:sz w:val="24"/>
          <w:szCs w:val="24"/>
        </w:rPr>
        <w:t xml:space="preserve"> </w:t>
      </w:r>
    </w:p>
    <w:p w:rsidR="00F91C0F" w:rsidRPr="007636ED" w:rsidRDefault="007636ED" w:rsidP="007636ED">
      <w:pPr>
        <w:spacing w:after="0" w:line="259" w:lineRule="auto"/>
        <w:ind w:left="18" w:right="0" w:firstLine="833"/>
        <w:rPr>
          <w:sz w:val="24"/>
          <w:szCs w:val="24"/>
        </w:rPr>
      </w:pPr>
      <w:r w:rsidRPr="007636ED">
        <w:rPr>
          <w:sz w:val="24"/>
          <w:szCs w:val="24"/>
        </w:rPr>
        <w:t xml:space="preserve">Методика изучения риска включает три стадии. </w:t>
      </w:r>
    </w:p>
    <w:p w:rsidR="00F91C0F" w:rsidRPr="007636ED" w:rsidRDefault="007636ED" w:rsidP="007636ED">
      <w:pPr>
        <w:spacing w:after="0" w:line="259" w:lineRule="auto"/>
        <w:ind w:left="18" w:right="0" w:firstLine="833"/>
        <w:rPr>
          <w:sz w:val="24"/>
          <w:szCs w:val="24"/>
        </w:rPr>
      </w:pPr>
      <w:r w:rsidRPr="007636ED">
        <w:rPr>
          <w:sz w:val="24"/>
          <w:szCs w:val="24"/>
        </w:rPr>
        <w:t xml:space="preserve">Первая стадия – предварительный анализ опасностей (ПАО). Эта стадия состоит из нескольких шагов: </w:t>
      </w:r>
    </w:p>
    <w:p w:rsidR="00F91C0F" w:rsidRPr="007636ED" w:rsidRDefault="007636ED" w:rsidP="007636ED">
      <w:pPr>
        <w:numPr>
          <w:ilvl w:val="0"/>
          <w:numId w:val="8"/>
        </w:numPr>
        <w:spacing w:after="0" w:line="259" w:lineRule="auto"/>
        <w:ind w:left="18" w:right="0" w:firstLine="833"/>
        <w:rPr>
          <w:sz w:val="24"/>
          <w:szCs w:val="24"/>
        </w:rPr>
      </w:pPr>
      <w:r w:rsidRPr="007636ED">
        <w:rPr>
          <w:sz w:val="24"/>
          <w:szCs w:val="24"/>
        </w:rPr>
        <w:t xml:space="preserve">выявление источников опасностей </w:t>
      </w:r>
    </w:p>
    <w:p w:rsidR="00F91C0F" w:rsidRPr="007636ED" w:rsidRDefault="007636ED" w:rsidP="007636ED">
      <w:pPr>
        <w:numPr>
          <w:ilvl w:val="0"/>
          <w:numId w:val="8"/>
        </w:numPr>
        <w:spacing w:after="0" w:line="259" w:lineRule="auto"/>
        <w:ind w:left="18" w:right="0" w:firstLine="833"/>
        <w:rPr>
          <w:sz w:val="24"/>
          <w:szCs w:val="24"/>
        </w:rPr>
      </w:pPr>
      <w:r w:rsidRPr="007636ED">
        <w:rPr>
          <w:sz w:val="24"/>
          <w:szCs w:val="24"/>
        </w:rPr>
        <w:t xml:space="preserve">определение частей системы, которые могут вызвать появление опасностей </w:t>
      </w:r>
    </w:p>
    <w:p w:rsidR="00F91C0F" w:rsidRPr="007636ED" w:rsidRDefault="007636ED" w:rsidP="007636ED">
      <w:pPr>
        <w:numPr>
          <w:ilvl w:val="0"/>
          <w:numId w:val="8"/>
        </w:numPr>
        <w:spacing w:after="0" w:line="259" w:lineRule="auto"/>
        <w:ind w:left="18" w:right="0" w:firstLine="833"/>
        <w:rPr>
          <w:sz w:val="24"/>
          <w:szCs w:val="24"/>
        </w:rPr>
      </w:pPr>
      <w:r w:rsidRPr="007636ED">
        <w:rPr>
          <w:sz w:val="24"/>
          <w:szCs w:val="24"/>
        </w:rPr>
        <w:t xml:space="preserve">введение ограничения на анализ опасностей. </w:t>
      </w:r>
    </w:p>
    <w:p w:rsidR="00F91C0F" w:rsidRPr="007636ED" w:rsidRDefault="007636ED" w:rsidP="007636ED">
      <w:pPr>
        <w:spacing w:after="0" w:line="259" w:lineRule="auto"/>
        <w:ind w:left="18" w:right="0" w:firstLine="833"/>
        <w:rPr>
          <w:sz w:val="24"/>
          <w:szCs w:val="24"/>
        </w:rPr>
      </w:pPr>
      <w:r w:rsidRPr="007636ED">
        <w:rPr>
          <w:sz w:val="24"/>
          <w:szCs w:val="24"/>
        </w:rPr>
        <w:t xml:space="preserve">Вторая стадия – выявление последовательности опасных ситуаций. На этой стадии используют инструментарий – дерево решений и его разновидность дерево событий, дерево отказов. </w:t>
      </w:r>
    </w:p>
    <w:p w:rsidR="00F91C0F" w:rsidRPr="007636ED" w:rsidRDefault="007636ED" w:rsidP="007636ED">
      <w:pPr>
        <w:spacing w:after="0" w:line="259" w:lineRule="auto"/>
        <w:ind w:left="18" w:right="0" w:firstLine="833"/>
        <w:rPr>
          <w:sz w:val="24"/>
          <w:szCs w:val="24"/>
        </w:rPr>
      </w:pPr>
      <w:r w:rsidRPr="007636ED">
        <w:rPr>
          <w:sz w:val="24"/>
          <w:szCs w:val="24"/>
        </w:rPr>
        <w:t xml:space="preserve">При построении дерева событий используются следующие закономерности: </w:t>
      </w:r>
    </w:p>
    <w:p w:rsidR="00F91C0F" w:rsidRPr="007636ED" w:rsidRDefault="007636ED" w:rsidP="007636ED">
      <w:pPr>
        <w:numPr>
          <w:ilvl w:val="0"/>
          <w:numId w:val="8"/>
        </w:numPr>
        <w:spacing w:after="0" w:line="259" w:lineRule="auto"/>
        <w:ind w:left="18" w:right="0" w:firstLine="833"/>
        <w:rPr>
          <w:sz w:val="24"/>
          <w:szCs w:val="24"/>
        </w:rPr>
      </w:pPr>
      <w:r w:rsidRPr="007636ED">
        <w:rPr>
          <w:sz w:val="24"/>
          <w:szCs w:val="24"/>
        </w:rPr>
        <w:t xml:space="preserve">все отказы независимы; </w:t>
      </w:r>
    </w:p>
    <w:p w:rsidR="00F91C0F" w:rsidRPr="007636ED" w:rsidRDefault="007636ED" w:rsidP="007636ED">
      <w:pPr>
        <w:numPr>
          <w:ilvl w:val="0"/>
          <w:numId w:val="8"/>
        </w:numPr>
        <w:spacing w:after="0" w:line="259" w:lineRule="auto"/>
        <w:ind w:left="18" w:right="0" w:firstLine="833"/>
        <w:rPr>
          <w:sz w:val="24"/>
          <w:szCs w:val="24"/>
        </w:rPr>
      </w:pPr>
      <w:r w:rsidRPr="007636ED">
        <w:rPr>
          <w:sz w:val="24"/>
          <w:szCs w:val="24"/>
        </w:rPr>
        <w:t xml:space="preserve">все состояния системы можно выразить через две разновидности – сработала или отказала – да или </w:t>
      </w:r>
      <w:proofErr w:type="gramStart"/>
      <w:r w:rsidRPr="007636ED">
        <w:rPr>
          <w:sz w:val="24"/>
          <w:szCs w:val="24"/>
        </w:rPr>
        <w:t>нет ,</w:t>
      </w:r>
      <w:proofErr w:type="gramEnd"/>
      <w:r w:rsidRPr="007636ED">
        <w:rPr>
          <w:sz w:val="24"/>
          <w:szCs w:val="24"/>
        </w:rPr>
        <w:t xml:space="preserve"> промежуточных состояний нет (булевая логика); </w:t>
      </w:r>
    </w:p>
    <w:p w:rsidR="00F91C0F" w:rsidRPr="007636ED" w:rsidRDefault="007636ED" w:rsidP="007636ED">
      <w:pPr>
        <w:numPr>
          <w:ilvl w:val="0"/>
          <w:numId w:val="8"/>
        </w:numPr>
        <w:spacing w:after="0" w:line="259" w:lineRule="auto"/>
        <w:ind w:left="18" w:right="0" w:firstLine="833"/>
        <w:rPr>
          <w:sz w:val="24"/>
          <w:szCs w:val="24"/>
        </w:rPr>
      </w:pPr>
      <w:r w:rsidRPr="007636ED">
        <w:rPr>
          <w:sz w:val="24"/>
          <w:szCs w:val="24"/>
        </w:rPr>
        <w:t xml:space="preserve">при построении используется индуктивная логика </w:t>
      </w:r>
      <w:proofErr w:type="gramStart"/>
      <w:r w:rsidRPr="007636ED">
        <w:rPr>
          <w:sz w:val="24"/>
          <w:szCs w:val="24"/>
        </w:rPr>
        <w:t>( прямая</w:t>
      </w:r>
      <w:proofErr w:type="gramEnd"/>
      <w:r w:rsidRPr="007636ED">
        <w:rPr>
          <w:sz w:val="24"/>
          <w:szCs w:val="24"/>
        </w:rPr>
        <w:t xml:space="preserve">) – что случится, если откажет какой-то элемент. </w:t>
      </w:r>
    </w:p>
    <w:p w:rsidR="00F91C0F" w:rsidRPr="007636ED" w:rsidRDefault="007636ED" w:rsidP="007636ED">
      <w:pPr>
        <w:numPr>
          <w:ilvl w:val="0"/>
          <w:numId w:val="8"/>
        </w:numPr>
        <w:spacing w:after="0" w:line="259" w:lineRule="auto"/>
        <w:ind w:left="18" w:right="0" w:firstLine="833"/>
        <w:rPr>
          <w:sz w:val="24"/>
          <w:szCs w:val="24"/>
        </w:rPr>
      </w:pPr>
      <w:r w:rsidRPr="007636ED">
        <w:rPr>
          <w:sz w:val="24"/>
          <w:szCs w:val="24"/>
        </w:rPr>
        <w:t xml:space="preserve">Пример построения дерева событий. </w:t>
      </w:r>
    </w:p>
    <w:p w:rsidR="00F91C0F" w:rsidRPr="007636ED" w:rsidRDefault="007636ED" w:rsidP="007636ED">
      <w:pPr>
        <w:numPr>
          <w:ilvl w:val="0"/>
          <w:numId w:val="8"/>
        </w:numPr>
        <w:spacing w:after="0" w:line="259" w:lineRule="auto"/>
        <w:ind w:left="18" w:right="0" w:firstLine="833"/>
        <w:rPr>
          <w:sz w:val="24"/>
          <w:szCs w:val="24"/>
        </w:rPr>
      </w:pPr>
      <w:r w:rsidRPr="007636ED">
        <w:rPr>
          <w:sz w:val="24"/>
          <w:szCs w:val="24"/>
        </w:rPr>
        <w:t xml:space="preserve">Необходимо построить дерево событий для системы, представленной насосом и клапаном (рисунок 6.1) </w:t>
      </w:r>
    </w:p>
    <w:p w:rsidR="00F91C0F" w:rsidRPr="007636ED" w:rsidRDefault="007636ED" w:rsidP="007636ED">
      <w:pPr>
        <w:spacing w:after="0" w:line="259" w:lineRule="auto"/>
        <w:ind w:left="18" w:right="0" w:firstLine="833"/>
        <w:rPr>
          <w:sz w:val="24"/>
          <w:szCs w:val="24"/>
        </w:rPr>
      </w:pPr>
      <w:r w:rsidRPr="007636ED">
        <w:rPr>
          <w:sz w:val="24"/>
          <w:szCs w:val="24"/>
        </w:rPr>
        <w:t xml:space="preserve">  </w:t>
      </w:r>
    </w:p>
    <w:p w:rsidR="00F91C0F" w:rsidRPr="007636ED" w:rsidRDefault="007636ED" w:rsidP="007636ED">
      <w:pPr>
        <w:spacing w:after="0" w:line="259" w:lineRule="auto"/>
        <w:ind w:left="18" w:right="0" w:firstLine="833"/>
        <w:rPr>
          <w:sz w:val="24"/>
          <w:szCs w:val="24"/>
        </w:rPr>
      </w:pPr>
      <w:r w:rsidRPr="007636ED">
        <w:rPr>
          <w:rFonts w:eastAsia="Calibri"/>
          <w:noProof/>
          <w:sz w:val="24"/>
          <w:szCs w:val="24"/>
        </w:rPr>
        <mc:AlternateContent>
          <mc:Choice Requires="wpg">
            <w:drawing>
              <wp:anchor distT="0" distB="0" distL="114300" distR="114300" simplePos="0" relativeHeight="251659264" behindDoc="0" locked="0" layoutInCell="1" allowOverlap="1" wp14:anchorId="1ED75FCC" wp14:editId="4782E5CF">
                <wp:simplePos x="0" y="0"/>
                <wp:positionH relativeFrom="page">
                  <wp:posOffset>930303</wp:posOffset>
                </wp:positionH>
                <wp:positionV relativeFrom="page">
                  <wp:posOffset>7816132</wp:posOffset>
                </wp:positionV>
                <wp:extent cx="5835650" cy="3073756"/>
                <wp:effectExtent l="0" t="0" r="0" b="0"/>
                <wp:wrapTopAndBottom/>
                <wp:docPr id="456010" name="Group 456010"/>
                <wp:cNvGraphicFramePr/>
                <a:graphic xmlns:a="http://schemas.openxmlformats.org/drawingml/2006/main">
                  <a:graphicData uri="http://schemas.microsoft.com/office/word/2010/wordprocessingGroup">
                    <wpg:wgp>
                      <wpg:cNvGrpSpPr/>
                      <wpg:grpSpPr>
                        <a:xfrm>
                          <a:off x="0" y="0"/>
                          <a:ext cx="5835650" cy="3073756"/>
                          <a:chOff x="0" y="0"/>
                          <a:chExt cx="5685738" cy="1344368"/>
                        </a:xfrm>
                      </wpg:grpSpPr>
                      <wps:wsp>
                        <wps:cNvPr id="2134" name="Rectangle 2134"/>
                        <wps:cNvSpPr/>
                        <wps:spPr>
                          <a:xfrm>
                            <a:off x="0" y="92283"/>
                            <a:ext cx="59287"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36" name="Picture 2136"/>
                          <pic:cNvPicPr/>
                        </pic:nvPicPr>
                        <pic:blipFill>
                          <a:blip r:embed="rId11"/>
                          <a:stretch>
                            <a:fillRect/>
                          </a:stretch>
                        </pic:blipFill>
                        <pic:spPr>
                          <a:xfrm>
                            <a:off x="292303" y="39619"/>
                            <a:ext cx="5393435" cy="930989"/>
                          </a:xfrm>
                          <a:prstGeom prst="rect">
                            <a:avLst/>
                          </a:prstGeom>
                        </pic:spPr>
                      </pic:pic>
                      <wps:wsp>
                        <wps:cNvPr id="2141" name="Shape 2141"/>
                        <wps:cNvSpPr/>
                        <wps:spPr>
                          <a:xfrm>
                            <a:off x="2627833" y="259004"/>
                            <a:ext cx="282702" cy="368871"/>
                          </a:xfrm>
                          <a:custGeom>
                            <a:avLst/>
                            <a:gdLst/>
                            <a:ahLst/>
                            <a:cxnLst/>
                            <a:rect l="0" t="0" r="0" b="0"/>
                            <a:pathLst>
                              <a:path w="282702" h="368871">
                                <a:moveTo>
                                  <a:pt x="12573" y="368871"/>
                                </a:moveTo>
                                <a:lnTo>
                                  <a:pt x="0" y="9436"/>
                                </a:lnTo>
                                <a:lnTo>
                                  <a:pt x="141351" y="184430"/>
                                </a:lnTo>
                                <a:lnTo>
                                  <a:pt x="270129" y="0"/>
                                </a:lnTo>
                                <a:lnTo>
                                  <a:pt x="282702" y="359435"/>
                                </a:lnTo>
                                <a:lnTo>
                                  <a:pt x="141351" y="18443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43" name="Picture 2143"/>
                          <pic:cNvPicPr/>
                        </pic:nvPicPr>
                        <pic:blipFill>
                          <a:blip r:embed="rId12"/>
                          <a:stretch>
                            <a:fillRect/>
                          </a:stretch>
                        </pic:blipFill>
                        <pic:spPr>
                          <a:xfrm rot="-5519996">
                            <a:off x="2708719" y="436227"/>
                            <a:ext cx="182876" cy="1524"/>
                          </a:xfrm>
                          <a:prstGeom prst="rect">
                            <a:avLst/>
                          </a:prstGeom>
                        </pic:spPr>
                      </pic:pic>
                      <wps:wsp>
                        <wps:cNvPr id="2144" name="Shape 2144"/>
                        <wps:cNvSpPr/>
                        <wps:spPr>
                          <a:xfrm>
                            <a:off x="1868246" y="450291"/>
                            <a:ext cx="720725" cy="76200"/>
                          </a:xfrm>
                          <a:custGeom>
                            <a:avLst/>
                            <a:gdLst/>
                            <a:ahLst/>
                            <a:cxnLst/>
                            <a:rect l="0" t="0" r="0" b="0"/>
                            <a:pathLst>
                              <a:path w="720725" h="76200">
                                <a:moveTo>
                                  <a:pt x="644525" y="0"/>
                                </a:moveTo>
                                <a:lnTo>
                                  <a:pt x="720725" y="38100"/>
                                </a:lnTo>
                                <a:lnTo>
                                  <a:pt x="644525" y="76200"/>
                                </a:lnTo>
                                <a:lnTo>
                                  <a:pt x="644525" y="42863"/>
                                </a:lnTo>
                                <a:lnTo>
                                  <a:pt x="0" y="42863"/>
                                </a:lnTo>
                                <a:lnTo>
                                  <a:pt x="0" y="33338"/>
                                </a:lnTo>
                                <a:lnTo>
                                  <a:pt x="644525" y="33338"/>
                                </a:lnTo>
                                <a:lnTo>
                                  <a:pt x="644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5" name="Shape 2145"/>
                        <wps:cNvSpPr/>
                        <wps:spPr>
                          <a:xfrm>
                            <a:off x="1688033" y="488391"/>
                            <a:ext cx="360426" cy="359651"/>
                          </a:xfrm>
                          <a:custGeom>
                            <a:avLst/>
                            <a:gdLst/>
                            <a:ahLst/>
                            <a:cxnLst/>
                            <a:rect l="0" t="0" r="0" b="0"/>
                            <a:pathLst>
                              <a:path w="360426" h="359651">
                                <a:moveTo>
                                  <a:pt x="180213" y="0"/>
                                </a:moveTo>
                                <a:cubicBezTo>
                                  <a:pt x="279781" y="0"/>
                                  <a:pt x="360426" y="80518"/>
                                  <a:pt x="360426" y="179832"/>
                                </a:cubicBezTo>
                                <a:cubicBezTo>
                                  <a:pt x="360426" y="279146"/>
                                  <a:pt x="279781" y="359651"/>
                                  <a:pt x="180213" y="359651"/>
                                </a:cubicBezTo>
                                <a:cubicBezTo>
                                  <a:pt x="80772" y="359651"/>
                                  <a:pt x="0" y="279146"/>
                                  <a:pt x="0" y="179832"/>
                                </a:cubicBezTo>
                                <a:cubicBezTo>
                                  <a:pt x="0" y="80518"/>
                                  <a:pt x="80772" y="0"/>
                                  <a:pt x="18021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6" name="Shape 2146"/>
                        <wps:cNvSpPr/>
                        <wps:spPr>
                          <a:xfrm>
                            <a:off x="1688033" y="488391"/>
                            <a:ext cx="360426" cy="359651"/>
                          </a:xfrm>
                          <a:custGeom>
                            <a:avLst/>
                            <a:gdLst/>
                            <a:ahLst/>
                            <a:cxnLst/>
                            <a:rect l="0" t="0" r="0" b="0"/>
                            <a:pathLst>
                              <a:path w="360426" h="359651">
                                <a:moveTo>
                                  <a:pt x="0" y="179832"/>
                                </a:moveTo>
                                <a:cubicBezTo>
                                  <a:pt x="0" y="80518"/>
                                  <a:pt x="80772" y="0"/>
                                  <a:pt x="180213" y="0"/>
                                </a:cubicBezTo>
                                <a:cubicBezTo>
                                  <a:pt x="279781" y="0"/>
                                  <a:pt x="360426" y="80518"/>
                                  <a:pt x="360426" y="179832"/>
                                </a:cubicBezTo>
                                <a:cubicBezTo>
                                  <a:pt x="360426" y="279146"/>
                                  <a:pt x="279781" y="359651"/>
                                  <a:pt x="180213" y="359651"/>
                                </a:cubicBezTo>
                                <a:cubicBezTo>
                                  <a:pt x="80772" y="359651"/>
                                  <a:pt x="0" y="279146"/>
                                  <a:pt x="0" y="179832"/>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48" name="Picture 2148"/>
                          <pic:cNvPicPr/>
                        </pic:nvPicPr>
                        <pic:blipFill>
                          <a:blip r:embed="rId13"/>
                          <a:stretch>
                            <a:fillRect/>
                          </a:stretch>
                        </pic:blipFill>
                        <pic:spPr>
                          <a:xfrm>
                            <a:off x="1746199" y="637032"/>
                            <a:ext cx="245364" cy="62484"/>
                          </a:xfrm>
                          <a:prstGeom prst="rect">
                            <a:avLst/>
                          </a:prstGeom>
                        </pic:spPr>
                      </pic:pic>
                      <wps:wsp>
                        <wps:cNvPr id="2149" name="Rectangle 2149"/>
                        <wps:cNvSpPr/>
                        <wps:spPr>
                          <a:xfrm>
                            <a:off x="1836750" y="644499"/>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150" name="Shape 2150"/>
                        <wps:cNvSpPr/>
                        <wps:spPr>
                          <a:xfrm>
                            <a:off x="1327734" y="630123"/>
                            <a:ext cx="540512" cy="76200"/>
                          </a:xfrm>
                          <a:custGeom>
                            <a:avLst/>
                            <a:gdLst/>
                            <a:ahLst/>
                            <a:cxnLst/>
                            <a:rect l="0" t="0" r="0" b="0"/>
                            <a:pathLst>
                              <a:path w="540512" h="76200">
                                <a:moveTo>
                                  <a:pt x="464312" y="0"/>
                                </a:moveTo>
                                <a:lnTo>
                                  <a:pt x="540512" y="38100"/>
                                </a:lnTo>
                                <a:lnTo>
                                  <a:pt x="464312" y="76200"/>
                                </a:lnTo>
                                <a:lnTo>
                                  <a:pt x="464312" y="42863"/>
                                </a:lnTo>
                                <a:lnTo>
                                  <a:pt x="0" y="42863"/>
                                </a:lnTo>
                                <a:lnTo>
                                  <a:pt x="0" y="33338"/>
                                </a:lnTo>
                                <a:lnTo>
                                  <a:pt x="464312" y="33338"/>
                                </a:lnTo>
                                <a:lnTo>
                                  <a:pt x="4643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2" name="Shape 2152"/>
                        <wps:cNvSpPr/>
                        <wps:spPr>
                          <a:xfrm>
                            <a:off x="1688033" y="848045"/>
                            <a:ext cx="360363" cy="89913"/>
                          </a:xfrm>
                          <a:custGeom>
                            <a:avLst/>
                            <a:gdLst/>
                            <a:ahLst/>
                            <a:cxnLst/>
                            <a:rect l="0" t="0" r="0" b="0"/>
                            <a:pathLst>
                              <a:path w="360363" h="89913">
                                <a:moveTo>
                                  <a:pt x="0" y="89913"/>
                                </a:moveTo>
                                <a:lnTo>
                                  <a:pt x="360363" y="89913"/>
                                </a:lnTo>
                                <a:lnTo>
                                  <a:pt x="360363"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54" name="Picture 2154"/>
                          <pic:cNvPicPr/>
                        </pic:nvPicPr>
                        <pic:blipFill>
                          <a:blip r:embed="rId14"/>
                          <a:stretch>
                            <a:fillRect/>
                          </a:stretch>
                        </pic:blipFill>
                        <pic:spPr>
                          <a:xfrm>
                            <a:off x="1692859" y="944880"/>
                            <a:ext cx="350520" cy="1524"/>
                          </a:xfrm>
                          <a:prstGeom prst="rect">
                            <a:avLst/>
                          </a:prstGeom>
                        </pic:spPr>
                      </pic:pic>
                      <wps:wsp>
                        <wps:cNvPr id="2155" name="Shape 2155"/>
                        <wps:cNvSpPr/>
                        <wps:spPr>
                          <a:xfrm>
                            <a:off x="2949397" y="450291"/>
                            <a:ext cx="810768" cy="76200"/>
                          </a:xfrm>
                          <a:custGeom>
                            <a:avLst/>
                            <a:gdLst/>
                            <a:ahLst/>
                            <a:cxnLst/>
                            <a:rect l="0" t="0" r="0" b="0"/>
                            <a:pathLst>
                              <a:path w="810768" h="76200">
                                <a:moveTo>
                                  <a:pt x="734568" y="0"/>
                                </a:moveTo>
                                <a:lnTo>
                                  <a:pt x="810768" y="38100"/>
                                </a:lnTo>
                                <a:lnTo>
                                  <a:pt x="734568" y="76200"/>
                                </a:lnTo>
                                <a:lnTo>
                                  <a:pt x="734568" y="42863"/>
                                </a:lnTo>
                                <a:lnTo>
                                  <a:pt x="0" y="42863"/>
                                </a:lnTo>
                                <a:lnTo>
                                  <a:pt x="0" y="33338"/>
                                </a:lnTo>
                                <a:lnTo>
                                  <a:pt x="734568" y="33338"/>
                                </a:lnTo>
                                <a:lnTo>
                                  <a:pt x="7345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159" name="Picture 2159"/>
                          <pic:cNvPicPr/>
                        </pic:nvPicPr>
                        <pic:blipFill>
                          <a:blip r:embed="rId15"/>
                          <a:stretch>
                            <a:fillRect/>
                          </a:stretch>
                        </pic:blipFill>
                        <pic:spPr>
                          <a:xfrm>
                            <a:off x="972007" y="89915"/>
                            <a:ext cx="981456" cy="257556"/>
                          </a:xfrm>
                          <a:prstGeom prst="rect">
                            <a:avLst/>
                          </a:prstGeom>
                        </pic:spPr>
                      </pic:pic>
                      <wps:wsp>
                        <wps:cNvPr id="2160" name="Rectangle 2160"/>
                        <wps:cNvSpPr/>
                        <wps:spPr>
                          <a:xfrm>
                            <a:off x="1062177" y="132096"/>
                            <a:ext cx="902829" cy="215727"/>
                          </a:xfrm>
                          <a:prstGeom prst="rect">
                            <a:avLst/>
                          </a:prstGeom>
                          <a:ln>
                            <a:noFill/>
                          </a:ln>
                        </wps:spPr>
                        <wps:txbx>
                          <w:txbxContent>
                            <w:p w:rsidR="007636ED" w:rsidRDefault="007636ED">
                              <w:pPr>
                                <w:spacing w:after="160" w:line="259" w:lineRule="auto"/>
                                <w:ind w:left="0" w:right="0" w:firstLine="0"/>
                                <w:jc w:val="left"/>
                              </w:pPr>
                              <w:r>
                                <w:t>Ра = 0,98</w:t>
                              </w:r>
                            </w:p>
                          </w:txbxContent>
                        </wps:txbx>
                        <wps:bodyPr horzOverflow="overflow" vert="horz" lIns="0" tIns="0" rIns="0" bIns="0" rtlCol="0">
                          <a:noAutofit/>
                        </wps:bodyPr>
                      </wps:wsp>
                      <wps:wsp>
                        <wps:cNvPr id="2161" name="Rectangle 2161"/>
                        <wps:cNvSpPr/>
                        <wps:spPr>
                          <a:xfrm>
                            <a:off x="1740738" y="98603"/>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162" name="Rectangle 2162"/>
                        <wps:cNvSpPr/>
                        <wps:spPr>
                          <a:xfrm>
                            <a:off x="1062177" y="301295"/>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166" name="Picture 2166"/>
                          <pic:cNvPicPr/>
                        </pic:nvPicPr>
                        <pic:blipFill>
                          <a:blip r:embed="rId16"/>
                          <a:stretch>
                            <a:fillRect/>
                          </a:stretch>
                        </pic:blipFill>
                        <pic:spPr>
                          <a:xfrm>
                            <a:off x="2503627" y="0"/>
                            <a:ext cx="1071372" cy="169164"/>
                          </a:xfrm>
                          <a:prstGeom prst="rect">
                            <a:avLst/>
                          </a:prstGeom>
                        </pic:spPr>
                      </pic:pic>
                      <wps:wsp>
                        <wps:cNvPr id="2167" name="Rectangle 2167"/>
                        <wps:cNvSpPr/>
                        <wps:spPr>
                          <a:xfrm>
                            <a:off x="2594178" y="42180"/>
                            <a:ext cx="909232" cy="215727"/>
                          </a:xfrm>
                          <a:prstGeom prst="rect">
                            <a:avLst/>
                          </a:prstGeom>
                          <a:ln>
                            <a:noFill/>
                          </a:ln>
                        </wps:spPr>
                        <wps:txbx>
                          <w:txbxContent>
                            <w:p w:rsidR="007636ED" w:rsidRDefault="007636ED">
                              <w:pPr>
                                <w:spacing w:after="160" w:line="259" w:lineRule="auto"/>
                                <w:ind w:left="0" w:right="0" w:firstLine="0"/>
                                <w:jc w:val="left"/>
                              </w:pPr>
                              <w:r>
                                <w:t>Рв = 0,95</w:t>
                              </w:r>
                            </w:p>
                          </w:txbxContent>
                        </wps:txbx>
                        <wps:bodyPr horzOverflow="overflow" vert="horz" lIns="0" tIns="0" rIns="0" bIns="0" rtlCol="0">
                          <a:noAutofit/>
                        </wps:bodyPr>
                      </wps:wsp>
                      <wps:wsp>
                        <wps:cNvPr id="2168" name="Rectangle 2168"/>
                        <wps:cNvSpPr/>
                        <wps:spPr>
                          <a:xfrm>
                            <a:off x="3277184" y="8686"/>
                            <a:ext cx="50673" cy="224381"/>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172" name="Picture 2172"/>
                          <pic:cNvPicPr/>
                        </pic:nvPicPr>
                        <pic:blipFill>
                          <a:blip r:embed="rId17"/>
                          <a:stretch>
                            <a:fillRect/>
                          </a:stretch>
                        </pic:blipFill>
                        <pic:spPr>
                          <a:xfrm>
                            <a:off x="2639263" y="906780"/>
                            <a:ext cx="1342644" cy="257555"/>
                          </a:xfrm>
                          <a:prstGeom prst="rect">
                            <a:avLst/>
                          </a:prstGeom>
                        </pic:spPr>
                      </pic:pic>
                      <wps:wsp>
                        <wps:cNvPr id="2173" name="Rectangle 2173"/>
                        <wps:cNvSpPr/>
                        <wps:spPr>
                          <a:xfrm>
                            <a:off x="2729814" y="949265"/>
                            <a:ext cx="1391357" cy="215727"/>
                          </a:xfrm>
                          <a:prstGeom prst="rect">
                            <a:avLst/>
                          </a:prstGeom>
                          <a:ln>
                            <a:noFill/>
                          </a:ln>
                        </wps:spPr>
                        <wps:txbx>
                          <w:txbxContent>
                            <w:p w:rsidR="007636ED" w:rsidRDefault="007636ED">
                              <w:pPr>
                                <w:spacing w:after="160" w:line="259" w:lineRule="auto"/>
                                <w:ind w:left="0" w:right="0" w:firstLine="0"/>
                                <w:jc w:val="left"/>
                              </w:pPr>
                              <w:r>
                                <w:t>срабатывание</w:t>
                              </w:r>
                            </w:p>
                            <w:p w:rsidR="007636ED" w:rsidRDefault="007636ED"/>
                          </w:txbxContent>
                        </wps:txbx>
                        <wps:bodyPr horzOverflow="overflow" vert="horz" lIns="0" tIns="0" rIns="0" bIns="0" rtlCol="0">
                          <a:noAutofit/>
                        </wps:bodyPr>
                      </wps:wsp>
                      <wps:wsp>
                        <wps:cNvPr id="2175" name="Rectangle 2175"/>
                        <wps:cNvSpPr/>
                        <wps:spPr>
                          <a:xfrm>
                            <a:off x="3891871" y="937958"/>
                            <a:ext cx="854450" cy="215727"/>
                          </a:xfrm>
                          <a:prstGeom prst="rect">
                            <a:avLst/>
                          </a:prstGeom>
                          <a:ln>
                            <a:noFill/>
                          </a:ln>
                        </wps:spPr>
                        <wps:txbx>
                          <w:txbxContent>
                            <w:p w:rsidR="007636ED" w:rsidRDefault="007636ED">
                              <w:pPr>
                                <w:spacing w:after="160" w:line="259" w:lineRule="auto"/>
                                <w:ind w:left="0" w:right="0" w:firstLine="0"/>
                                <w:jc w:val="left"/>
                              </w:pPr>
                              <w:r>
                                <w:t>системы</w:t>
                              </w:r>
                            </w:p>
                          </w:txbxContent>
                        </wps:txbx>
                        <wps:bodyPr horzOverflow="overflow" vert="horz" lIns="0" tIns="0" rIns="0" bIns="0" rtlCol="0">
                          <a:noAutofit/>
                        </wps:bodyPr>
                      </wps:wsp>
                      <wps:wsp>
                        <wps:cNvPr id="2176" name="Rectangle 2176"/>
                        <wps:cNvSpPr/>
                        <wps:spPr>
                          <a:xfrm>
                            <a:off x="3371672" y="1119988"/>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D75FCC" id="Group 456010" o:spid="_x0000_s1026" style="position:absolute;left:0;text-align:left;margin-left:73.25pt;margin-top:615.45pt;width:459.5pt;height:242.05pt;z-index:251659264;mso-position-horizontal-relative:page;mso-position-vertical-relative:page;mso-width-relative:margin;mso-height-relative:margin" coordsize="56857,13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">
                <v:rect id="Rectangle 2134" o:spid="_x0000_s1027" style="position:absolute;top:922;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" filled="f" stroked="f">
                  <v:textbox inset="0,0,0,0">
                    <w:txbxContent>
                      <w:p w:rsidR="007636ED" w:rsidRDefault="007636ED">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6" o:spid="_x0000_s1028" type="#_x0000_t75" style="position:absolute;left:2923;top:396;width:53934;height:9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">
                  <v:imagedata r:id="rId18" o:title=""/>
                </v:shape>
                <v:shape id="Shape 2141" o:spid="_x0000_s1029" style="position:absolute;left:26278;top:2590;width:2827;height:3688;visibility:visible;mso-wrap-style:square;v-text-anchor:top" coordsize="282702,36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" path="m12573,368871l,9436,141351,184430,270129,r12573,359435l141351,184430,12573,368871xe" filled="f">
                  <v:stroke miterlimit="83231f" joinstyle="miter"/>
                  <v:path arrowok="t" textboxrect="0,0,282702,368871"/>
                </v:shape>
                <v:shape id="Picture 2143" o:spid="_x0000_s1030" type="#_x0000_t75" style="position:absolute;left:27086;top:4362;width:1829;height:16;rotation:-602930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">
                  <v:imagedata r:id="rId19" o:title=""/>
                </v:shape>
                <v:shape id="Shape 2144" o:spid="_x0000_s1031" style="position:absolute;left:18682;top:4502;width:7207;height:762;visibility:visible;mso-wrap-style:square;v-text-anchor:top" coordsize="7207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" path="m644525,r76200,38100l644525,76200r,-33337l,42863,,33338r644525,l644525,xe" fillcolor="black" stroked="f" strokeweight="0">
                  <v:stroke miterlimit="83231f" joinstyle="miter"/>
                  <v:path arrowok="t" textboxrect="0,0,720725,76200"/>
                </v:shape>
                <v:shape id="Shape 2145" o:spid="_x0000_s1032" style="position:absolute;left:16880;top:4883;width:3604;height:3597;visibility:visible;mso-wrap-style:square;v-text-anchor:top" coordsize="360426,35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" path="m180213,v99568,,180213,80518,180213,179832c360426,279146,279781,359651,180213,359651,80772,359651,,279146,,179832,,80518,80772,,180213,xe" stroked="f" strokeweight="0">
                  <v:stroke miterlimit="83231f" joinstyle="miter"/>
                  <v:path arrowok="t" textboxrect="0,0,360426,359651"/>
                </v:shape>
                <v:shape id="Shape 2146" o:spid="_x0000_s1033" style="position:absolute;left:16880;top:4883;width:3604;height:3597;visibility:visible;mso-wrap-style:square;v-text-anchor:top" coordsize="360426,35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" path="m,179832c,80518,80772,,180213,v99568,,180213,80518,180213,179832c360426,279146,279781,359651,180213,359651,80772,359651,,279146,,179832xe" filled="f">
                  <v:stroke miterlimit="83231f" joinstyle="miter"/>
                  <v:path arrowok="t" textboxrect="0,0,360426,359651"/>
                </v:shape>
                <v:shape id="Picture 2148" o:spid="_x0000_s1034" type="#_x0000_t75" style="position:absolute;left:17461;top:6370;width:2454;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">
                  <v:imagedata r:id="rId20" o:title=""/>
                </v:shape>
                <v:rect id="Rectangle 2149" o:spid="_x0000_s1035" style="position:absolute;left:18367;top:64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hYxwAAAN0AAAAPAAAAZHJzL2Rvd25yZXYueG1sRI9Ba8JA&#10;FITvBf/D8oTe6kYp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KFwyFjHAAAA3Q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2150" o:spid="_x0000_s1036" style="position:absolute;left:13277;top:6301;width:5405;height:762;visibility:visible;mso-wrap-style:square;v-text-anchor:top" coordsize="54051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" path="m464312,r76200,38100l464312,76200r,-33337l,42863,,33338r464312,l464312,xe" fillcolor="black" stroked="f" strokeweight="0">
                  <v:stroke miterlimit="83231f" joinstyle="miter"/>
                  <v:path arrowok="t" textboxrect="0,0,540512,76200"/>
                </v:shape>
                <v:shape id="Shape 2152" o:spid="_x0000_s1037" style="position:absolute;left:16880;top:8480;width:3603;height:899;visibility:visible;mso-wrap-style:square;v-text-anchor:top" coordsize="360363,8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" path="m,89913r360363,l360363,,,,,89913xe" filled="f">
                  <v:stroke miterlimit="83231f" joinstyle="miter"/>
                  <v:path arrowok="t" textboxrect="0,0,360363,89913"/>
                </v:shape>
                <v:shape id="Picture 2154" o:spid="_x0000_s1038" type="#_x0000_t75" style="position:absolute;left:16928;top:9448;width:3505;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">
                  <v:imagedata r:id="rId21" o:title=""/>
                </v:shape>
                <v:shape id="Shape 2155" o:spid="_x0000_s1039" style="position:absolute;left:29493;top:4502;width:8108;height:762;visibility:visible;mso-wrap-style:square;v-text-anchor:top" coordsize="81076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" path="m734568,r76200,38100l734568,76200r,-33337l,42863,,33338r734568,l734568,xe" fillcolor="black" stroked="f" strokeweight="0">
                  <v:stroke miterlimit="83231f" joinstyle="miter"/>
                  <v:path arrowok="t" textboxrect="0,0,810768,76200"/>
                </v:shape>
                <v:shape id="Picture 2159" o:spid="_x0000_s1040" type="#_x0000_t75" style="position:absolute;left:9720;top:899;width:9814;height: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">
                  <v:imagedata r:id="rId22" o:title=""/>
                </v:shape>
                <v:rect id="Rectangle 2160" o:spid="_x0000_s1041" style="position:absolute;left:10621;top:1320;width:902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" filled="f" stroked="f">
                  <v:textbox inset="0,0,0,0">
                    <w:txbxContent>
                      <w:p w:rsidR="007636ED" w:rsidRDefault="007636ED">
                        <w:pPr>
                          <w:spacing w:after="160" w:line="259" w:lineRule="auto"/>
                          <w:ind w:left="0" w:right="0" w:firstLine="0"/>
                          <w:jc w:val="left"/>
                        </w:pPr>
                        <w:r>
                          <w:t>Ра = 0,98</w:t>
                        </w:r>
                      </w:p>
                    </w:txbxContent>
                  </v:textbox>
                </v:rect>
                <v:rect id="Rectangle 2161" o:spid="_x0000_s1042" style="position:absolute;left:17407;top:9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2162" o:spid="_x0000_s1043" style="position:absolute;left:10621;top:30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Picture 2166" o:spid="_x0000_s1044" type="#_x0000_t75" style="position:absolute;left:25036;width:10713;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">
                  <v:imagedata r:id="rId23" o:title=""/>
                </v:shape>
                <v:rect id="Rectangle 2167" o:spid="_x0000_s1045" style="position:absolute;left:25941;top:421;width:90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" filled="f" stroked="f">
                  <v:textbox inset="0,0,0,0">
                    <w:txbxContent>
                      <w:p w:rsidR="007636ED" w:rsidRDefault="007636ED">
                        <w:pPr>
                          <w:spacing w:after="160" w:line="259" w:lineRule="auto"/>
                          <w:ind w:left="0" w:right="0" w:firstLine="0"/>
                          <w:jc w:val="left"/>
                        </w:pPr>
                        <w:r>
                          <w:t>Рв = 0,95</w:t>
                        </w:r>
                      </w:p>
                    </w:txbxContent>
                  </v:textbox>
                </v:rect>
                <v:rect id="Rectangle 2168" o:spid="_x0000_s1046" style="position:absolute;left:32771;top:8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Picture 2172" o:spid="_x0000_s1047" type="#_x0000_t75" style="position:absolute;left:26392;top:9067;width:13427;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">
                  <v:imagedata r:id="rId24" o:title=""/>
                </v:shape>
                <v:rect id="Rectangle 2173" o:spid="_x0000_s1048" style="position:absolute;left:27298;top:9492;width:1391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UPxgAAAN0AAAAPAAAAZHJzL2Rvd25yZXYueG1sRI9Li8JA&#10;EITvwv6HoRe86UQF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DvQ1D8YAAADdAAAA&#10;DwAAAAAAAAAAAAAAAAAHAgAAZHJzL2Rvd25yZXYueG1sUEsFBgAAAAADAAMAtwAAAPoCAAAAAA==&#10;" filled="f" stroked="f">
                  <v:textbox inset="0,0,0,0">
                    <w:txbxContent>
                      <w:p w:rsidR="007636ED" w:rsidRDefault="007636ED">
                        <w:pPr>
                          <w:spacing w:after="160" w:line="259" w:lineRule="auto"/>
                          <w:ind w:left="0" w:right="0" w:firstLine="0"/>
                          <w:jc w:val="left"/>
                        </w:pPr>
                        <w:r>
                          <w:t>срабатывание</w:t>
                        </w:r>
                      </w:p>
                      <w:p w:rsidR="007636ED" w:rsidRDefault="007636ED"/>
                    </w:txbxContent>
                  </v:textbox>
                </v:rect>
                <v:rect id="Rectangle 2175" o:spid="_x0000_s1049" style="position:absolute;left:38918;top:9379;width:854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" filled="f" stroked="f">
                  <v:textbox inset="0,0,0,0">
                    <w:txbxContent>
                      <w:p w:rsidR="007636ED" w:rsidRDefault="007636ED">
                        <w:pPr>
                          <w:spacing w:after="160" w:line="259" w:lineRule="auto"/>
                          <w:ind w:left="0" w:right="0" w:firstLine="0"/>
                          <w:jc w:val="left"/>
                        </w:pPr>
                        <w:r>
                          <w:t>системы</w:t>
                        </w:r>
                      </w:p>
                    </w:txbxContent>
                  </v:textbox>
                </v:rect>
                <v:rect id="Rectangle 2176" o:spid="_x0000_s1050" style="position:absolute;left:33716;top:1119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w10:wrap type="topAndBottom" anchorx="page" anchory="page"/>
              </v:group>
            </w:pict>
          </mc:Fallback>
        </mc:AlternateContent>
      </w:r>
      <w:r w:rsidRPr="007636ED">
        <w:rPr>
          <w:sz w:val="24"/>
          <w:szCs w:val="24"/>
        </w:rPr>
        <w:t xml:space="preserve"> Рисунок 6.1 – Расчетная схема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Вероятность срабатывания системы 0,98*0,95 = 0,931 </w:t>
      </w:r>
    </w:p>
    <w:p w:rsidR="00F91C0F" w:rsidRPr="007636ED" w:rsidRDefault="007636ED" w:rsidP="007636ED">
      <w:pPr>
        <w:spacing w:after="0" w:line="259" w:lineRule="auto"/>
        <w:ind w:left="20" w:right="0" w:firstLine="0"/>
        <w:rPr>
          <w:sz w:val="24"/>
          <w:szCs w:val="24"/>
        </w:rPr>
      </w:pPr>
      <w:r w:rsidRPr="007636ED">
        <w:rPr>
          <w:sz w:val="24"/>
          <w:szCs w:val="24"/>
        </w:rPr>
        <w:t xml:space="preserve">Вероятность отказа 0,98*0,05 + 0,02 = 0,069 Сумма противоположных событий равна 1. </w:t>
      </w:r>
    </w:p>
    <w:p w:rsidR="00F91C0F" w:rsidRPr="007636ED" w:rsidRDefault="007636ED" w:rsidP="007636ED">
      <w:pPr>
        <w:spacing w:after="0" w:line="259" w:lineRule="auto"/>
        <w:ind w:left="20" w:right="0" w:firstLine="0"/>
        <w:rPr>
          <w:sz w:val="24"/>
          <w:szCs w:val="24"/>
        </w:rPr>
      </w:pPr>
      <w:r w:rsidRPr="007636ED">
        <w:rPr>
          <w:sz w:val="24"/>
          <w:szCs w:val="24"/>
        </w:rPr>
        <w:t xml:space="preserve">При построении дерева отказов </w:t>
      </w:r>
      <w:proofErr w:type="gramStart"/>
      <w:r w:rsidRPr="007636ED">
        <w:rPr>
          <w:sz w:val="24"/>
          <w:szCs w:val="24"/>
        </w:rPr>
        <w:t>используется :</w:t>
      </w:r>
      <w:proofErr w:type="gramEnd"/>
      <w:r w:rsidRPr="007636ED">
        <w:rPr>
          <w:sz w:val="24"/>
          <w:szCs w:val="24"/>
        </w:rPr>
        <w:t xml:space="preserve"> </w:t>
      </w:r>
    </w:p>
    <w:p w:rsidR="00F91C0F" w:rsidRPr="007636ED" w:rsidRDefault="007636ED" w:rsidP="007636ED">
      <w:pPr>
        <w:numPr>
          <w:ilvl w:val="0"/>
          <w:numId w:val="8"/>
        </w:numPr>
        <w:spacing w:after="0" w:line="259" w:lineRule="auto"/>
        <w:ind w:left="734" w:right="0" w:firstLine="0"/>
        <w:rPr>
          <w:sz w:val="24"/>
          <w:szCs w:val="24"/>
        </w:rPr>
      </w:pPr>
      <w:r w:rsidRPr="007636ED">
        <w:rPr>
          <w:sz w:val="24"/>
          <w:szCs w:val="24"/>
        </w:rPr>
        <w:t xml:space="preserve">дедуктивная (обратная) логика; </w:t>
      </w:r>
    </w:p>
    <w:p w:rsidR="00F91C0F" w:rsidRPr="007636ED" w:rsidRDefault="007636ED" w:rsidP="007636ED">
      <w:pPr>
        <w:numPr>
          <w:ilvl w:val="0"/>
          <w:numId w:val="8"/>
        </w:numPr>
        <w:spacing w:after="0" w:line="259" w:lineRule="auto"/>
        <w:ind w:left="734" w:right="0" w:firstLine="0"/>
        <w:rPr>
          <w:sz w:val="24"/>
          <w:szCs w:val="24"/>
        </w:rPr>
      </w:pPr>
      <w:r w:rsidRPr="007636ED">
        <w:rPr>
          <w:sz w:val="24"/>
          <w:szCs w:val="24"/>
        </w:rPr>
        <w:t xml:space="preserve">булевая логика; </w:t>
      </w:r>
    </w:p>
    <w:p w:rsidR="00F91C0F" w:rsidRPr="007636ED" w:rsidRDefault="007636ED" w:rsidP="007636ED">
      <w:pPr>
        <w:numPr>
          <w:ilvl w:val="0"/>
          <w:numId w:val="8"/>
        </w:numPr>
        <w:spacing w:after="0" w:line="259" w:lineRule="auto"/>
        <w:ind w:left="734" w:right="0" w:firstLine="0"/>
        <w:rPr>
          <w:sz w:val="24"/>
          <w:szCs w:val="24"/>
        </w:rPr>
      </w:pPr>
      <w:r w:rsidRPr="007636ED">
        <w:rPr>
          <w:sz w:val="24"/>
          <w:szCs w:val="24"/>
        </w:rPr>
        <w:t xml:space="preserve">независимость отказов; </w:t>
      </w:r>
    </w:p>
    <w:p w:rsidR="007636ED" w:rsidRDefault="007636ED" w:rsidP="007636ED">
      <w:pPr>
        <w:numPr>
          <w:ilvl w:val="0"/>
          <w:numId w:val="8"/>
        </w:numPr>
        <w:spacing w:after="0" w:line="259" w:lineRule="auto"/>
        <w:ind w:left="734" w:right="0" w:firstLine="0"/>
        <w:rPr>
          <w:sz w:val="24"/>
          <w:szCs w:val="24"/>
        </w:rPr>
      </w:pPr>
      <w:r w:rsidRPr="007636ED">
        <w:rPr>
          <w:sz w:val="24"/>
          <w:szCs w:val="24"/>
        </w:rPr>
        <w:t xml:space="preserve">специальные символы – символы событий и логические символы </w:t>
      </w:r>
    </w:p>
    <w:p w:rsidR="007636ED" w:rsidRDefault="007636ED" w:rsidP="007636ED">
      <w:pPr>
        <w:spacing w:after="0" w:line="259" w:lineRule="auto"/>
        <w:ind w:left="734" w:right="0" w:firstLine="0"/>
        <w:rPr>
          <w:sz w:val="24"/>
          <w:szCs w:val="24"/>
        </w:rPr>
      </w:pPr>
    </w:p>
    <w:p w:rsidR="00F91C0F" w:rsidRPr="007636ED" w:rsidRDefault="007636ED" w:rsidP="007636ED">
      <w:pPr>
        <w:spacing w:after="0" w:line="259" w:lineRule="auto"/>
        <w:ind w:left="0" w:right="0" w:firstLine="851"/>
        <w:rPr>
          <w:sz w:val="24"/>
          <w:szCs w:val="24"/>
        </w:rPr>
      </w:pPr>
      <w:r w:rsidRPr="007636ED">
        <w:rPr>
          <w:sz w:val="24"/>
          <w:szCs w:val="24"/>
        </w:rPr>
        <w:t xml:space="preserve">При построении деревьев отказов используют логические символы и символы событий (таблица 2.1, таблица 2.2). </w:t>
      </w:r>
    </w:p>
    <w:p w:rsidR="00F91C0F" w:rsidRPr="007636ED" w:rsidRDefault="007636ED" w:rsidP="007636ED">
      <w:pPr>
        <w:spacing w:after="0" w:line="259" w:lineRule="auto"/>
        <w:ind w:left="0" w:right="0" w:firstLine="851"/>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851"/>
        <w:jc w:val="left"/>
        <w:rPr>
          <w:sz w:val="24"/>
          <w:szCs w:val="24"/>
        </w:rPr>
      </w:pPr>
      <w:r w:rsidRPr="007636ED">
        <w:rPr>
          <w:sz w:val="24"/>
          <w:szCs w:val="24"/>
        </w:rPr>
        <w:lastRenderedPageBreak/>
        <w:t xml:space="preserve">  Таблица 2.1 ‒ Логические символы, используемые для построения деревьев отказов </w:t>
      </w:r>
    </w:p>
    <w:tbl>
      <w:tblPr>
        <w:tblStyle w:val="TableGrid"/>
        <w:tblW w:w="8524" w:type="dxa"/>
        <w:tblInd w:w="-101" w:type="dxa"/>
        <w:tblCellMar>
          <w:top w:w="16" w:type="dxa"/>
          <w:left w:w="103" w:type="dxa"/>
          <w:bottom w:w="0" w:type="dxa"/>
          <w:right w:w="40" w:type="dxa"/>
        </w:tblCellMar>
        <w:tblLook w:val="04A0" w:firstRow="1" w:lastRow="0" w:firstColumn="1" w:lastColumn="0" w:noHBand="0" w:noVBand="1"/>
      </w:tblPr>
      <w:tblGrid>
        <w:gridCol w:w="4263"/>
        <w:gridCol w:w="4261"/>
      </w:tblGrid>
      <w:tr w:rsidR="00F91C0F" w:rsidRPr="007636ED">
        <w:trPr>
          <w:trHeight w:val="2266"/>
        </w:trPr>
        <w:tc>
          <w:tcPr>
            <w:tcW w:w="42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rFonts w:eastAsia="Calibri"/>
                <w:noProof/>
                <w:sz w:val="24"/>
                <w:szCs w:val="24"/>
              </w:rPr>
              <mc:AlternateContent>
                <mc:Choice Requires="wpg">
                  <w:drawing>
                    <wp:anchor distT="0" distB="0" distL="114300" distR="114300" simplePos="0" relativeHeight="251660288" behindDoc="0" locked="0" layoutInCell="1" allowOverlap="1">
                      <wp:simplePos x="0" y="0"/>
                      <wp:positionH relativeFrom="column">
                        <wp:posOffset>758012</wp:posOffset>
                      </wp:positionH>
                      <wp:positionV relativeFrom="paragraph">
                        <wp:posOffset>49527</wp:posOffset>
                      </wp:positionV>
                      <wp:extent cx="723138" cy="1188720"/>
                      <wp:effectExtent l="0" t="0" r="0" b="0"/>
                      <wp:wrapSquare wrapText="bothSides"/>
                      <wp:docPr id="456851" name="Group 456851"/>
                      <wp:cNvGraphicFramePr/>
                      <a:graphic xmlns:a="http://schemas.openxmlformats.org/drawingml/2006/main">
                        <a:graphicData uri="http://schemas.microsoft.com/office/word/2010/wordprocessingGroup">
                          <wpg:wgp>
                            <wpg:cNvGrpSpPr/>
                            <wpg:grpSpPr>
                              <a:xfrm>
                                <a:off x="0" y="0"/>
                                <a:ext cx="723138" cy="1188720"/>
                                <a:chOff x="0" y="0"/>
                                <a:chExt cx="723138" cy="1188720"/>
                              </a:xfrm>
                            </wpg:grpSpPr>
                            <pic:pic xmlns:pic="http://schemas.openxmlformats.org/drawingml/2006/picture">
                              <pic:nvPicPr>
                                <pic:cNvPr id="2411" name="Picture 2411"/>
                                <pic:cNvPicPr/>
                              </pic:nvPicPr>
                              <pic:blipFill>
                                <a:blip r:embed="rId25"/>
                                <a:stretch>
                                  <a:fillRect/>
                                </a:stretch>
                              </pic:blipFill>
                              <pic:spPr>
                                <a:xfrm>
                                  <a:off x="40259" y="91439"/>
                                  <a:ext cx="641604" cy="992124"/>
                                </a:xfrm>
                                <a:prstGeom prst="rect">
                                  <a:avLst/>
                                </a:prstGeom>
                              </pic:spPr>
                            </pic:pic>
                            <wps:wsp>
                              <wps:cNvPr id="2412" name="Rectangle 2412"/>
                              <wps:cNvSpPr/>
                              <wps:spPr>
                                <a:xfrm>
                                  <a:off x="130429" y="506069"/>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416" name="Shape 2416"/>
                              <wps:cNvSpPr/>
                              <wps:spPr>
                                <a:xfrm>
                                  <a:off x="0" y="228600"/>
                                  <a:ext cx="723138" cy="731520"/>
                                </a:xfrm>
                                <a:custGeom>
                                  <a:avLst/>
                                  <a:gdLst/>
                                  <a:ahLst/>
                                  <a:cxnLst/>
                                  <a:rect l="0" t="0" r="0" b="0"/>
                                  <a:pathLst>
                                    <a:path w="723138" h="731520">
                                      <a:moveTo>
                                        <a:pt x="0" y="731520"/>
                                      </a:moveTo>
                                      <a:lnTo>
                                        <a:pt x="0" y="361569"/>
                                      </a:lnTo>
                                      <a:lnTo>
                                        <a:pt x="361569" y="0"/>
                                      </a:lnTo>
                                      <a:lnTo>
                                        <a:pt x="723138" y="361569"/>
                                      </a:lnTo>
                                      <a:lnTo>
                                        <a:pt x="723138" y="73152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18" name="Picture 2418"/>
                                <pic:cNvPicPr/>
                              </pic:nvPicPr>
                              <pic:blipFill>
                                <a:blip r:embed="rId26"/>
                                <a:stretch>
                                  <a:fillRect/>
                                </a:stretch>
                              </pic:blipFill>
                              <pic:spPr>
                                <a:xfrm rot="-5399999">
                                  <a:off x="91313" y="419862"/>
                                  <a:ext cx="541020" cy="530352"/>
                                </a:xfrm>
                                <a:prstGeom prst="rect">
                                  <a:avLst/>
                                </a:prstGeom>
                              </pic:spPr>
                            </pic:pic>
                            <wps:wsp>
                              <wps:cNvPr id="2419" name="Rectangle 2419"/>
                              <wps:cNvSpPr/>
                              <wps:spPr>
                                <a:xfrm rot="-5399999">
                                  <a:off x="367909" y="728084"/>
                                  <a:ext cx="50774" cy="224829"/>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420" name="Shape 2420"/>
                              <wps:cNvSpPr/>
                              <wps:spPr>
                                <a:xfrm>
                                  <a:off x="361569" y="0"/>
                                  <a:ext cx="0" cy="182880"/>
                                </a:xfrm>
                                <a:custGeom>
                                  <a:avLst/>
                                  <a:gdLst/>
                                  <a:ahLst/>
                                  <a:cxnLst/>
                                  <a:rect l="0" t="0" r="0" b="0"/>
                                  <a:pathLst>
                                    <a:path h="182880">
                                      <a:moveTo>
                                        <a:pt x="0" y="182880"/>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421" name="Shape 2421"/>
                              <wps:cNvSpPr/>
                              <wps:spPr>
                                <a:xfrm>
                                  <a:off x="160655" y="1005839"/>
                                  <a:ext cx="0" cy="182880"/>
                                </a:xfrm>
                                <a:custGeom>
                                  <a:avLst/>
                                  <a:gdLst/>
                                  <a:ahLst/>
                                  <a:cxnLst/>
                                  <a:rect l="0" t="0" r="0" b="0"/>
                                  <a:pathLst>
                                    <a:path h="182880">
                                      <a:moveTo>
                                        <a:pt x="0" y="0"/>
                                      </a:moveTo>
                                      <a:lnTo>
                                        <a:pt x="0" y="18288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422" name="Shape 2422"/>
                              <wps:cNvSpPr/>
                              <wps:spPr>
                                <a:xfrm>
                                  <a:off x="281178" y="1005839"/>
                                  <a:ext cx="0" cy="182880"/>
                                </a:xfrm>
                                <a:custGeom>
                                  <a:avLst/>
                                  <a:gdLst/>
                                  <a:ahLst/>
                                  <a:cxnLst/>
                                  <a:rect l="0" t="0" r="0" b="0"/>
                                  <a:pathLst>
                                    <a:path h="182880">
                                      <a:moveTo>
                                        <a:pt x="0" y="0"/>
                                      </a:moveTo>
                                      <a:lnTo>
                                        <a:pt x="0" y="18288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423" name="Shape 2423"/>
                              <wps:cNvSpPr/>
                              <wps:spPr>
                                <a:xfrm>
                                  <a:off x="441960" y="1005839"/>
                                  <a:ext cx="0" cy="182880"/>
                                </a:xfrm>
                                <a:custGeom>
                                  <a:avLst/>
                                  <a:gdLst/>
                                  <a:ahLst/>
                                  <a:cxnLst/>
                                  <a:rect l="0" t="0" r="0" b="0"/>
                                  <a:pathLst>
                                    <a:path h="182880">
                                      <a:moveTo>
                                        <a:pt x="0" y="0"/>
                                      </a:moveTo>
                                      <a:lnTo>
                                        <a:pt x="0" y="18288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456851" o:spid="_x0000_s1051" style="position:absolute;left:0;text-align:left;margin-left:59.7pt;margin-top:3.9pt;width:56.95pt;height:93.6pt;z-index:251660288" coordsize="7231,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">
                      <v:shape id="Picture 2411" o:spid="_x0000_s1052" type="#_x0000_t75" style="position:absolute;left:402;top:914;width:6416;height:9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">
                        <v:imagedata r:id="rId27" o:title=""/>
                      </v:shape>
                      <v:rect id="Rectangle 2412" o:spid="_x0000_s1053" style="position:absolute;left:1304;top:50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aw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DRCdawxQAAAN0AAAAP&#10;AAAAAAAAAAAAAAAAAAcCAABkcnMvZG93bnJldi54bWxQSwUGAAAAAAMAAwC3AAAA+QI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2416" o:spid="_x0000_s1054" style="position:absolute;top:2286;width:7231;height:7315;visibility:visible;mso-wrap-style:square;v-text-anchor:top" coordsize="723138,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" path="m,731520l,361569,361569,,723138,361569r,369951l,731520xe" filled="f">
                        <v:stroke miterlimit="83231f" joinstyle="miter"/>
                        <v:path arrowok="t" textboxrect="0,0,723138,731520"/>
                      </v:shape>
                      <v:shape id="Picture 2418" o:spid="_x0000_s1055" type="#_x0000_t75" style="position:absolute;left:913;top:4198;width:5410;height:5303;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">
                        <v:imagedata r:id="rId28" o:title=""/>
                      </v:shape>
                      <v:rect id="Rectangle 2419" o:spid="_x0000_s1056" style="position:absolute;left:3679;top:7280;width:507;height:22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2420" o:spid="_x0000_s1057" style="position:absolute;left:3615;width:0;height:1828;visibility:visible;mso-wrap-style:square;v-text-anchor:top" coordsize="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" path="m,182880l,e" filled="f">
                        <v:stroke miterlimit="83231f" joinstyle="miter"/>
                        <v:path arrowok="t" textboxrect="0,0,0,182880"/>
                      </v:shape>
                      <v:shape id="Shape 2421" o:spid="_x0000_s1058" style="position:absolute;left:1606;top:10058;width:0;height:1829;visibility:visible;mso-wrap-style:square;v-text-anchor:top" coordsize="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" path="m,l,182880e" filled="f">
                        <v:stroke miterlimit="83231f" joinstyle="miter"/>
                        <v:path arrowok="t" textboxrect="0,0,0,182880"/>
                      </v:shape>
                      <v:shape id="Shape 2422" o:spid="_x0000_s1059" style="position:absolute;left:2811;top:10058;width:0;height:1829;visibility:visible;mso-wrap-style:square;v-text-anchor:top" coordsize="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" path="m,l,182880e" filled="f">
                        <v:stroke miterlimit="83231f" joinstyle="miter"/>
                        <v:path arrowok="t" textboxrect="0,0,0,182880"/>
                      </v:shape>
                      <v:shape id="Shape 2423" o:spid="_x0000_s1060" style="position:absolute;left:4419;top:10058;width:0;height:1829;visibility:visible;mso-wrap-style:square;v-text-anchor:top" coordsize="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" path="m,l,182880e" filled="f">
                        <v:stroke miterlimit="83231f" joinstyle="miter"/>
                        <v:path arrowok="t" textboxrect="0,0,0,182880"/>
                      </v:shape>
                      <w10:wrap type="square"/>
                    </v:group>
                  </w:pict>
                </mc:Fallback>
              </mc:AlternateContent>
            </w:r>
            <w:r w:rsidRPr="007636ED">
              <w:rPr>
                <w:sz w:val="24"/>
                <w:szCs w:val="24"/>
              </w:rPr>
              <w:t xml:space="preserve"> выходное событие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входные  </w:t>
            </w:r>
            <w:r w:rsidRPr="007636ED">
              <w:rPr>
                <w:color w:val="FFFFFF"/>
                <w:sz w:val="24"/>
                <w:szCs w:val="24"/>
              </w:rPr>
              <w:t>v</w:t>
            </w:r>
            <w:r w:rsidRPr="007636ED">
              <w:rPr>
                <w:sz w:val="24"/>
                <w:szCs w:val="24"/>
              </w:rPr>
              <w:t xml:space="preserve"> события </w:t>
            </w:r>
          </w:p>
        </w:tc>
        <w:tc>
          <w:tcPr>
            <w:tcW w:w="42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Знак «и» - выходное событие происходит, если все входные события случаются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одновременно </w:t>
            </w:r>
          </w:p>
        </w:tc>
      </w:tr>
      <w:tr w:rsidR="00F91C0F" w:rsidRPr="007636ED">
        <w:trPr>
          <w:trHeight w:val="2585"/>
        </w:trPr>
        <w:tc>
          <w:tcPr>
            <w:tcW w:w="42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rFonts w:eastAsia="Calibri"/>
                <w:noProof/>
                <w:sz w:val="24"/>
                <w:szCs w:val="24"/>
              </w:rPr>
              <mc:AlternateContent>
                <mc:Choice Requires="wpg">
                  <w:drawing>
                    <wp:anchor distT="0" distB="0" distL="114300" distR="114300" simplePos="0" relativeHeight="251661312" behindDoc="0" locked="0" layoutInCell="1" allowOverlap="1">
                      <wp:simplePos x="0" y="0"/>
                      <wp:positionH relativeFrom="column">
                        <wp:posOffset>743661</wp:posOffset>
                      </wp:positionH>
                      <wp:positionV relativeFrom="paragraph">
                        <wp:posOffset>75053</wp:posOffset>
                      </wp:positionV>
                      <wp:extent cx="741045" cy="1280161"/>
                      <wp:effectExtent l="0" t="0" r="0" b="0"/>
                      <wp:wrapSquare wrapText="bothSides"/>
                      <wp:docPr id="457084" name="Group 457084"/>
                      <wp:cNvGraphicFramePr/>
                      <a:graphic xmlns:a="http://schemas.openxmlformats.org/drawingml/2006/main">
                        <a:graphicData uri="http://schemas.microsoft.com/office/word/2010/wordprocessingGroup">
                          <wpg:wgp>
                            <wpg:cNvGrpSpPr/>
                            <wpg:grpSpPr>
                              <a:xfrm>
                                <a:off x="0" y="0"/>
                                <a:ext cx="741045" cy="1280161"/>
                                <a:chOff x="0" y="0"/>
                                <a:chExt cx="741045" cy="1280161"/>
                              </a:xfrm>
                            </wpg:grpSpPr>
                            <wps:wsp>
                              <wps:cNvPr id="2427" name="Shape 2427"/>
                              <wps:cNvSpPr/>
                              <wps:spPr>
                                <a:xfrm>
                                  <a:off x="0" y="175261"/>
                                  <a:ext cx="741045" cy="923925"/>
                                </a:xfrm>
                                <a:custGeom>
                                  <a:avLst/>
                                  <a:gdLst/>
                                  <a:ahLst/>
                                  <a:cxnLst/>
                                  <a:rect l="0" t="0" r="0" b="0"/>
                                  <a:pathLst>
                                    <a:path w="741045" h="923925">
                                      <a:moveTo>
                                        <a:pt x="0" y="923925"/>
                                      </a:moveTo>
                                      <a:lnTo>
                                        <a:pt x="0" y="370586"/>
                                      </a:lnTo>
                                      <a:lnTo>
                                        <a:pt x="370586" y="0"/>
                                      </a:lnTo>
                                      <a:lnTo>
                                        <a:pt x="741045" y="370586"/>
                                      </a:lnTo>
                                      <a:lnTo>
                                        <a:pt x="741045" y="923925"/>
                                      </a:lnTo>
                                      <a:lnTo>
                                        <a:pt x="370586" y="553465"/>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29" name="Picture 2429"/>
                                <pic:cNvPicPr/>
                              </pic:nvPicPr>
                              <pic:blipFill>
                                <a:blip r:embed="rId29"/>
                                <a:stretch>
                                  <a:fillRect/>
                                </a:stretch>
                              </pic:blipFill>
                              <pic:spPr>
                                <a:xfrm rot="-5399999">
                                  <a:off x="279400" y="359410"/>
                                  <a:ext cx="182880" cy="548640"/>
                                </a:xfrm>
                                <a:prstGeom prst="rect">
                                  <a:avLst/>
                                </a:prstGeom>
                              </pic:spPr>
                            </pic:pic>
                            <wps:wsp>
                              <wps:cNvPr id="2430" name="Rectangle 2430"/>
                              <wps:cNvSpPr/>
                              <wps:spPr>
                                <a:xfrm rot="-5399999">
                                  <a:off x="377277" y="498109"/>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431" name="Shape 2431"/>
                              <wps:cNvSpPr/>
                              <wps:spPr>
                                <a:xfrm>
                                  <a:off x="543560" y="1003300"/>
                                  <a:ext cx="0" cy="274320"/>
                                </a:xfrm>
                                <a:custGeom>
                                  <a:avLst/>
                                  <a:gdLst/>
                                  <a:ahLst/>
                                  <a:cxnLst/>
                                  <a:rect l="0" t="0" r="0" b="0"/>
                                  <a:pathLst>
                                    <a:path h="274320">
                                      <a:moveTo>
                                        <a:pt x="0" y="0"/>
                                      </a:moveTo>
                                      <a:lnTo>
                                        <a:pt x="0" y="27432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432" name="Shape 2432"/>
                              <wps:cNvSpPr/>
                              <wps:spPr>
                                <a:xfrm>
                                  <a:off x="175260" y="914400"/>
                                  <a:ext cx="0" cy="365761"/>
                                </a:xfrm>
                                <a:custGeom>
                                  <a:avLst/>
                                  <a:gdLst/>
                                  <a:ahLst/>
                                  <a:cxnLst/>
                                  <a:rect l="0" t="0" r="0" b="0"/>
                                  <a:pathLst>
                                    <a:path h="365761">
                                      <a:moveTo>
                                        <a:pt x="0" y="0"/>
                                      </a:moveTo>
                                      <a:lnTo>
                                        <a:pt x="0" y="365761"/>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433" name="Shape 2433"/>
                              <wps:cNvSpPr/>
                              <wps:spPr>
                                <a:xfrm>
                                  <a:off x="365760" y="914400"/>
                                  <a:ext cx="0" cy="365761"/>
                                </a:xfrm>
                                <a:custGeom>
                                  <a:avLst/>
                                  <a:gdLst/>
                                  <a:ahLst/>
                                  <a:cxnLst/>
                                  <a:rect l="0" t="0" r="0" b="0"/>
                                  <a:pathLst>
                                    <a:path h="365761">
                                      <a:moveTo>
                                        <a:pt x="0" y="0"/>
                                      </a:moveTo>
                                      <a:lnTo>
                                        <a:pt x="0" y="365761"/>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434" name="Shape 2434"/>
                              <wps:cNvSpPr/>
                              <wps:spPr>
                                <a:xfrm>
                                  <a:off x="365760" y="0"/>
                                  <a:ext cx="0" cy="182880"/>
                                </a:xfrm>
                                <a:custGeom>
                                  <a:avLst/>
                                  <a:gdLst/>
                                  <a:ahLst/>
                                  <a:cxnLst/>
                                  <a:rect l="0" t="0" r="0" b="0"/>
                                  <a:pathLst>
                                    <a:path h="182880">
                                      <a:moveTo>
                                        <a:pt x="0" y="182880"/>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457084" o:spid="_x0000_s1061" style="position:absolute;left:0;text-align:left;margin-left:58.55pt;margin-top:5.9pt;width:58.35pt;height:100.8pt;z-index:251661312" coordsize="7410,12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">
                      <v:shape id="Shape 2427" o:spid="_x0000_s1062" style="position:absolute;top:1752;width:7410;height:9239;visibility:visible;mso-wrap-style:square;v-text-anchor:top" coordsize="741045,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" path="m,923925l,370586,370586,,741045,370586r,553339l370586,553465,,923925xe" filled="f">
                        <v:stroke miterlimit="83231f" joinstyle="miter"/>
                        <v:path arrowok="t" textboxrect="0,0,741045,923925"/>
                      </v:shape>
                      <v:shape id="Picture 2429" o:spid="_x0000_s1063" type="#_x0000_t75" style="position:absolute;left:2793;top:3594;width:1829;height:548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">
                        <v:imagedata r:id="rId30" o:title=""/>
                      </v:shape>
                      <v:rect id="Rectangle 2430" o:spid="_x0000_s1064" style="position:absolute;left:3772;top:4981;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2431" o:spid="_x0000_s1065" style="position:absolute;left:5435;top:10033;width:0;height:2743;visibility:visible;mso-wrap-style:square;v-text-anchor:top" coordsize="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" path="m,l,274320e" filled="f">
                        <v:stroke miterlimit="83231f" joinstyle="miter"/>
                        <v:path arrowok="t" textboxrect="0,0,0,274320"/>
                      </v:shape>
                      <v:shape id="Shape 2432" o:spid="_x0000_s1066" style="position:absolute;left:1752;top:9144;width:0;height:3657;visibility:visible;mso-wrap-style:square;v-text-anchor:top" coordsize="0,36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" path="m,l,365761e" filled="f">
                        <v:stroke miterlimit="83231f" joinstyle="miter"/>
                        <v:path arrowok="t" textboxrect="0,0,0,365761"/>
                      </v:shape>
                      <v:shape id="Shape 2433" o:spid="_x0000_s1067" style="position:absolute;left:3657;top:9144;width:0;height:3657;visibility:visible;mso-wrap-style:square;v-text-anchor:top" coordsize="0,36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" path="m,l,365761e" filled="f">
                        <v:stroke miterlimit="83231f" joinstyle="miter"/>
                        <v:path arrowok="t" textboxrect="0,0,0,365761"/>
                      </v:shape>
                      <v:shape id="Shape 2434" o:spid="_x0000_s1068" style="position:absolute;left:3657;width:0;height:1828;visibility:visible;mso-wrap-style:square;v-text-anchor:top" coordsize="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" path="m,182880l,e" filled="f">
                        <v:stroke miterlimit="83231f" joinstyle="miter"/>
                        <v:path arrowok="t" textboxrect="0,0,0,182880"/>
                      </v:shape>
                      <w10:wrap type="square"/>
                    </v:group>
                  </w:pict>
                </mc:Fallback>
              </mc:AlternateContent>
            </w:r>
            <w:r w:rsidRPr="007636ED">
              <w:rPr>
                <w:sz w:val="24"/>
                <w:szCs w:val="24"/>
              </w:rPr>
              <w:t xml:space="preserve"> выходное событие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входные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события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42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Знак «или» - выходное событие происходит, если случается любое из входных событий </w:t>
            </w:r>
          </w:p>
        </w:tc>
      </w:tr>
      <w:tr w:rsidR="00F91C0F" w:rsidRPr="007636ED">
        <w:trPr>
          <w:trHeight w:val="2263"/>
        </w:trPr>
        <w:tc>
          <w:tcPr>
            <w:tcW w:w="42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rFonts w:eastAsia="Calibri"/>
                <w:noProof/>
                <w:sz w:val="24"/>
                <w:szCs w:val="24"/>
              </w:rPr>
              <mc:AlternateContent>
                <mc:Choice Requires="wpg">
                  <w:drawing>
                    <wp:anchor distT="0" distB="0" distL="114300" distR="114300" simplePos="0" relativeHeight="251662336" behindDoc="0" locked="0" layoutInCell="1" allowOverlap="1">
                      <wp:simplePos x="0" y="0"/>
                      <wp:positionH relativeFrom="column">
                        <wp:posOffset>936066</wp:posOffset>
                      </wp:positionH>
                      <wp:positionV relativeFrom="paragraph">
                        <wp:posOffset>100648</wp:posOffset>
                      </wp:positionV>
                      <wp:extent cx="756920" cy="1236980"/>
                      <wp:effectExtent l="0" t="0" r="0" b="0"/>
                      <wp:wrapSquare wrapText="bothSides"/>
                      <wp:docPr id="457194" name="Group 457194"/>
                      <wp:cNvGraphicFramePr/>
                      <a:graphic xmlns:a="http://schemas.openxmlformats.org/drawingml/2006/main">
                        <a:graphicData uri="http://schemas.microsoft.com/office/word/2010/wordprocessingGroup">
                          <wpg:wgp>
                            <wpg:cNvGrpSpPr/>
                            <wpg:grpSpPr>
                              <a:xfrm>
                                <a:off x="0" y="0"/>
                                <a:ext cx="756920" cy="1236980"/>
                                <a:chOff x="0" y="0"/>
                                <a:chExt cx="756920" cy="1236980"/>
                              </a:xfrm>
                            </wpg:grpSpPr>
                            <pic:pic xmlns:pic="http://schemas.openxmlformats.org/drawingml/2006/picture">
                              <pic:nvPicPr>
                                <pic:cNvPr id="2436" name="Picture 2436"/>
                                <pic:cNvPicPr/>
                              </pic:nvPicPr>
                              <pic:blipFill>
                                <a:blip r:embed="rId31"/>
                                <a:stretch>
                                  <a:fillRect/>
                                </a:stretch>
                              </pic:blipFill>
                              <pic:spPr>
                                <a:xfrm>
                                  <a:off x="42037" y="91440"/>
                                  <a:ext cx="701040" cy="1039368"/>
                                </a:xfrm>
                                <a:prstGeom prst="rect">
                                  <a:avLst/>
                                </a:prstGeom>
                              </pic:spPr>
                            </pic:pic>
                            <wps:wsp>
                              <wps:cNvPr id="2437" name="Rectangle 2437"/>
                              <wps:cNvSpPr/>
                              <wps:spPr>
                                <a:xfrm>
                                  <a:off x="132207" y="530835"/>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441" name="Shape 2441"/>
                              <wps:cNvSpPr/>
                              <wps:spPr>
                                <a:xfrm>
                                  <a:off x="0" y="228600"/>
                                  <a:ext cx="756920" cy="731520"/>
                                </a:xfrm>
                                <a:custGeom>
                                  <a:avLst/>
                                  <a:gdLst/>
                                  <a:ahLst/>
                                  <a:cxnLst/>
                                  <a:rect l="0" t="0" r="0" b="0"/>
                                  <a:pathLst>
                                    <a:path w="756920" h="731520">
                                      <a:moveTo>
                                        <a:pt x="0" y="731520"/>
                                      </a:moveTo>
                                      <a:lnTo>
                                        <a:pt x="0" y="365760"/>
                                      </a:lnTo>
                                      <a:lnTo>
                                        <a:pt x="378460" y="0"/>
                                      </a:lnTo>
                                      <a:lnTo>
                                        <a:pt x="756920" y="365760"/>
                                      </a:lnTo>
                                      <a:lnTo>
                                        <a:pt x="756920" y="73152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43" name="Picture 2443"/>
                                <pic:cNvPicPr/>
                              </pic:nvPicPr>
                              <pic:blipFill>
                                <a:blip r:embed="rId32"/>
                                <a:stretch>
                                  <a:fillRect/>
                                </a:stretch>
                              </pic:blipFill>
                              <pic:spPr>
                                <a:xfrm rot="-5399999">
                                  <a:off x="110236" y="403478"/>
                                  <a:ext cx="539496" cy="565404"/>
                                </a:xfrm>
                                <a:prstGeom prst="rect">
                                  <a:avLst/>
                                </a:prstGeom>
                              </pic:spPr>
                            </pic:pic>
                            <wps:wsp>
                              <wps:cNvPr id="2444" name="Rectangle 2444"/>
                              <wps:cNvSpPr/>
                              <wps:spPr>
                                <a:xfrm rot="-5399999">
                                  <a:off x="385659" y="728994"/>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445" name="Shape 2445"/>
                              <wps:cNvSpPr/>
                              <wps:spPr>
                                <a:xfrm>
                                  <a:off x="210185" y="1054100"/>
                                  <a:ext cx="0" cy="182880"/>
                                </a:xfrm>
                                <a:custGeom>
                                  <a:avLst/>
                                  <a:gdLst/>
                                  <a:ahLst/>
                                  <a:cxnLst/>
                                  <a:rect l="0" t="0" r="0" b="0"/>
                                  <a:pathLst>
                                    <a:path h="182880">
                                      <a:moveTo>
                                        <a:pt x="0" y="0"/>
                                      </a:moveTo>
                                      <a:lnTo>
                                        <a:pt x="0" y="18288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446" name="Shape 2446"/>
                              <wps:cNvSpPr/>
                              <wps:spPr>
                                <a:xfrm>
                                  <a:off x="378460" y="1028700"/>
                                  <a:ext cx="0" cy="182880"/>
                                </a:xfrm>
                                <a:custGeom>
                                  <a:avLst/>
                                  <a:gdLst/>
                                  <a:ahLst/>
                                  <a:cxnLst/>
                                  <a:rect l="0" t="0" r="0" b="0"/>
                                  <a:pathLst>
                                    <a:path h="182880">
                                      <a:moveTo>
                                        <a:pt x="0" y="0"/>
                                      </a:moveTo>
                                      <a:lnTo>
                                        <a:pt x="0" y="18288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447" name="Shape 2447"/>
                              <wps:cNvSpPr/>
                              <wps:spPr>
                                <a:xfrm>
                                  <a:off x="546735" y="1028700"/>
                                  <a:ext cx="0" cy="182880"/>
                                </a:xfrm>
                                <a:custGeom>
                                  <a:avLst/>
                                  <a:gdLst/>
                                  <a:ahLst/>
                                  <a:cxnLst/>
                                  <a:rect l="0" t="0" r="0" b="0"/>
                                  <a:pathLst>
                                    <a:path h="182880">
                                      <a:moveTo>
                                        <a:pt x="0" y="0"/>
                                      </a:moveTo>
                                      <a:lnTo>
                                        <a:pt x="0" y="18288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448" name="Shape 2448"/>
                              <wps:cNvSpPr/>
                              <wps:spPr>
                                <a:xfrm>
                                  <a:off x="378460" y="0"/>
                                  <a:ext cx="0" cy="182880"/>
                                </a:xfrm>
                                <a:custGeom>
                                  <a:avLst/>
                                  <a:gdLst/>
                                  <a:ahLst/>
                                  <a:cxnLst/>
                                  <a:rect l="0" t="0" r="0" b="0"/>
                                  <a:pathLst>
                                    <a:path h="182880">
                                      <a:moveTo>
                                        <a:pt x="0" y="182880"/>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449" name="Shape 2449"/>
                              <wps:cNvSpPr/>
                              <wps:spPr>
                                <a:xfrm>
                                  <a:off x="73533" y="859155"/>
                                  <a:ext cx="672973" cy="0"/>
                                </a:xfrm>
                                <a:custGeom>
                                  <a:avLst/>
                                  <a:gdLst/>
                                  <a:ahLst/>
                                  <a:cxnLst/>
                                  <a:rect l="0" t="0" r="0" b="0"/>
                                  <a:pathLst>
                                    <a:path w="672973">
                                      <a:moveTo>
                                        <a:pt x="0" y="0"/>
                                      </a:moveTo>
                                      <a:lnTo>
                                        <a:pt x="672973"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457194" o:spid="_x0000_s1069" style="position:absolute;left:0;text-align:left;margin-left:73.7pt;margin-top:7.95pt;width:59.6pt;height:97.4pt;z-index:251662336" coordsize="7569,12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">
                      <v:shape id="Picture 2436" o:spid="_x0000_s1070" type="#_x0000_t75" style="position:absolute;left:420;top:914;width:7010;height:1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">
                        <v:imagedata r:id="rId33" o:title=""/>
                      </v:shape>
                      <v:rect id="Rectangle 2437" o:spid="_x0000_s1071" style="position:absolute;left:1322;top:530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lIxwAAAN0AAAAPAAAAZHJzL2Rvd25yZXYueG1sRI9Ba8JA&#10;FITvhf6H5RV6q5tasZ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IrLKUjHAAAA3Q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2441" o:spid="_x0000_s1072" style="position:absolute;top:2286;width:7569;height:7315;visibility:visible;mso-wrap-style:square;v-text-anchor:top" coordsize="75692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" path="m,731520l,365760,378460,,756920,365760r,365760l,731520xe" filled="f">
                        <v:stroke miterlimit="83231f" joinstyle="miter"/>
                        <v:path arrowok="t" textboxrect="0,0,756920,731520"/>
                      </v:shape>
                      <v:shape id="Picture 2443" o:spid="_x0000_s1073" type="#_x0000_t75" style="position:absolute;left:1101;top:4035;width:5395;height:5654;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">
                        <v:imagedata r:id="rId34" o:title=""/>
                      </v:shape>
                      <v:rect id="Rectangle 2444" o:spid="_x0000_s1074" style="position:absolute;left:3856;top:7290;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2445" o:spid="_x0000_s1075" style="position:absolute;left:2101;top:10541;width:0;height:1828;visibility:visible;mso-wrap-style:square;v-text-anchor:top" coordsize="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" path="m,l,182880e" filled="f">
                        <v:stroke miterlimit="83231f" joinstyle="miter"/>
                        <v:path arrowok="t" textboxrect="0,0,0,182880"/>
                      </v:shape>
                      <v:shape id="Shape 2446" o:spid="_x0000_s1076" style="position:absolute;left:3784;top:10287;width:0;height:1828;visibility:visible;mso-wrap-style:square;v-text-anchor:top" coordsize="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" path="m,l,182880e" filled="f">
                        <v:stroke miterlimit="83231f" joinstyle="miter"/>
                        <v:path arrowok="t" textboxrect="0,0,0,182880"/>
                      </v:shape>
                      <v:shape id="Shape 2447" o:spid="_x0000_s1077" style="position:absolute;left:5467;top:10287;width:0;height:1828;visibility:visible;mso-wrap-style:square;v-text-anchor:top" coordsize="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" path="m,l,182880e" filled="f">
                        <v:stroke miterlimit="83231f" joinstyle="miter"/>
                        <v:path arrowok="t" textboxrect="0,0,0,182880"/>
                      </v:shape>
                      <v:shape id="Shape 2448" o:spid="_x0000_s1078" style="position:absolute;left:3784;width:0;height:1828;visibility:visible;mso-wrap-style:square;v-text-anchor:top" coordsize="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" path="m,182880l,e" filled="f">
                        <v:stroke miterlimit="83231f" joinstyle="miter"/>
                        <v:path arrowok="t" textboxrect="0,0,0,182880"/>
                      </v:shape>
                      <v:shape id="Shape 2449" o:spid="_x0000_s1079" style="position:absolute;left:735;top:8591;width:6730;height:0;visibility:visible;mso-wrap-style:square;v-text-anchor:top" coordsize="67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" path="m,l672973,e" filled="f">
                        <v:stroke miterlimit="83231f" joinstyle="miter"/>
                        <v:path arrowok="t" textboxrect="0,0,672973,0"/>
                      </v:shape>
                      <w10:wrap type="square"/>
                    </v:group>
                  </w:pict>
                </mc:Fallback>
              </mc:AlternateContent>
            </w:r>
            <w:r w:rsidRPr="007636ED">
              <w:rPr>
                <w:sz w:val="24"/>
                <w:szCs w:val="24"/>
              </w:rPr>
              <w:t xml:space="preserve"> </w:t>
            </w:r>
            <w:proofErr w:type="gramStart"/>
            <w:r w:rsidRPr="007636ED">
              <w:rPr>
                <w:sz w:val="24"/>
                <w:szCs w:val="24"/>
              </w:rPr>
              <w:t>выходное  событие</w:t>
            </w:r>
            <w:proofErr w:type="gramEnd"/>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входные   события </w:t>
            </w:r>
          </w:p>
        </w:tc>
        <w:tc>
          <w:tcPr>
            <w:tcW w:w="42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Знак «приоритетное и»- выходное событие имеет место, если все входные события происходят в нужном порядке - слева направо </w:t>
            </w:r>
          </w:p>
        </w:tc>
      </w:tr>
      <w:tr w:rsidR="00F91C0F" w:rsidRPr="007636ED">
        <w:trPr>
          <w:trHeight w:val="2588"/>
        </w:trPr>
        <w:tc>
          <w:tcPr>
            <w:tcW w:w="42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rFonts w:eastAsia="Calibri"/>
                <w:noProof/>
                <w:sz w:val="24"/>
                <w:szCs w:val="24"/>
              </w:rPr>
              <mc:AlternateContent>
                <mc:Choice Requires="wpg">
                  <w:drawing>
                    <wp:anchor distT="0" distB="0" distL="114300" distR="114300" simplePos="0" relativeHeight="251663360" behindDoc="0" locked="0" layoutInCell="1" allowOverlap="1">
                      <wp:simplePos x="0" y="0"/>
                      <wp:positionH relativeFrom="column">
                        <wp:posOffset>845896</wp:posOffset>
                      </wp:positionH>
                      <wp:positionV relativeFrom="paragraph">
                        <wp:posOffset>-181104</wp:posOffset>
                      </wp:positionV>
                      <wp:extent cx="725424" cy="1463039"/>
                      <wp:effectExtent l="0" t="0" r="0" b="0"/>
                      <wp:wrapSquare wrapText="bothSides"/>
                      <wp:docPr id="457425" name="Group 457425"/>
                      <wp:cNvGraphicFramePr/>
                      <a:graphic xmlns:a="http://schemas.openxmlformats.org/drawingml/2006/main">
                        <a:graphicData uri="http://schemas.microsoft.com/office/word/2010/wordprocessingGroup">
                          <wpg:wgp>
                            <wpg:cNvGrpSpPr/>
                            <wpg:grpSpPr>
                              <a:xfrm>
                                <a:off x="0" y="0"/>
                                <a:ext cx="725424" cy="1463039"/>
                                <a:chOff x="0" y="0"/>
                                <a:chExt cx="725424" cy="1463039"/>
                              </a:xfrm>
                            </wpg:grpSpPr>
                            <pic:pic xmlns:pic="http://schemas.openxmlformats.org/drawingml/2006/picture">
                              <pic:nvPicPr>
                                <pic:cNvPr id="2451" name="Picture 2451"/>
                                <pic:cNvPicPr/>
                              </pic:nvPicPr>
                              <pic:blipFill>
                                <a:blip r:embed="rId35"/>
                                <a:stretch>
                                  <a:fillRect/>
                                </a:stretch>
                              </pic:blipFill>
                              <pic:spPr>
                                <a:xfrm>
                                  <a:off x="65151" y="91059"/>
                                  <a:ext cx="633984" cy="1277112"/>
                                </a:xfrm>
                                <a:prstGeom prst="rect">
                                  <a:avLst/>
                                </a:prstGeom>
                              </pic:spPr>
                            </pic:pic>
                            <wps:wsp>
                              <wps:cNvPr id="2452" name="Rectangle 2452"/>
                              <wps:cNvSpPr/>
                              <wps:spPr>
                                <a:xfrm>
                                  <a:off x="155321" y="649580"/>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456" name="Shape 2456"/>
                              <wps:cNvSpPr/>
                              <wps:spPr>
                                <a:xfrm>
                                  <a:off x="0" y="430911"/>
                                  <a:ext cx="725424" cy="695452"/>
                                </a:xfrm>
                                <a:custGeom>
                                  <a:avLst/>
                                  <a:gdLst/>
                                  <a:ahLst/>
                                  <a:cxnLst/>
                                  <a:rect l="0" t="0" r="0" b="0"/>
                                  <a:pathLst>
                                    <a:path w="725424" h="695452">
                                      <a:moveTo>
                                        <a:pt x="724281" y="123952"/>
                                      </a:moveTo>
                                      <a:lnTo>
                                        <a:pt x="714375" y="695452"/>
                                      </a:lnTo>
                                      <a:cubicBezTo>
                                        <a:pt x="715518" y="632333"/>
                                        <a:pt x="556387" y="578358"/>
                                        <a:pt x="359156" y="574929"/>
                                      </a:cubicBezTo>
                                      <a:cubicBezTo>
                                        <a:pt x="161925" y="571500"/>
                                        <a:pt x="1143" y="619760"/>
                                        <a:pt x="0" y="682879"/>
                                      </a:cubicBezTo>
                                      <a:lnTo>
                                        <a:pt x="9906" y="111506"/>
                                      </a:lnTo>
                                      <a:cubicBezTo>
                                        <a:pt x="11049" y="48387"/>
                                        <a:pt x="171831" y="0"/>
                                        <a:pt x="369189" y="3429"/>
                                      </a:cubicBezTo>
                                      <a:cubicBezTo>
                                        <a:pt x="566420" y="6985"/>
                                        <a:pt x="725424" y="60833"/>
                                        <a:pt x="724281" y="123952"/>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58" name="Picture 2458"/>
                                <pic:cNvPicPr/>
                              </pic:nvPicPr>
                              <pic:blipFill>
                                <a:blip r:embed="rId36"/>
                                <a:stretch>
                                  <a:fillRect/>
                                </a:stretch>
                              </pic:blipFill>
                              <pic:spPr>
                                <a:xfrm rot="5459998">
                                  <a:off x="141097" y="517975"/>
                                  <a:ext cx="446536" cy="521211"/>
                                </a:xfrm>
                                <a:prstGeom prst="rect">
                                  <a:avLst/>
                                </a:prstGeom>
                              </pic:spPr>
                            </pic:pic>
                            <wps:wsp>
                              <wps:cNvPr id="2459" name="Shape 2459"/>
                              <wps:cNvSpPr/>
                              <wps:spPr>
                                <a:xfrm>
                                  <a:off x="65405" y="1188720"/>
                                  <a:ext cx="635127" cy="0"/>
                                </a:xfrm>
                                <a:custGeom>
                                  <a:avLst/>
                                  <a:gdLst/>
                                  <a:ahLst/>
                                  <a:cxnLst/>
                                  <a:rect l="0" t="0" r="0" b="0"/>
                                  <a:pathLst>
                                    <a:path w="635127">
                                      <a:moveTo>
                                        <a:pt x="0" y="0"/>
                                      </a:moveTo>
                                      <a:lnTo>
                                        <a:pt x="635127"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460" name="Shape 2460"/>
                              <wps:cNvSpPr/>
                              <wps:spPr>
                                <a:xfrm>
                                  <a:off x="383032" y="0"/>
                                  <a:ext cx="0" cy="365760"/>
                                </a:xfrm>
                                <a:custGeom>
                                  <a:avLst/>
                                  <a:gdLst/>
                                  <a:ahLst/>
                                  <a:cxnLst/>
                                  <a:rect l="0" t="0" r="0" b="0"/>
                                  <a:pathLst>
                                    <a:path h="365760">
                                      <a:moveTo>
                                        <a:pt x="0" y="365760"/>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461" name="Shape 2461"/>
                              <wps:cNvSpPr/>
                              <wps:spPr>
                                <a:xfrm>
                                  <a:off x="224282" y="1188720"/>
                                  <a:ext cx="0" cy="274320"/>
                                </a:xfrm>
                                <a:custGeom>
                                  <a:avLst/>
                                  <a:gdLst/>
                                  <a:ahLst/>
                                  <a:cxnLst/>
                                  <a:rect l="0" t="0" r="0" b="0"/>
                                  <a:pathLst>
                                    <a:path h="274320">
                                      <a:moveTo>
                                        <a:pt x="0" y="0"/>
                                      </a:moveTo>
                                      <a:lnTo>
                                        <a:pt x="0" y="27432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462" name="Shape 2462"/>
                              <wps:cNvSpPr/>
                              <wps:spPr>
                                <a:xfrm>
                                  <a:off x="462407" y="1188720"/>
                                  <a:ext cx="0" cy="274320"/>
                                </a:xfrm>
                                <a:custGeom>
                                  <a:avLst/>
                                  <a:gdLst/>
                                  <a:ahLst/>
                                  <a:cxnLst/>
                                  <a:rect l="0" t="0" r="0" b="0"/>
                                  <a:pathLst>
                                    <a:path h="274320">
                                      <a:moveTo>
                                        <a:pt x="0" y="0"/>
                                      </a:moveTo>
                                      <a:lnTo>
                                        <a:pt x="0" y="27432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457425" o:spid="_x0000_s1080" style="position:absolute;left:0;text-align:left;margin-left:66.6pt;margin-top:-14.25pt;width:57.1pt;height:115.2pt;z-index:251663360" coordsize="7254,14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">
                      <v:shape id="Picture 2451" o:spid="_x0000_s1081" type="#_x0000_t75" style="position:absolute;left:651;top:910;width:6340;height:12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">
                        <v:imagedata r:id="rId37" o:title=""/>
                      </v:shape>
                      <v:rect id="Rectangle 2452" o:spid="_x0000_s1082" style="position:absolute;left:1553;top:649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9wxwAAAN0AAAAPAAAAZHJzL2Rvd25yZXYueG1sRI9Ba8JA&#10;FITvhf6H5RV6azYNV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Edjb3DHAAAA3Q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2456" o:spid="_x0000_s1083" style="position:absolute;top:4309;width:7254;height:6954;visibility:visible;mso-wrap-style:square;v-text-anchor:top" coordsize="725424,6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" path="m724281,123952r-9906,571500c715518,632333,556387,578358,359156,574929,161925,571500,1143,619760,,682879l9906,111506c11049,48387,171831,,369189,3429,566420,6985,725424,60833,724281,123952xe" filled="f">
                        <v:stroke miterlimit="83231f" joinstyle="miter"/>
                        <v:path arrowok="t" textboxrect="0,0,725424,695452"/>
                      </v:shape>
                      <v:shape id="Picture 2458" o:spid="_x0000_s1084" type="#_x0000_t75" style="position:absolute;left:1410;top:5180;width:4465;height:5212;rotation:59637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">
                        <v:imagedata r:id="rId38" o:title=""/>
                      </v:shape>
                      <v:shape id="Shape 2459" o:spid="_x0000_s1085" style="position:absolute;left:654;top:11887;width:6351;height: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" path="m,l635127,e" filled="f">
                        <v:stroke miterlimit="83231f" joinstyle="miter"/>
                        <v:path arrowok="t" textboxrect="0,0,635127,0"/>
                      </v:shape>
                      <v:shape id="Shape 2460" o:spid="_x0000_s1086" style="position:absolute;left:3830;width:0;height:3657;visibility:visible;mso-wrap-style:square;v-text-anchor:top" coordsize="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" path="m,365760l,e" filled="f">
                        <v:stroke miterlimit="83231f" joinstyle="miter"/>
                        <v:path arrowok="t" textboxrect="0,0,0,365760"/>
                      </v:shape>
                      <v:shape id="Shape 2461" o:spid="_x0000_s1087" style="position:absolute;left:2242;top:11887;width:0;height:2743;visibility:visible;mso-wrap-style:square;v-text-anchor:top" coordsize="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" path="m,l,274320e" filled="f">
                        <v:stroke miterlimit="83231f" joinstyle="miter"/>
                        <v:path arrowok="t" textboxrect="0,0,0,274320"/>
                      </v:shape>
                      <v:shape id="Shape 2462" o:spid="_x0000_s1088" style="position:absolute;left:4624;top:11887;width:0;height:2743;visibility:visible;mso-wrap-style:square;v-text-anchor:top" coordsize="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" path="m,l,274320e" filled="f">
                        <v:stroke miterlimit="83231f" joinstyle="miter"/>
                        <v:path arrowok="t" textboxrect="0,0,0,274320"/>
                      </v:shape>
                      <w10:wrap type="square"/>
                    </v:group>
                  </w:pict>
                </mc:Fallback>
              </mc:AlternateContent>
            </w:r>
            <w:r w:rsidRPr="007636ED">
              <w:rPr>
                <w:sz w:val="24"/>
                <w:szCs w:val="24"/>
              </w:rPr>
              <w:t xml:space="preserve"> выходное событие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входные события </w:t>
            </w:r>
          </w:p>
        </w:tc>
        <w:tc>
          <w:tcPr>
            <w:tcW w:w="42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Знак "исключающее или" - выходное событие происходит, если случается одно, но не оба из входных событий </w:t>
            </w:r>
          </w:p>
        </w:tc>
      </w:tr>
      <w:tr w:rsidR="00F91C0F" w:rsidRPr="007636ED">
        <w:trPr>
          <w:trHeight w:val="1942"/>
        </w:trPr>
        <w:tc>
          <w:tcPr>
            <w:tcW w:w="42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выходное событие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r w:rsidRPr="007636ED">
              <w:rPr>
                <w:sz w:val="24"/>
                <w:szCs w:val="24"/>
              </w:rPr>
              <w:tab/>
            </w:r>
            <w:r w:rsidRPr="007636ED">
              <w:rPr>
                <w:sz w:val="24"/>
                <w:szCs w:val="24"/>
                <w:vertAlign w:val="subscript"/>
              </w:rPr>
              <w:t xml:space="preserve"> </w:t>
            </w:r>
          </w:p>
          <w:p w:rsidR="00F91C0F" w:rsidRPr="007636ED" w:rsidRDefault="007636ED" w:rsidP="007636ED">
            <w:pPr>
              <w:spacing w:after="0" w:line="259" w:lineRule="auto"/>
              <w:ind w:left="2" w:right="0" w:firstLine="0"/>
              <w:jc w:val="left"/>
              <w:rPr>
                <w:sz w:val="24"/>
                <w:szCs w:val="24"/>
              </w:rPr>
            </w:pPr>
            <w:r w:rsidRPr="007636ED">
              <w:rPr>
                <w:rFonts w:eastAsia="Calibri"/>
                <w:noProof/>
                <w:sz w:val="24"/>
                <w:szCs w:val="24"/>
              </w:rPr>
              <mc:AlternateContent>
                <mc:Choice Requires="wpg">
                  <w:drawing>
                    <wp:anchor distT="0" distB="0" distL="114300" distR="114300" simplePos="0" relativeHeight="251664384" behindDoc="1" locked="0" layoutInCell="1" allowOverlap="1">
                      <wp:simplePos x="0" y="0"/>
                      <wp:positionH relativeFrom="column">
                        <wp:posOffset>935177</wp:posOffset>
                      </wp:positionH>
                      <wp:positionV relativeFrom="paragraph">
                        <wp:posOffset>-566878</wp:posOffset>
                      </wp:positionV>
                      <wp:extent cx="757682" cy="1085850"/>
                      <wp:effectExtent l="0" t="0" r="0" b="0"/>
                      <wp:wrapNone/>
                      <wp:docPr id="457530" name="Group 457530"/>
                      <wp:cNvGraphicFramePr/>
                      <a:graphic xmlns:a="http://schemas.openxmlformats.org/drawingml/2006/main">
                        <a:graphicData uri="http://schemas.microsoft.com/office/word/2010/wordprocessingGroup">
                          <wpg:wgp>
                            <wpg:cNvGrpSpPr/>
                            <wpg:grpSpPr>
                              <a:xfrm>
                                <a:off x="0" y="0"/>
                                <a:ext cx="757682" cy="1085850"/>
                                <a:chOff x="0" y="0"/>
                                <a:chExt cx="757682" cy="1085850"/>
                              </a:xfrm>
                            </wpg:grpSpPr>
                            <pic:pic xmlns:pic="http://schemas.openxmlformats.org/drawingml/2006/picture">
                              <pic:nvPicPr>
                                <pic:cNvPr id="2464" name="Picture 2464"/>
                                <pic:cNvPicPr/>
                              </pic:nvPicPr>
                              <pic:blipFill>
                                <a:blip r:embed="rId39"/>
                                <a:stretch>
                                  <a:fillRect/>
                                </a:stretch>
                              </pic:blipFill>
                              <pic:spPr>
                                <a:xfrm>
                                  <a:off x="145034" y="91948"/>
                                  <a:ext cx="612648" cy="896112"/>
                                </a:xfrm>
                                <a:prstGeom prst="rect">
                                  <a:avLst/>
                                </a:prstGeom>
                              </pic:spPr>
                            </pic:pic>
                            <wps:wsp>
                              <wps:cNvPr id="2469" name="Shape 2469"/>
                              <wps:cNvSpPr/>
                              <wps:spPr>
                                <a:xfrm>
                                  <a:off x="0" y="376174"/>
                                  <a:ext cx="599567" cy="384175"/>
                                </a:xfrm>
                                <a:custGeom>
                                  <a:avLst/>
                                  <a:gdLst/>
                                  <a:ahLst/>
                                  <a:cxnLst/>
                                  <a:rect l="0" t="0" r="0" b="0"/>
                                  <a:pathLst>
                                    <a:path w="599567" h="384175">
                                      <a:moveTo>
                                        <a:pt x="299720" y="384175"/>
                                      </a:moveTo>
                                      <a:lnTo>
                                        <a:pt x="0" y="307340"/>
                                      </a:lnTo>
                                      <a:lnTo>
                                        <a:pt x="0" y="76835"/>
                                      </a:lnTo>
                                      <a:lnTo>
                                        <a:pt x="299720" y="0"/>
                                      </a:lnTo>
                                      <a:lnTo>
                                        <a:pt x="599567" y="76835"/>
                                      </a:lnTo>
                                      <a:lnTo>
                                        <a:pt x="599567" y="30734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71" name="Picture 2471"/>
                                <pic:cNvPicPr/>
                              </pic:nvPicPr>
                              <pic:blipFill>
                                <a:blip r:embed="rId40"/>
                                <a:stretch>
                                  <a:fillRect/>
                                </a:stretch>
                              </pic:blipFill>
                              <pic:spPr>
                                <a:xfrm rot="-5399999">
                                  <a:off x="189357" y="366141"/>
                                  <a:ext cx="220980" cy="406908"/>
                                </a:xfrm>
                                <a:prstGeom prst="rect">
                                  <a:avLst/>
                                </a:prstGeom>
                              </pic:spPr>
                            </pic:pic>
                            <wps:wsp>
                              <wps:cNvPr id="2472" name="Rectangle 2472"/>
                              <wps:cNvSpPr/>
                              <wps:spPr>
                                <a:xfrm rot="-5399999">
                                  <a:off x="305522" y="453659"/>
                                  <a:ext cx="50673" cy="224379"/>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473" name="Shape 2473"/>
                              <wps:cNvSpPr/>
                              <wps:spPr>
                                <a:xfrm>
                                  <a:off x="298958" y="902970"/>
                                  <a:ext cx="0" cy="182880"/>
                                </a:xfrm>
                                <a:custGeom>
                                  <a:avLst/>
                                  <a:gdLst/>
                                  <a:ahLst/>
                                  <a:cxnLst/>
                                  <a:rect l="0" t="0" r="0" b="0"/>
                                  <a:pathLst>
                                    <a:path h="182880">
                                      <a:moveTo>
                                        <a:pt x="0" y="0"/>
                                      </a:moveTo>
                                      <a:lnTo>
                                        <a:pt x="0" y="18288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474" name="Shape 2474"/>
                              <wps:cNvSpPr/>
                              <wps:spPr>
                                <a:xfrm>
                                  <a:off x="305181" y="0"/>
                                  <a:ext cx="0" cy="182880"/>
                                </a:xfrm>
                                <a:custGeom>
                                  <a:avLst/>
                                  <a:gdLst/>
                                  <a:ahLst/>
                                  <a:cxnLst/>
                                  <a:rect l="0" t="0" r="0" b="0"/>
                                  <a:pathLst>
                                    <a:path h="182880">
                                      <a:moveTo>
                                        <a:pt x="0" y="182880"/>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457530" o:spid="_x0000_s1089" style="position:absolute;left:0;text-align:left;margin-left:73.65pt;margin-top:-44.65pt;width:59.65pt;height:85.5pt;z-index:-251652096" coordsize="7576,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">
                      <v:shape id="Picture 2464" o:spid="_x0000_s1090" type="#_x0000_t75" style="position:absolute;left:1450;top:919;width:6126;height: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">
                        <v:imagedata r:id="rId41" o:title=""/>
                      </v:shape>
                      <v:shape id="Shape 2469" o:spid="_x0000_s1091" style="position:absolute;top:3761;width:5995;height:3842;visibility:visible;mso-wrap-style:square;v-text-anchor:top" coordsize="599567,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" path="m299720,384175l,307340,,76835,299720,,599567,76835r,230505l299720,384175xe" filled="f">
                        <v:stroke miterlimit="83231f" joinstyle="miter"/>
                        <v:path arrowok="t" textboxrect="0,0,599567,384175"/>
                      </v:shape>
                      <v:shape id="Picture 2471" o:spid="_x0000_s1092" type="#_x0000_t75" style="position:absolute;left:1893;top:3661;width:2209;height:407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">
                        <v:imagedata r:id="rId42" o:title=""/>
                      </v:shape>
                      <v:rect id="Rectangle 2472" o:spid="_x0000_s1093" style="position:absolute;left:3055;top:4536;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2473" o:spid="_x0000_s1094" style="position:absolute;left:2989;top:9029;width:0;height:1829;visibility:visible;mso-wrap-style:square;v-text-anchor:top" coordsize="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" path="m,l,182880e" filled="f">
                        <v:stroke miterlimit="83231f" joinstyle="miter"/>
                        <v:path arrowok="t" textboxrect="0,0,0,182880"/>
                      </v:shape>
                      <v:shape id="Shape 2474" o:spid="_x0000_s1095" style="position:absolute;left:3051;width:0;height:1828;visibility:visible;mso-wrap-style:square;v-text-anchor:top" coordsize="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" path="m,182880l,e" filled="f">
                        <v:stroke miterlimit="83231f" joinstyle="miter"/>
                        <v:path arrowok="t" textboxrect="0,0,0,182880"/>
                      </v:shape>
                    </v:group>
                  </w:pict>
                </mc:Fallback>
              </mc:AlternateContent>
            </w:r>
            <w:r w:rsidRPr="007636ED">
              <w:rPr>
                <w:sz w:val="24"/>
                <w:szCs w:val="24"/>
              </w:rPr>
              <w:t xml:space="preserve">                              </w:t>
            </w:r>
            <w:r w:rsidRPr="007636ED">
              <w:rPr>
                <w:strike/>
                <w:sz w:val="24"/>
                <w:szCs w:val="24"/>
              </w:rPr>
              <w:t xml:space="preserve">     </w:t>
            </w:r>
            <w:r w:rsidRPr="007636ED">
              <w:rPr>
                <w:sz w:val="24"/>
                <w:szCs w:val="24"/>
              </w:rPr>
              <w:t xml:space="preserve">условное                                       событие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входное событие </w:t>
            </w:r>
          </w:p>
        </w:tc>
        <w:tc>
          <w:tcPr>
            <w:tcW w:w="42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Знак "запрет" - наличие входа вызывает появление выхода только тогда, когда происходит условное событие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0"/>
          <w:szCs w:val="20"/>
        </w:rPr>
      </w:pPr>
      <w:r w:rsidRPr="007636ED">
        <w:rPr>
          <w:rFonts w:eastAsia="Calibri"/>
          <w:noProof/>
          <w:sz w:val="20"/>
          <w:szCs w:val="20"/>
        </w:rPr>
        <w:lastRenderedPageBreak/>
        <mc:AlternateContent>
          <mc:Choice Requires="wpg">
            <w:drawing>
              <wp:anchor distT="0" distB="0" distL="114300" distR="114300" simplePos="0" relativeHeight="251666432" behindDoc="0" locked="0" layoutInCell="1" allowOverlap="1" wp14:anchorId="34A3EAAB" wp14:editId="0F6E67F5">
                <wp:simplePos x="0" y="0"/>
                <wp:positionH relativeFrom="column">
                  <wp:posOffset>-72771</wp:posOffset>
                </wp:positionH>
                <wp:positionV relativeFrom="paragraph">
                  <wp:posOffset>26</wp:posOffset>
                </wp:positionV>
                <wp:extent cx="5418785" cy="5560441"/>
                <wp:effectExtent l="0" t="0" r="0" b="0"/>
                <wp:wrapSquare wrapText="bothSides"/>
                <wp:docPr id="456891" name="Group 456891"/>
                <wp:cNvGraphicFramePr/>
                <a:graphic xmlns:a="http://schemas.openxmlformats.org/drawingml/2006/main">
                  <a:graphicData uri="http://schemas.microsoft.com/office/word/2010/wordprocessingGroup">
                    <wpg:wgp>
                      <wpg:cNvGrpSpPr/>
                      <wpg:grpSpPr>
                        <a:xfrm>
                          <a:off x="0" y="0"/>
                          <a:ext cx="5418785" cy="5560441"/>
                          <a:chOff x="0" y="0"/>
                          <a:chExt cx="5418785" cy="5560441"/>
                        </a:xfrm>
                      </wpg:grpSpPr>
                      <wps:wsp>
                        <wps:cNvPr id="2487" name="Rectangle 2487"/>
                        <wps:cNvSpPr/>
                        <wps:spPr>
                          <a:xfrm>
                            <a:off x="2775534" y="48581"/>
                            <a:ext cx="551373" cy="215727"/>
                          </a:xfrm>
                          <a:prstGeom prst="rect">
                            <a:avLst/>
                          </a:prstGeom>
                          <a:ln>
                            <a:noFill/>
                          </a:ln>
                        </wps:spPr>
                        <wps:txbx>
                          <w:txbxContent>
                            <w:p w:rsidR="007636ED" w:rsidRDefault="007636ED">
                              <w:pPr>
                                <w:spacing w:after="160" w:line="259" w:lineRule="auto"/>
                                <w:ind w:left="0" w:right="0" w:firstLine="0"/>
                                <w:jc w:val="left"/>
                              </w:pPr>
                              <w:r>
                                <w:t xml:space="preserve">Круг </w:t>
                              </w:r>
                            </w:p>
                          </w:txbxContent>
                        </wps:txbx>
                        <wps:bodyPr horzOverflow="overflow" vert="horz" lIns="0" tIns="0" rIns="0" bIns="0" rtlCol="0">
                          <a:noAutofit/>
                        </wps:bodyPr>
                      </wps:wsp>
                      <wps:wsp>
                        <wps:cNvPr id="2488" name="Rectangle 2488"/>
                        <wps:cNvSpPr/>
                        <wps:spPr>
                          <a:xfrm>
                            <a:off x="3190316" y="13339"/>
                            <a:ext cx="78972" cy="262525"/>
                          </a:xfrm>
                          <a:prstGeom prst="rect">
                            <a:avLst/>
                          </a:prstGeom>
                          <a:ln>
                            <a:noFill/>
                          </a:ln>
                        </wps:spPr>
                        <wps:txbx>
                          <w:txbxContent>
                            <w:p w:rsidR="007636ED" w:rsidRDefault="007636ED">
                              <w:pPr>
                                <w:spacing w:after="160" w:line="259" w:lineRule="auto"/>
                                <w:ind w:left="0" w:right="0" w:firstLine="0"/>
                                <w:jc w:val="left"/>
                              </w:pPr>
                              <w:r>
                                <w:t>-</w:t>
                              </w:r>
                            </w:p>
                          </w:txbxContent>
                        </wps:txbx>
                        <wps:bodyPr horzOverflow="overflow" vert="horz" lIns="0" tIns="0" rIns="0" bIns="0" rtlCol="0">
                          <a:noAutofit/>
                        </wps:bodyPr>
                      </wps:wsp>
                      <wps:wsp>
                        <wps:cNvPr id="2489" name="Rectangle 2489"/>
                        <wps:cNvSpPr/>
                        <wps:spPr>
                          <a:xfrm>
                            <a:off x="3249752" y="13339"/>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2490" name="Rectangle 2490"/>
                        <wps:cNvSpPr/>
                        <wps:spPr>
                          <a:xfrm>
                            <a:off x="3293948" y="48581"/>
                            <a:ext cx="1952927" cy="215727"/>
                          </a:xfrm>
                          <a:prstGeom prst="rect">
                            <a:avLst/>
                          </a:prstGeom>
                          <a:ln>
                            <a:noFill/>
                          </a:ln>
                        </wps:spPr>
                        <wps:txbx>
                          <w:txbxContent>
                            <w:p w:rsidR="007636ED" w:rsidRDefault="007636ED">
                              <w:pPr>
                                <w:spacing w:after="160" w:line="259" w:lineRule="auto"/>
                                <w:ind w:left="0" w:right="0" w:firstLine="0"/>
                                <w:jc w:val="left"/>
                              </w:pPr>
                              <w:r>
                                <w:t xml:space="preserve">исходное событие, </w:t>
                              </w:r>
                            </w:p>
                          </w:txbxContent>
                        </wps:txbx>
                        <wps:bodyPr horzOverflow="overflow" vert="horz" lIns="0" tIns="0" rIns="0" bIns="0" rtlCol="0">
                          <a:noAutofit/>
                        </wps:bodyPr>
                      </wps:wsp>
                      <wps:wsp>
                        <wps:cNvPr id="2491" name="Rectangle 2491"/>
                        <wps:cNvSpPr/>
                        <wps:spPr>
                          <a:xfrm>
                            <a:off x="2777058" y="253050"/>
                            <a:ext cx="2951564" cy="215727"/>
                          </a:xfrm>
                          <a:prstGeom prst="rect">
                            <a:avLst/>
                          </a:prstGeom>
                          <a:ln>
                            <a:noFill/>
                          </a:ln>
                        </wps:spPr>
                        <wps:txbx>
                          <w:txbxContent>
                            <w:p w:rsidR="007636ED" w:rsidRDefault="007636ED">
                              <w:pPr>
                                <w:spacing w:after="160" w:line="259" w:lineRule="auto"/>
                                <w:ind w:left="0" w:right="0" w:firstLine="0"/>
                                <w:jc w:val="left"/>
                              </w:pPr>
                              <w:r>
                                <w:t xml:space="preserve">обеспеченное достаточными </w:t>
                              </w:r>
                            </w:p>
                          </w:txbxContent>
                        </wps:txbx>
                        <wps:bodyPr horzOverflow="overflow" vert="horz" lIns="0" tIns="0" rIns="0" bIns="0" rtlCol="0">
                          <a:noAutofit/>
                        </wps:bodyPr>
                      </wps:wsp>
                      <wps:wsp>
                        <wps:cNvPr id="2492" name="Rectangle 2492"/>
                        <wps:cNvSpPr/>
                        <wps:spPr>
                          <a:xfrm>
                            <a:off x="2777058" y="457267"/>
                            <a:ext cx="914923" cy="215727"/>
                          </a:xfrm>
                          <a:prstGeom prst="rect">
                            <a:avLst/>
                          </a:prstGeom>
                          <a:ln>
                            <a:noFill/>
                          </a:ln>
                        </wps:spPr>
                        <wps:txbx>
                          <w:txbxContent>
                            <w:p w:rsidR="007636ED" w:rsidRDefault="007636ED">
                              <w:pPr>
                                <w:spacing w:after="160" w:line="259" w:lineRule="auto"/>
                                <w:ind w:left="0" w:right="0" w:firstLine="0"/>
                                <w:jc w:val="left"/>
                              </w:pPr>
                              <w:r>
                                <w:t>данными</w:t>
                              </w:r>
                            </w:p>
                          </w:txbxContent>
                        </wps:txbx>
                        <wps:bodyPr horzOverflow="overflow" vert="horz" lIns="0" tIns="0" rIns="0" bIns="0" rtlCol="0">
                          <a:noAutofit/>
                        </wps:bodyPr>
                      </wps:wsp>
                      <wps:wsp>
                        <wps:cNvPr id="2493" name="Rectangle 2493"/>
                        <wps:cNvSpPr/>
                        <wps:spPr>
                          <a:xfrm>
                            <a:off x="3464636" y="422025"/>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639353" name="Shape 63935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54" name="Shape 639354"/>
                        <wps:cNvSpPr/>
                        <wps:spPr>
                          <a:xfrm>
                            <a:off x="6096" y="0"/>
                            <a:ext cx="2700782" cy="9144"/>
                          </a:xfrm>
                          <a:custGeom>
                            <a:avLst/>
                            <a:gdLst/>
                            <a:ahLst/>
                            <a:cxnLst/>
                            <a:rect l="0" t="0" r="0" b="0"/>
                            <a:pathLst>
                              <a:path w="2700782" h="9144">
                                <a:moveTo>
                                  <a:pt x="0" y="0"/>
                                </a:moveTo>
                                <a:lnTo>
                                  <a:pt x="2700782" y="0"/>
                                </a:lnTo>
                                <a:lnTo>
                                  <a:pt x="2700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55" name="Shape 639355"/>
                        <wps:cNvSpPr/>
                        <wps:spPr>
                          <a:xfrm>
                            <a:off x="27069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56" name="Shape 639356"/>
                        <wps:cNvSpPr/>
                        <wps:spPr>
                          <a:xfrm>
                            <a:off x="2713050" y="0"/>
                            <a:ext cx="2699639" cy="9144"/>
                          </a:xfrm>
                          <a:custGeom>
                            <a:avLst/>
                            <a:gdLst/>
                            <a:ahLst/>
                            <a:cxnLst/>
                            <a:rect l="0" t="0" r="0" b="0"/>
                            <a:pathLst>
                              <a:path w="2699639" h="9144">
                                <a:moveTo>
                                  <a:pt x="0" y="0"/>
                                </a:moveTo>
                                <a:lnTo>
                                  <a:pt x="2699639" y="0"/>
                                </a:lnTo>
                                <a:lnTo>
                                  <a:pt x="26996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57" name="Shape 639357"/>
                        <wps:cNvSpPr/>
                        <wps:spPr>
                          <a:xfrm>
                            <a:off x="54126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58" name="Shape 639358"/>
                        <wps:cNvSpPr/>
                        <wps:spPr>
                          <a:xfrm>
                            <a:off x="0" y="6045"/>
                            <a:ext cx="9144" cy="1022909"/>
                          </a:xfrm>
                          <a:custGeom>
                            <a:avLst/>
                            <a:gdLst/>
                            <a:ahLst/>
                            <a:cxnLst/>
                            <a:rect l="0" t="0" r="0" b="0"/>
                            <a:pathLst>
                              <a:path w="9144" h="1022909">
                                <a:moveTo>
                                  <a:pt x="0" y="0"/>
                                </a:moveTo>
                                <a:lnTo>
                                  <a:pt x="9144" y="0"/>
                                </a:lnTo>
                                <a:lnTo>
                                  <a:pt x="9144" y="1022909"/>
                                </a:lnTo>
                                <a:lnTo>
                                  <a:pt x="0" y="10229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59" name="Shape 639359"/>
                        <wps:cNvSpPr/>
                        <wps:spPr>
                          <a:xfrm>
                            <a:off x="2706954" y="6045"/>
                            <a:ext cx="9144" cy="1022909"/>
                          </a:xfrm>
                          <a:custGeom>
                            <a:avLst/>
                            <a:gdLst/>
                            <a:ahLst/>
                            <a:cxnLst/>
                            <a:rect l="0" t="0" r="0" b="0"/>
                            <a:pathLst>
                              <a:path w="9144" h="1022909">
                                <a:moveTo>
                                  <a:pt x="0" y="0"/>
                                </a:moveTo>
                                <a:lnTo>
                                  <a:pt x="9144" y="0"/>
                                </a:lnTo>
                                <a:lnTo>
                                  <a:pt x="9144" y="1022909"/>
                                </a:lnTo>
                                <a:lnTo>
                                  <a:pt x="0" y="10229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60" name="Shape 639360"/>
                        <wps:cNvSpPr/>
                        <wps:spPr>
                          <a:xfrm>
                            <a:off x="5412689" y="6045"/>
                            <a:ext cx="9144" cy="1022909"/>
                          </a:xfrm>
                          <a:custGeom>
                            <a:avLst/>
                            <a:gdLst/>
                            <a:ahLst/>
                            <a:cxnLst/>
                            <a:rect l="0" t="0" r="0" b="0"/>
                            <a:pathLst>
                              <a:path w="9144" h="1022909">
                                <a:moveTo>
                                  <a:pt x="0" y="0"/>
                                </a:moveTo>
                                <a:lnTo>
                                  <a:pt x="9144" y="0"/>
                                </a:lnTo>
                                <a:lnTo>
                                  <a:pt x="9144" y="1022909"/>
                                </a:lnTo>
                                <a:lnTo>
                                  <a:pt x="0" y="10229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0" name="Rectangle 2510"/>
                        <wps:cNvSpPr/>
                        <wps:spPr>
                          <a:xfrm>
                            <a:off x="2775534" y="1077534"/>
                            <a:ext cx="579831" cy="215727"/>
                          </a:xfrm>
                          <a:prstGeom prst="rect">
                            <a:avLst/>
                          </a:prstGeom>
                          <a:ln>
                            <a:noFill/>
                          </a:ln>
                        </wps:spPr>
                        <wps:txbx>
                          <w:txbxContent>
                            <w:p w:rsidR="007636ED" w:rsidRDefault="007636ED">
                              <w:pPr>
                                <w:spacing w:after="160" w:line="259" w:lineRule="auto"/>
                                <w:ind w:left="0" w:right="0" w:firstLine="0"/>
                                <w:jc w:val="left"/>
                              </w:pPr>
                              <w:r>
                                <w:t xml:space="preserve">Ромб </w:t>
                              </w:r>
                            </w:p>
                          </w:txbxContent>
                        </wps:txbx>
                        <wps:bodyPr horzOverflow="overflow" vert="horz" lIns="0" tIns="0" rIns="0" bIns="0" rtlCol="0">
                          <a:noAutofit/>
                        </wps:bodyPr>
                      </wps:wsp>
                      <wps:wsp>
                        <wps:cNvPr id="2511" name="Rectangle 2511"/>
                        <wps:cNvSpPr/>
                        <wps:spPr>
                          <a:xfrm>
                            <a:off x="3321380" y="1042293"/>
                            <a:ext cx="78972" cy="262525"/>
                          </a:xfrm>
                          <a:prstGeom prst="rect">
                            <a:avLst/>
                          </a:prstGeom>
                          <a:ln>
                            <a:noFill/>
                          </a:ln>
                        </wps:spPr>
                        <wps:txbx>
                          <w:txbxContent>
                            <w:p w:rsidR="007636ED" w:rsidRDefault="007636ED">
                              <w:pPr>
                                <w:spacing w:after="160" w:line="259" w:lineRule="auto"/>
                                <w:ind w:left="0" w:right="0" w:firstLine="0"/>
                                <w:jc w:val="left"/>
                              </w:pPr>
                              <w:r>
                                <w:t>-</w:t>
                              </w:r>
                            </w:p>
                          </w:txbxContent>
                        </wps:txbx>
                        <wps:bodyPr horzOverflow="overflow" vert="horz" lIns="0" tIns="0" rIns="0" bIns="0" rtlCol="0">
                          <a:noAutofit/>
                        </wps:bodyPr>
                      </wps:wsp>
                      <wps:wsp>
                        <wps:cNvPr id="2512" name="Rectangle 2512"/>
                        <wps:cNvSpPr/>
                        <wps:spPr>
                          <a:xfrm>
                            <a:off x="3380816" y="1042293"/>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2513" name="Rectangle 2513"/>
                        <wps:cNvSpPr/>
                        <wps:spPr>
                          <a:xfrm>
                            <a:off x="3534740" y="1077534"/>
                            <a:ext cx="2465408" cy="215727"/>
                          </a:xfrm>
                          <a:prstGeom prst="rect">
                            <a:avLst/>
                          </a:prstGeom>
                          <a:ln>
                            <a:noFill/>
                          </a:ln>
                        </wps:spPr>
                        <wps:txbx>
                          <w:txbxContent>
                            <w:p w:rsidR="007636ED" w:rsidRDefault="007636ED">
                              <w:pPr>
                                <w:spacing w:after="160" w:line="259" w:lineRule="auto"/>
                                <w:ind w:left="0" w:right="0" w:firstLine="0"/>
                                <w:jc w:val="left"/>
                              </w:pPr>
                              <w:r>
                                <w:t xml:space="preserve">событие недостаточно </w:t>
                              </w:r>
                            </w:p>
                          </w:txbxContent>
                        </wps:txbx>
                        <wps:bodyPr horzOverflow="overflow" vert="horz" lIns="0" tIns="0" rIns="0" bIns="0" rtlCol="0">
                          <a:noAutofit/>
                        </wps:bodyPr>
                      </wps:wsp>
                      <wps:wsp>
                        <wps:cNvPr id="2514" name="Rectangle 2514"/>
                        <wps:cNvSpPr/>
                        <wps:spPr>
                          <a:xfrm>
                            <a:off x="2777058" y="1281751"/>
                            <a:ext cx="2426990" cy="215727"/>
                          </a:xfrm>
                          <a:prstGeom prst="rect">
                            <a:avLst/>
                          </a:prstGeom>
                          <a:ln>
                            <a:noFill/>
                          </a:ln>
                        </wps:spPr>
                        <wps:txbx>
                          <w:txbxContent>
                            <w:p w:rsidR="007636ED" w:rsidRDefault="007636ED">
                              <w:pPr>
                                <w:spacing w:after="160" w:line="259" w:lineRule="auto"/>
                                <w:ind w:left="0" w:right="0" w:firstLine="0"/>
                                <w:jc w:val="left"/>
                              </w:pPr>
                              <w:r>
                                <w:t>детально разработанное</w:t>
                              </w:r>
                            </w:p>
                          </w:txbxContent>
                        </wps:txbx>
                        <wps:bodyPr horzOverflow="overflow" vert="horz" lIns="0" tIns="0" rIns="0" bIns="0" rtlCol="0">
                          <a:noAutofit/>
                        </wps:bodyPr>
                      </wps:wsp>
                      <wps:wsp>
                        <wps:cNvPr id="2515" name="Rectangle 2515"/>
                        <wps:cNvSpPr/>
                        <wps:spPr>
                          <a:xfrm>
                            <a:off x="4601921" y="1246509"/>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639361" name="Shape 639361"/>
                        <wps:cNvSpPr/>
                        <wps:spPr>
                          <a:xfrm>
                            <a:off x="0" y="10289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62" name="Shape 639362"/>
                        <wps:cNvSpPr/>
                        <wps:spPr>
                          <a:xfrm>
                            <a:off x="6096" y="1028954"/>
                            <a:ext cx="2700782" cy="9144"/>
                          </a:xfrm>
                          <a:custGeom>
                            <a:avLst/>
                            <a:gdLst/>
                            <a:ahLst/>
                            <a:cxnLst/>
                            <a:rect l="0" t="0" r="0" b="0"/>
                            <a:pathLst>
                              <a:path w="2700782" h="9144">
                                <a:moveTo>
                                  <a:pt x="0" y="0"/>
                                </a:moveTo>
                                <a:lnTo>
                                  <a:pt x="2700782" y="0"/>
                                </a:lnTo>
                                <a:lnTo>
                                  <a:pt x="2700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63" name="Shape 639363"/>
                        <wps:cNvSpPr/>
                        <wps:spPr>
                          <a:xfrm>
                            <a:off x="2706954" y="10289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64" name="Shape 639364"/>
                        <wps:cNvSpPr/>
                        <wps:spPr>
                          <a:xfrm>
                            <a:off x="2713050" y="1028954"/>
                            <a:ext cx="2699639" cy="9144"/>
                          </a:xfrm>
                          <a:custGeom>
                            <a:avLst/>
                            <a:gdLst/>
                            <a:ahLst/>
                            <a:cxnLst/>
                            <a:rect l="0" t="0" r="0" b="0"/>
                            <a:pathLst>
                              <a:path w="2699639" h="9144">
                                <a:moveTo>
                                  <a:pt x="0" y="0"/>
                                </a:moveTo>
                                <a:lnTo>
                                  <a:pt x="2699639" y="0"/>
                                </a:lnTo>
                                <a:lnTo>
                                  <a:pt x="26996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65" name="Shape 639365"/>
                        <wps:cNvSpPr/>
                        <wps:spPr>
                          <a:xfrm>
                            <a:off x="5412689" y="10289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66" name="Shape 639366"/>
                        <wps:cNvSpPr/>
                        <wps:spPr>
                          <a:xfrm>
                            <a:off x="0" y="1035049"/>
                            <a:ext cx="9144" cy="1228344"/>
                          </a:xfrm>
                          <a:custGeom>
                            <a:avLst/>
                            <a:gdLst/>
                            <a:ahLst/>
                            <a:cxnLst/>
                            <a:rect l="0" t="0" r="0" b="0"/>
                            <a:pathLst>
                              <a:path w="9144" h="1228344">
                                <a:moveTo>
                                  <a:pt x="0" y="0"/>
                                </a:moveTo>
                                <a:lnTo>
                                  <a:pt x="9144" y="0"/>
                                </a:lnTo>
                                <a:lnTo>
                                  <a:pt x="9144" y="1228344"/>
                                </a:lnTo>
                                <a:lnTo>
                                  <a:pt x="0" y="1228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67" name="Shape 639367"/>
                        <wps:cNvSpPr/>
                        <wps:spPr>
                          <a:xfrm>
                            <a:off x="2706954" y="1035049"/>
                            <a:ext cx="9144" cy="1228344"/>
                          </a:xfrm>
                          <a:custGeom>
                            <a:avLst/>
                            <a:gdLst/>
                            <a:ahLst/>
                            <a:cxnLst/>
                            <a:rect l="0" t="0" r="0" b="0"/>
                            <a:pathLst>
                              <a:path w="9144" h="1228344">
                                <a:moveTo>
                                  <a:pt x="0" y="0"/>
                                </a:moveTo>
                                <a:lnTo>
                                  <a:pt x="9144" y="0"/>
                                </a:lnTo>
                                <a:lnTo>
                                  <a:pt x="9144" y="1228344"/>
                                </a:lnTo>
                                <a:lnTo>
                                  <a:pt x="0" y="1228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68" name="Shape 639368"/>
                        <wps:cNvSpPr/>
                        <wps:spPr>
                          <a:xfrm>
                            <a:off x="5412689" y="1035049"/>
                            <a:ext cx="9144" cy="1228344"/>
                          </a:xfrm>
                          <a:custGeom>
                            <a:avLst/>
                            <a:gdLst/>
                            <a:ahLst/>
                            <a:cxnLst/>
                            <a:rect l="0" t="0" r="0" b="0"/>
                            <a:pathLst>
                              <a:path w="9144" h="1228344">
                                <a:moveTo>
                                  <a:pt x="0" y="0"/>
                                </a:moveTo>
                                <a:lnTo>
                                  <a:pt x="9144" y="0"/>
                                </a:lnTo>
                                <a:lnTo>
                                  <a:pt x="9144" y="1228344"/>
                                </a:lnTo>
                                <a:lnTo>
                                  <a:pt x="0" y="1228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29" name="Rectangle 2529"/>
                        <wps:cNvSpPr/>
                        <wps:spPr>
                          <a:xfrm>
                            <a:off x="2775534" y="2310451"/>
                            <a:ext cx="1652696" cy="215727"/>
                          </a:xfrm>
                          <a:prstGeom prst="rect">
                            <a:avLst/>
                          </a:prstGeom>
                          <a:ln>
                            <a:noFill/>
                          </a:ln>
                        </wps:spPr>
                        <wps:txbx>
                          <w:txbxContent>
                            <w:p w:rsidR="007636ED" w:rsidRDefault="007636ED">
                              <w:pPr>
                                <w:spacing w:after="160" w:line="259" w:lineRule="auto"/>
                                <w:ind w:left="0" w:right="0" w:firstLine="0"/>
                                <w:jc w:val="left"/>
                              </w:pPr>
                              <w:r>
                                <w:t xml:space="preserve">Прямоугольник </w:t>
                              </w:r>
                            </w:p>
                          </w:txbxContent>
                        </wps:txbx>
                        <wps:bodyPr horzOverflow="overflow" vert="horz" lIns="0" tIns="0" rIns="0" bIns="0" rtlCol="0">
                          <a:noAutofit/>
                        </wps:bodyPr>
                      </wps:wsp>
                      <wps:wsp>
                        <wps:cNvPr id="2530" name="Rectangle 2530"/>
                        <wps:cNvSpPr/>
                        <wps:spPr>
                          <a:xfrm>
                            <a:off x="4293692" y="2275209"/>
                            <a:ext cx="78972" cy="262525"/>
                          </a:xfrm>
                          <a:prstGeom prst="rect">
                            <a:avLst/>
                          </a:prstGeom>
                          <a:ln>
                            <a:noFill/>
                          </a:ln>
                        </wps:spPr>
                        <wps:txbx>
                          <w:txbxContent>
                            <w:p w:rsidR="007636ED" w:rsidRDefault="007636ED">
                              <w:pPr>
                                <w:spacing w:after="160" w:line="259" w:lineRule="auto"/>
                                <w:ind w:left="0" w:right="0" w:firstLine="0"/>
                                <w:jc w:val="left"/>
                              </w:pPr>
                              <w:r>
                                <w:t>-</w:t>
                              </w:r>
                            </w:p>
                          </w:txbxContent>
                        </wps:txbx>
                        <wps:bodyPr horzOverflow="overflow" vert="horz" lIns="0" tIns="0" rIns="0" bIns="0" rtlCol="0">
                          <a:noAutofit/>
                        </wps:bodyPr>
                      </wps:wsp>
                      <wps:wsp>
                        <wps:cNvPr id="2531" name="Rectangle 2531"/>
                        <wps:cNvSpPr/>
                        <wps:spPr>
                          <a:xfrm>
                            <a:off x="4353128" y="2275209"/>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2532" name="Rectangle 2532"/>
                        <wps:cNvSpPr/>
                        <wps:spPr>
                          <a:xfrm>
                            <a:off x="4672025" y="2310451"/>
                            <a:ext cx="954528" cy="215727"/>
                          </a:xfrm>
                          <a:prstGeom prst="rect">
                            <a:avLst/>
                          </a:prstGeom>
                          <a:ln>
                            <a:noFill/>
                          </a:ln>
                        </wps:spPr>
                        <wps:txbx>
                          <w:txbxContent>
                            <w:p w:rsidR="007636ED" w:rsidRDefault="007636ED">
                              <w:pPr>
                                <w:spacing w:after="160" w:line="259" w:lineRule="auto"/>
                                <w:ind w:left="0" w:right="0" w:firstLine="0"/>
                                <w:jc w:val="left"/>
                              </w:pPr>
                              <w:r>
                                <w:t xml:space="preserve">событие, </w:t>
                              </w:r>
                            </w:p>
                          </w:txbxContent>
                        </wps:txbx>
                        <wps:bodyPr horzOverflow="overflow" vert="horz" lIns="0" tIns="0" rIns="0" bIns="0" rtlCol="0">
                          <a:noAutofit/>
                        </wps:bodyPr>
                      </wps:wsp>
                      <wps:wsp>
                        <wps:cNvPr id="2533" name="Rectangle 2533"/>
                        <wps:cNvSpPr/>
                        <wps:spPr>
                          <a:xfrm>
                            <a:off x="2777058" y="2515047"/>
                            <a:ext cx="3336458" cy="215727"/>
                          </a:xfrm>
                          <a:prstGeom prst="rect">
                            <a:avLst/>
                          </a:prstGeom>
                          <a:ln>
                            <a:noFill/>
                          </a:ln>
                        </wps:spPr>
                        <wps:txbx>
                          <w:txbxContent>
                            <w:p w:rsidR="007636ED" w:rsidRDefault="007636ED">
                              <w:pPr>
                                <w:spacing w:after="160" w:line="259" w:lineRule="auto"/>
                                <w:ind w:left="0" w:right="0" w:firstLine="0"/>
                                <w:jc w:val="left"/>
                              </w:pPr>
                              <w:r>
                                <w:t>вводимое логическим элементом</w:t>
                              </w:r>
                            </w:p>
                          </w:txbxContent>
                        </wps:txbx>
                        <wps:bodyPr horzOverflow="overflow" vert="horz" lIns="0" tIns="0" rIns="0" bIns="0" rtlCol="0">
                          <a:noAutofit/>
                        </wps:bodyPr>
                      </wps:wsp>
                      <wps:wsp>
                        <wps:cNvPr id="2534" name="Rectangle 2534"/>
                        <wps:cNvSpPr/>
                        <wps:spPr>
                          <a:xfrm>
                            <a:off x="5286197" y="2479806"/>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639369" name="Shape 639369"/>
                        <wps:cNvSpPr/>
                        <wps:spPr>
                          <a:xfrm>
                            <a:off x="0" y="22633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70" name="Shape 639370"/>
                        <wps:cNvSpPr/>
                        <wps:spPr>
                          <a:xfrm>
                            <a:off x="6096" y="2263394"/>
                            <a:ext cx="2700782" cy="9144"/>
                          </a:xfrm>
                          <a:custGeom>
                            <a:avLst/>
                            <a:gdLst/>
                            <a:ahLst/>
                            <a:cxnLst/>
                            <a:rect l="0" t="0" r="0" b="0"/>
                            <a:pathLst>
                              <a:path w="2700782" h="9144">
                                <a:moveTo>
                                  <a:pt x="0" y="0"/>
                                </a:moveTo>
                                <a:lnTo>
                                  <a:pt x="2700782" y="0"/>
                                </a:lnTo>
                                <a:lnTo>
                                  <a:pt x="2700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71" name="Shape 639371"/>
                        <wps:cNvSpPr/>
                        <wps:spPr>
                          <a:xfrm>
                            <a:off x="2706954" y="22633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72" name="Shape 639372"/>
                        <wps:cNvSpPr/>
                        <wps:spPr>
                          <a:xfrm>
                            <a:off x="2713050" y="2263394"/>
                            <a:ext cx="2699639" cy="9144"/>
                          </a:xfrm>
                          <a:custGeom>
                            <a:avLst/>
                            <a:gdLst/>
                            <a:ahLst/>
                            <a:cxnLst/>
                            <a:rect l="0" t="0" r="0" b="0"/>
                            <a:pathLst>
                              <a:path w="2699639" h="9144">
                                <a:moveTo>
                                  <a:pt x="0" y="0"/>
                                </a:moveTo>
                                <a:lnTo>
                                  <a:pt x="2699639" y="0"/>
                                </a:lnTo>
                                <a:lnTo>
                                  <a:pt x="26996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73" name="Shape 639373"/>
                        <wps:cNvSpPr/>
                        <wps:spPr>
                          <a:xfrm>
                            <a:off x="5412689" y="22633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74" name="Shape 639374"/>
                        <wps:cNvSpPr/>
                        <wps:spPr>
                          <a:xfrm>
                            <a:off x="0" y="2269565"/>
                            <a:ext cx="9144" cy="1021385"/>
                          </a:xfrm>
                          <a:custGeom>
                            <a:avLst/>
                            <a:gdLst/>
                            <a:ahLst/>
                            <a:cxnLst/>
                            <a:rect l="0" t="0" r="0" b="0"/>
                            <a:pathLst>
                              <a:path w="9144" h="1021385">
                                <a:moveTo>
                                  <a:pt x="0" y="0"/>
                                </a:moveTo>
                                <a:lnTo>
                                  <a:pt x="9144" y="0"/>
                                </a:lnTo>
                                <a:lnTo>
                                  <a:pt x="9144" y="1021385"/>
                                </a:lnTo>
                                <a:lnTo>
                                  <a:pt x="0" y="10213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75" name="Shape 639375"/>
                        <wps:cNvSpPr/>
                        <wps:spPr>
                          <a:xfrm>
                            <a:off x="2706954" y="2269565"/>
                            <a:ext cx="9144" cy="1021385"/>
                          </a:xfrm>
                          <a:custGeom>
                            <a:avLst/>
                            <a:gdLst/>
                            <a:ahLst/>
                            <a:cxnLst/>
                            <a:rect l="0" t="0" r="0" b="0"/>
                            <a:pathLst>
                              <a:path w="9144" h="1021385">
                                <a:moveTo>
                                  <a:pt x="0" y="0"/>
                                </a:moveTo>
                                <a:lnTo>
                                  <a:pt x="9144" y="0"/>
                                </a:lnTo>
                                <a:lnTo>
                                  <a:pt x="9144" y="1021385"/>
                                </a:lnTo>
                                <a:lnTo>
                                  <a:pt x="0" y="10213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76" name="Shape 639376"/>
                        <wps:cNvSpPr/>
                        <wps:spPr>
                          <a:xfrm>
                            <a:off x="5412689" y="2269565"/>
                            <a:ext cx="9144" cy="1021385"/>
                          </a:xfrm>
                          <a:custGeom>
                            <a:avLst/>
                            <a:gdLst/>
                            <a:ahLst/>
                            <a:cxnLst/>
                            <a:rect l="0" t="0" r="0" b="0"/>
                            <a:pathLst>
                              <a:path w="9144" h="1021385">
                                <a:moveTo>
                                  <a:pt x="0" y="0"/>
                                </a:moveTo>
                                <a:lnTo>
                                  <a:pt x="9144" y="0"/>
                                </a:lnTo>
                                <a:lnTo>
                                  <a:pt x="9144" y="1021385"/>
                                </a:lnTo>
                                <a:lnTo>
                                  <a:pt x="0" y="10213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48" name="Rectangle 2548"/>
                        <wps:cNvSpPr/>
                        <wps:spPr>
                          <a:xfrm>
                            <a:off x="2775534" y="3339531"/>
                            <a:ext cx="565602" cy="215727"/>
                          </a:xfrm>
                          <a:prstGeom prst="rect">
                            <a:avLst/>
                          </a:prstGeom>
                          <a:ln>
                            <a:noFill/>
                          </a:ln>
                        </wps:spPr>
                        <wps:txbx>
                          <w:txbxContent>
                            <w:p w:rsidR="007636ED" w:rsidRDefault="007636ED">
                              <w:pPr>
                                <w:spacing w:after="160" w:line="259" w:lineRule="auto"/>
                                <w:ind w:left="0" w:right="0" w:firstLine="0"/>
                                <w:jc w:val="left"/>
                              </w:pPr>
                              <w:r>
                                <w:t xml:space="preserve">Овал </w:t>
                              </w:r>
                            </w:p>
                          </w:txbxContent>
                        </wps:txbx>
                        <wps:bodyPr horzOverflow="overflow" vert="horz" lIns="0" tIns="0" rIns="0" bIns="0" rtlCol="0">
                          <a:noAutofit/>
                        </wps:bodyPr>
                      </wps:wsp>
                      <wps:wsp>
                        <wps:cNvPr id="2549" name="Rectangle 2549"/>
                        <wps:cNvSpPr/>
                        <wps:spPr>
                          <a:xfrm>
                            <a:off x="3200984" y="3304290"/>
                            <a:ext cx="78972" cy="262525"/>
                          </a:xfrm>
                          <a:prstGeom prst="rect">
                            <a:avLst/>
                          </a:prstGeom>
                          <a:ln>
                            <a:noFill/>
                          </a:ln>
                        </wps:spPr>
                        <wps:txbx>
                          <w:txbxContent>
                            <w:p w:rsidR="007636ED" w:rsidRDefault="007636ED">
                              <w:pPr>
                                <w:spacing w:after="160" w:line="259" w:lineRule="auto"/>
                                <w:ind w:left="0" w:right="0" w:firstLine="0"/>
                                <w:jc w:val="left"/>
                              </w:pPr>
                              <w:r>
                                <w:t>-</w:t>
                              </w:r>
                            </w:p>
                          </w:txbxContent>
                        </wps:txbx>
                        <wps:bodyPr horzOverflow="overflow" vert="horz" lIns="0" tIns="0" rIns="0" bIns="0" rtlCol="0">
                          <a:noAutofit/>
                        </wps:bodyPr>
                      </wps:wsp>
                      <wps:wsp>
                        <wps:cNvPr id="2550" name="Rectangle 2550"/>
                        <wps:cNvSpPr/>
                        <wps:spPr>
                          <a:xfrm>
                            <a:off x="3260420" y="3304290"/>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2551" name="Rectangle 2551"/>
                        <wps:cNvSpPr/>
                        <wps:spPr>
                          <a:xfrm>
                            <a:off x="3304616" y="3339531"/>
                            <a:ext cx="1936564" cy="215727"/>
                          </a:xfrm>
                          <a:prstGeom prst="rect">
                            <a:avLst/>
                          </a:prstGeom>
                          <a:ln>
                            <a:noFill/>
                          </a:ln>
                        </wps:spPr>
                        <wps:txbx>
                          <w:txbxContent>
                            <w:p w:rsidR="007636ED" w:rsidRDefault="007636ED">
                              <w:pPr>
                                <w:spacing w:after="160" w:line="259" w:lineRule="auto"/>
                                <w:ind w:left="0" w:right="0" w:firstLine="0"/>
                                <w:jc w:val="left"/>
                              </w:pPr>
                              <w:r>
                                <w:t xml:space="preserve">условное событие, </w:t>
                              </w:r>
                            </w:p>
                          </w:txbxContent>
                        </wps:txbx>
                        <wps:bodyPr horzOverflow="overflow" vert="horz" lIns="0" tIns="0" rIns="0" bIns="0" rtlCol="0">
                          <a:noAutofit/>
                        </wps:bodyPr>
                      </wps:wsp>
                      <wps:wsp>
                        <wps:cNvPr id="2552" name="Rectangle 2552"/>
                        <wps:cNvSpPr/>
                        <wps:spPr>
                          <a:xfrm>
                            <a:off x="2777058" y="3543747"/>
                            <a:ext cx="2855045" cy="215728"/>
                          </a:xfrm>
                          <a:prstGeom prst="rect">
                            <a:avLst/>
                          </a:prstGeom>
                          <a:ln>
                            <a:noFill/>
                          </a:ln>
                        </wps:spPr>
                        <wps:txbx>
                          <w:txbxContent>
                            <w:p w:rsidR="007636ED" w:rsidRDefault="007636ED">
                              <w:pPr>
                                <w:spacing w:after="160" w:line="259" w:lineRule="auto"/>
                                <w:ind w:left="0" w:right="0" w:firstLine="0"/>
                                <w:jc w:val="left"/>
                              </w:pPr>
                              <w:r>
                                <w:t xml:space="preserve">используемое с логическим </w:t>
                              </w:r>
                            </w:p>
                          </w:txbxContent>
                        </wps:txbx>
                        <wps:bodyPr horzOverflow="overflow" vert="horz" lIns="0" tIns="0" rIns="0" bIns="0" rtlCol="0">
                          <a:noAutofit/>
                        </wps:bodyPr>
                      </wps:wsp>
                      <wps:wsp>
                        <wps:cNvPr id="2553" name="Rectangle 2553"/>
                        <wps:cNvSpPr/>
                        <wps:spPr>
                          <a:xfrm>
                            <a:off x="2777058" y="3747963"/>
                            <a:ext cx="1612617" cy="215728"/>
                          </a:xfrm>
                          <a:prstGeom prst="rect">
                            <a:avLst/>
                          </a:prstGeom>
                          <a:ln>
                            <a:noFill/>
                          </a:ln>
                        </wps:spPr>
                        <wps:txbx>
                          <w:txbxContent>
                            <w:p w:rsidR="007636ED" w:rsidRDefault="007636ED">
                              <w:pPr>
                                <w:spacing w:after="160" w:line="259" w:lineRule="auto"/>
                                <w:ind w:left="0" w:right="0" w:firstLine="0"/>
                                <w:jc w:val="left"/>
                              </w:pPr>
                              <w:r>
                                <w:t>знаком "запрет"</w:t>
                              </w:r>
                            </w:p>
                          </w:txbxContent>
                        </wps:txbx>
                        <wps:bodyPr horzOverflow="overflow" vert="horz" lIns="0" tIns="0" rIns="0" bIns="0" rtlCol="0">
                          <a:noAutofit/>
                        </wps:bodyPr>
                      </wps:wsp>
                      <wps:wsp>
                        <wps:cNvPr id="2554" name="Rectangle 2554"/>
                        <wps:cNvSpPr/>
                        <wps:spPr>
                          <a:xfrm>
                            <a:off x="3988892" y="3712722"/>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639377" name="Shape 639377"/>
                        <wps:cNvSpPr/>
                        <wps:spPr>
                          <a:xfrm>
                            <a:off x="0" y="32909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78" name="Shape 639378"/>
                        <wps:cNvSpPr/>
                        <wps:spPr>
                          <a:xfrm>
                            <a:off x="6096" y="3290951"/>
                            <a:ext cx="2700782" cy="9144"/>
                          </a:xfrm>
                          <a:custGeom>
                            <a:avLst/>
                            <a:gdLst/>
                            <a:ahLst/>
                            <a:cxnLst/>
                            <a:rect l="0" t="0" r="0" b="0"/>
                            <a:pathLst>
                              <a:path w="2700782" h="9144">
                                <a:moveTo>
                                  <a:pt x="0" y="0"/>
                                </a:moveTo>
                                <a:lnTo>
                                  <a:pt x="2700782" y="0"/>
                                </a:lnTo>
                                <a:lnTo>
                                  <a:pt x="2700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79" name="Shape 639379"/>
                        <wps:cNvSpPr/>
                        <wps:spPr>
                          <a:xfrm>
                            <a:off x="2706954" y="32909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80" name="Shape 639380"/>
                        <wps:cNvSpPr/>
                        <wps:spPr>
                          <a:xfrm>
                            <a:off x="2713050" y="3290951"/>
                            <a:ext cx="2699639" cy="9144"/>
                          </a:xfrm>
                          <a:custGeom>
                            <a:avLst/>
                            <a:gdLst/>
                            <a:ahLst/>
                            <a:cxnLst/>
                            <a:rect l="0" t="0" r="0" b="0"/>
                            <a:pathLst>
                              <a:path w="2699639" h="9144">
                                <a:moveTo>
                                  <a:pt x="0" y="0"/>
                                </a:moveTo>
                                <a:lnTo>
                                  <a:pt x="2699639" y="0"/>
                                </a:lnTo>
                                <a:lnTo>
                                  <a:pt x="26996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81" name="Shape 639381"/>
                        <wps:cNvSpPr/>
                        <wps:spPr>
                          <a:xfrm>
                            <a:off x="5412689" y="32909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82" name="Shape 639382"/>
                        <wps:cNvSpPr/>
                        <wps:spPr>
                          <a:xfrm>
                            <a:off x="0" y="3297047"/>
                            <a:ext cx="9144" cy="1022604"/>
                          </a:xfrm>
                          <a:custGeom>
                            <a:avLst/>
                            <a:gdLst/>
                            <a:ahLst/>
                            <a:cxnLst/>
                            <a:rect l="0" t="0" r="0" b="0"/>
                            <a:pathLst>
                              <a:path w="9144" h="1022604">
                                <a:moveTo>
                                  <a:pt x="0" y="0"/>
                                </a:moveTo>
                                <a:lnTo>
                                  <a:pt x="9144" y="0"/>
                                </a:lnTo>
                                <a:lnTo>
                                  <a:pt x="9144" y="1022604"/>
                                </a:lnTo>
                                <a:lnTo>
                                  <a:pt x="0" y="1022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83" name="Shape 639383"/>
                        <wps:cNvSpPr/>
                        <wps:spPr>
                          <a:xfrm>
                            <a:off x="2706954" y="3297047"/>
                            <a:ext cx="9144" cy="1022604"/>
                          </a:xfrm>
                          <a:custGeom>
                            <a:avLst/>
                            <a:gdLst/>
                            <a:ahLst/>
                            <a:cxnLst/>
                            <a:rect l="0" t="0" r="0" b="0"/>
                            <a:pathLst>
                              <a:path w="9144" h="1022604">
                                <a:moveTo>
                                  <a:pt x="0" y="0"/>
                                </a:moveTo>
                                <a:lnTo>
                                  <a:pt x="9144" y="0"/>
                                </a:lnTo>
                                <a:lnTo>
                                  <a:pt x="9144" y="1022604"/>
                                </a:lnTo>
                                <a:lnTo>
                                  <a:pt x="0" y="1022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84" name="Shape 639384"/>
                        <wps:cNvSpPr/>
                        <wps:spPr>
                          <a:xfrm>
                            <a:off x="5412689" y="3297047"/>
                            <a:ext cx="9144" cy="1022604"/>
                          </a:xfrm>
                          <a:custGeom>
                            <a:avLst/>
                            <a:gdLst/>
                            <a:ahLst/>
                            <a:cxnLst/>
                            <a:rect l="0" t="0" r="0" b="0"/>
                            <a:pathLst>
                              <a:path w="9144" h="1022604">
                                <a:moveTo>
                                  <a:pt x="0" y="0"/>
                                </a:moveTo>
                                <a:lnTo>
                                  <a:pt x="9144" y="0"/>
                                </a:lnTo>
                                <a:lnTo>
                                  <a:pt x="9144" y="1022604"/>
                                </a:lnTo>
                                <a:lnTo>
                                  <a:pt x="0" y="1022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9" name="Rectangle 2569"/>
                        <wps:cNvSpPr/>
                        <wps:spPr>
                          <a:xfrm>
                            <a:off x="2775534" y="4368231"/>
                            <a:ext cx="731370" cy="215728"/>
                          </a:xfrm>
                          <a:prstGeom prst="rect">
                            <a:avLst/>
                          </a:prstGeom>
                          <a:ln>
                            <a:noFill/>
                          </a:ln>
                        </wps:spPr>
                        <wps:txbx>
                          <w:txbxContent>
                            <w:p w:rsidR="007636ED" w:rsidRDefault="007636ED">
                              <w:pPr>
                                <w:spacing w:after="160" w:line="259" w:lineRule="auto"/>
                                <w:ind w:left="0" w:right="0" w:firstLine="0"/>
                                <w:jc w:val="left"/>
                              </w:pPr>
                              <w:r>
                                <w:t xml:space="preserve">Домик </w:t>
                              </w:r>
                            </w:p>
                          </w:txbxContent>
                        </wps:txbx>
                        <wps:bodyPr horzOverflow="overflow" vert="horz" lIns="0" tIns="0" rIns="0" bIns="0" rtlCol="0">
                          <a:noAutofit/>
                        </wps:bodyPr>
                      </wps:wsp>
                      <wps:wsp>
                        <wps:cNvPr id="2570" name="Rectangle 2570"/>
                        <wps:cNvSpPr/>
                        <wps:spPr>
                          <a:xfrm>
                            <a:off x="3344240" y="4332990"/>
                            <a:ext cx="78972" cy="262525"/>
                          </a:xfrm>
                          <a:prstGeom prst="rect">
                            <a:avLst/>
                          </a:prstGeom>
                          <a:ln>
                            <a:noFill/>
                          </a:ln>
                        </wps:spPr>
                        <wps:txbx>
                          <w:txbxContent>
                            <w:p w:rsidR="007636ED" w:rsidRDefault="007636ED">
                              <w:pPr>
                                <w:spacing w:after="160" w:line="259" w:lineRule="auto"/>
                                <w:ind w:left="0" w:right="0" w:firstLine="0"/>
                                <w:jc w:val="left"/>
                              </w:pPr>
                              <w:r>
                                <w:t>-</w:t>
                              </w:r>
                            </w:p>
                          </w:txbxContent>
                        </wps:txbx>
                        <wps:bodyPr horzOverflow="overflow" vert="horz" lIns="0" tIns="0" rIns="0" bIns="0" rtlCol="0">
                          <a:noAutofit/>
                        </wps:bodyPr>
                      </wps:wsp>
                      <wps:wsp>
                        <wps:cNvPr id="2571" name="Rectangle 2571"/>
                        <wps:cNvSpPr/>
                        <wps:spPr>
                          <a:xfrm>
                            <a:off x="3403676" y="4332990"/>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2572" name="Rectangle 2572"/>
                        <wps:cNvSpPr/>
                        <wps:spPr>
                          <a:xfrm>
                            <a:off x="3466160" y="4368231"/>
                            <a:ext cx="2556710" cy="215728"/>
                          </a:xfrm>
                          <a:prstGeom prst="rect">
                            <a:avLst/>
                          </a:prstGeom>
                          <a:ln>
                            <a:noFill/>
                          </a:ln>
                        </wps:spPr>
                        <wps:txbx>
                          <w:txbxContent>
                            <w:p w:rsidR="007636ED" w:rsidRDefault="007636ED">
                              <w:pPr>
                                <w:spacing w:after="160" w:line="259" w:lineRule="auto"/>
                                <w:ind w:left="0" w:right="0" w:firstLine="0"/>
                                <w:jc w:val="left"/>
                              </w:pPr>
                              <w:r>
                                <w:t xml:space="preserve">событие, которое может </w:t>
                              </w:r>
                            </w:p>
                          </w:txbxContent>
                        </wps:txbx>
                        <wps:bodyPr horzOverflow="overflow" vert="horz" lIns="0" tIns="0" rIns="0" bIns="0" rtlCol="0">
                          <a:noAutofit/>
                        </wps:bodyPr>
                      </wps:wsp>
                      <wps:wsp>
                        <wps:cNvPr id="2573" name="Rectangle 2573"/>
                        <wps:cNvSpPr/>
                        <wps:spPr>
                          <a:xfrm>
                            <a:off x="2777058" y="4572447"/>
                            <a:ext cx="2818524" cy="215728"/>
                          </a:xfrm>
                          <a:prstGeom prst="rect">
                            <a:avLst/>
                          </a:prstGeom>
                          <a:ln>
                            <a:noFill/>
                          </a:ln>
                        </wps:spPr>
                        <wps:txbx>
                          <w:txbxContent>
                            <w:p w:rsidR="007636ED" w:rsidRDefault="007636ED">
                              <w:pPr>
                                <w:spacing w:after="160" w:line="259" w:lineRule="auto"/>
                                <w:ind w:left="0" w:right="0" w:firstLine="0"/>
                                <w:jc w:val="left"/>
                              </w:pPr>
                              <w:r>
                                <w:t>случаться или не случаться.</w:t>
                              </w:r>
                            </w:p>
                          </w:txbxContent>
                        </wps:txbx>
                        <wps:bodyPr horzOverflow="overflow" vert="horz" lIns="0" tIns="0" rIns="0" bIns="0" rtlCol="0">
                          <a:noAutofit/>
                        </wps:bodyPr>
                      </wps:wsp>
                      <wps:wsp>
                        <wps:cNvPr id="2574" name="Rectangle 2574"/>
                        <wps:cNvSpPr/>
                        <wps:spPr>
                          <a:xfrm>
                            <a:off x="4897577" y="4537206"/>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639385" name="Shape 639385"/>
                        <wps:cNvSpPr/>
                        <wps:spPr>
                          <a:xfrm>
                            <a:off x="0" y="43196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86" name="Shape 639386"/>
                        <wps:cNvSpPr/>
                        <wps:spPr>
                          <a:xfrm>
                            <a:off x="6096" y="4319651"/>
                            <a:ext cx="2700782" cy="9144"/>
                          </a:xfrm>
                          <a:custGeom>
                            <a:avLst/>
                            <a:gdLst/>
                            <a:ahLst/>
                            <a:cxnLst/>
                            <a:rect l="0" t="0" r="0" b="0"/>
                            <a:pathLst>
                              <a:path w="2700782" h="9144">
                                <a:moveTo>
                                  <a:pt x="0" y="0"/>
                                </a:moveTo>
                                <a:lnTo>
                                  <a:pt x="2700782" y="0"/>
                                </a:lnTo>
                                <a:lnTo>
                                  <a:pt x="2700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87" name="Shape 639387"/>
                        <wps:cNvSpPr/>
                        <wps:spPr>
                          <a:xfrm>
                            <a:off x="2706954" y="43196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88" name="Shape 639388"/>
                        <wps:cNvSpPr/>
                        <wps:spPr>
                          <a:xfrm>
                            <a:off x="2713050" y="4319651"/>
                            <a:ext cx="2699639" cy="9144"/>
                          </a:xfrm>
                          <a:custGeom>
                            <a:avLst/>
                            <a:gdLst/>
                            <a:ahLst/>
                            <a:cxnLst/>
                            <a:rect l="0" t="0" r="0" b="0"/>
                            <a:pathLst>
                              <a:path w="2699639" h="9144">
                                <a:moveTo>
                                  <a:pt x="0" y="0"/>
                                </a:moveTo>
                                <a:lnTo>
                                  <a:pt x="2699639" y="0"/>
                                </a:lnTo>
                                <a:lnTo>
                                  <a:pt x="26996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89" name="Shape 639389"/>
                        <wps:cNvSpPr/>
                        <wps:spPr>
                          <a:xfrm>
                            <a:off x="5412689" y="43196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90" name="Shape 639390"/>
                        <wps:cNvSpPr/>
                        <wps:spPr>
                          <a:xfrm>
                            <a:off x="0" y="4325696"/>
                            <a:ext cx="9144" cy="1228649"/>
                          </a:xfrm>
                          <a:custGeom>
                            <a:avLst/>
                            <a:gdLst/>
                            <a:ahLst/>
                            <a:cxnLst/>
                            <a:rect l="0" t="0" r="0" b="0"/>
                            <a:pathLst>
                              <a:path w="9144" h="1228649">
                                <a:moveTo>
                                  <a:pt x="0" y="0"/>
                                </a:moveTo>
                                <a:lnTo>
                                  <a:pt x="9144" y="0"/>
                                </a:lnTo>
                                <a:lnTo>
                                  <a:pt x="9144" y="1228649"/>
                                </a:lnTo>
                                <a:lnTo>
                                  <a:pt x="0" y="1228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91" name="Shape 639391"/>
                        <wps:cNvSpPr/>
                        <wps:spPr>
                          <a:xfrm>
                            <a:off x="0" y="5554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92" name="Shape 639392"/>
                        <wps:cNvSpPr/>
                        <wps:spPr>
                          <a:xfrm>
                            <a:off x="6096" y="5554345"/>
                            <a:ext cx="2700782" cy="9144"/>
                          </a:xfrm>
                          <a:custGeom>
                            <a:avLst/>
                            <a:gdLst/>
                            <a:ahLst/>
                            <a:cxnLst/>
                            <a:rect l="0" t="0" r="0" b="0"/>
                            <a:pathLst>
                              <a:path w="2700782" h="9144">
                                <a:moveTo>
                                  <a:pt x="0" y="0"/>
                                </a:moveTo>
                                <a:lnTo>
                                  <a:pt x="2700782" y="0"/>
                                </a:lnTo>
                                <a:lnTo>
                                  <a:pt x="2700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93" name="Shape 639393"/>
                        <wps:cNvSpPr/>
                        <wps:spPr>
                          <a:xfrm>
                            <a:off x="2706954" y="4325696"/>
                            <a:ext cx="9144" cy="1228649"/>
                          </a:xfrm>
                          <a:custGeom>
                            <a:avLst/>
                            <a:gdLst/>
                            <a:ahLst/>
                            <a:cxnLst/>
                            <a:rect l="0" t="0" r="0" b="0"/>
                            <a:pathLst>
                              <a:path w="9144" h="1228649">
                                <a:moveTo>
                                  <a:pt x="0" y="0"/>
                                </a:moveTo>
                                <a:lnTo>
                                  <a:pt x="9144" y="0"/>
                                </a:lnTo>
                                <a:lnTo>
                                  <a:pt x="9144" y="1228649"/>
                                </a:lnTo>
                                <a:lnTo>
                                  <a:pt x="0" y="1228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94" name="Shape 639394"/>
                        <wps:cNvSpPr/>
                        <wps:spPr>
                          <a:xfrm>
                            <a:off x="2706954" y="5554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95" name="Shape 639395"/>
                        <wps:cNvSpPr/>
                        <wps:spPr>
                          <a:xfrm>
                            <a:off x="2713050" y="5554345"/>
                            <a:ext cx="2699639" cy="9144"/>
                          </a:xfrm>
                          <a:custGeom>
                            <a:avLst/>
                            <a:gdLst/>
                            <a:ahLst/>
                            <a:cxnLst/>
                            <a:rect l="0" t="0" r="0" b="0"/>
                            <a:pathLst>
                              <a:path w="2699639" h="9144">
                                <a:moveTo>
                                  <a:pt x="0" y="0"/>
                                </a:moveTo>
                                <a:lnTo>
                                  <a:pt x="2699639" y="0"/>
                                </a:lnTo>
                                <a:lnTo>
                                  <a:pt x="26996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96" name="Shape 639396"/>
                        <wps:cNvSpPr/>
                        <wps:spPr>
                          <a:xfrm>
                            <a:off x="5412689" y="4325696"/>
                            <a:ext cx="9144" cy="1228649"/>
                          </a:xfrm>
                          <a:custGeom>
                            <a:avLst/>
                            <a:gdLst/>
                            <a:ahLst/>
                            <a:cxnLst/>
                            <a:rect l="0" t="0" r="0" b="0"/>
                            <a:pathLst>
                              <a:path w="9144" h="1228649">
                                <a:moveTo>
                                  <a:pt x="0" y="0"/>
                                </a:moveTo>
                                <a:lnTo>
                                  <a:pt x="9144" y="0"/>
                                </a:lnTo>
                                <a:lnTo>
                                  <a:pt x="9144" y="1228649"/>
                                </a:lnTo>
                                <a:lnTo>
                                  <a:pt x="0" y="1228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97" name="Shape 639397"/>
                        <wps:cNvSpPr/>
                        <wps:spPr>
                          <a:xfrm>
                            <a:off x="5412689" y="5554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614" name="Picture 2614"/>
                          <pic:cNvPicPr/>
                        </pic:nvPicPr>
                        <pic:blipFill>
                          <a:blip r:embed="rId43"/>
                          <a:stretch>
                            <a:fillRect/>
                          </a:stretch>
                        </pic:blipFill>
                        <pic:spPr>
                          <a:xfrm>
                            <a:off x="850087" y="175259"/>
                            <a:ext cx="720852" cy="717804"/>
                          </a:xfrm>
                          <a:prstGeom prst="rect">
                            <a:avLst/>
                          </a:prstGeom>
                        </pic:spPr>
                      </pic:pic>
                      <wps:wsp>
                        <wps:cNvPr id="2615" name="Rectangle 2615"/>
                        <wps:cNvSpPr/>
                        <wps:spPr>
                          <a:xfrm>
                            <a:off x="940257" y="452729"/>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617" name="Shape 2617"/>
                        <wps:cNvSpPr/>
                        <wps:spPr>
                          <a:xfrm>
                            <a:off x="850468" y="356235"/>
                            <a:ext cx="722122" cy="636777"/>
                          </a:xfrm>
                          <a:custGeom>
                            <a:avLst/>
                            <a:gdLst/>
                            <a:ahLst/>
                            <a:cxnLst/>
                            <a:rect l="0" t="0" r="0" b="0"/>
                            <a:pathLst>
                              <a:path w="722122" h="636777">
                                <a:moveTo>
                                  <a:pt x="0" y="318389"/>
                                </a:moveTo>
                                <a:cubicBezTo>
                                  <a:pt x="0" y="142494"/>
                                  <a:pt x="161671" y="0"/>
                                  <a:pt x="361061" y="0"/>
                                </a:cubicBezTo>
                                <a:cubicBezTo>
                                  <a:pt x="560451" y="0"/>
                                  <a:pt x="722122" y="142494"/>
                                  <a:pt x="722122" y="318389"/>
                                </a:cubicBezTo>
                                <a:cubicBezTo>
                                  <a:pt x="722122" y="494157"/>
                                  <a:pt x="560451" y="636777"/>
                                  <a:pt x="361061" y="636777"/>
                                </a:cubicBezTo>
                                <a:cubicBezTo>
                                  <a:pt x="161671" y="636777"/>
                                  <a:pt x="0" y="494157"/>
                                  <a:pt x="0" y="318389"/>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19" name="Picture 2619"/>
                          <pic:cNvPicPr/>
                        </pic:nvPicPr>
                        <pic:blipFill>
                          <a:blip r:embed="rId44"/>
                          <a:stretch>
                            <a:fillRect/>
                          </a:stretch>
                        </pic:blipFill>
                        <pic:spPr>
                          <a:xfrm>
                            <a:off x="961339" y="545592"/>
                            <a:ext cx="501396" cy="257556"/>
                          </a:xfrm>
                          <a:prstGeom prst="rect">
                            <a:avLst/>
                          </a:prstGeom>
                        </pic:spPr>
                      </pic:pic>
                      <wps:wsp>
                        <wps:cNvPr id="2620" name="Rectangle 2620"/>
                        <wps:cNvSpPr/>
                        <wps:spPr>
                          <a:xfrm>
                            <a:off x="1051509" y="592937"/>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621" name="Shape 2621"/>
                        <wps:cNvSpPr/>
                        <wps:spPr>
                          <a:xfrm>
                            <a:off x="1211529" y="83312"/>
                            <a:ext cx="0" cy="272923"/>
                          </a:xfrm>
                          <a:custGeom>
                            <a:avLst/>
                            <a:gdLst/>
                            <a:ahLst/>
                            <a:cxnLst/>
                            <a:rect l="0" t="0" r="0" b="0"/>
                            <a:pathLst>
                              <a:path h="272923">
                                <a:moveTo>
                                  <a:pt x="0" y="272923"/>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23" name="Picture 2623"/>
                          <pic:cNvPicPr/>
                        </pic:nvPicPr>
                        <pic:blipFill>
                          <a:blip r:embed="rId45"/>
                          <a:stretch>
                            <a:fillRect/>
                          </a:stretch>
                        </pic:blipFill>
                        <pic:spPr>
                          <a:xfrm>
                            <a:off x="766267" y="1165860"/>
                            <a:ext cx="1075944" cy="810768"/>
                          </a:xfrm>
                          <a:prstGeom prst="rect">
                            <a:avLst/>
                          </a:prstGeom>
                        </pic:spPr>
                      </pic:pic>
                      <wps:wsp>
                        <wps:cNvPr id="2624" name="Rectangle 2624"/>
                        <wps:cNvSpPr/>
                        <wps:spPr>
                          <a:xfrm>
                            <a:off x="856437" y="1489049"/>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626" name="Shape 2626"/>
                        <wps:cNvSpPr/>
                        <wps:spPr>
                          <a:xfrm>
                            <a:off x="766140" y="1437639"/>
                            <a:ext cx="1078738" cy="636524"/>
                          </a:xfrm>
                          <a:custGeom>
                            <a:avLst/>
                            <a:gdLst/>
                            <a:ahLst/>
                            <a:cxnLst/>
                            <a:rect l="0" t="0" r="0" b="0"/>
                            <a:pathLst>
                              <a:path w="1078738" h="636524">
                                <a:moveTo>
                                  <a:pt x="0" y="318262"/>
                                </a:moveTo>
                                <a:lnTo>
                                  <a:pt x="539369" y="0"/>
                                </a:lnTo>
                                <a:lnTo>
                                  <a:pt x="1078738" y="318262"/>
                                </a:lnTo>
                                <a:lnTo>
                                  <a:pt x="539369" y="636524"/>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28" name="Picture 2628"/>
                          <pic:cNvPicPr/>
                        </pic:nvPicPr>
                        <pic:blipFill>
                          <a:blip r:embed="rId46"/>
                          <a:stretch>
                            <a:fillRect/>
                          </a:stretch>
                        </pic:blipFill>
                        <pic:spPr>
                          <a:xfrm>
                            <a:off x="1040587" y="1693164"/>
                            <a:ext cx="530352" cy="124968"/>
                          </a:xfrm>
                          <a:prstGeom prst="rect">
                            <a:avLst/>
                          </a:prstGeom>
                        </pic:spPr>
                      </pic:pic>
                      <wps:wsp>
                        <wps:cNvPr id="2629" name="Rectangle 2629"/>
                        <wps:cNvSpPr/>
                        <wps:spPr>
                          <a:xfrm>
                            <a:off x="1130757" y="1699361"/>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630" name="Shape 2630"/>
                        <wps:cNvSpPr/>
                        <wps:spPr>
                          <a:xfrm>
                            <a:off x="1305509" y="1073785"/>
                            <a:ext cx="0" cy="363855"/>
                          </a:xfrm>
                          <a:custGeom>
                            <a:avLst/>
                            <a:gdLst/>
                            <a:ahLst/>
                            <a:cxnLst/>
                            <a:rect l="0" t="0" r="0" b="0"/>
                            <a:pathLst>
                              <a:path h="363855">
                                <a:moveTo>
                                  <a:pt x="0" y="363855"/>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32" name="Picture 2632"/>
                          <pic:cNvPicPr/>
                        </pic:nvPicPr>
                        <pic:blipFill>
                          <a:blip r:embed="rId47"/>
                          <a:stretch>
                            <a:fillRect/>
                          </a:stretch>
                        </pic:blipFill>
                        <pic:spPr>
                          <a:xfrm>
                            <a:off x="761695" y="2302764"/>
                            <a:ext cx="1086612" cy="716280"/>
                          </a:xfrm>
                          <a:prstGeom prst="rect">
                            <a:avLst/>
                          </a:prstGeom>
                        </pic:spPr>
                      </pic:pic>
                      <wps:wsp>
                        <wps:cNvPr id="2633" name="Rectangle 2633"/>
                        <wps:cNvSpPr/>
                        <wps:spPr>
                          <a:xfrm>
                            <a:off x="851865" y="2579090"/>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635" name="Shape 2635"/>
                        <wps:cNvSpPr/>
                        <wps:spPr>
                          <a:xfrm>
                            <a:off x="761568" y="2574214"/>
                            <a:ext cx="1087793" cy="545795"/>
                          </a:xfrm>
                          <a:custGeom>
                            <a:avLst/>
                            <a:gdLst/>
                            <a:ahLst/>
                            <a:cxnLst/>
                            <a:rect l="0" t="0" r="0" b="0"/>
                            <a:pathLst>
                              <a:path w="1087793" h="545795">
                                <a:moveTo>
                                  <a:pt x="0" y="545795"/>
                                </a:moveTo>
                                <a:lnTo>
                                  <a:pt x="1087793" y="545795"/>
                                </a:lnTo>
                                <a:lnTo>
                                  <a:pt x="1087793"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37" name="Picture 2637"/>
                          <pic:cNvPicPr/>
                        </pic:nvPicPr>
                        <pic:blipFill>
                          <a:blip r:embed="rId48"/>
                          <a:stretch>
                            <a:fillRect/>
                          </a:stretch>
                        </pic:blipFill>
                        <pic:spPr>
                          <a:xfrm>
                            <a:off x="766267" y="2670048"/>
                            <a:ext cx="1078992" cy="353568"/>
                          </a:xfrm>
                          <a:prstGeom prst="rect">
                            <a:avLst/>
                          </a:prstGeom>
                        </pic:spPr>
                      </pic:pic>
                      <wps:wsp>
                        <wps:cNvPr id="2638" name="Rectangle 2638"/>
                        <wps:cNvSpPr/>
                        <wps:spPr>
                          <a:xfrm>
                            <a:off x="856437" y="2766542"/>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639" name="Shape 2639"/>
                        <wps:cNvSpPr/>
                        <wps:spPr>
                          <a:xfrm>
                            <a:off x="1305509" y="2210435"/>
                            <a:ext cx="0" cy="363855"/>
                          </a:xfrm>
                          <a:custGeom>
                            <a:avLst/>
                            <a:gdLst/>
                            <a:ahLst/>
                            <a:cxnLst/>
                            <a:rect l="0" t="0" r="0" b="0"/>
                            <a:pathLst>
                              <a:path h="363855">
                                <a:moveTo>
                                  <a:pt x="0" y="363855"/>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41" name="Picture 2641"/>
                          <pic:cNvPicPr/>
                        </pic:nvPicPr>
                        <pic:blipFill>
                          <a:blip r:embed="rId47"/>
                          <a:stretch>
                            <a:fillRect/>
                          </a:stretch>
                        </pic:blipFill>
                        <pic:spPr>
                          <a:xfrm>
                            <a:off x="659587" y="3369564"/>
                            <a:ext cx="1086612" cy="716280"/>
                          </a:xfrm>
                          <a:prstGeom prst="rect">
                            <a:avLst/>
                          </a:prstGeom>
                        </pic:spPr>
                      </pic:pic>
                      <wps:wsp>
                        <wps:cNvPr id="2642" name="Rectangle 2642"/>
                        <wps:cNvSpPr/>
                        <wps:spPr>
                          <a:xfrm>
                            <a:off x="749757" y="3645890"/>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644" name="Shape 2644"/>
                        <wps:cNvSpPr/>
                        <wps:spPr>
                          <a:xfrm>
                            <a:off x="659968" y="3640328"/>
                            <a:ext cx="1087882" cy="545846"/>
                          </a:xfrm>
                          <a:custGeom>
                            <a:avLst/>
                            <a:gdLst/>
                            <a:ahLst/>
                            <a:cxnLst/>
                            <a:rect l="0" t="0" r="0" b="0"/>
                            <a:pathLst>
                              <a:path w="1087882" h="545846">
                                <a:moveTo>
                                  <a:pt x="0" y="90932"/>
                                </a:moveTo>
                                <a:cubicBezTo>
                                  <a:pt x="0" y="40767"/>
                                  <a:pt x="40767" y="0"/>
                                  <a:pt x="91059" y="0"/>
                                </a:cubicBezTo>
                                <a:lnTo>
                                  <a:pt x="996823" y="0"/>
                                </a:lnTo>
                                <a:cubicBezTo>
                                  <a:pt x="1047115" y="0"/>
                                  <a:pt x="1087882" y="40767"/>
                                  <a:pt x="1087882" y="90932"/>
                                </a:cubicBezTo>
                                <a:lnTo>
                                  <a:pt x="1087882" y="454787"/>
                                </a:lnTo>
                                <a:cubicBezTo>
                                  <a:pt x="1087882" y="505079"/>
                                  <a:pt x="1047115" y="545846"/>
                                  <a:pt x="996823" y="545846"/>
                                </a:cubicBezTo>
                                <a:lnTo>
                                  <a:pt x="91059" y="545846"/>
                                </a:lnTo>
                                <a:cubicBezTo>
                                  <a:pt x="40767" y="545846"/>
                                  <a:pt x="0" y="505079"/>
                                  <a:pt x="0" y="454787"/>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46" name="Picture 2646"/>
                          <pic:cNvPicPr/>
                        </pic:nvPicPr>
                        <pic:blipFill>
                          <a:blip r:embed="rId49"/>
                          <a:stretch>
                            <a:fillRect/>
                          </a:stretch>
                        </pic:blipFill>
                        <pic:spPr>
                          <a:xfrm>
                            <a:off x="691591" y="3762756"/>
                            <a:ext cx="1024128" cy="300228"/>
                          </a:xfrm>
                          <a:prstGeom prst="rect">
                            <a:avLst/>
                          </a:prstGeom>
                        </pic:spPr>
                      </pic:pic>
                      <wps:wsp>
                        <wps:cNvPr id="2647" name="Rectangle 2647"/>
                        <wps:cNvSpPr/>
                        <wps:spPr>
                          <a:xfrm>
                            <a:off x="781761" y="3831819"/>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648" name="Shape 2648"/>
                        <wps:cNvSpPr/>
                        <wps:spPr>
                          <a:xfrm>
                            <a:off x="1203909" y="3277108"/>
                            <a:ext cx="0" cy="363855"/>
                          </a:xfrm>
                          <a:custGeom>
                            <a:avLst/>
                            <a:gdLst/>
                            <a:ahLst/>
                            <a:cxnLst/>
                            <a:rect l="0" t="0" r="0" b="0"/>
                            <a:pathLst>
                              <a:path h="363855">
                                <a:moveTo>
                                  <a:pt x="0" y="363855"/>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50" name="Picture 2650"/>
                          <pic:cNvPicPr/>
                        </pic:nvPicPr>
                        <pic:blipFill>
                          <a:blip r:embed="rId50"/>
                          <a:stretch>
                            <a:fillRect/>
                          </a:stretch>
                        </pic:blipFill>
                        <pic:spPr>
                          <a:xfrm>
                            <a:off x="801319" y="4454652"/>
                            <a:ext cx="641604" cy="822960"/>
                          </a:xfrm>
                          <a:prstGeom prst="rect">
                            <a:avLst/>
                          </a:prstGeom>
                        </pic:spPr>
                      </pic:pic>
                      <wps:wsp>
                        <wps:cNvPr id="2651" name="Rectangle 2651"/>
                        <wps:cNvSpPr/>
                        <wps:spPr>
                          <a:xfrm>
                            <a:off x="891489" y="4786096"/>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655" name="Shape 2655"/>
                        <wps:cNvSpPr/>
                        <wps:spPr>
                          <a:xfrm>
                            <a:off x="761060" y="4593971"/>
                            <a:ext cx="723138" cy="735711"/>
                          </a:xfrm>
                          <a:custGeom>
                            <a:avLst/>
                            <a:gdLst/>
                            <a:ahLst/>
                            <a:cxnLst/>
                            <a:rect l="0" t="0" r="0" b="0"/>
                            <a:pathLst>
                              <a:path w="723138" h="735711">
                                <a:moveTo>
                                  <a:pt x="0" y="735711"/>
                                </a:moveTo>
                                <a:lnTo>
                                  <a:pt x="0" y="367919"/>
                                </a:lnTo>
                                <a:cubicBezTo>
                                  <a:pt x="0" y="164719"/>
                                  <a:pt x="161925" y="0"/>
                                  <a:pt x="361569" y="0"/>
                                </a:cubicBezTo>
                                <a:cubicBezTo>
                                  <a:pt x="561213" y="0"/>
                                  <a:pt x="723138" y="164719"/>
                                  <a:pt x="723138" y="367919"/>
                                </a:cubicBezTo>
                                <a:lnTo>
                                  <a:pt x="723138" y="735711"/>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57" name="Picture 2657"/>
                          <pic:cNvPicPr/>
                        </pic:nvPicPr>
                        <pic:blipFill>
                          <a:blip r:embed="rId51"/>
                          <a:stretch>
                            <a:fillRect/>
                          </a:stretch>
                        </pic:blipFill>
                        <pic:spPr>
                          <a:xfrm rot="-5399999">
                            <a:off x="813130" y="4857369"/>
                            <a:ext cx="617220" cy="318516"/>
                          </a:xfrm>
                          <a:prstGeom prst="rect">
                            <a:avLst/>
                          </a:prstGeom>
                        </pic:spPr>
                      </pic:pic>
                      <wps:wsp>
                        <wps:cNvPr id="2658" name="Rectangle 2658"/>
                        <wps:cNvSpPr/>
                        <wps:spPr>
                          <a:xfrm rot="-5399999">
                            <a:off x="1127289" y="5100208"/>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659" name="Shape 2659"/>
                        <wps:cNvSpPr/>
                        <wps:spPr>
                          <a:xfrm>
                            <a:off x="1122629" y="4364101"/>
                            <a:ext cx="0" cy="183896"/>
                          </a:xfrm>
                          <a:custGeom>
                            <a:avLst/>
                            <a:gdLst/>
                            <a:ahLst/>
                            <a:cxnLst/>
                            <a:rect l="0" t="0" r="0" b="0"/>
                            <a:pathLst>
                              <a:path h="183896">
                                <a:moveTo>
                                  <a:pt x="0" y="183896"/>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4A3EAAB" id="Group 456891" o:spid="_x0000_s1096" style="position:absolute;margin-left:-5.75pt;margin-top:0;width:426.7pt;height:437.85pt;z-index:251666432" coordsize="54187,55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">
                <v:rect id="Rectangle 2487" o:spid="_x0000_s1097" style="position:absolute;left:27755;top:485;width:5514;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Cv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KXTgr8YAAADdAAAA&#10;DwAAAAAAAAAAAAAAAAAHAgAAZHJzL2Rvd25yZXYueG1sUEsFBgAAAAADAAMAtwAAAPoCAAAAAA==&#10;" filled="f" stroked="f">
                  <v:textbox inset="0,0,0,0">
                    <w:txbxContent>
                      <w:p w:rsidR="007636ED" w:rsidRDefault="007636ED">
                        <w:pPr>
                          <w:spacing w:after="160" w:line="259" w:lineRule="auto"/>
                          <w:ind w:left="0" w:right="0" w:firstLine="0"/>
                          <w:jc w:val="left"/>
                        </w:pPr>
                        <w:r>
                          <w:t xml:space="preserve">Круг </w:t>
                        </w:r>
                      </w:p>
                    </w:txbxContent>
                  </v:textbox>
                </v:rect>
                <v:rect id="Rectangle 2488" o:spid="_x0000_s1098" style="position:absolute;left:31903;top:133;width:78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3TdwgAAAN0AAAAPAAAAZHJzL2Rvd25yZXYueG1sRE9Ni8Iw&#10;EL0L/ocwwt40VUR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BY63TdwgAAAN0AAAAPAAAA&#10;AAAAAAAAAAAAAAcCAABkcnMvZG93bnJldi54bWxQSwUGAAAAAAMAAwC3AAAA9gIAAAAA&#10;" filled="f" stroked="f">
                  <v:textbox inset="0,0,0,0">
                    <w:txbxContent>
                      <w:p w:rsidR="007636ED" w:rsidRDefault="007636ED">
                        <w:pPr>
                          <w:spacing w:after="160" w:line="259" w:lineRule="auto"/>
                          <w:ind w:left="0" w:right="0" w:firstLine="0"/>
                          <w:jc w:val="left"/>
                        </w:pPr>
                        <w:r>
                          <w:t>-</w:t>
                        </w:r>
                      </w:p>
                    </w:txbxContent>
                  </v:textbox>
                </v:rect>
                <v:rect id="Rectangle 2489" o:spid="_x0000_s1099" style="position:absolute;left:32497;top:13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9FGxgAAAN0AAAAPAAAAZHJzL2Rvd25yZXYueG1sRI9Pa8JA&#10;FMTvgt9heUJvulGk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N6fRRsYAAADdAAAA&#10;DwAAAAAAAAAAAAAAAAAHAgAAZHJzL2Rvd25yZXYueG1sUEsFBgAAAAADAAMAtwAAAPoCAAAAAA==&#10;" filled="f" stroked="f">
                  <v:textbox inset="0,0,0,0">
                    <w:txbxContent>
                      <w:p w:rsidR="007636ED" w:rsidRDefault="007636ED">
                        <w:pPr>
                          <w:spacing w:after="160" w:line="259" w:lineRule="auto"/>
                          <w:ind w:left="0" w:right="0" w:firstLine="0"/>
                          <w:jc w:val="left"/>
                        </w:pPr>
                        <w:r>
                          <w:t xml:space="preserve"> </w:t>
                        </w:r>
                      </w:p>
                    </w:txbxContent>
                  </v:textbox>
                </v:rect>
                <v:rect id="Rectangle 2490" o:spid="_x0000_s1100" style="position:absolute;left:32939;top:485;width:1952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" filled="f" stroked="f">
                  <v:textbox inset="0,0,0,0">
                    <w:txbxContent>
                      <w:p w:rsidR="007636ED" w:rsidRDefault="007636ED">
                        <w:pPr>
                          <w:spacing w:after="160" w:line="259" w:lineRule="auto"/>
                          <w:ind w:left="0" w:right="0" w:firstLine="0"/>
                          <w:jc w:val="left"/>
                        </w:pPr>
                        <w:r>
                          <w:t xml:space="preserve">исходное событие, </w:t>
                        </w:r>
                      </w:p>
                    </w:txbxContent>
                  </v:textbox>
                </v:rect>
                <v:rect id="Rectangle 2491" o:spid="_x0000_s1101" style="position:absolute;left:27770;top:2530;width:2951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udxwAAAN0AAAAPAAAAZHJzL2Rvd25yZXYueG1sRI9Ba8JA&#10;FITvBf/D8oTe6kYp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EwIS53HAAAA3Q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обеспеченное достаточными </w:t>
                        </w:r>
                      </w:p>
                    </w:txbxContent>
                  </v:textbox>
                </v:rect>
                <v:rect id="Rectangle 2492" o:spid="_x0000_s1102" style="position:absolute;left:27770;top:4572;width:914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tXq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vNrV6sYAAADdAAAA&#10;DwAAAAAAAAAAAAAAAAAHAgAAZHJzL2Rvd25yZXYueG1sUEsFBgAAAAADAAMAtwAAAPoCAAAAAA==&#10;" filled="f" stroked="f">
                  <v:textbox inset="0,0,0,0">
                    <w:txbxContent>
                      <w:p w:rsidR="007636ED" w:rsidRDefault="007636ED">
                        <w:pPr>
                          <w:spacing w:after="160" w:line="259" w:lineRule="auto"/>
                          <w:ind w:left="0" w:right="0" w:firstLine="0"/>
                          <w:jc w:val="left"/>
                        </w:pPr>
                        <w:r>
                          <w:t>данными</w:t>
                        </w:r>
                      </w:p>
                    </w:txbxContent>
                  </v:textbox>
                </v:rect>
                <v:rect id="Rectangle 2493" o:spid="_x0000_s1103" style="position:absolute;left:34646;top:422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BxxgAAAN0AAAAPAAAAZHJzL2Rvd25yZXYueG1sRI9Ba8JA&#10;FITvgv9heQVvuqkW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05ZwccYAAADdAAAA&#10;DwAAAAAAAAAAAAAAAAAHAgAAZHJzL2Rvd25yZXYueG1sUEsFBgAAAAADAAMAtwAAAPoCAAAAAA==&#10;" filled="f" stroked="f">
                  <v:textbox inset="0,0,0,0">
                    <w:txbxContent>
                      <w:p w:rsidR="007636ED" w:rsidRDefault="007636ED">
                        <w:pPr>
                          <w:spacing w:after="160" w:line="259" w:lineRule="auto"/>
                          <w:ind w:left="0" w:right="0" w:firstLine="0"/>
                          <w:jc w:val="left"/>
                        </w:pPr>
                        <w:r>
                          <w:t xml:space="preserve"> </w:t>
                        </w:r>
                      </w:p>
                    </w:txbxContent>
                  </v:textbox>
                </v:rect>
                <v:shape id="Shape 639353" o:spid="_x0000_s110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" path="m,l9144,r,9144l,9144,,e" fillcolor="black" stroked="f" strokeweight="0">
                  <v:stroke miterlimit="83231f" joinstyle="miter"/>
                  <v:path arrowok="t" textboxrect="0,0,9144,9144"/>
                </v:shape>
                <v:shape id="Shape 639354" o:spid="_x0000_s1105" style="position:absolute;left:60;width:27008;height:91;visibility:visible;mso-wrap-style:square;v-text-anchor:top" coordsize="27007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" path="m,l2700782,r,9144l,9144,,e" fillcolor="black" stroked="f" strokeweight="0">
                  <v:stroke miterlimit="83231f" joinstyle="miter"/>
                  <v:path arrowok="t" textboxrect="0,0,2700782,9144"/>
                </v:shape>
                <v:shape id="Shape 639355" o:spid="_x0000_s1106" style="position:absolute;left:2706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" path="m,l9144,r,9144l,9144,,e" fillcolor="black" stroked="f" strokeweight="0">
                  <v:stroke miterlimit="83231f" joinstyle="miter"/>
                  <v:path arrowok="t" textboxrect="0,0,9144,9144"/>
                </v:shape>
                <v:shape id="Shape 639356" o:spid="_x0000_s1107" style="position:absolute;left:27130;width:26996;height:91;visibility:visible;mso-wrap-style:square;v-text-anchor:top" coordsize="26996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" path="m,l2699639,r,9144l,9144,,e" fillcolor="black" stroked="f" strokeweight="0">
                  <v:stroke miterlimit="83231f" joinstyle="miter"/>
                  <v:path arrowok="t" textboxrect="0,0,2699639,9144"/>
                </v:shape>
                <v:shape id="Shape 639357" o:spid="_x0000_s1108" style="position:absolute;left:541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" path="m,l9144,r,9144l,9144,,e" fillcolor="black" stroked="f" strokeweight="0">
                  <v:stroke miterlimit="83231f" joinstyle="miter"/>
                  <v:path arrowok="t" textboxrect="0,0,9144,9144"/>
                </v:shape>
                <v:shape id="Shape 639358" o:spid="_x0000_s1109" style="position:absolute;top:60;width:91;height:10229;visibility:visible;mso-wrap-style:square;v-text-anchor:top" coordsize="9144,10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" path="m,l9144,r,1022909l,1022909,,e" fillcolor="black" stroked="f" strokeweight="0">
                  <v:stroke miterlimit="83231f" joinstyle="miter"/>
                  <v:path arrowok="t" textboxrect="0,0,9144,1022909"/>
                </v:shape>
                <v:shape id="Shape 639359" o:spid="_x0000_s1110" style="position:absolute;left:27069;top:60;width:91;height:10229;visibility:visible;mso-wrap-style:square;v-text-anchor:top" coordsize="9144,10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" path="m,l9144,r,1022909l,1022909,,e" fillcolor="black" stroked="f" strokeweight="0">
                  <v:stroke miterlimit="83231f" joinstyle="miter"/>
                  <v:path arrowok="t" textboxrect="0,0,9144,1022909"/>
                </v:shape>
                <v:shape id="Shape 639360" o:spid="_x0000_s1111" style="position:absolute;left:54126;top:60;width:92;height:10229;visibility:visible;mso-wrap-style:square;v-text-anchor:top" coordsize="9144,10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" path="m,l9144,r,1022909l,1022909,,e" fillcolor="black" stroked="f" strokeweight="0">
                  <v:stroke miterlimit="83231f" joinstyle="miter"/>
                  <v:path arrowok="t" textboxrect="0,0,9144,1022909"/>
                </v:shape>
                <v:rect id="Rectangle 2510" o:spid="_x0000_s1112" style="position:absolute;left:27755;top:10775;width:579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LBwQAAAN0AAAAPAAAAZHJzL2Rvd25yZXYueG1sRE/LisIw&#10;FN0L/kO4wuw0VVC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Dh24sHBAAAA3QAAAA8AAAAA&#10;AAAAAAAAAAAABwIAAGRycy9kb3ducmV2LnhtbFBLBQYAAAAAAwADALcAAAD1AgAAAAA=&#10;" filled="f" stroked="f">
                  <v:textbox inset="0,0,0,0">
                    <w:txbxContent>
                      <w:p w:rsidR="007636ED" w:rsidRDefault="007636ED">
                        <w:pPr>
                          <w:spacing w:after="160" w:line="259" w:lineRule="auto"/>
                          <w:ind w:left="0" w:right="0" w:firstLine="0"/>
                          <w:jc w:val="left"/>
                        </w:pPr>
                        <w:r>
                          <w:t xml:space="preserve">Ромб </w:t>
                        </w:r>
                      </w:p>
                    </w:txbxContent>
                  </v:textbox>
                </v:rect>
                <v:rect id="Rectangle 2511" o:spid="_x0000_s1113" style="position:absolute;left:33213;top:10422;width:790;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daxwAAAN0AAAAPAAAAZHJzL2Rvd25yZXYueG1sRI/NasMw&#10;EITvhbyD2EBvjexA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Fc6R1rHAAAA3QAA&#10;AA8AAAAAAAAAAAAAAAAABwIAAGRycy9kb3ducmV2LnhtbFBLBQYAAAAAAwADALcAAAD7AgAAAAA=&#10;" filled="f" stroked="f">
                  <v:textbox inset="0,0,0,0">
                    <w:txbxContent>
                      <w:p w:rsidR="007636ED" w:rsidRDefault="007636ED">
                        <w:pPr>
                          <w:spacing w:after="160" w:line="259" w:lineRule="auto"/>
                          <w:ind w:left="0" w:right="0" w:firstLine="0"/>
                          <w:jc w:val="left"/>
                        </w:pPr>
                        <w:r>
                          <w:t>-</w:t>
                        </w:r>
                      </w:p>
                    </w:txbxContent>
                  </v:textbox>
                </v:rect>
                <v:rect id="Rectangle 2512" o:spid="_x0000_s1114" style="position:absolute;left:33808;top:1042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NktxQAAAN0AAAAPAAAAZHJzL2Rvd25yZXYueG1sRI9Pi8Iw&#10;FMTvwn6H8Ba8aWpB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Cn6NktxQAAAN0AAAAP&#10;AAAAAAAAAAAAAAAAAAcCAABkcnMvZG93bnJldi54bWxQSwUGAAAAAAMAAwC3AAAA+QIAAAAA&#10;" filled="f" stroked="f">
                  <v:textbox inset="0,0,0,0">
                    <w:txbxContent>
                      <w:p w:rsidR="007636ED" w:rsidRDefault="007636ED">
                        <w:pPr>
                          <w:spacing w:after="160" w:line="259" w:lineRule="auto"/>
                          <w:ind w:left="0" w:right="0" w:firstLine="0"/>
                          <w:jc w:val="left"/>
                        </w:pPr>
                        <w:r>
                          <w:t xml:space="preserve"> </w:t>
                        </w:r>
                      </w:p>
                    </w:txbxContent>
                  </v:textbox>
                </v:rect>
                <v:rect id="Rectangle 2513" o:spid="_x0000_s1115" style="position:absolute;left:35347;top:10775;width:2465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" filled="f" stroked="f">
                  <v:textbox inset="0,0,0,0">
                    <w:txbxContent>
                      <w:p w:rsidR="007636ED" w:rsidRDefault="007636ED">
                        <w:pPr>
                          <w:spacing w:after="160" w:line="259" w:lineRule="auto"/>
                          <w:ind w:left="0" w:right="0" w:firstLine="0"/>
                          <w:jc w:val="left"/>
                        </w:pPr>
                        <w:r>
                          <w:t xml:space="preserve">событие недостаточно </w:t>
                        </w:r>
                      </w:p>
                    </w:txbxContent>
                  </v:textbox>
                </v:rect>
                <v:rect id="Rectangle 2514" o:spid="_x0000_s1116" style="position:absolute;left:27770;top:12817;width:2427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" filled="f" stroked="f">
                  <v:textbox inset="0,0,0,0">
                    <w:txbxContent>
                      <w:p w:rsidR="007636ED" w:rsidRDefault="007636ED">
                        <w:pPr>
                          <w:spacing w:after="160" w:line="259" w:lineRule="auto"/>
                          <w:ind w:left="0" w:right="0" w:firstLine="0"/>
                          <w:jc w:val="left"/>
                        </w:pPr>
                        <w:r>
                          <w:t>детально разработанное</w:t>
                        </w:r>
                      </w:p>
                    </w:txbxContent>
                  </v:textbox>
                </v:rect>
                <v:rect id="Rectangle 2515" o:spid="_x0000_s1117" style="position:absolute;left:46019;top:1246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FZ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CgBQVnHAAAA3Q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 </w:t>
                        </w:r>
                      </w:p>
                    </w:txbxContent>
                  </v:textbox>
                </v:rect>
                <v:shape id="Shape 639361" o:spid="_x0000_s1118" style="position:absolute;top:102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" path="m,l9144,r,9144l,9144,,e" fillcolor="black" stroked="f" strokeweight="0">
                  <v:stroke miterlimit="83231f" joinstyle="miter"/>
                  <v:path arrowok="t" textboxrect="0,0,9144,9144"/>
                </v:shape>
                <v:shape id="Shape 639362" o:spid="_x0000_s1119" style="position:absolute;left:60;top:10289;width:27008;height:91;visibility:visible;mso-wrap-style:square;v-text-anchor:top" coordsize="27007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" path="m,l2700782,r,9144l,9144,,e" fillcolor="black" stroked="f" strokeweight="0">
                  <v:stroke miterlimit="83231f" joinstyle="miter"/>
                  <v:path arrowok="t" textboxrect="0,0,2700782,9144"/>
                </v:shape>
                <v:shape id="Shape 639363" o:spid="_x0000_s1120" style="position:absolute;left:27069;top:1028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" path="m,l9144,r,9144l,9144,,e" fillcolor="black" stroked="f" strokeweight="0">
                  <v:stroke miterlimit="83231f" joinstyle="miter"/>
                  <v:path arrowok="t" textboxrect="0,0,9144,9144"/>
                </v:shape>
                <v:shape id="Shape 639364" o:spid="_x0000_s1121" style="position:absolute;left:27130;top:10289;width:26996;height:91;visibility:visible;mso-wrap-style:square;v-text-anchor:top" coordsize="26996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" path="m,l2699639,r,9144l,9144,,e" fillcolor="black" stroked="f" strokeweight="0">
                  <v:stroke miterlimit="83231f" joinstyle="miter"/>
                  <v:path arrowok="t" textboxrect="0,0,2699639,9144"/>
                </v:shape>
                <v:shape id="Shape 639365" o:spid="_x0000_s1122" style="position:absolute;left:54126;top:1028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" path="m,l9144,r,9144l,9144,,e" fillcolor="black" stroked="f" strokeweight="0">
                  <v:stroke miterlimit="83231f" joinstyle="miter"/>
                  <v:path arrowok="t" textboxrect="0,0,9144,9144"/>
                </v:shape>
                <v:shape id="Shape 639366" o:spid="_x0000_s1123" style="position:absolute;top:10350;width:91;height:12283;visibility:visible;mso-wrap-style:square;v-text-anchor:top" coordsize="9144,122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" path="m,l9144,r,1228344l,1228344,,e" fillcolor="black" stroked="f" strokeweight="0">
                  <v:stroke miterlimit="83231f" joinstyle="miter"/>
                  <v:path arrowok="t" textboxrect="0,0,9144,1228344"/>
                </v:shape>
                <v:shape id="Shape 639367" o:spid="_x0000_s1124" style="position:absolute;left:27069;top:10350;width:91;height:12283;visibility:visible;mso-wrap-style:square;v-text-anchor:top" coordsize="9144,122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" path="m,l9144,r,1228344l,1228344,,e" fillcolor="black" stroked="f" strokeweight="0">
                  <v:stroke miterlimit="83231f" joinstyle="miter"/>
                  <v:path arrowok="t" textboxrect="0,0,9144,1228344"/>
                </v:shape>
                <v:shape id="Shape 639368" o:spid="_x0000_s1125" style="position:absolute;left:54126;top:10350;width:92;height:12283;visibility:visible;mso-wrap-style:square;v-text-anchor:top" coordsize="9144,122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" path="m,l9144,r,1228344l,1228344,,e" fillcolor="black" stroked="f" strokeweight="0">
                  <v:stroke miterlimit="83231f" joinstyle="miter"/>
                  <v:path arrowok="t" textboxrect="0,0,9144,1228344"/>
                </v:shape>
                <v:rect id="Rectangle 2529" o:spid="_x0000_s1126" style="position:absolute;left:27755;top:23104;width:1652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Hh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ZyCB4cYAAADdAAAA&#10;DwAAAAAAAAAAAAAAAAAHAgAAZHJzL2Rvd25yZXYueG1sUEsFBgAAAAADAAMAtwAAAPoCAAAAAA==&#10;" filled="f" stroked="f">
                  <v:textbox inset="0,0,0,0">
                    <w:txbxContent>
                      <w:p w:rsidR="007636ED" w:rsidRDefault="007636ED">
                        <w:pPr>
                          <w:spacing w:after="160" w:line="259" w:lineRule="auto"/>
                          <w:ind w:left="0" w:right="0" w:firstLine="0"/>
                          <w:jc w:val="left"/>
                        </w:pPr>
                        <w:r>
                          <w:t xml:space="preserve">Прямоугольник </w:t>
                        </w:r>
                      </w:p>
                    </w:txbxContent>
                  </v:textbox>
                </v:rect>
                <v:rect id="Rectangle 2530" o:spid="_x0000_s1127" style="position:absolute;left:42936;top:22752;width:79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76hwwAAAN0AAAAPAAAAZHJzL2Rvd25yZXYueG1sRE9Ni8Iw&#10;EL0L+x/CLHjTdF0U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c8O+ocMAAADdAAAADwAA&#10;AAAAAAAAAAAAAAAHAgAAZHJzL2Rvd25yZXYueG1sUEsFBgAAAAADAAMAtwAAAPcCAAAAAA==&#10;" filled="f" stroked="f">
                  <v:textbox inset="0,0,0,0">
                    <w:txbxContent>
                      <w:p w:rsidR="007636ED" w:rsidRDefault="007636ED">
                        <w:pPr>
                          <w:spacing w:after="160" w:line="259" w:lineRule="auto"/>
                          <w:ind w:left="0" w:right="0" w:firstLine="0"/>
                          <w:jc w:val="left"/>
                        </w:pPr>
                        <w:r>
                          <w:t>-</w:t>
                        </w:r>
                      </w:p>
                    </w:txbxContent>
                  </v:textbox>
                </v:rect>
                <v:rect id="Rectangle 2531" o:spid="_x0000_s1128" style="position:absolute;left:43531;top:2275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" filled="f" stroked="f">
                  <v:textbox inset="0,0,0,0">
                    <w:txbxContent>
                      <w:p w:rsidR="007636ED" w:rsidRDefault="007636ED">
                        <w:pPr>
                          <w:spacing w:after="160" w:line="259" w:lineRule="auto"/>
                          <w:ind w:left="0" w:right="0" w:firstLine="0"/>
                          <w:jc w:val="left"/>
                        </w:pPr>
                        <w:r>
                          <w:t xml:space="preserve"> </w:t>
                        </w:r>
                      </w:p>
                    </w:txbxContent>
                  </v:textbox>
                </v:rect>
                <v:rect id="Rectangle 2532" o:spid="_x0000_s1129" style="position:absolute;left:46720;top:23104;width:954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VNxwAAAN0AAAAPAAAAZHJzL2Rvd25yZXYueG1sRI9Ba8JA&#10;FITvhf6H5RV6azZNU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OxdhU3HAAAA3Q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событие, </w:t>
                        </w:r>
                      </w:p>
                    </w:txbxContent>
                  </v:textbox>
                </v:rect>
                <v:rect id="Rectangle 2533" o:spid="_x0000_s1130" style="position:absolute;left:27770;top:25150;width:3336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DW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IeDAbzfhCcgZy8AAAD//wMAUEsBAi0AFAAGAAgAAAAhANvh9svuAAAAhQEAABMAAAAAAAAA&#10;AAAAAAAAAAAAAFtDb250ZW50X1R5cGVzXS54bWxQSwECLQAUAAYACAAAACEAWvQsW78AAAAVAQAA&#10;CwAAAAAAAAAAAAAAAAAfAQAAX3JlbHMvLnJlbHNQSwECLQAUAAYACAAAACEAgxEg1sYAAADdAAAA&#10;DwAAAAAAAAAAAAAAAAAHAgAAZHJzL2Rvd25yZXYueG1sUEsFBgAAAAADAAMAtwAAAPoCAAAAAA==&#10;" filled="f" stroked="f">
                  <v:textbox inset="0,0,0,0">
                    <w:txbxContent>
                      <w:p w:rsidR="007636ED" w:rsidRDefault="007636ED">
                        <w:pPr>
                          <w:spacing w:after="160" w:line="259" w:lineRule="auto"/>
                          <w:ind w:left="0" w:right="0" w:firstLine="0"/>
                          <w:jc w:val="left"/>
                        </w:pPr>
                        <w:r>
                          <w:t>вводимое логическим элементом</w:t>
                        </w:r>
                      </w:p>
                    </w:txbxContent>
                  </v:textbox>
                </v:rect>
                <v:rect id="Rectangle 2534" o:spid="_x0000_s1131" style="position:absolute;left:52861;top:2479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i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0ZwfROegJxfAAAA//8DAFBLAQItABQABgAIAAAAIQDb4fbL7gAAAIUBAAATAAAAAAAA&#10;AAAAAAAAAAAAAABbQ29udGVudF9UeXBlc10ueG1sUEsBAi0AFAAGAAgAAAAhAFr0LFu/AAAAFQEA&#10;AAsAAAAAAAAAAAAAAAAAHwEAAF9yZWxzLy5yZWxzUEsBAi0AFAAGAAgAAAAhAAz4uKLHAAAA3Q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 </w:t>
                        </w:r>
                      </w:p>
                    </w:txbxContent>
                  </v:textbox>
                </v:rect>
                <v:shape id="Shape 639369" o:spid="_x0000_s1132" style="position:absolute;top:2263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" path="m,l9144,r,9144l,9144,,e" fillcolor="black" stroked="f" strokeweight="0">
                  <v:stroke miterlimit="83231f" joinstyle="miter"/>
                  <v:path arrowok="t" textboxrect="0,0,9144,9144"/>
                </v:shape>
                <v:shape id="Shape 639370" o:spid="_x0000_s1133" style="position:absolute;left:60;top:22633;width:27008;height:92;visibility:visible;mso-wrap-style:square;v-text-anchor:top" coordsize="27007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" path="m,l2700782,r,9144l,9144,,e" fillcolor="black" stroked="f" strokeweight="0">
                  <v:stroke miterlimit="83231f" joinstyle="miter"/>
                  <v:path arrowok="t" textboxrect="0,0,2700782,9144"/>
                </v:shape>
                <v:shape id="Shape 639371" o:spid="_x0000_s1134" style="position:absolute;left:27069;top:2263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" path="m,l9144,r,9144l,9144,,e" fillcolor="black" stroked="f" strokeweight="0">
                  <v:stroke miterlimit="83231f" joinstyle="miter"/>
                  <v:path arrowok="t" textboxrect="0,0,9144,9144"/>
                </v:shape>
                <v:shape id="Shape 639372" o:spid="_x0000_s1135" style="position:absolute;left:27130;top:22633;width:26996;height:92;visibility:visible;mso-wrap-style:square;v-text-anchor:top" coordsize="26996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" path="m,l2699639,r,9144l,9144,,e" fillcolor="black" stroked="f" strokeweight="0">
                  <v:stroke miterlimit="83231f" joinstyle="miter"/>
                  <v:path arrowok="t" textboxrect="0,0,2699639,9144"/>
                </v:shape>
                <v:shape id="Shape 639373" o:spid="_x0000_s1136" style="position:absolute;left:54126;top:2263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" path="m,l9144,r,9144l,9144,,e" fillcolor="black" stroked="f" strokeweight="0">
                  <v:stroke miterlimit="83231f" joinstyle="miter"/>
                  <v:path arrowok="t" textboxrect="0,0,9144,9144"/>
                </v:shape>
                <v:shape id="Shape 639374" o:spid="_x0000_s1137" style="position:absolute;top:22695;width:91;height:10214;visibility:visible;mso-wrap-style:square;v-text-anchor:top" coordsize="9144,10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" path="m,l9144,r,1021385l,1021385,,e" fillcolor="black" stroked="f" strokeweight="0">
                  <v:stroke miterlimit="83231f" joinstyle="miter"/>
                  <v:path arrowok="t" textboxrect="0,0,9144,1021385"/>
                </v:shape>
                <v:shape id="Shape 639375" o:spid="_x0000_s1138" style="position:absolute;left:27069;top:22695;width:91;height:10214;visibility:visible;mso-wrap-style:square;v-text-anchor:top" coordsize="9144,10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" path="m,l9144,r,1021385l,1021385,,e" fillcolor="black" stroked="f" strokeweight="0">
                  <v:stroke miterlimit="83231f" joinstyle="miter"/>
                  <v:path arrowok="t" textboxrect="0,0,9144,1021385"/>
                </v:shape>
                <v:shape id="Shape 639376" o:spid="_x0000_s1139" style="position:absolute;left:54126;top:22695;width:92;height:10214;visibility:visible;mso-wrap-style:square;v-text-anchor:top" coordsize="9144,10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" path="m,l9144,r,1021385l,1021385,,e" fillcolor="black" stroked="f" strokeweight="0">
                  <v:stroke miterlimit="83231f" joinstyle="miter"/>
                  <v:path arrowok="t" textboxrect="0,0,9144,1021385"/>
                </v:shape>
                <v:rect id="Rectangle 2548" o:spid="_x0000_s1140" style="position:absolute;left:27755;top:33395;width:565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8HawwAAAN0AAAAPAAAAZHJzL2Rvd25yZXYueG1sRE9Ni8Iw&#10;EL0L+x/CLHjTdGUV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1bPB2sMAAADdAAAADwAA&#10;AAAAAAAAAAAAAAAHAgAAZHJzL2Rvd25yZXYueG1sUEsFBgAAAAADAAMAtwAAAPcCAAAAAA==&#10;" filled="f" stroked="f">
                  <v:textbox inset="0,0,0,0">
                    <w:txbxContent>
                      <w:p w:rsidR="007636ED" w:rsidRDefault="007636ED">
                        <w:pPr>
                          <w:spacing w:after="160" w:line="259" w:lineRule="auto"/>
                          <w:ind w:left="0" w:right="0" w:firstLine="0"/>
                          <w:jc w:val="left"/>
                        </w:pPr>
                        <w:r>
                          <w:t xml:space="preserve">Овал </w:t>
                        </w:r>
                      </w:p>
                    </w:txbxContent>
                  </v:textbox>
                </v:rect>
                <v:rect id="Rectangle 2549" o:spid="_x0000_s1141" style="position:absolute;left:32009;top:33042;width:790;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RBxgAAAN0AAAAPAAAAZHJzL2Rvd25yZXYueG1sRI9Ba8JA&#10;FITvgv9heQVvuqlY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uv9kQcYAAADdAAAA&#10;DwAAAAAAAAAAAAAAAAAHAgAAZHJzL2Rvd25yZXYueG1sUEsFBgAAAAADAAMAtwAAAPoCAAAAAA==&#10;" filled="f" stroked="f">
                  <v:textbox inset="0,0,0,0">
                    <w:txbxContent>
                      <w:p w:rsidR="007636ED" w:rsidRDefault="007636ED">
                        <w:pPr>
                          <w:spacing w:after="160" w:line="259" w:lineRule="auto"/>
                          <w:ind w:left="0" w:right="0" w:firstLine="0"/>
                          <w:jc w:val="left"/>
                        </w:pPr>
                        <w:r>
                          <w:t>-</w:t>
                        </w:r>
                      </w:p>
                    </w:txbxContent>
                  </v:textbox>
                </v:rect>
                <v:rect id="Rectangle 2550" o:spid="_x0000_s1142" style="position:absolute;left:32604;top:3304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sBwQAAAN0AAAAPAAAAZHJzL2Rvd25yZXYueG1sRE/LisIw&#10;FN0L/kO4wuw0VXD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K4cWwHBAAAA3QAAAA8AAAAA&#10;AAAAAAAAAAAABwIAAGRycy9kb3ducmV2LnhtbFBLBQYAAAAAAwADALcAAAD1AgAAAAA=&#10;" filled="f" stroked="f">
                  <v:textbox inset="0,0,0,0">
                    <w:txbxContent>
                      <w:p w:rsidR="007636ED" w:rsidRDefault="007636ED">
                        <w:pPr>
                          <w:spacing w:after="160" w:line="259" w:lineRule="auto"/>
                          <w:ind w:left="0" w:right="0" w:firstLine="0"/>
                          <w:jc w:val="left"/>
                        </w:pPr>
                        <w:r>
                          <w:t xml:space="preserve"> </w:t>
                        </w:r>
                      </w:p>
                    </w:txbxContent>
                  </v:textbox>
                </v:rect>
                <v:rect id="Rectangle 2551" o:spid="_x0000_s1143" style="position:absolute;left:33046;top:33395;width:1936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6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MFQ/prHAAAA3Q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условное событие, </w:t>
                        </w:r>
                      </w:p>
                    </w:txbxContent>
                  </v:textbox>
                </v:rect>
                <v:rect id="Rectangle 2552" o:spid="_x0000_s1144" style="position:absolute;left:27770;top:35437;width:2855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Dt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DGCYO3HAAAA3Q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используемое с логическим </w:t>
                        </w:r>
                      </w:p>
                    </w:txbxContent>
                  </v:textbox>
                </v:rect>
                <v:rect id="Rectangle 2553" o:spid="_x0000_s1145" style="position:absolute;left:27770;top:37479;width:1612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V2xgAAAN0AAAAPAAAAZHJzL2Rvd25yZXYueG1sRI9Pi8Iw&#10;FMTvgt8hPMGbpuui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Xs7FdsYAAADdAAAA&#10;DwAAAAAAAAAAAAAAAAAHAgAAZHJzL2Rvd25yZXYueG1sUEsFBgAAAAADAAMAtwAAAPoCAAAAAA==&#10;" filled="f" stroked="f">
                  <v:textbox inset="0,0,0,0">
                    <w:txbxContent>
                      <w:p w:rsidR="007636ED" w:rsidRDefault="007636ED">
                        <w:pPr>
                          <w:spacing w:after="160" w:line="259" w:lineRule="auto"/>
                          <w:ind w:left="0" w:right="0" w:firstLine="0"/>
                          <w:jc w:val="left"/>
                        </w:pPr>
                        <w:r>
                          <w:t>знаком "запрет"</w:t>
                        </w:r>
                      </w:p>
                    </w:txbxContent>
                  </v:textbox>
                </v:rect>
                <v:rect id="Rectangle 2554" o:spid="_x0000_s1146" style="position:absolute;left:39888;top:3712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0C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0SddAsYAAADdAAAA&#10;DwAAAAAAAAAAAAAAAAAHAgAAZHJzL2Rvd25yZXYueG1sUEsFBgAAAAADAAMAtwAAAPoCAAAAAA==&#10;" filled="f" stroked="f">
                  <v:textbox inset="0,0,0,0">
                    <w:txbxContent>
                      <w:p w:rsidR="007636ED" w:rsidRDefault="007636ED">
                        <w:pPr>
                          <w:spacing w:after="160" w:line="259" w:lineRule="auto"/>
                          <w:ind w:left="0" w:right="0" w:firstLine="0"/>
                          <w:jc w:val="left"/>
                        </w:pPr>
                        <w:r>
                          <w:t xml:space="preserve"> </w:t>
                        </w:r>
                      </w:p>
                    </w:txbxContent>
                  </v:textbox>
                </v:rect>
                <v:shape id="Shape 639377" o:spid="_x0000_s1147" style="position:absolute;top:329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" path="m,l9144,r,9144l,9144,,e" fillcolor="black" stroked="f" strokeweight="0">
                  <v:stroke miterlimit="83231f" joinstyle="miter"/>
                  <v:path arrowok="t" textboxrect="0,0,9144,9144"/>
                </v:shape>
                <v:shape id="Shape 639378" o:spid="_x0000_s1148" style="position:absolute;left:60;top:32909;width:27008;height:91;visibility:visible;mso-wrap-style:square;v-text-anchor:top" coordsize="27007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" path="m,l2700782,r,9144l,9144,,e" fillcolor="black" stroked="f" strokeweight="0">
                  <v:stroke miterlimit="83231f" joinstyle="miter"/>
                  <v:path arrowok="t" textboxrect="0,0,2700782,9144"/>
                </v:shape>
                <v:shape id="Shape 639379" o:spid="_x0000_s1149" style="position:absolute;left:27069;top:329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" path="m,l9144,r,9144l,9144,,e" fillcolor="black" stroked="f" strokeweight="0">
                  <v:stroke miterlimit="83231f" joinstyle="miter"/>
                  <v:path arrowok="t" textboxrect="0,0,9144,9144"/>
                </v:shape>
                <v:shape id="Shape 639380" o:spid="_x0000_s1150" style="position:absolute;left:27130;top:32909;width:26996;height:91;visibility:visible;mso-wrap-style:square;v-text-anchor:top" coordsize="26996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" path="m,l2699639,r,9144l,9144,,e" fillcolor="black" stroked="f" strokeweight="0">
                  <v:stroke miterlimit="83231f" joinstyle="miter"/>
                  <v:path arrowok="t" textboxrect="0,0,2699639,9144"/>
                </v:shape>
                <v:shape id="Shape 639381" o:spid="_x0000_s1151" style="position:absolute;left:54126;top:3290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" path="m,l9144,r,9144l,9144,,e" fillcolor="black" stroked="f" strokeweight="0">
                  <v:stroke miterlimit="83231f" joinstyle="miter"/>
                  <v:path arrowok="t" textboxrect="0,0,9144,9144"/>
                </v:shape>
                <v:shape id="Shape 639382" o:spid="_x0000_s1152" style="position:absolute;top:32970;width:91;height:10226;visibility:visible;mso-wrap-style:square;v-text-anchor:top" coordsize="914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" path="m,l9144,r,1022604l,1022604,,e" fillcolor="black" stroked="f" strokeweight="0">
                  <v:stroke miterlimit="83231f" joinstyle="miter"/>
                  <v:path arrowok="t" textboxrect="0,0,9144,1022604"/>
                </v:shape>
                <v:shape id="Shape 639383" o:spid="_x0000_s1153" style="position:absolute;left:27069;top:32970;width:91;height:10226;visibility:visible;mso-wrap-style:square;v-text-anchor:top" coordsize="914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" path="m,l9144,r,1022604l,1022604,,e" fillcolor="black" stroked="f" strokeweight="0">
                  <v:stroke miterlimit="83231f" joinstyle="miter"/>
                  <v:path arrowok="t" textboxrect="0,0,9144,1022604"/>
                </v:shape>
                <v:shape id="Shape 639384" o:spid="_x0000_s1154" style="position:absolute;left:54126;top:32970;width:92;height:10226;visibility:visible;mso-wrap-style:square;v-text-anchor:top" coordsize="9144,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" path="m,l9144,r,1022604l,1022604,,e" fillcolor="black" stroked="f" strokeweight="0">
                  <v:stroke miterlimit="83231f" joinstyle="miter"/>
                  <v:path arrowok="t" textboxrect="0,0,9144,1022604"/>
                </v:shape>
                <v:rect id="Rectangle 2569" o:spid="_x0000_s1155" style="position:absolute;left:27755;top:43682;width:731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gh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DxSjghxQAAAN0AAAAP&#10;AAAAAAAAAAAAAAAAAAcCAABkcnMvZG93bnJldi54bWxQSwUGAAAAAAMAAwC3AAAA+QIAAAAA&#10;" filled="f" stroked="f">
                  <v:textbox inset="0,0,0,0">
                    <w:txbxContent>
                      <w:p w:rsidR="007636ED" w:rsidRDefault="007636ED">
                        <w:pPr>
                          <w:spacing w:after="160" w:line="259" w:lineRule="auto"/>
                          <w:ind w:left="0" w:right="0" w:firstLine="0"/>
                          <w:jc w:val="left"/>
                        </w:pPr>
                        <w:r>
                          <w:t xml:space="preserve">Домик </w:t>
                        </w:r>
                      </w:p>
                    </w:txbxContent>
                  </v:textbox>
                </v:rect>
                <v:rect id="Rectangle 2570" o:spid="_x0000_s1156" style="position:absolute;left:33442;top:43329;width:790;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dhwwAAAN0AAAAPAAAAZHJzL2Rvd25yZXYueG1sRE/LisIw&#10;FN0L8w/hDrjTdITx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5akHYcMAAADdAAAADwAA&#10;AAAAAAAAAAAAAAAHAgAAZHJzL2Rvd25yZXYueG1sUEsFBgAAAAADAAMAtwAAAPcCAAAAAA==&#10;" filled="f" stroked="f">
                  <v:textbox inset="0,0,0,0">
                    <w:txbxContent>
                      <w:p w:rsidR="007636ED" w:rsidRDefault="007636ED">
                        <w:pPr>
                          <w:spacing w:after="160" w:line="259" w:lineRule="auto"/>
                          <w:ind w:left="0" w:right="0" w:firstLine="0"/>
                          <w:jc w:val="left"/>
                        </w:pPr>
                        <w:r>
                          <w:t>-</w:t>
                        </w:r>
                      </w:p>
                    </w:txbxContent>
                  </v:textbox>
                </v:rect>
                <v:rect id="Rectangle 2571" o:spid="_x0000_s1157" style="position:absolute;left:34036;top:4332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" filled="f" stroked="f">
                  <v:textbox inset="0,0,0,0">
                    <w:txbxContent>
                      <w:p w:rsidR="007636ED" w:rsidRDefault="007636ED">
                        <w:pPr>
                          <w:spacing w:after="160" w:line="259" w:lineRule="auto"/>
                          <w:ind w:left="0" w:right="0" w:firstLine="0"/>
                          <w:jc w:val="left"/>
                        </w:pPr>
                        <w:r>
                          <w:t xml:space="preserve"> </w:t>
                        </w:r>
                      </w:p>
                    </w:txbxContent>
                  </v:textbox>
                </v:rect>
                <v:rect id="Rectangle 2572" o:spid="_x0000_s1158" style="position:absolute;left:34661;top:43682;width:2556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zyNxwAAAN0AAAAPAAAAZHJzL2Rvd25yZXYueG1sRI9Ba8JA&#10;FITvhf6H5RV6azYNVG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Ho3PI3HAAAA3Q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событие, которое может </w:t>
                        </w:r>
                      </w:p>
                    </w:txbxContent>
                  </v:textbox>
                </v:rect>
                <v:rect id="Rectangle 2573" o:spid="_x0000_s1159" style="position:absolute;left:27770;top:45724;width:2818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" filled="f" stroked="f">
                  <v:textbox inset="0,0,0,0">
                    <w:txbxContent>
                      <w:p w:rsidR="007636ED" w:rsidRDefault="007636ED">
                        <w:pPr>
                          <w:spacing w:after="160" w:line="259" w:lineRule="auto"/>
                          <w:ind w:left="0" w:right="0" w:firstLine="0"/>
                          <w:jc w:val="left"/>
                        </w:pPr>
                        <w:r>
                          <w:t>случаться или не случаться.</w:t>
                        </w:r>
                      </w:p>
                    </w:txbxContent>
                  </v:textbox>
                </v:rect>
                <v:rect id="Rectangle 2574" o:spid="_x0000_s1160" style="position:absolute;left:48975;top:4537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 </w:t>
                        </w:r>
                      </w:p>
                    </w:txbxContent>
                  </v:textbox>
                </v:rect>
                <v:shape id="Shape 639385" o:spid="_x0000_s1161" style="position:absolute;top:4319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" path="m,l9144,r,9144l,9144,,e" fillcolor="black" stroked="f" strokeweight="0">
                  <v:stroke miterlimit="83231f" joinstyle="miter"/>
                  <v:path arrowok="t" textboxrect="0,0,9144,9144"/>
                </v:shape>
                <v:shape id="Shape 639386" o:spid="_x0000_s1162" style="position:absolute;left:60;top:43196;width:27008;height:91;visibility:visible;mso-wrap-style:square;v-text-anchor:top" coordsize="27007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" path="m,l2700782,r,9144l,9144,,e" fillcolor="black" stroked="f" strokeweight="0">
                  <v:stroke miterlimit="83231f" joinstyle="miter"/>
                  <v:path arrowok="t" textboxrect="0,0,2700782,9144"/>
                </v:shape>
                <v:shape id="Shape 639387" o:spid="_x0000_s1163" style="position:absolute;left:27069;top:4319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" path="m,l9144,r,9144l,9144,,e" fillcolor="black" stroked="f" strokeweight="0">
                  <v:stroke miterlimit="83231f" joinstyle="miter"/>
                  <v:path arrowok="t" textboxrect="0,0,9144,9144"/>
                </v:shape>
                <v:shape id="Shape 639388" o:spid="_x0000_s1164" style="position:absolute;left:27130;top:43196;width:26996;height:91;visibility:visible;mso-wrap-style:square;v-text-anchor:top" coordsize="26996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" path="m,l2699639,r,9144l,9144,,e" fillcolor="black" stroked="f" strokeweight="0">
                  <v:stroke miterlimit="83231f" joinstyle="miter"/>
                  <v:path arrowok="t" textboxrect="0,0,2699639,9144"/>
                </v:shape>
                <v:shape id="Shape 639389" o:spid="_x0000_s1165" style="position:absolute;left:54126;top:4319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" path="m,l9144,r,9144l,9144,,e" fillcolor="black" stroked="f" strokeweight="0">
                  <v:stroke miterlimit="83231f" joinstyle="miter"/>
                  <v:path arrowok="t" textboxrect="0,0,9144,9144"/>
                </v:shape>
                <v:shape id="Shape 639390" o:spid="_x0000_s1166" style="position:absolute;top:43256;width:91;height:12287;visibility:visible;mso-wrap-style:square;v-text-anchor:top" coordsize="9144,1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" path="m,l9144,r,1228649l,1228649,,e" fillcolor="black" stroked="f" strokeweight="0">
                  <v:stroke miterlimit="83231f" joinstyle="miter"/>
                  <v:path arrowok="t" textboxrect="0,0,9144,1228649"/>
                </v:shape>
                <v:shape id="Shape 639391" o:spid="_x0000_s1167" style="position:absolute;top:5554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" path="m,l9144,r,9144l,9144,,e" fillcolor="black" stroked="f" strokeweight="0">
                  <v:stroke miterlimit="83231f" joinstyle="miter"/>
                  <v:path arrowok="t" textboxrect="0,0,9144,9144"/>
                </v:shape>
                <v:shape id="Shape 639392" o:spid="_x0000_s1168" style="position:absolute;left:60;top:55543;width:27008;height:91;visibility:visible;mso-wrap-style:square;v-text-anchor:top" coordsize="27007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" path="m,l2700782,r,9144l,9144,,e" fillcolor="black" stroked="f" strokeweight="0">
                  <v:stroke miterlimit="83231f" joinstyle="miter"/>
                  <v:path arrowok="t" textboxrect="0,0,2700782,9144"/>
                </v:shape>
                <v:shape id="Shape 639393" o:spid="_x0000_s1169" style="position:absolute;left:27069;top:43256;width:91;height:12287;visibility:visible;mso-wrap-style:square;v-text-anchor:top" coordsize="9144,1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" path="m,l9144,r,1228649l,1228649,,e" fillcolor="black" stroked="f" strokeweight="0">
                  <v:stroke miterlimit="83231f" joinstyle="miter"/>
                  <v:path arrowok="t" textboxrect="0,0,9144,1228649"/>
                </v:shape>
                <v:shape id="Shape 639394" o:spid="_x0000_s1170" style="position:absolute;left:27069;top:5554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" path="m,l9144,r,9144l,9144,,e" fillcolor="black" stroked="f" strokeweight="0">
                  <v:stroke miterlimit="83231f" joinstyle="miter"/>
                  <v:path arrowok="t" textboxrect="0,0,9144,9144"/>
                </v:shape>
                <v:shape id="Shape 639395" o:spid="_x0000_s1171" style="position:absolute;left:27130;top:55543;width:26996;height:91;visibility:visible;mso-wrap-style:square;v-text-anchor:top" coordsize="26996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" path="m,l2699639,r,9144l,9144,,e" fillcolor="black" stroked="f" strokeweight="0">
                  <v:stroke miterlimit="83231f" joinstyle="miter"/>
                  <v:path arrowok="t" textboxrect="0,0,2699639,9144"/>
                </v:shape>
                <v:shape id="Shape 639396" o:spid="_x0000_s1172" style="position:absolute;left:54126;top:43256;width:92;height:12287;visibility:visible;mso-wrap-style:square;v-text-anchor:top" coordsize="9144,1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" path="m,l9144,r,1228649l,1228649,,e" fillcolor="black" stroked="f" strokeweight="0">
                  <v:stroke miterlimit="83231f" joinstyle="miter"/>
                  <v:path arrowok="t" textboxrect="0,0,9144,1228649"/>
                </v:shape>
                <v:shape id="Shape 639397" o:spid="_x0000_s1173" style="position:absolute;left:54126;top:5554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" path="m,l9144,r,9144l,9144,,e" fillcolor="black" stroked="f" strokeweight="0">
                  <v:stroke miterlimit="83231f" joinstyle="miter"/>
                  <v:path arrowok="t" textboxrect="0,0,9144,9144"/>
                </v:shape>
                <v:shape id="Picture 2614" o:spid="_x0000_s1174" type="#_x0000_t75" style="position:absolute;left:8500;top:1752;width:7209;height:7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">
                  <v:imagedata r:id="rId52" o:title=""/>
                </v:shape>
                <v:rect id="Rectangle 2615" o:spid="_x0000_s1175" style="position:absolute;left:9402;top:45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2617" o:spid="_x0000_s1176" style="position:absolute;left:8504;top:3562;width:7221;height:6368;visibility:visible;mso-wrap-style:square;v-text-anchor:top" coordsize="722122,63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" path="m,318389c,142494,161671,,361061,,560451,,722122,142494,722122,318389v,175768,-161671,318388,-361061,318388c161671,636777,,494157,,318389xe" filled="f">
                  <v:stroke miterlimit="83231f" joinstyle="miter"/>
                  <v:path arrowok="t" textboxrect="0,0,722122,636777"/>
                </v:shape>
                <v:shape id="Picture 2619" o:spid="_x0000_s1177" type="#_x0000_t75" style="position:absolute;left:9613;top:5455;width:5014;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">
                  <v:imagedata r:id="rId53" o:title=""/>
                </v:shape>
                <v:rect id="Rectangle 2620" o:spid="_x0000_s1178" style="position:absolute;left:10515;top:592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2621" o:spid="_x0000_s1179" style="position:absolute;left:12115;top:833;width:0;height:2729;visibility:visible;mso-wrap-style:square;v-text-anchor:top" coordsize="0,2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" path="m,272923l,e" filled="f">
                  <v:stroke miterlimit="83231f" joinstyle="miter"/>
                  <v:path arrowok="t" textboxrect="0,0,0,272923"/>
                </v:shape>
                <v:shape id="Picture 2623" o:spid="_x0000_s1180" type="#_x0000_t75" style="position:absolute;left:7662;top:11658;width:10760;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">
                  <v:imagedata r:id="rId54" o:title=""/>
                </v:shape>
                <v:rect id="Rectangle 2624" o:spid="_x0000_s1181" style="position:absolute;left:8564;top:148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2626" o:spid="_x0000_s1182" style="position:absolute;left:7661;top:14376;width:10787;height:6365;visibility:visible;mso-wrap-style:square;v-text-anchor:top" coordsize="1078738,63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" path="m,318262l539369,r539369,318262l539369,636524,,318262xe" filled="f">
                  <v:stroke miterlimit="83231f" joinstyle="miter"/>
                  <v:path arrowok="t" textboxrect="0,0,1078738,636524"/>
                </v:shape>
                <v:shape id="Picture 2628" o:spid="_x0000_s1183" type="#_x0000_t75" style="position:absolute;left:10405;top:16931;width:5304;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">
                  <v:imagedata r:id="rId55" o:title=""/>
                </v:shape>
                <v:rect id="Rectangle 2629" o:spid="_x0000_s1184" style="position:absolute;left:11307;top:1699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2630" o:spid="_x0000_s1185" style="position:absolute;left:13055;top:10737;width:0;height:3639;visibility:visible;mso-wrap-style:square;v-text-anchor:top" coordsize="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" path="m,363855l,e" filled="f">
                  <v:stroke miterlimit="83231f" joinstyle="miter"/>
                  <v:path arrowok="t" textboxrect="0,0,0,363855"/>
                </v:shape>
                <v:shape id="Picture 2632" o:spid="_x0000_s1186" type="#_x0000_t75" style="position:absolute;left:7616;top:23027;width:10867;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">
                  <v:imagedata r:id="rId56" o:title=""/>
                </v:shape>
                <v:rect id="Rectangle 2633" o:spid="_x0000_s1187" style="position:absolute;left:8518;top:257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GqxQAAAN0AAAAPAAAAZHJzL2Rvd25yZXYueG1sRI9Bi8Iw&#10;FITvgv8hPGFvmq6C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BYNEGqxQAAAN0AAAAP&#10;AAAAAAAAAAAAAAAAAAcCAABkcnMvZG93bnJldi54bWxQSwUGAAAAAAMAAwC3AAAA+QI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2635" o:spid="_x0000_s1188" style="position:absolute;left:7615;top:25742;width:10878;height:5458;visibility:visible;mso-wrap-style:square;v-text-anchor:top" coordsize="1087793,5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" path="m,545795r1087793,l1087793,,,,,545795xe" filled="f">
                  <v:stroke miterlimit="83231f" joinstyle="miter"/>
                  <v:path arrowok="t" textboxrect="0,0,1087793,545795"/>
                </v:shape>
                <v:shape id="Picture 2637" o:spid="_x0000_s1189" type="#_x0000_t75" style="position:absolute;left:7662;top:26700;width:10790;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">
                  <v:imagedata r:id="rId57" o:title=""/>
                </v:shape>
                <v:rect id="Rectangle 2638" o:spid="_x0000_s1190" style="position:absolute;left:8564;top:276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PbwwAAAN0AAAAPAAAAZHJzL2Rvd25yZXYueG1sRE9Na8JA&#10;EL0X/A/LCN7qxgi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VpDT28MAAADdAAAADwAA&#10;AAAAAAAAAAAAAAAHAgAAZHJzL2Rvd25yZXYueG1sUEsFBgAAAAADAAMAtwAAAPcCA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2639" o:spid="_x0000_s1191" style="position:absolute;left:13055;top:22104;width:0;height:3638;visibility:visible;mso-wrap-style:square;v-text-anchor:top" coordsize="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" path="m,363855l,e" filled="f">
                  <v:stroke miterlimit="83231f" joinstyle="miter"/>
                  <v:path arrowok="t" textboxrect="0,0,0,363855"/>
                </v:shape>
                <v:shape id="Picture 2641" o:spid="_x0000_s1192" type="#_x0000_t75" style="position:absolute;left:6595;top:33695;width:10866;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">
                  <v:imagedata r:id="rId56" o:title=""/>
                </v:shape>
                <v:rect id="Rectangle 2642" o:spid="_x0000_s1193" style="position:absolute;left:7497;top:364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2644" o:spid="_x0000_s1194" style="position:absolute;left:6599;top:36403;width:10879;height:5458;visibility:visible;mso-wrap-style:square;v-text-anchor:top" coordsize="1087882,54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" path="m,90932c,40767,40767,,91059,l996823,v50292,,91059,40767,91059,90932l1087882,454787v,50292,-40767,91059,-91059,91059l91059,545846c40767,545846,,505079,,454787l,90932xe" filled="f">
                  <v:stroke miterlimit="83231f" joinstyle="miter"/>
                  <v:path arrowok="t" textboxrect="0,0,1087882,545846"/>
                </v:shape>
                <v:shape id="Picture 2646" o:spid="_x0000_s1195" type="#_x0000_t75" style="position:absolute;left:6915;top:37627;width:10242;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">
                  <v:imagedata r:id="rId58" o:title=""/>
                </v:shape>
                <v:rect id="Rectangle 2647" o:spid="_x0000_s1196" style="position:absolute;left:7817;top:3831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U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fwk01MYAAADdAAAA&#10;DwAAAAAAAAAAAAAAAAAHAgAAZHJzL2Rvd25yZXYueG1sUEsFBgAAAAADAAMAtwAAAPoCA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2648" o:spid="_x0000_s1197" style="position:absolute;left:12039;top:32771;width:0;height:3638;visibility:visible;mso-wrap-style:square;v-text-anchor:top" coordsize="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" path="m,363855l,e" filled="f">
                  <v:stroke miterlimit="83231f" joinstyle="miter"/>
                  <v:path arrowok="t" textboxrect="0,0,0,363855"/>
                </v:shape>
                <v:shape id="Picture 2650" o:spid="_x0000_s1198" type="#_x0000_t75" style="position:absolute;left:8013;top:44546;width:6416;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">
                  <v:imagedata r:id="rId59" o:title=""/>
                </v:shape>
                <v:rect id="Rectangle 2651" o:spid="_x0000_s1199" style="position:absolute;left:8914;top:478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mxgAAAN0AAAAPAAAAZHJzL2Rvd25yZXYueG1sRI9Ba8JA&#10;FITvQv/D8oTezCZCRa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GnWf5sYAAADdAAAA&#10;DwAAAAAAAAAAAAAAAAAHAgAAZHJzL2Rvd25yZXYueG1sUEsFBgAAAAADAAMAtwAAAPoCA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2655" o:spid="_x0000_s1200" style="position:absolute;left:7610;top:45939;width:7231;height:7357;visibility:visible;mso-wrap-style:square;v-text-anchor:top" coordsize="723138,73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" path="m,735711l,367919c,164719,161925,,361569,,561213,,723138,164719,723138,367919r,367792l,735711xe" filled="f">
                  <v:stroke miterlimit="83231f" joinstyle="miter"/>
                  <v:path arrowok="t" textboxrect="0,0,723138,735711"/>
                </v:shape>
                <v:shape id="Picture 2657" o:spid="_x0000_s1201" type="#_x0000_t75" style="position:absolute;left:8131;top:48573;width:6172;height:318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">
                  <v:imagedata r:id="rId60" o:title=""/>
                </v:shape>
                <v:rect id="Rectangle 2658" o:spid="_x0000_s1202" style="position:absolute;left:11272;top:51002;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2659" o:spid="_x0000_s1203" style="position:absolute;left:11226;top:43641;width:0;height:1838;visibility:visible;mso-wrap-style:square;v-text-anchor:top" coordsize="0,18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" path="m,183896l,e" filled="f">
                  <v:stroke miterlimit="83231f" joinstyle="miter"/>
                  <v:path arrowok="t" textboxrect="0,0,0,183896"/>
                </v:shape>
                <w10:wrap type="square"/>
              </v:group>
            </w:pict>
          </mc:Fallback>
        </mc:AlternateContent>
      </w:r>
      <w:r w:rsidRPr="007636ED">
        <w:rPr>
          <w:sz w:val="20"/>
          <w:szCs w:val="20"/>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2.2 ‒ Символы событий, используемые для построения деревьев отказов </w:t>
      </w:r>
    </w:p>
    <w:p w:rsidR="00F91C0F" w:rsidRPr="007636ED" w:rsidRDefault="00F91C0F" w:rsidP="007636ED">
      <w:pPr>
        <w:spacing w:after="0" w:line="259" w:lineRule="auto"/>
        <w:ind w:left="-1700" w:right="0" w:firstLine="0"/>
        <w:jc w:val="left"/>
        <w:rPr>
          <w:sz w:val="24"/>
          <w:szCs w:val="24"/>
        </w:rPr>
      </w:pP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709"/>
        <w:rPr>
          <w:sz w:val="24"/>
          <w:szCs w:val="24"/>
        </w:rPr>
      </w:pPr>
      <w:r w:rsidRPr="007636ED">
        <w:rPr>
          <w:b/>
          <w:sz w:val="24"/>
          <w:szCs w:val="24"/>
        </w:rPr>
        <w:t>2.</w:t>
      </w:r>
      <w:r w:rsidRPr="007636ED">
        <w:rPr>
          <w:sz w:val="24"/>
          <w:szCs w:val="24"/>
        </w:rPr>
        <w:t xml:space="preserve"> </w:t>
      </w:r>
      <w:r w:rsidRPr="007636ED">
        <w:rPr>
          <w:b/>
          <w:sz w:val="24"/>
          <w:szCs w:val="24"/>
        </w:rPr>
        <w:t xml:space="preserve"> Примеры решения задач</w:t>
      </w:r>
      <w:r w:rsidRPr="007636ED">
        <w:rPr>
          <w:sz w:val="24"/>
          <w:szCs w:val="24"/>
        </w:rPr>
        <w:t xml:space="preserve"> </w:t>
      </w:r>
    </w:p>
    <w:p w:rsidR="00F91C0F" w:rsidRPr="007636ED" w:rsidRDefault="007636ED" w:rsidP="007636ED">
      <w:pPr>
        <w:spacing w:after="0" w:line="259" w:lineRule="auto"/>
        <w:ind w:left="0" w:right="0" w:firstLine="709"/>
        <w:rPr>
          <w:sz w:val="24"/>
          <w:szCs w:val="24"/>
        </w:rPr>
      </w:pPr>
      <w:r w:rsidRPr="007636ED">
        <w:rPr>
          <w:sz w:val="24"/>
          <w:szCs w:val="24"/>
        </w:rPr>
        <w:t xml:space="preserve"> </w:t>
      </w:r>
    </w:p>
    <w:p w:rsidR="00F91C0F" w:rsidRPr="007636ED" w:rsidRDefault="007636ED" w:rsidP="007636ED">
      <w:pPr>
        <w:spacing w:after="0" w:line="259" w:lineRule="auto"/>
        <w:ind w:left="0" w:right="0" w:firstLine="709"/>
        <w:rPr>
          <w:sz w:val="24"/>
          <w:szCs w:val="24"/>
        </w:rPr>
      </w:pPr>
      <w:r w:rsidRPr="007636ED">
        <w:rPr>
          <w:b/>
          <w:sz w:val="24"/>
          <w:szCs w:val="24"/>
        </w:rPr>
        <w:t>Пример построения дерева отказов</w:t>
      </w:r>
      <w:r w:rsidRPr="007636ED">
        <w:rPr>
          <w:sz w:val="24"/>
          <w:szCs w:val="24"/>
        </w:rPr>
        <w:t xml:space="preserve"> </w:t>
      </w:r>
    </w:p>
    <w:p w:rsidR="00F91C0F" w:rsidRPr="007636ED" w:rsidRDefault="007636ED" w:rsidP="007636ED">
      <w:pPr>
        <w:spacing w:after="0" w:line="259" w:lineRule="auto"/>
        <w:ind w:left="0" w:right="0" w:firstLine="709"/>
        <w:rPr>
          <w:sz w:val="24"/>
          <w:szCs w:val="24"/>
        </w:rPr>
      </w:pPr>
      <w:r w:rsidRPr="007636ED">
        <w:rPr>
          <w:sz w:val="24"/>
          <w:szCs w:val="24"/>
        </w:rPr>
        <w:t xml:space="preserve">Для возникновения пожара необходимы: источник зажигания, горючее вещество, окислитель. </w:t>
      </w:r>
    </w:p>
    <w:p w:rsidR="00F91C0F" w:rsidRPr="007636ED" w:rsidRDefault="007636ED" w:rsidP="007636ED">
      <w:pPr>
        <w:spacing w:after="0" w:line="259" w:lineRule="auto"/>
        <w:ind w:left="0" w:right="0" w:firstLine="709"/>
        <w:rPr>
          <w:sz w:val="24"/>
          <w:szCs w:val="24"/>
        </w:rPr>
      </w:pPr>
      <w:r w:rsidRPr="007636ED">
        <w:rPr>
          <w:sz w:val="24"/>
          <w:szCs w:val="24"/>
        </w:rPr>
        <w:t xml:space="preserve">В качестве источника зажигания может быть горящая спичка или искра. </w:t>
      </w:r>
    </w:p>
    <w:p w:rsidR="00F91C0F" w:rsidRPr="007636ED" w:rsidRDefault="007636ED" w:rsidP="007636ED">
      <w:pPr>
        <w:spacing w:after="0" w:line="259" w:lineRule="auto"/>
        <w:ind w:left="0" w:right="0" w:firstLine="709"/>
        <w:rPr>
          <w:sz w:val="24"/>
          <w:szCs w:val="24"/>
        </w:rPr>
      </w:pPr>
      <w:r w:rsidRPr="007636ED">
        <w:rPr>
          <w:rFonts w:eastAsia="Calibri"/>
          <w:noProof/>
          <w:sz w:val="24"/>
          <w:szCs w:val="24"/>
        </w:rPr>
        <mc:AlternateContent>
          <mc:Choice Requires="wpg">
            <w:drawing>
              <wp:anchor distT="0" distB="0" distL="114300" distR="114300" simplePos="0" relativeHeight="251665408" behindDoc="0" locked="0" layoutInCell="1" allowOverlap="1" wp14:anchorId="4B3A9522" wp14:editId="21780867">
                <wp:simplePos x="0" y="0"/>
                <wp:positionH relativeFrom="page">
                  <wp:posOffset>1081377</wp:posOffset>
                </wp:positionH>
                <wp:positionV relativeFrom="page">
                  <wp:posOffset>8301162</wp:posOffset>
                </wp:positionV>
                <wp:extent cx="5947238" cy="2617280"/>
                <wp:effectExtent l="0" t="0" r="0" b="0"/>
                <wp:wrapTopAndBottom/>
                <wp:docPr id="456898" name="Group 456898"/>
                <wp:cNvGraphicFramePr/>
                <a:graphic xmlns:a="http://schemas.openxmlformats.org/drawingml/2006/main">
                  <a:graphicData uri="http://schemas.microsoft.com/office/word/2010/wordprocessingGroup">
                    <wpg:wgp>
                      <wpg:cNvGrpSpPr/>
                      <wpg:grpSpPr>
                        <a:xfrm>
                          <a:off x="0" y="0"/>
                          <a:ext cx="5947238" cy="2617280"/>
                          <a:chOff x="0" y="0"/>
                          <a:chExt cx="5947829" cy="1681246"/>
                        </a:xfrm>
                      </wpg:grpSpPr>
                      <wps:wsp>
                        <wps:cNvPr id="2611" name="Rectangle 2611"/>
                        <wps:cNvSpPr/>
                        <wps:spPr>
                          <a:xfrm>
                            <a:off x="0" y="143718"/>
                            <a:ext cx="59287" cy="262524"/>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2612" name="Rectangle 2612"/>
                        <wps:cNvSpPr/>
                        <wps:spPr>
                          <a:xfrm>
                            <a:off x="0" y="450042"/>
                            <a:ext cx="59287"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61" name="Picture 2661"/>
                          <pic:cNvPicPr/>
                        </pic:nvPicPr>
                        <pic:blipFill>
                          <a:blip r:embed="rId61"/>
                          <a:stretch>
                            <a:fillRect/>
                          </a:stretch>
                        </pic:blipFill>
                        <pic:spPr>
                          <a:xfrm>
                            <a:off x="563575" y="91048"/>
                            <a:ext cx="5309616" cy="1077150"/>
                          </a:xfrm>
                          <a:prstGeom prst="rect">
                            <a:avLst/>
                          </a:prstGeom>
                        </pic:spPr>
                      </pic:pic>
                      <wps:wsp>
                        <wps:cNvPr id="2662" name="Rectangle 2662"/>
                        <wps:cNvSpPr/>
                        <wps:spPr>
                          <a:xfrm>
                            <a:off x="653745" y="1351255"/>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664" name="Shape 2664"/>
                        <wps:cNvSpPr/>
                        <wps:spPr>
                          <a:xfrm>
                            <a:off x="2634564" y="0"/>
                            <a:ext cx="1260119" cy="359486"/>
                          </a:xfrm>
                          <a:custGeom>
                            <a:avLst/>
                            <a:gdLst/>
                            <a:ahLst/>
                            <a:cxnLst/>
                            <a:rect l="0" t="0" r="0" b="0"/>
                            <a:pathLst>
                              <a:path w="1260119" h="359486">
                                <a:moveTo>
                                  <a:pt x="0" y="359486"/>
                                </a:moveTo>
                                <a:lnTo>
                                  <a:pt x="1260119" y="359486"/>
                                </a:lnTo>
                                <a:lnTo>
                                  <a:pt x="1260119"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66" name="Picture 2666"/>
                          <pic:cNvPicPr/>
                        </pic:nvPicPr>
                        <pic:blipFill>
                          <a:blip r:embed="rId62"/>
                          <a:stretch>
                            <a:fillRect/>
                          </a:stretch>
                        </pic:blipFill>
                        <pic:spPr>
                          <a:xfrm>
                            <a:off x="2639263" y="49910"/>
                            <a:ext cx="1251204" cy="259080"/>
                          </a:xfrm>
                          <a:prstGeom prst="rect">
                            <a:avLst/>
                          </a:prstGeom>
                        </pic:spPr>
                      </pic:pic>
                      <wps:wsp>
                        <wps:cNvPr id="2667" name="Rectangle 2667"/>
                        <wps:cNvSpPr/>
                        <wps:spPr>
                          <a:xfrm>
                            <a:off x="2943428" y="92091"/>
                            <a:ext cx="856822" cy="215727"/>
                          </a:xfrm>
                          <a:prstGeom prst="rect">
                            <a:avLst/>
                          </a:prstGeom>
                          <a:ln>
                            <a:noFill/>
                          </a:ln>
                        </wps:spPr>
                        <wps:txbx>
                          <w:txbxContent>
                            <w:p w:rsidR="007636ED" w:rsidRDefault="007636ED">
                              <w:pPr>
                                <w:spacing w:after="160" w:line="259" w:lineRule="auto"/>
                                <w:ind w:left="0" w:right="0" w:firstLine="0"/>
                                <w:jc w:val="left"/>
                              </w:pPr>
                              <w:r>
                                <w:t>ПОЖАР</w:t>
                              </w:r>
                            </w:p>
                          </w:txbxContent>
                        </wps:txbx>
                        <wps:bodyPr horzOverflow="overflow" vert="horz" lIns="0" tIns="0" rIns="0" bIns="0" rtlCol="0">
                          <a:noAutofit/>
                        </wps:bodyPr>
                      </wps:wsp>
                      <wps:wsp>
                        <wps:cNvPr id="2668" name="Rectangle 2668"/>
                        <wps:cNvSpPr/>
                        <wps:spPr>
                          <a:xfrm>
                            <a:off x="3586556" y="58648"/>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669" name="Rectangle 2669"/>
                        <wps:cNvSpPr/>
                        <wps:spPr>
                          <a:xfrm>
                            <a:off x="2729814" y="262813"/>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671" name="Shape 2671"/>
                        <wps:cNvSpPr/>
                        <wps:spPr>
                          <a:xfrm>
                            <a:off x="3169361" y="358356"/>
                            <a:ext cx="372364" cy="455371"/>
                          </a:xfrm>
                          <a:custGeom>
                            <a:avLst/>
                            <a:gdLst/>
                            <a:ahLst/>
                            <a:cxnLst/>
                            <a:rect l="0" t="0" r="0" b="0"/>
                            <a:pathLst>
                              <a:path w="372364" h="455371">
                                <a:moveTo>
                                  <a:pt x="176784" y="0"/>
                                </a:moveTo>
                                <a:lnTo>
                                  <a:pt x="359918" y="83541"/>
                                </a:lnTo>
                                <a:lnTo>
                                  <a:pt x="372364" y="442811"/>
                                </a:lnTo>
                                <a:lnTo>
                                  <a:pt x="12573" y="455371"/>
                                </a:lnTo>
                                <a:lnTo>
                                  <a:pt x="0" y="96101"/>
                                </a:lnTo>
                                <a:lnTo>
                                  <a:pt x="1767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73" name="Shape 2673"/>
                        <wps:cNvSpPr/>
                        <wps:spPr>
                          <a:xfrm>
                            <a:off x="3169361" y="358356"/>
                            <a:ext cx="372364" cy="455371"/>
                          </a:xfrm>
                          <a:custGeom>
                            <a:avLst/>
                            <a:gdLst/>
                            <a:ahLst/>
                            <a:cxnLst/>
                            <a:rect l="0" t="0" r="0" b="0"/>
                            <a:pathLst>
                              <a:path w="372364" h="455371">
                                <a:moveTo>
                                  <a:pt x="372364" y="442811"/>
                                </a:moveTo>
                                <a:lnTo>
                                  <a:pt x="12573" y="455371"/>
                                </a:lnTo>
                                <a:lnTo>
                                  <a:pt x="0" y="96101"/>
                                </a:lnTo>
                                <a:lnTo>
                                  <a:pt x="176784" y="0"/>
                                </a:lnTo>
                                <a:lnTo>
                                  <a:pt x="359918" y="83541"/>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5" name="Picture 2675"/>
                          <pic:cNvPicPr/>
                        </pic:nvPicPr>
                        <pic:blipFill>
                          <a:blip r:embed="rId63"/>
                          <a:stretch>
                            <a:fillRect/>
                          </a:stretch>
                        </pic:blipFill>
                        <pic:spPr>
                          <a:xfrm rot="10680002">
                            <a:off x="3182174" y="543961"/>
                            <a:ext cx="350517" cy="167640"/>
                          </a:xfrm>
                          <a:prstGeom prst="rect">
                            <a:avLst/>
                          </a:prstGeom>
                        </pic:spPr>
                      </pic:pic>
                      <wps:wsp>
                        <wps:cNvPr id="2676" name="Shape 2676"/>
                        <wps:cNvSpPr/>
                        <wps:spPr>
                          <a:xfrm>
                            <a:off x="3174695" y="718972"/>
                            <a:ext cx="359410" cy="0"/>
                          </a:xfrm>
                          <a:custGeom>
                            <a:avLst/>
                            <a:gdLst/>
                            <a:ahLst/>
                            <a:cxnLst/>
                            <a:rect l="0" t="0" r="0" b="0"/>
                            <a:pathLst>
                              <a:path w="359410">
                                <a:moveTo>
                                  <a:pt x="0" y="0"/>
                                </a:moveTo>
                                <a:lnTo>
                                  <a:pt x="35941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678" name="Shape 2678"/>
                        <wps:cNvSpPr/>
                        <wps:spPr>
                          <a:xfrm>
                            <a:off x="1014425" y="1168337"/>
                            <a:ext cx="1170102" cy="315658"/>
                          </a:xfrm>
                          <a:custGeom>
                            <a:avLst/>
                            <a:gdLst/>
                            <a:ahLst/>
                            <a:cxnLst/>
                            <a:rect l="0" t="0" r="0" b="0"/>
                            <a:pathLst>
                              <a:path w="1170102" h="315658">
                                <a:moveTo>
                                  <a:pt x="0" y="315658"/>
                                </a:moveTo>
                                <a:lnTo>
                                  <a:pt x="0" y="0"/>
                                </a:lnTo>
                                <a:lnTo>
                                  <a:pt x="1170102" y="0"/>
                                </a:lnTo>
                                <a:lnTo>
                                  <a:pt x="1170102" y="315658"/>
                                </a:lnTo>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80" name="Picture 2680"/>
                          <pic:cNvPicPr/>
                        </pic:nvPicPr>
                        <pic:blipFill>
                          <a:blip r:embed="rId64"/>
                          <a:stretch>
                            <a:fillRect/>
                          </a:stretch>
                        </pic:blipFill>
                        <pic:spPr>
                          <a:xfrm>
                            <a:off x="1019251" y="1218819"/>
                            <a:ext cx="1159764" cy="265175"/>
                          </a:xfrm>
                          <a:prstGeom prst="rect">
                            <a:avLst/>
                          </a:prstGeom>
                        </pic:spPr>
                      </pic:pic>
                      <wps:wsp>
                        <wps:cNvPr id="2681" name="Rectangle 2681"/>
                        <wps:cNvSpPr/>
                        <wps:spPr>
                          <a:xfrm>
                            <a:off x="1109421" y="1261303"/>
                            <a:ext cx="1044882" cy="215728"/>
                          </a:xfrm>
                          <a:prstGeom prst="rect">
                            <a:avLst/>
                          </a:prstGeom>
                          <a:ln>
                            <a:noFill/>
                          </a:ln>
                        </wps:spPr>
                        <wps:txbx>
                          <w:txbxContent>
                            <w:p w:rsidR="007636ED" w:rsidRDefault="007636ED">
                              <w:pPr>
                                <w:spacing w:after="160" w:line="259" w:lineRule="auto"/>
                                <w:ind w:left="0" w:right="0" w:firstLine="0"/>
                                <w:jc w:val="left"/>
                              </w:pPr>
                              <w:r>
                                <w:t xml:space="preserve">Источник </w:t>
                              </w:r>
                            </w:p>
                          </w:txbxContent>
                        </wps:txbx>
                        <wps:bodyPr horzOverflow="overflow" vert="horz" lIns="0" tIns="0" rIns="0" bIns="0" rtlCol="0">
                          <a:noAutofit/>
                        </wps:bodyPr>
                      </wps:wsp>
                      <wps:wsp>
                        <wps:cNvPr id="2682" name="Rectangle 2682"/>
                        <wps:cNvSpPr/>
                        <wps:spPr>
                          <a:xfrm>
                            <a:off x="1110945" y="1465519"/>
                            <a:ext cx="1052945" cy="215727"/>
                          </a:xfrm>
                          <a:prstGeom prst="rect">
                            <a:avLst/>
                          </a:prstGeom>
                          <a:ln>
                            <a:noFill/>
                          </a:ln>
                        </wps:spPr>
                        <wps:txbx>
                          <w:txbxContent>
                            <w:p w:rsidR="007636ED" w:rsidRDefault="007636ED">
                              <w:pPr>
                                <w:spacing w:after="160" w:line="259" w:lineRule="auto"/>
                                <w:ind w:left="0" w:right="0" w:firstLine="0"/>
                                <w:jc w:val="left"/>
                              </w:pPr>
                              <w:r>
                                <w:t>зажигания</w:t>
                              </w:r>
                            </w:p>
                          </w:txbxContent>
                        </wps:txbx>
                        <wps:bodyPr horzOverflow="overflow" vert="horz" lIns="0" tIns="0" rIns="0" bIns="0" rtlCol="0">
                          <a:noAutofit/>
                        </wps:bodyPr>
                      </wps:wsp>
                      <wps:wsp>
                        <wps:cNvPr id="2683" name="Rectangle 2683"/>
                        <wps:cNvSpPr/>
                        <wps:spPr>
                          <a:xfrm>
                            <a:off x="1902282" y="1432027"/>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685" name="Shape 2685"/>
                        <wps:cNvSpPr/>
                        <wps:spPr>
                          <a:xfrm>
                            <a:off x="2724607" y="1168337"/>
                            <a:ext cx="1260120" cy="315658"/>
                          </a:xfrm>
                          <a:custGeom>
                            <a:avLst/>
                            <a:gdLst/>
                            <a:ahLst/>
                            <a:cxnLst/>
                            <a:rect l="0" t="0" r="0" b="0"/>
                            <a:pathLst>
                              <a:path w="1260120" h="315658">
                                <a:moveTo>
                                  <a:pt x="0" y="315658"/>
                                </a:moveTo>
                                <a:lnTo>
                                  <a:pt x="0" y="0"/>
                                </a:lnTo>
                                <a:lnTo>
                                  <a:pt x="1260120" y="0"/>
                                </a:lnTo>
                                <a:lnTo>
                                  <a:pt x="1260120" y="315658"/>
                                </a:lnTo>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87" name="Picture 2687"/>
                          <pic:cNvPicPr/>
                        </pic:nvPicPr>
                        <pic:blipFill>
                          <a:blip r:embed="rId65"/>
                          <a:stretch>
                            <a:fillRect/>
                          </a:stretch>
                        </pic:blipFill>
                        <pic:spPr>
                          <a:xfrm>
                            <a:off x="2729179" y="1218819"/>
                            <a:ext cx="1251204" cy="265175"/>
                          </a:xfrm>
                          <a:prstGeom prst="rect">
                            <a:avLst/>
                          </a:prstGeom>
                        </pic:spPr>
                      </pic:pic>
                      <wps:wsp>
                        <wps:cNvPr id="2688" name="Rectangle 2688"/>
                        <wps:cNvSpPr/>
                        <wps:spPr>
                          <a:xfrm>
                            <a:off x="3022676" y="1261303"/>
                            <a:ext cx="940061" cy="215728"/>
                          </a:xfrm>
                          <a:prstGeom prst="rect">
                            <a:avLst/>
                          </a:prstGeom>
                          <a:ln>
                            <a:noFill/>
                          </a:ln>
                        </wps:spPr>
                        <wps:txbx>
                          <w:txbxContent>
                            <w:p w:rsidR="007636ED" w:rsidRDefault="007636ED">
                              <w:pPr>
                                <w:spacing w:after="160" w:line="259" w:lineRule="auto"/>
                                <w:ind w:left="0" w:right="0" w:firstLine="0"/>
                                <w:jc w:val="left"/>
                              </w:pPr>
                              <w:r>
                                <w:t xml:space="preserve">Горючее </w:t>
                              </w:r>
                            </w:p>
                          </w:txbxContent>
                        </wps:txbx>
                        <wps:bodyPr horzOverflow="overflow" vert="horz" lIns="0" tIns="0" rIns="0" bIns="0" rtlCol="0">
                          <a:noAutofit/>
                        </wps:bodyPr>
                      </wps:wsp>
                      <wps:wsp>
                        <wps:cNvPr id="2689" name="Rectangle 2689"/>
                        <wps:cNvSpPr/>
                        <wps:spPr>
                          <a:xfrm>
                            <a:off x="2999816" y="1465519"/>
                            <a:ext cx="943619" cy="215727"/>
                          </a:xfrm>
                          <a:prstGeom prst="rect">
                            <a:avLst/>
                          </a:prstGeom>
                          <a:ln>
                            <a:noFill/>
                          </a:ln>
                        </wps:spPr>
                        <wps:txbx>
                          <w:txbxContent>
                            <w:p w:rsidR="007636ED" w:rsidRDefault="007636ED">
                              <w:pPr>
                                <w:spacing w:after="160" w:line="259" w:lineRule="auto"/>
                                <w:ind w:left="0" w:right="0" w:firstLine="0"/>
                                <w:jc w:val="left"/>
                              </w:pPr>
                              <w:r>
                                <w:t>вещество</w:t>
                              </w:r>
                            </w:p>
                          </w:txbxContent>
                        </wps:txbx>
                        <wps:bodyPr horzOverflow="overflow" vert="horz" lIns="0" tIns="0" rIns="0" bIns="0" rtlCol="0">
                          <a:noAutofit/>
                        </wps:bodyPr>
                      </wps:wsp>
                      <wps:wsp>
                        <wps:cNvPr id="2690" name="Rectangle 2690"/>
                        <wps:cNvSpPr/>
                        <wps:spPr>
                          <a:xfrm>
                            <a:off x="3708476" y="1432027"/>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692" name="Shape 2692"/>
                        <wps:cNvSpPr/>
                        <wps:spPr>
                          <a:xfrm>
                            <a:off x="4524832" y="1168337"/>
                            <a:ext cx="1350137" cy="315658"/>
                          </a:xfrm>
                          <a:custGeom>
                            <a:avLst/>
                            <a:gdLst/>
                            <a:ahLst/>
                            <a:cxnLst/>
                            <a:rect l="0" t="0" r="0" b="0"/>
                            <a:pathLst>
                              <a:path w="1350137" h="315658">
                                <a:moveTo>
                                  <a:pt x="0" y="315658"/>
                                </a:moveTo>
                                <a:lnTo>
                                  <a:pt x="0" y="0"/>
                                </a:lnTo>
                                <a:lnTo>
                                  <a:pt x="1350137" y="0"/>
                                </a:lnTo>
                                <a:lnTo>
                                  <a:pt x="1350137" y="315658"/>
                                </a:lnTo>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94" name="Picture 2694"/>
                          <pic:cNvPicPr/>
                        </pic:nvPicPr>
                        <pic:blipFill>
                          <a:blip r:embed="rId17"/>
                          <a:stretch>
                            <a:fillRect/>
                          </a:stretch>
                        </pic:blipFill>
                        <pic:spPr>
                          <a:xfrm>
                            <a:off x="4529023" y="1218819"/>
                            <a:ext cx="1341120" cy="265175"/>
                          </a:xfrm>
                          <a:prstGeom prst="rect">
                            <a:avLst/>
                          </a:prstGeom>
                        </pic:spPr>
                      </pic:pic>
                      <wps:wsp>
                        <wps:cNvPr id="2695" name="Rectangle 2695"/>
                        <wps:cNvSpPr/>
                        <wps:spPr>
                          <a:xfrm>
                            <a:off x="4749749" y="1261303"/>
                            <a:ext cx="1198080" cy="215728"/>
                          </a:xfrm>
                          <a:prstGeom prst="rect">
                            <a:avLst/>
                          </a:prstGeom>
                          <a:ln>
                            <a:noFill/>
                          </a:ln>
                        </wps:spPr>
                        <wps:txbx>
                          <w:txbxContent>
                            <w:p w:rsidR="007636ED" w:rsidRDefault="007636ED">
                              <w:pPr>
                                <w:spacing w:after="160" w:line="259" w:lineRule="auto"/>
                                <w:ind w:left="0" w:right="0" w:firstLine="0"/>
                                <w:jc w:val="left"/>
                              </w:pPr>
                              <w:r>
                                <w:t>Окислитель</w:t>
                              </w:r>
                            </w:p>
                          </w:txbxContent>
                        </wps:txbx>
                        <wps:bodyPr horzOverflow="overflow" vert="horz" lIns="0" tIns="0" rIns="0" bIns="0" rtlCol="0">
                          <a:noAutofit/>
                        </wps:bodyPr>
                      </wps:wsp>
                      <wps:wsp>
                        <wps:cNvPr id="2696" name="Rectangle 2696"/>
                        <wps:cNvSpPr/>
                        <wps:spPr>
                          <a:xfrm>
                            <a:off x="5648910" y="1227810"/>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697" name="Rectangle 2697"/>
                        <wps:cNvSpPr/>
                        <wps:spPr>
                          <a:xfrm>
                            <a:off x="4620209" y="1430503"/>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698" name="Shape 2698"/>
                        <wps:cNvSpPr/>
                        <wps:spPr>
                          <a:xfrm>
                            <a:off x="1464513" y="1078458"/>
                            <a:ext cx="1800098" cy="13"/>
                          </a:xfrm>
                          <a:custGeom>
                            <a:avLst/>
                            <a:gdLst/>
                            <a:ahLst/>
                            <a:cxnLst/>
                            <a:rect l="0" t="0" r="0" b="0"/>
                            <a:pathLst>
                              <a:path w="1800098" h="13">
                                <a:moveTo>
                                  <a:pt x="0" y="0"/>
                                </a:moveTo>
                                <a:lnTo>
                                  <a:pt x="1800098" y="13"/>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699" name="Shape 2699"/>
                        <wps:cNvSpPr/>
                        <wps:spPr>
                          <a:xfrm>
                            <a:off x="3264611" y="808850"/>
                            <a:ext cx="0" cy="269608"/>
                          </a:xfrm>
                          <a:custGeom>
                            <a:avLst/>
                            <a:gdLst/>
                            <a:ahLst/>
                            <a:cxnLst/>
                            <a:rect l="0" t="0" r="0" b="0"/>
                            <a:pathLst>
                              <a:path h="269608">
                                <a:moveTo>
                                  <a:pt x="0" y="269608"/>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700" name="Shape 2700"/>
                        <wps:cNvSpPr/>
                        <wps:spPr>
                          <a:xfrm>
                            <a:off x="3354654" y="808850"/>
                            <a:ext cx="0" cy="359487"/>
                          </a:xfrm>
                          <a:custGeom>
                            <a:avLst/>
                            <a:gdLst/>
                            <a:ahLst/>
                            <a:cxnLst/>
                            <a:rect l="0" t="0" r="0" b="0"/>
                            <a:pathLst>
                              <a:path h="359487">
                                <a:moveTo>
                                  <a:pt x="0" y="0"/>
                                </a:moveTo>
                                <a:lnTo>
                                  <a:pt x="0" y="359487"/>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701" name="Shape 2701"/>
                        <wps:cNvSpPr/>
                        <wps:spPr>
                          <a:xfrm>
                            <a:off x="3444697" y="1078458"/>
                            <a:ext cx="1800098" cy="0"/>
                          </a:xfrm>
                          <a:custGeom>
                            <a:avLst/>
                            <a:gdLst/>
                            <a:ahLst/>
                            <a:cxnLst/>
                            <a:rect l="0" t="0" r="0" b="0"/>
                            <a:pathLst>
                              <a:path w="1800098">
                                <a:moveTo>
                                  <a:pt x="1800098" y="0"/>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702" name="Shape 2702"/>
                        <wps:cNvSpPr/>
                        <wps:spPr>
                          <a:xfrm>
                            <a:off x="3444697" y="808850"/>
                            <a:ext cx="0" cy="269608"/>
                          </a:xfrm>
                          <a:custGeom>
                            <a:avLst/>
                            <a:gdLst/>
                            <a:ahLst/>
                            <a:cxnLst/>
                            <a:rect l="0" t="0" r="0" b="0"/>
                            <a:pathLst>
                              <a:path h="269608">
                                <a:moveTo>
                                  <a:pt x="0" y="269608"/>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703" name="Shape 2703"/>
                        <wps:cNvSpPr/>
                        <wps:spPr>
                          <a:xfrm>
                            <a:off x="1464513" y="1078458"/>
                            <a:ext cx="0" cy="89878"/>
                          </a:xfrm>
                          <a:custGeom>
                            <a:avLst/>
                            <a:gdLst/>
                            <a:ahLst/>
                            <a:cxnLst/>
                            <a:rect l="0" t="0" r="0" b="0"/>
                            <a:pathLst>
                              <a:path h="89878">
                                <a:moveTo>
                                  <a:pt x="0" y="0"/>
                                </a:moveTo>
                                <a:lnTo>
                                  <a:pt x="0" y="89878"/>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704" name="Shape 2704"/>
                        <wps:cNvSpPr/>
                        <wps:spPr>
                          <a:xfrm>
                            <a:off x="5244795" y="1078458"/>
                            <a:ext cx="0" cy="89878"/>
                          </a:xfrm>
                          <a:custGeom>
                            <a:avLst/>
                            <a:gdLst/>
                            <a:ahLst/>
                            <a:cxnLst/>
                            <a:rect l="0" t="0" r="0" b="0"/>
                            <a:pathLst>
                              <a:path h="89878">
                                <a:moveTo>
                                  <a:pt x="0" y="0"/>
                                </a:moveTo>
                                <a:lnTo>
                                  <a:pt x="0" y="89878"/>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B3A9522" id="Group 456898" o:spid="_x0000_s1204" style="position:absolute;left:0;text-align:left;margin-left:85.15pt;margin-top:653.65pt;width:468.3pt;height:206.1pt;z-index:251665408;mso-position-horizontal-relative:page;mso-position-vertical-relative:page;mso-width-relative:margin;mso-height-relative:margin" coordsize="59478,16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">
                <v:rect id="Rectangle 2611" o:spid="_x0000_s1205" style="position:absolute;top:143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 </w:t>
                        </w:r>
                      </w:p>
                    </w:txbxContent>
                  </v:textbox>
                </v:rect>
                <v:rect id="Rectangle 2612" o:spid="_x0000_s1206" style="position:absolute;top:4500;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" filled="f" stroked="f">
                  <v:textbox inset="0,0,0,0">
                    <w:txbxContent>
                      <w:p w:rsidR="007636ED" w:rsidRDefault="007636ED">
                        <w:pPr>
                          <w:spacing w:after="160" w:line="259" w:lineRule="auto"/>
                          <w:ind w:left="0" w:right="0" w:firstLine="0"/>
                          <w:jc w:val="left"/>
                        </w:pPr>
                        <w:r>
                          <w:t xml:space="preserve"> </w:t>
                        </w:r>
                      </w:p>
                    </w:txbxContent>
                  </v:textbox>
                </v:rect>
                <v:shape id="Picture 2661" o:spid="_x0000_s1207" type="#_x0000_t75" style="position:absolute;left:5635;top:910;width:53096;height:10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">
                  <v:imagedata r:id="rId66" o:title=""/>
                </v:shape>
                <v:rect id="Rectangle 2662" o:spid="_x0000_s1208" style="position:absolute;left:6537;top:135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2664" o:spid="_x0000_s1209" style="position:absolute;left:26345;width:12601;height:3594;visibility:visible;mso-wrap-style:square;v-text-anchor:top" coordsize="1260119,35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" path="m,359486r1260119,l1260119,,,,,359486xe" filled="f">
                  <v:stroke miterlimit="83231f" joinstyle="miter"/>
                  <v:path arrowok="t" textboxrect="0,0,1260119,359486"/>
                </v:shape>
                <v:shape id="Picture 2666" o:spid="_x0000_s1210" type="#_x0000_t75" style="position:absolute;left:26392;top:499;width:12512;height: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">
                  <v:imagedata r:id="rId67" o:title=""/>
                </v:shape>
                <v:rect id="Rectangle 2667" o:spid="_x0000_s1211" style="position:absolute;left:29434;top:920;width:8568;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" filled="f" stroked="f">
                  <v:textbox inset="0,0,0,0">
                    <w:txbxContent>
                      <w:p w:rsidR="007636ED" w:rsidRDefault="007636ED">
                        <w:pPr>
                          <w:spacing w:after="160" w:line="259" w:lineRule="auto"/>
                          <w:ind w:left="0" w:right="0" w:firstLine="0"/>
                          <w:jc w:val="left"/>
                        </w:pPr>
                        <w:r>
                          <w:t>ПОЖАР</w:t>
                        </w:r>
                      </w:p>
                    </w:txbxContent>
                  </v:textbox>
                </v:rect>
                <v:rect id="Rectangle 2668" o:spid="_x0000_s1212" style="position:absolute;left:35865;top:58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2669" o:spid="_x0000_s1213" style="position:absolute;left:27298;top:262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2671" o:spid="_x0000_s1214" style="position:absolute;left:31693;top:3583;width:3724;height:4554;visibility:visible;mso-wrap-style:square;v-text-anchor:top" coordsize="372364,45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" path="m176784,l359918,83541r12446,359270l12573,455371,,96101,176784,xe" stroked="f" strokeweight="0">
                  <v:stroke miterlimit="83231f" joinstyle="miter"/>
                  <v:path arrowok="t" textboxrect="0,0,372364,455371"/>
                </v:shape>
                <v:shape id="Shape 2673" o:spid="_x0000_s1215" style="position:absolute;left:31693;top:3583;width:3724;height:4554;visibility:visible;mso-wrap-style:square;v-text-anchor:top" coordsize="372364,45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" path="m372364,442811l12573,455371,,96101,176784,,359918,83541r12446,359270xe" filled="f">
                  <v:stroke miterlimit="83231f" joinstyle="miter"/>
                  <v:path arrowok="t" textboxrect="0,0,372364,455371"/>
                </v:shape>
                <v:shape id="Picture 2675" o:spid="_x0000_s1216" type="#_x0000_t75" style="position:absolute;left:31821;top:5439;width:3505;height:1677;rotation:1166541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">
                  <v:imagedata r:id="rId68" o:title=""/>
                </v:shape>
                <v:shape id="Shape 2676" o:spid="_x0000_s1217" style="position:absolute;left:31746;top:7189;width:3595;height:0;visibility:visible;mso-wrap-style:square;v-text-anchor:top" coordsize="359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" path="m,l359410,e" filled="f">
                  <v:stroke miterlimit="83231f" joinstyle="miter"/>
                  <v:path arrowok="t" textboxrect="0,0,359410,0"/>
                </v:shape>
                <v:shape id="Shape 2678" o:spid="_x0000_s1218" style="position:absolute;left:10144;top:11683;width:11701;height:3156;visibility:visible;mso-wrap-style:square;v-text-anchor:top" coordsize="1170102,31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" path="m,315658l,,1170102,r,315658e" filled="f">
                  <v:stroke miterlimit="83231f" joinstyle="miter"/>
                  <v:path arrowok="t" textboxrect="0,0,1170102,315658"/>
                </v:shape>
                <v:shape id="Picture 2680" o:spid="_x0000_s1219" type="#_x0000_t75" style="position:absolute;left:10192;top:12188;width:11598;height: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">
                  <v:imagedata r:id="rId69" o:title=""/>
                </v:shape>
                <v:rect id="Rectangle 2681" o:spid="_x0000_s1220" style="position:absolute;left:11094;top:12613;width:1044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" filled="f" stroked="f">
                  <v:textbox inset="0,0,0,0">
                    <w:txbxContent>
                      <w:p w:rsidR="007636ED" w:rsidRDefault="007636ED">
                        <w:pPr>
                          <w:spacing w:after="160" w:line="259" w:lineRule="auto"/>
                          <w:ind w:left="0" w:right="0" w:firstLine="0"/>
                          <w:jc w:val="left"/>
                        </w:pPr>
                        <w:r>
                          <w:t xml:space="preserve">Источник </w:t>
                        </w:r>
                      </w:p>
                    </w:txbxContent>
                  </v:textbox>
                </v:rect>
                <v:rect id="Rectangle 2682" o:spid="_x0000_s1221" style="position:absolute;left:11109;top:14655;width:1052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" filled="f" stroked="f">
                  <v:textbox inset="0,0,0,0">
                    <w:txbxContent>
                      <w:p w:rsidR="007636ED" w:rsidRDefault="007636ED">
                        <w:pPr>
                          <w:spacing w:after="160" w:line="259" w:lineRule="auto"/>
                          <w:ind w:left="0" w:right="0" w:firstLine="0"/>
                          <w:jc w:val="left"/>
                        </w:pPr>
                        <w:r>
                          <w:t>зажигания</w:t>
                        </w:r>
                      </w:p>
                    </w:txbxContent>
                  </v:textbox>
                </v:rect>
                <v:rect id="Rectangle 2683" o:spid="_x0000_s1222" style="position:absolute;left:19022;top:143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2685" o:spid="_x0000_s1223" style="position:absolute;left:27246;top:11683;width:12601;height:3156;visibility:visible;mso-wrap-style:square;v-text-anchor:top" coordsize="1260120,31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" path="m,315658l,,1260120,r,315658e" filled="f">
                  <v:stroke miterlimit="83231f" joinstyle="miter"/>
                  <v:path arrowok="t" textboxrect="0,0,1260120,315658"/>
                </v:shape>
                <v:shape id="Picture 2687" o:spid="_x0000_s1224" type="#_x0000_t75" style="position:absolute;left:27291;top:12188;width:12512;height: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">
                  <v:imagedata r:id="rId70" o:title=""/>
                </v:shape>
                <v:rect id="Rectangle 2688" o:spid="_x0000_s1225" style="position:absolute;left:30226;top:12613;width:940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" filled="f" stroked="f">
                  <v:textbox inset="0,0,0,0">
                    <w:txbxContent>
                      <w:p w:rsidR="007636ED" w:rsidRDefault="007636ED">
                        <w:pPr>
                          <w:spacing w:after="160" w:line="259" w:lineRule="auto"/>
                          <w:ind w:left="0" w:right="0" w:firstLine="0"/>
                          <w:jc w:val="left"/>
                        </w:pPr>
                        <w:r>
                          <w:t xml:space="preserve">Горючее </w:t>
                        </w:r>
                      </w:p>
                    </w:txbxContent>
                  </v:textbox>
                </v:rect>
                <v:rect id="Rectangle 2689" o:spid="_x0000_s1226" style="position:absolute;left:29998;top:14655;width:943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" filled="f" stroked="f">
                  <v:textbox inset="0,0,0,0">
                    <w:txbxContent>
                      <w:p w:rsidR="007636ED" w:rsidRDefault="007636ED">
                        <w:pPr>
                          <w:spacing w:after="160" w:line="259" w:lineRule="auto"/>
                          <w:ind w:left="0" w:right="0" w:firstLine="0"/>
                          <w:jc w:val="left"/>
                        </w:pPr>
                        <w:r>
                          <w:t>вещество</w:t>
                        </w:r>
                      </w:p>
                    </w:txbxContent>
                  </v:textbox>
                </v:rect>
                <v:rect id="Rectangle 2690" o:spid="_x0000_s1227" style="position:absolute;left:37084;top:143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2692" o:spid="_x0000_s1228" style="position:absolute;left:45248;top:11683;width:13501;height:3156;visibility:visible;mso-wrap-style:square;v-text-anchor:top" coordsize="1350137,31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" path="m,315658l,,1350137,r,315658e" filled="f">
                  <v:stroke miterlimit="83231f" joinstyle="miter"/>
                  <v:path arrowok="t" textboxrect="0,0,1350137,315658"/>
                </v:shape>
                <v:shape id="Picture 2694" o:spid="_x0000_s1229" type="#_x0000_t75" style="position:absolute;left:45290;top:12188;width:13411;height: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">
                  <v:imagedata r:id="rId24" o:title=""/>
                </v:shape>
                <v:rect id="Rectangle 2695" o:spid="_x0000_s1230" style="position:absolute;left:47497;top:12613;width:1198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" filled="f" stroked="f">
                  <v:textbox inset="0,0,0,0">
                    <w:txbxContent>
                      <w:p w:rsidR="007636ED" w:rsidRDefault="007636ED">
                        <w:pPr>
                          <w:spacing w:after="160" w:line="259" w:lineRule="auto"/>
                          <w:ind w:left="0" w:right="0" w:firstLine="0"/>
                          <w:jc w:val="left"/>
                        </w:pPr>
                        <w:r>
                          <w:t>Окислитель</w:t>
                        </w:r>
                      </w:p>
                    </w:txbxContent>
                  </v:textbox>
                </v:rect>
                <v:rect id="Rectangle 2696" o:spid="_x0000_s1231" style="position:absolute;left:56489;top:1227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2697" o:spid="_x0000_s1232" style="position:absolute;left:46202;top:1430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2698" o:spid="_x0000_s1233" style="position:absolute;left:14645;top:10784;width:18001;height:0;visibility:visible;mso-wrap-style:square;v-text-anchor:top" coordsize="18000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" path="m,l1800098,13e" filled="f">
                  <v:stroke miterlimit="83231f" joinstyle="miter"/>
                  <v:path arrowok="t" textboxrect="0,0,1800098,13"/>
                </v:shape>
                <v:shape id="Shape 2699" o:spid="_x0000_s1234" style="position:absolute;left:32646;top:8088;width:0;height:2696;visibility:visible;mso-wrap-style:square;v-text-anchor:top" coordsize="0,26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" path="m,269608l,e" filled="f">
                  <v:stroke miterlimit="83231f" joinstyle="miter"/>
                  <v:path arrowok="t" textboxrect="0,0,0,269608"/>
                </v:shape>
                <v:shape id="Shape 2700" o:spid="_x0000_s1235" style="position:absolute;left:33546;top:8088;width:0;height:3595;visibility:visible;mso-wrap-style:square;v-text-anchor:top" coordsize="0,35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" path="m,l,359487e" filled="f">
                  <v:stroke miterlimit="83231f" joinstyle="miter"/>
                  <v:path arrowok="t" textboxrect="0,0,0,359487"/>
                </v:shape>
                <v:shape id="Shape 2701" o:spid="_x0000_s1236" style="position:absolute;left:34446;top:10784;width:18001;height:0;visibility:visible;mso-wrap-style:square;v-text-anchor:top" coordsize="180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" path="m1800098,l,e" filled="f">
                  <v:stroke miterlimit="83231f" joinstyle="miter"/>
                  <v:path arrowok="t" textboxrect="0,0,1800098,0"/>
                </v:shape>
                <v:shape id="Shape 2702" o:spid="_x0000_s1237" style="position:absolute;left:34446;top:8088;width:0;height:2696;visibility:visible;mso-wrap-style:square;v-text-anchor:top" coordsize="0,26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" path="m,269608l,e" filled="f">
                  <v:stroke miterlimit="83231f" joinstyle="miter"/>
                  <v:path arrowok="t" textboxrect="0,0,0,269608"/>
                </v:shape>
                <v:shape id="Shape 2703" o:spid="_x0000_s1238" style="position:absolute;left:14645;top:10784;width:0;height:899;visibility:visible;mso-wrap-style:square;v-text-anchor:top" coordsize="0,8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" path="m,l,89878e" filled="f">
                  <v:stroke miterlimit="83231f" joinstyle="miter"/>
                  <v:path arrowok="t" textboxrect="0,0,0,89878"/>
                </v:shape>
                <v:shape id="Shape 2704" o:spid="_x0000_s1239" style="position:absolute;left:52447;top:10784;width:0;height:899;visibility:visible;mso-wrap-style:square;v-text-anchor:top" coordsize="0,8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" path="m,l,89878e" filled="f">
                  <v:stroke miterlimit="83231f" joinstyle="miter"/>
                  <v:path arrowok="t" textboxrect="0,0,0,89878"/>
                </v:shape>
                <w10:wrap type="topAndBottom" anchorx="page" anchory="page"/>
              </v:group>
            </w:pict>
          </mc:Fallback>
        </mc:AlternateContent>
      </w:r>
      <w:r w:rsidRPr="007636ED">
        <w:rPr>
          <w:sz w:val="24"/>
          <w:szCs w:val="24"/>
        </w:rPr>
        <w:t xml:space="preserve">В качестве горючего вещества – бензин или дерево. </w:t>
      </w:r>
    </w:p>
    <w:p w:rsidR="00F91C0F" w:rsidRPr="007636ED" w:rsidRDefault="007636ED" w:rsidP="007636ED">
      <w:pPr>
        <w:spacing w:after="0" w:line="259" w:lineRule="auto"/>
        <w:ind w:left="0" w:right="0" w:firstLine="0"/>
        <w:jc w:val="left"/>
        <w:rPr>
          <w:sz w:val="24"/>
          <w:szCs w:val="24"/>
        </w:rPr>
      </w:pPr>
      <w:r w:rsidRPr="007636ED">
        <w:rPr>
          <w:sz w:val="24"/>
          <w:szCs w:val="24"/>
        </w:rPr>
        <w:lastRenderedPageBreak/>
        <w:t xml:space="preserve"> </w:t>
      </w:r>
      <w:proofErr w:type="gramStart"/>
      <w:r w:rsidRPr="007636ED">
        <w:rPr>
          <w:sz w:val="24"/>
          <w:szCs w:val="24"/>
        </w:rPr>
        <w:t>Рисунок  2.2</w:t>
      </w:r>
      <w:proofErr w:type="gramEnd"/>
      <w:r w:rsidRPr="007636ED">
        <w:rPr>
          <w:sz w:val="24"/>
          <w:szCs w:val="24"/>
        </w:rPr>
        <w:t xml:space="preserve"> – Дерево событий </w:t>
      </w:r>
    </w:p>
    <w:p w:rsidR="00F91C0F" w:rsidRPr="007636ED" w:rsidRDefault="007636ED" w:rsidP="007636ED">
      <w:pPr>
        <w:spacing w:after="0" w:line="259" w:lineRule="auto"/>
        <w:ind w:left="20" w:right="0" w:firstLine="0"/>
        <w:rPr>
          <w:sz w:val="24"/>
          <w:szCs w:val="24"/>
        </w:rPr>
      </w:pPr>
      <w:r w:rsidRPr="007636ED">
        <w:rPr>
          <w:sz w:val="24"/>
          <w:szCs w:val="24"/>
        </w:rPr>
        <w:t xml:space="preserve">Третья стадия – анализ последствий: </w:t>
      </w:r>
    </w:p>
    <w:p w:rsidR="00F91C0F" w:rsidRPr="007636ED" w:rsidRDefault="007636ED" w:rsidP="007636ED">
      <w:pPr>
        <w:numPr>
          <w:ilvl w:val="0"/>
          <w:numId w:val="9"/>
        </w:numPr>
        <w:spacing w:after="0" w:line="259" w:lineRule="auto"/>
        <w:ind w:left="734" w:right="0" w:firstLine="0"/>
        <w:rPr>
          <w:sz w:val="24"/>
          <w:szCs w:val="24"/>
        </w:rPr>
      </w:pPr>
      <w:r w:rsidRPr="007636ED">
        <w:rPr>
          <w:sz w:val="24"/>
          <w:szCs w:val="24"/>
        </w:rPr>
        <w:t xml:space="preserve">проводится подсчет массы токсичных материалов, поступивших в окружающую среду; </w:t>
      </w:r>
    </w:p>
    <w:p w:rsidR="00F91C0F" w:rsidRPr="007636ED" w:rsidRDefault="007636ED" w:rsidP="007636ED">
      <w:pPr>
        <w:numPr>
          <w:ilvl w:val="0"/>
          <w:numId w:val="9"/>
        </w:numPr>
        <w:spacing w:after="0" w:line="259" w:lineRule="auto"/>
        <w:ind w:left="734" w:right="0" w:firstLine="0"/>
        <w:rPr>
          <w:sz w:val="24"/>
          <w:szCs w:val="24"/>
        </w:rPr>
      </w:pPr>
      <w:r w:rsidRPr="007636ED">
        <w:rPr>
          <w:sz w:val="24"/>
          <w:szCs w:val="24"/>
        </w:rPr>
        <w:t xml:space="preserve">прослеживается распространение токсичных продуктов </w:t>
      </w:r>
    </w:p>
    <w:p w:rsidR="00F91C0F" w:rsidRPr="007636ED" w:rsidRDefault="007636ED" w:rsidP="007636ED">
      <w:pPr>
        <w:numPr>
          <w:ilvl w:val="0"/>
          <w:numId w:val="9"/>
        </w:numPr>
        <w:spacing w:after="0" w:line="259" w:lineRule="auto"/>
        <w:ind w:left="734" w:right="0" w:firstLine="0"/>
        <w:rPr>
          <w:sz w:val="24"/>
          <w:szCs w:val="24"/>
        </w:rPr>
      </w:pPr>
      <w:r w:rsidRPr="007636ED">
        <w:rPr>
          <w:sz w:val="24"/>
          <w:szCs w:val="24"/>
        </w:rPr>
        <w:t xml:space="preserve">проводится оценка воздействия на здоровье людей, на материальные ценности.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833"/>
        <w:rPr>
          <w:sz w:val="24"/>
          <w:szCs w:val="24"/>
        </w:rPr>
      </w:pPr>
      <w:r w:rsidRPr="007636ED">
        <w:rPr>
          <w:b/>
          <w:sz w:val="24"/>
          <w:szCs w:val="24"/>
        </w:rPr>
        <w:t>3.</w:t>
      </w:r>
      <w:r w:rsidRPr="007636ED">
        <w:rPr>
          <w:sz w:val="24"/>
          <w:szCs w:val="24"/>
        </w:rPr>
        <w:t xml:space="preserve"> </w:t>
      </w:r>
      <w:r w:rsidRPr="007636ED">
        <w:rPr>
          <w:b/>
          <w:sz w:val="24"/>
          <w:szCs w:val="24"/>
        </w:rPr>
        <w:t xml:space="preserve"> Задания для работы на занятии</w:t>
      </w:r>
      <w:r w:rsidRPr="007636ED">
        <w:rPr>
          <w:sz w:val="24"/>
          <w:szCs w:val="24"/>
        </w:rPr>
        <w:t xml:space="preserve"> </w:t>
      </w:r>
    </w:p>
    <w:p w:rsidR="00F91C0F" w:rsidRPr="007636ED" w:rsidRDefault="007636ED" w:rsidP="007636ED">
      <w:pPr>
        <w:spacing w:after="0" w:line="259" w:lineRule="auto"/>
        <w:ind w:left="18" w:right="0" w:firstLine="833"/>
        <w:rPr>
          <w:sz w:val="24"/>
          <w:szCs w:val="24"/>
        </w:rPr>
      </w:pPr>
      <w:r w:rsidRPr="007636ED">
        <w:rPr>
          <w:sz w:val="24"/>
          <w:szCs w:val="24"/>
        </w:rPr>
        <w:t xml:space="preserve"> </w:t>
      </w:r>
    </w:p>
    <w:p w:rsidR="00F91C0F" w:rsidRPr="007636ED" w:rsidRDefault="007636ED" w:rsidP="007636ED">
      <w:pPr>
        <w:spacing w:after="0" w:line="259" w:lineRule="auto"/>
        <w:ind w:left="18" w:right="0" w:firstLine="833"/>
        <w:rPr>
          <w:sz w:val="24"/>
          <w:szCs w:val="24"/>
        </w:rPr>
      </w:pPr>
      <w:r w:rsidRPr="007636ED">
        <w:rPr>
          <w:b/>
          <w:sz w:val="24"/>
          <w:szCs w:val="24"/>
        </w:rPr>
        <w:t>Задание 1.</w:t>
      </w:r>
      <w:r w:rsidRPr="007636ED">
        <w:rPr>
          <w:sz w:val="24"/>
          <w:szCs w:val="24"/>
        </w:rPr>
        <w:t xml:space="preserve"> Определить индивидуальный риск для жителя А, проживающего в городе N, насчитывающего 1,51 млн. человек. Статистические данные за 10 лет говорят о том, что за это время из числа жителей города погибло 60 тыс. человек, получило травмы 120 тыс. человек. Житель города N 40 часов в неделю работает в городе, на 4 недели в году выезжает на отдых, 3 недели каждый год проводит в командировках, 56 дней в году работает на даче, а остальное время находится в городе. </w:t>
      </w:r>
    </w:p>
    <w:p w:rsidR="00F91C0F" w:rsidRPr="007636ED" w:rsidRDefault="007636ED" w:rsidP="007636ED">
      <w:pPr>
        <w:spacing w:after="0" w:line="259" w:lineRule="auto"/>
        <w:ind w:left="18" w:right="0" w:firstLine="833"/>
        <w:rPr>
          <w:sz w:val="24"/>
          <w:szCs w:val="24"/>
        </w:rPr>
      </w:pPr>
      <w:r w:rsidRPr="007636ED">
        <w:rPr>
          <w:b/>
          <w:sz w:val="24"/>
          <w:szCs w:val="24"/>
        </w:rPr>
        <w:t>Задание 2</w:t>
      </w:r>
      <w:r w:rsidRPr="007636ED">
        <w:rPr>
          <w:sz w:val="24"/>
          <w:szCs w:val="24"/>
        </w:rPr>
        <w:t xml:space="preserve">.  Определить риск гибели человека от экологических заболеваний, если известно, что от экологических заболеваний на планете умирает 1,6 млн. человек при общей численности населения 4,8 млрд. человек </w:t>
      </w:r>
    </w:p>
    <w:p w:rsidR="00F91C0F" w:rsidRPr="007636ED" w:rsidRDefault="007636ED" w:rsidP="007636ED">
      <w:pPr>
        <w:spacing w:after="0" w:line="259" w:lineRule="auto"/>
        <w:ind w:left="18" w:right="0" w:firstLine="833"/>
        <w:rPr>
          <w:sz w:val="24"/>
          <w:szCs w:val="24"/>
        </w:rPr>
      </w:pPr>
      <w:r w:rsidRPr="007636ED">
        <w:rPr>
          <w:b/>
          <w:sz w:val="24"/>
          <w:szCs w:val="24"/>
        </w:rPr>
        <w:t>Задача 3</w:t>
      </w:r>
      <w:r w:rsidRPr="007636ED">
        <w:rPr>
          <w:sz w:val="24"/>
          <w:szCs w:val="24"/>
        </w:rPr>
        <w:t xml:space="preserve">.  Определить риск гибели человека на производстве в год в мире, если известно, что ежегодно в мире погибает 250 000 человек, число работающих на производстве 2,4 млрд. человек. </w:t>
      </w:r>
    </w:p>
    <w:p w:rsidR="00F91C0F" w:rsidRPr="007636ED" w:rsidRDefault="007636ED" w:rsidP="007636ED">
      <w:pPr>
        <w:spacing w:after="0" w:line="259" w:lineRule="auto"/>
        <w:ind w:left="18" w:right="0" w:firstLine="833"/>
        <w:rPr>
          <w:sz w:val="24"/>
          <w:szCs w:val="24"/>
        </w:rPr>
      </w:pPr>
      <w:r w:rsidRPr="007636ED">
        <w:rPr>
          <w:b/>
          <w:sz w:val="24"/>
          <w:szCs w:val="24"/>
        </w:rPr>
        <w:t>Задача 4.</w:t>
      </w:r>
      <w:r w:rsidRPr="007636ED">
        <w:rPr>
          <w:sz w:val="24"/>
          <w:szCs w:val="24"/>
        </w:rPr>
        <w:t xml:space="preserve">  Определить индивидуальный риск для жителя А, проживающего в деревне, насчитывающей 200 жителей. Из числа жителей деревни за 10 лет 5 человек погибло и 50 человек получило травмы. Житель А 40 часов в неделю работает в ближайшем городе </w:t>
      </w:r>
      <w:proofErr w:type="gramStart"/>
      <w:r w:rsidRPr="007636ED">
        <w:rPr>
          <w:sz w:val="24"/>
          <w:szCs w:val="24"/>
        </w:rPr>
        <w:t>N ,на</w:t>
      </w:r>
      <w:proofErr w:type="gramEnd"/>
      <w:r w:rsidRPr="007636ED">
        <w:rPr>
          <w:sz w:val="24"/>
          <w:szCs w:val="24"/>
        </w:rPr>
        <w:t xml:space="preserve"> 4 недели в году выезжает из деревни на отдых, 2 недели каждый год проводит в командировках, 56 дней в году работает на даче, а остальное время находится в деревне.  </w:t>
      </w:r>
    </w:p>
    <w:p w:rsidR="00F91C0F" w:rsidRPr="007636ED" w:rsidRDefault="007636ED" w:rsidP="007636ED">
      <w:pPr>
        <w:spacing w:after="0" w:line="259" w:lineRule="auto"/>
        <w:ind w:left="18" w:right="0" w:firstLine="833"/>
        <w:rPr>
          <w:sz w:val="24"/>
          <w:szCs w:val="24"/>
        </w:rPr>
      </w:pPr>
      <w:r w:rsidRPr="007636ED">
        <w:rPr>
          <w:b/>
          <w:sz w:val="24"/>
          <w:szCs w:val="24"/>
        </w:rPr>
        <w:t>Задание 5.</w:t>
      </w:r>
      <w:r w:rsidRPr="007636ED">
        <w:rPr>
          <w:sz w:val="24"/>
          <w:szCs w:val="24"/>
        </w:rPr>
        <w:t xml:space="preserve"> Определить риск гибели и травмирования человека в результате стихийных явлений, если известно, что стихийные явления в 2001 году привели к гибели до 250 000 человек и подвергали опасности жизнь около 25 млн. человек. При общей численности населения планеты 4,8 млрд. человек </w:t>
      </w:r>
    </w:p>
    <w:p w:rsidR="00F91C0F" w:rsidRPr="007636ED" w:rsidRDefault="007636ED" w:rsidP="007636ED">
      <w:pPr>
        <w:spacing w:after="0" w:line="259" w:lineRule="auto"/>
        <w:ind w:left="18" w:right="0" w:firstLine="833"/>
        <w:rPr>
          <w:sz w:val="24"/>
          <w:szCs w:val="24"/>
        </w:rPr>
      </w:pPr>
      <w:r w:rsidRPr="007636ED">
        <w:rPr>
          <w:b/>
          <w:sz w:val="24"/>
          <w:szCs w:val="24"/>
        </w:rPr>
        <w:t>Задание 6.</w:t>
      </w:r>
      <w:r w:rsidRPr="007636ED">
        <w:rPr>
          <w:sz w:val="24"/>
          <w:szCs w:val="24"/>
        </w:rPr>
        <w:t xml:space="preserve"> Определить риск гибели человека в результате землетрясений в мире, если известно, что в 2001 году, в результате землетрясений в мире погибло более 52 000 человек при общей численности населения планеты 4,8 млрд. человек.  </w:t>
      </w:r>
    </w:p>
    <w:p w:rsidR="00F91C0F" w:rsidRPr="007636ED" w:rsidRDefault="007636ED" w:rsidP="007636ED">
      <w:pPr>
        <w:spacing w:after="0" w:line="259" w:lineRule="auto"/>
        <w:ind w:left="18" w:right="0" w:firstLine="833"/>
        <w:rPr>
          <w:sz w:val="24"/>
          <w:szCs w:val="24"/>
        </w:rPr>
      </w:pPr>
      <w:r w:rsidRPr="007636ED">
        <w:rPr>
          <w:b/>
          <w:sz w:val="24"/>
          <w:szCs w:val="24"/>
        </w:rPr>
        <w:t>Задание 7.</w:t>
      </w:r>
      <w:r w:rsidRPr="007636ED">
        <w:rPr>
          <w:sz w:val="24"/>
          <w:szCs w:val="24"/>
        </w:rPr>
        <w:t xml:space="preserve"> Определить надежность системы (Rs) с последовательным расположением в ней элементов при наличии элементов (n) в количестве 10 и 50. Надежность каждого элемента (Ri) составляет 0,95. Охарактеризовать условие работы для данной системы.  </w:t>
      </w:r>
    </w:p>
    <w:p w:rsidR="00F91C0F" w:rsidRPr="007636ED" w:rsidRDefault="007636ED" w:rsidP="007636ED">
      <w:pPr>
        <w:spacing w:after="0" w:line="259" w:lineRule="auto"/>
        <w:ind w:left="18" w:right="0" w:firstLine="833"/>
        <w:rPr>
          <w:sz w:val="24"/>
          <w:szCs w:val="24"/>
        </w:rPr>
      </w:pPr>
      <w:r w:rsidRPr="007636ED">
        <w:rPr>
          <w:b/>
          <w:sz w:val="24"/>
          <w:szCs w:val="24"/>
        </w:rPr>
        <w:t>Задание 8.</w:t>
      </w:r>
      <w:r w:rsidRPr="007636ED">
        <w:rPr>
          <w:sz w:val="24"/>
          <w:szCs w:val="24"/>
        </w:rPr>
        <w:t xml:space="preserve"> Определить надежность системы (Rs) с параллельным расположением в ней элементов при наличии элементов (n) в количестве 10 и 50. Надежность каждого элемента (Ri) составляет 0,05. Охарактеризовать условие работы данной системы.  </w:t>
      </w:r>
    </w:p>
    <w:p w:rsidR="00F91C0F" w:rsidRPr="007636ED" w:rsidRDefault="007636ED" w:rsidP="007636ED">
      <w:pPr>
        <w:spacing w:after="0" w:line="259" w:lineRule="auto"/>
        <w:ind w:left="18" w:right="0" w:firstLine="833"/>
        <w:rPr>
          <w:sz w:val="24"/>
          <w:szCs w:val="24"/>
        </w:rPr>
      </w:pPr>
      <w:r w:rsidRPr="007636ED">
        <w:rPr>
          <w:b/>
          <w:sz w:val="24"/>
          <w:szCs w:val="24"/>
        </w:rPr>
        <w:t>Задание 9.</w:t>
      </w:r>
      <w:r w:rsidRPr="007636ED">
        <w:rPr>
          <w:sz w:val="24"/>
          <w:szCs w:val="24"/>
        </w:rPr>
        <w:t xml:space="preserve"> Построить дерево отказов, если негативное последствие - поражение человека электрическим током (событие Р). Оно является результатом одновременного наложения трех предпосылок: появление потенциала высокого напряжения на корпусе электроустановки (Н); нахождение человека на токопроводящем основании (О); прикосновение человека к корпусу (К).  Событие Н явилось следствием возникновения любого из двух других исходных событий - предпосылок: снижения сопротивления изоляции (А) </w:t>
      </w:r>
      <w:proofErr w:type="gramStart"/>
      <w:r w:rsidRPr="007636ED">
        <w:rPr>
          <w:sz w:val="24"/>
          <w:szCs w:val="24"/>
        </w:rPr>
        <w:t>или  касания</w:t>
      </w:r>
      <w:proofErr w:type="gramEnd"/>
      <w:r w:rsidRPr="007636ED">
        <w:rPr>
          <w:sz w:val="24"/>
          <w:szCs w:val="24"/>
        </w:rPr>
        <w:t xml:space="preserve"> токоведущими частями электроустановки её корпуса по причине их раскрепления (В). </w:t>
      </w:r>
    </w:p>
    <w:p w:rsidR="00F91C0F" w:rsidRPr="007636ED" w:rsidRDefault="007636ED" w:rsidP="007636ED">
      <w:pPr>
        <w:spacing w:after="0" w:line="259" w:lineRule="auto"/>
        <w:ind w:left="18" w:right="0" w:firstLine="833"/>
        <w:rPr>
          <w:sz w:val="24"/>
          <w:szCs w:val="24"/>
        </w:rPr>
      </w:pPr>
      <w:r w:rsidRPr="007636ED">
        <w:rPr>
          <w:sz w:val="24"/>
          <w:szCs w:val="24"/>
        </w:rPr>
        <w:t xml:space="preserve">Событие </w:t>
      </w:r>
      <w:proofErr w:type="gramStart"/>
      <w:r w:rsidRPr="007636ED">
        <w:rPr>
          <w:sz w:val="24"/>
          <w:szCs w:val="24"/>
        </w:rPr>
        <w:t>О</w:t>
      </w:r>
      <w:proofErr w:type="gramEnd"/>
      <w:r w:rsidRPr="007636ED">
        <w:rPr>
          <w:sz w:val="24"/>
          <w:szCs w:val="24"/>
        </w:rPr>
        <w:t xml:space="preserve"> могло быть обусловлено двумя исходными предпосылками: нахождением человека на металлическом полу (С) или касанием человеком заземленных </w:t>
      </w:r>
      <w:r w:rsidRPr="007636ED">
        <w:rPr>
          <w:sz w:val="24"/>
          <w:szCs w:val="24"/>
        </w:rPr>
        <w:lastRenderedPageBreak/>
        <w:t>элементов здания (Д). Событие (К) явилось следствием одной из трех предпосылок: необходимостью ремонта (Е</w:t>
      </w:r>
      <w:proofErr w:type="gramStart"/>
      <w:r w:rsidRPr="007636ED">
        <w:rPr>
          <w:sz w:val="24"/>
          <w:szCs w:val="24"/>
        </w:rPr>
        <w:t>) ;</w:t>
      </w:r>
      <w:proofErr w:type="gramEnd"/>
      <w:r w:rsidRPr="007636ED">
        <w:rPr>
          <w:sz w:val="24"/>
          <w:szCs w:val="24"/>
        </w:rPr>
        <w:t xml:space="preserve"> технического обслуживания (Т); использование электроустановки по прямому назначению (И). </w:t>
      </w:r>
    </w:p>
    <w:p w:rsidR="00F91C0F" w:rsidRPr="007636ED" w:rsidRDefault="007636ED" w:rsidP="007636ED">
      <w:pPr>
        <w:spacing w:after="0" w:line="259" w:lineRule="auto"/>
        <w:ind w:left="18" w:right="0" w:firstLine="833"/>
        <w:rPr>
          <w:sz w:val="24"/>
          <w:szCs w:val="24"/>
        </w:rPr>
      </w:pPr>
      <w:r w:rsidRPr="007636ED">
        <w:rPr>
          <w:b/>
          <w:sz w:val="24"/>
          <w:szCs w:val="24"/>
        </w:rPr>
        <w:t>Задание 10.</w:t>
      </w:r>
      <w:r w:rsidRPr="007636ED">
        <w:rPr>
          <w:sz w:val="24"/>
          <w:szCs w:val="24"/>
        </w:rPr>
        <w:t xml:space="preserve"> Построить дерево отказов, если негативное последствие – воспламенение паров водорода, выделяющихся из свинцовых аккумуляторов. (событие Р). Оно является результатом одновременного наложения трех предпосылок: </w:t>
      </w:r>
    </w:p>
    <w:p w:rsidR="00F91C0F" w:rsidRPr="007636ED" w:rsidRDefault="007636ED" w:rsidP="007636ED">
      <w:pPr>
        <w:spacing w:after="0" w:line="259" w:lineRule="auto"/>
        <w:ind w:left="18" w:right="0" w:firstLine="833"/>
        <w:rPr>
          <w:sz w:val="24"/>
          <w:szCs w:val="24"/>
        </w:rPr>
      </w:pPr>
      <w:r w:rsidRPr="007636ED">
        <w:rPr>
          <w:sz w:val="24"/>
          <w:szCs w:val="24"/>
        </w:rPr>
        <w:t xml:space="preserve">накопление газа (паров водорода в аккумуляторной станции) (Н); отсутствие вентиляции в данном помещении (О); появление внутри помещения источника воспламенения (К).  </w:t>
      </w:r>
    </w:p>
    <w:p w:rsidR="00F91C0F" w:rsidRPr="007636ED" w:rsidRDefault="007636ED" w:rsidP="007636ED">
      <w:pPr>
        <w:spacing w:after="0" w:line="259" w:lineRule="auto"/>
        <w:ind w:left="18" w:right="0" w:firstLine="833"/>
        <w:rPr>
          <w:sz w:val="24"/>
          <w:szCs w:val="24"/>
        </w:rPr>
      </w:pPr>
      <w:r w:rsidRPr="007636ED">
        <w:rPr>
          <w:sz w:val="24"/>
          <w:szCs w:val="24"/>
        </w:rPr>
        <w:t xml:space="preserve">Событие Н явилось следствием возникновения любого из двух других исходных событий - предпосылок: </w:t>
      </w:r>
    </w:p>
    <w:p w:rsidR="00F91C0F" w:rsidRPr="007636ED" w:rsidRDefault="007636ED" w:rsidP="007636ED">
      <w:pPr>
        <w:spacing w:after="0" w:line="259" w:lineRule="auto"/>
        <w:ind w:left="18" w:right="0" w:firstLine="833"/>
        <w:rPr>
          <w:sz w:val="24"/>
          <w:szCs w:val="24"/>
        </w:rPr>
      </w:pPr>
      <w:r w:rsidRPr="007636ED">
        <w:rPr>
          <w:sz w:val="24"/>
          <w:szCs w:val="24"/>
        </w:rPr>
        <w:t xml:space="preserve">длительный заряд неисправных аккумуляторных батарей (А) </w:t>
      </w:r>
      <w:proofErr w:type="gramStart"/>
      <w:r w:rsidRPr="007636ED">
        <w:rPr>
          <w:sz w:val="24"/>
          <w:szCs w:val="24"/>
        </w:rPr>
        <w:t>или  отказ</w:t>
      </w:r>
      <w:proofErr w:type="gramEnd"/>
      <w:r w:rsidRPr="007636ED">
        <w:rPr>
          <w:sz w:val="24"/>
          <w:szCs w:val="24"/>
        </w:rPr>
        <w:t xml:space="preserve"> зарядных устройств (В). </w:t>
      </w:r>
    </w:p>
    <w:p w:rsidR="00F91C0F" w:rsidRPr="007636ED" w:rsidRDefault="007636ED" w:rsidP="007636ED">
      <w:pPr>
        <w:spacing w:after="0" w:line="259" w:lineRule="auto"/>
        <w:ind w:left="18" w:right="0" w:firstLine="833"/>
        <w:rPr>
          <w:sz w:val="24"/>
          <w:szCs w:val="24"/>
        </w:rPr>
      </w:pPr>
      <w:r w:rsidRPr="007636ED">
        <w:rPr>
          <w:sz w:val="24"/>
          <w:szCs w:val="24"/>
        </w:rPr>
        <w:t xml:space="preserve">Событие </w:t>
      </w:r>
      <w:proofErr w:type="gramStart"/>
      <w:r w:rsidRPr="007636ED">
        <w:rPr>
          <w:sz w:val="24"/>
          <w:szCs w:val="24"/>
        </w:rPr>
        <w:t>О</w:t>
      </w:r>
      <w:proofErr w:type="gramEnd"/>
      <w:r w:rsidRPr="007636ED">
        <w:rPr>
          <w:sz w:val="24"/>
          <w:szCs w:val="24"/>
        </w:rPr>
        <w:t xml:space="preserve"> могло быть обусловлено двумя исходными предпосылками: </w:t>
      </w:r>
    </w:p>
    <w:p w:rsidR="00F91C0F" w:rsidRPr="007636ED" w:rsidRDefault="007636ED" w:rsidP="007636ED">
      <w:pPr>
        <w:spacing w:after="0" w:line="259" w:lineRule="auto"/>
        <w:ind w:left="18" w:right="0" w:firstLine="833"/>
        <w:rPr>
          <w:sz w:val="24"/>
          <w:szCs w:val="24"/>
        </w:rPr>
      </w:pPr>
      <w:r w:rsidRPr="007636ED">
        <w:rPr>
          <w:sz w:val="24"/>
          <w:szCs w:val="24"/>
        </w:rPr>
        <w:t xml:space="preserve">поломка вентиляторов (С) или закрытия воздуховодов (Д). </w:t>
      </w:r>
    </w:p>
    <w:p w:rsidR="00F91C0F" w:rsidRPr="007636ED" w:rsidRDefault="007636ED" w:rsidP="007636ED">
      <w:pPr>
        <w:spacing w:after="0" w:line="259" w:lineRule="auto"/>
        <w:ind w:left="18" w:right="0" w:firstLine="833"/>
        <w:rPr>
          <w:sz w:val="24"/>
          <w:szCs w:val="24"/>
        </w:rPr>
      </w:pPr>
      <w:r w:rsidRPr="007636ED">
        <w:rPr>
          <w:sz w:val="24"/>
          <w:szCs w:val="24"/>
        </w:rPr>
        <w:t xml:space="preserve">Событие (К) явилось следствием одной из трех предпосылок: </w:t>
      </w:r>
    </w:p>
    <w:p w:rsidR="00F91C0F" w:rsidRPr="007636ED" w:rsidRDefault="007636ED" w:rsidP="007636ED">
      <w:pPr>
        <w:spacing w:after="0" w:line="259" w:lineRule="auto"/>
        <w:ind w:left="18" w:right="0" w:firstLine="833"/>
        <w:rPr>
          <w:sz w:val="24"/>
          <w:szCs w:val="24"/>
        </w:rPr>
      </w:pPr>
      <w:r w:rsidRPr="007636ED">
        <w:rPr>
          <w:sz w:val="24"/>
          <w:szCs w:val="24"/>
        </w:rPr>
        <w:t xml:space="preserve">искрение электрооборудования (Е); </w:t>
      </w:r>
    </w:p>
    <w:p w:rsidR="00F91C0F" w:rsidRPr="007636ED" w:rsidRDefault="007636ED" w:rsidP="007636ED">
      <w:pPr>
        <w:spacing w:after="0" w:line="259" w:lineRule="auto"/>
        <w:ind w:left="18" w:right="0" w:firstLine="833"/>
        <w:rPr>
          <w:sz w:val="24"/>
          <w:szCs w:val="24"/>
        </w:rPr>
      </w:pPr>
      <w:r w:rsidRPr="007636ED">
        <w:rPr>
          <w:sz w:val="24"/>
          <w:szCs w:val="24"/>
        </w:rPr>
        <w:t xml:space="preserve">появление людей с открытым огнем (Т); курение людей (И). </w:t>
      </w:r>
    </w:p>
    <w:p w:rsidR="00F91C0F" w:rsidRPr="007636ED" w:rsidRDefault="007636ED" w:rsidP="007636ED">
      <w:pPr>
        <w:spacing w:after="0" w:line="259" w:lineRule="auto"/>
        <w:ind w:left="18" w:right="0" w:firstLine="833"/>
        <w:rPr>
          <w:sz w:val="24"/>
          <w:szCs w:val="24"/>
        </w:rPr>
      </w:pPr>
      <w:r w:rsidRPr="007636ED">
        <w:rPr>
          <w:b/>
          <w:sz w:val="24"/>
          <w:szCs w:val="24"/>
        </w:rPr>
        <w:t>Задание 11.</w:t>
      </w:r>
      <w:r w:rsidRPr="007636ED">
        <w:rPr>
          <w:sz w:val="24"/>
          <w:szCs w:val="24"/>
        </w:rPr>
        <w:t xml:space="preserve"> Построить дерево отказов, если негативное последствие – производственная травма. Оно является результатом любой из трех предпосылок: </w:t>
      </w:r>
    </w:p>
    <w:p w:rsidR="00F91C0F" w:rsidRPr="007636ED" w:rsidRDefault="007636ED" w:rsidP="007636ED">
      <w:pPr>
        <w:spacing w:after="0" w:line="259" w:lineRule="auto"/>
        <w:ind w:left="18" w:right="0" w:firstLine="833"/>
        <w:rPr>
          <w:sz w:val="24"/>
          <w:szCs w:val="24"/>
        </w:rPr>
      </w:pPr>
      <w:r w:rsidRPr="007636ED">
        <w:rPr>
          <w:sz w:val="24"/>
          <w:szCs w:val="24"/>
        </w:rPr>
        <w:t xml:space="preserve">нарушение технологического процесса (Н); невнимание работающего (О) </w:t>
      </w:r>
    </w:p>
    <w:p w:rsidR="00F91C0F" w:rsidRPr="007636ED" w:rsidRDefault="007636ED" w:rsidP="007636ED">
      <w:pPr>
        <w:spacing w:after="0" w:line="259" w:lineRule="auto"/>
        <w:ind w:left="18" w:right="0" w:firstLine="833"/>
        <w:rPr>
          <w:sz w:val="24"/>
          <w:szCs w:val="24"/>
        </w:rPr>
      </w:pPr>
      <w:r w:rsidRPr="007636ED">
        <w:rPr>
          <w:sz w:val="24"/>
          <w:szCs w:val="24"/>
        </w:rPr>
        <w:t xml:space="preserve">отсутствие инструктажа по технике безопасности (К); </w:t>
      </w:r>
    </w:p>
    <w:p w:rsidR="00F91C0F" w:rsidRPr="007636ED" w:rsidRDefault="007636ED" w:rsidP="007636ED">
      <w:pPr>
        <w:spacing w:after="0" w:line="259" w:lineRule="auto"/>
        <w:ind w:left="18" w:right="0" w:firstLine="833"/>
        <w:rPr>
          <w:sz w:val="24"/>
          <w:szCs w:val="24"/>
        </w:rPr>
      </w:pPr>
      <w:r w:rsidRPr="007636ED">
        <w:rPr>
          <w:sz w:val="24"/>
          <w:szCs w:val="24"/>
        </w:rPr>
        <w:t xml:space="preserve">событие Н явилось следствием возникновения любого из двух других исходных событий - предпосылок: </w:t>
      </w:r>
    </w:p>
    <w:p w:rsidR="00F91C0F" w:rsidRPr="007636ED" w:rsidRDefault="007636ED" w:rsidP="007636ED">
      <w:pPr>
        <w:spacing w:after="0" w:line="259" w:lineRule="auto"/>
        <w:ind w:left="18" w:right="0" w:firstLine="833"/>
        <w:rPr>
          <w:sz w:val="24"/>
          <w:szCs w:val="24"/>
        </w:rPr>
      </w:pPr>
      <w:r w:rsidRPr="007636ED">
        <w:rPr>
          <w:sz w:val="24"/>
          <w:szCs w:val="24"/>
        </w:rPr>
        <w:t xml:space="preserve">нарушения подачи электроэнергии (А) </w:t>
      </w:r>
      <w:proofErr w:type="gramStart"/>
      <w:r w:rsidRPr="007636ED">
        <w:rPr>
          <w:sz w:val="24"/>
          <w:szCs w:val="24"/>
        </w:rPr>
        <w:t>или  поломка</w:t>
      </w:r>
      <w:proofErr w:type="gramEnd"/>
      <w:r w:rsidRPr="007636ED">
        <w:rPr>
          <w:sz w:val="24"/>
          <w:szCs w:val="24"/>
        </w:rPr>
        <w:t xml:space="preserve"> оборудования (В). </w:t>
      </w:r>
    </w:p>
    <w:p w:rsidR="00F91C0F" w:rsidRPr="007636ED" w:rsidRDefault="007636ED" w:rsidP="007636ED">
      <w:pPr>
        <w:spacing w:after="0" w:line="259" w:lineRule="auto"/>
        <w:ind w:left="18" w:right="0" w:firstLine="833"/>
        <w:rPr>
          <w:sz w:val="24"/>
          <w:szCs w:val="24"/>
        </w:rPr>
      </w:pPr>
      <w:r w:rsidRPr="007636ED">
        <w:rPr>
          <w:sz w:val="24"/>
          <w:szCs w:val="24"/>
        </w:rPr>
        <w:t xml:space="preserve">Событие (К) явилось следствием одной из двух предпосылок: </w:t>
      </w:r>
    </w:p>
    <w:p w:rsidR="00F91C0F" w:rsidRPr="007636ED" w:rsidRDefault="007636ED" w:rsidP="007636ED">
      <w:pPr>
        <w:spacing w:after="0" w:line="259" w:lineRule="auto"/>
        <w:ind w:left="18" w:right="0" w:firstLine="833"/>
        <w:rPr>
          <w:sz w:val="24"/>
          <w:szCs w:val="24"/>
        </w:rPr>
      </w:pPr>
      <w:r w:rsidRPr="007636ED">
        <w:rPr>
          <w:sz w:val="24"/>
          <w:szCs w:val="24"/>
        </w:rPr>
        <w:t xml:space="preserve">выполнение работы не предусмотренной должностной инструкцией(Е); ненадлежащее исполнение мастером своих обязанностей (Т). </w:t>
      </w:r>
      <w:r w:rsidRPr="007636ED">
        <w:rPr>
          <w:b/>
          <w:sz w:val="24"/>
          <w:szCs w:val="24"/>
        </w:rPr>
        <w:t>Задание 12.</w:t>
      </w:r>
      <w:r w:rsidRPr="007636ED">
        <w:rPr>
          <w:sz w:val="24"/>
          <w:szCs w:val="24"/>
        </w:rPr>
        <w:t xml:space="preserve"> Построить дерево отказов, если негативное последствие - воспламенение паров водорода, выделяющихся из свинцовых аккумуляторов. (событие Р). Оно является результатом одновременного наложения двух предпосылок: накопление газа (паров водорода в аккумуляторной станции) (Н); появление внутри помещения источника воспламенения (К).  </w:t>
      </w:r>
    </w:p>
    <w:p w:rsidR="00F91C0F" w:rsidRPr="007636ED" w:rsidRDefault="007636ED" w:rsidP="007636ED">
      <w:pPr>
        <w:spacing w:after="0" w:line="259" w:lineRule="auto"/>
        <w:ind w:left="18" w:right="0" w:firstLine="833"/>
        <w:rPr>
          <w:sz w:val="24"/>
          <w:szCs w:val="24"/>
        </w:rPr>
      </w:pPr>
      <w:r w:rsidRPr="007636ED">
        <w:rPr>
          <w:sz w:val="24"/>
          <w:szCs w:val="24"/>
        </w:rPr>
        <w:t xml:space="preserve">Событие Н явилось следствием возникновения любого из двух других исходных событий - предпосылок: </w:t>
      </w:r>
    </w:p>
    <w:p w:rsidR="00F91C0F" w:rsidRPr="007636ED" w:rsidRDefault="007636ED" w:rsidP="007636ED">
      <w:pPr>
        <w:spacing w:after="0" w:line="259" w:lineRule="auto"/>
        <w:ind w:left="18" w:right="0" w:firstLine="833"/>
        <w:rPr>
          <w:sz w:val="24"/>
          <w:szCs w:val="24"/>
        </w:rPr>
      </w:pPr>
      <w:r w:rsidRPr="007636ED">
        <w:rPr>
          <w:sz w:val="24"/>
          <w:szCs w:val="24"/>
        </w:rPr>
        <w:t xml:space="preserve">длительный заряд неисправных аккумуляторных батарей (А) </w:t>
      </w:r>
      <w:proofErr w:type="gramStart"/>
      <w:r w:rsidRPr="007636ED">
        <w:rPr>
          <w:sz w:val="24"/>
          <w:szCs w:val="24"/>
        </w:rPr>
        <w:t>или  отказ</w:t>
      </w:r>
      <w:proofErr w:type="gramEnd"/>
      <w:r w:rsidRPr="007636ED">
        <w:rPr>
          <w:sz w:val="24"/>
          <w:szCs w:val="24"/>
        </w:rPr>
        <w:t xml:space="preserve"> зарядных устройств (В). </w:t>
      </w:r>
    </w:p>
    <w:p w:rsidR="00F91C0F" w:rsidRPr="007636ED" w:rsidRDefault="007636ED" w:rsidP="007636ED">
      <w:pPr>
        <w:spacing w:after="0" w:line="259" w:lineRule="auto"/>
        <w:ind w:left="18" w:right="0" w:firstLine="833"/>
        <w:rPr>
          <w:sz w:val="24"/>
          <w:szCs w:val="24"/>
        </w:rPr>
      </w:pPr>
      <w:r w:rsidRPr="007636ED">
        <w:rPr>
          <w:sz w:val="24"/>
          <w:szCs w:val="24"/>
        </w:rPr>
        <w:t xml:space="preserve">Событие (К) явилось следствием одной из трех предпосылок: искрение электрооборудования (Е); появление людей с открытым огнем (Т); курение людей (И). </w:t>
      </w:r>
    </w:p>
    <w:p w:rsidR="00F91C0F" w:rsidRPr="007636ED" w:rsidRDefault="007636ED" w:rsidP="007636ED">
      <w:pPr>
        <w:spacing w:after="0" w:line="259" w:lineRule="auto"/>
        <w:ind w:left="18" w:right="0" w:firstLine="833"/>
        <w:rPr>
          <w:sz w:val="24"/>
          <w:szCs w:val="24"/>
        </w:rPr>
      </w:pPr>
      <w:r w:rsidRPr="007636ED">
        <w:rPr>
          <w:sz w:val="24"/>
          <w:szCs w:val="24"/>
        </w:rPr>
        <w:t xml:space="preserve">Задача 5. Построить дерево отказов, если негативное последствие - поражение человека электрическим током (событие Р). Оно является результатом одновременного наложения двух предпосылок: появление потенциала высокого напряжения на корпусе электроустановки </w:t>
      </w:r>
    </w:p>
    <w:p w:rsidR="00F91C0F" w:rsidRPr="007636ED" w:rsidRDefault="007636ED" w:rsidP="007636ED">
      <w:pPr>
        <w:spacing w:after="0" w:line="259" w:lineRule="auto"/>
        <w:ind w:left="18" w:right="0" w:firstLine="833"/>
        <w:rPr>
          <w:sz w:val="24"/>
          <w:szCs w:val="24"/>
        </w:rPr>
      </w:pPr>
      <w:r w:rsidRPr="007636ED">
        <w:rPr>
          <w:sz w:val="24"/>
          <w:szCs w:val="24"/>
        </w:rPr>
        <w:t xml:space="preserve">(Н); прикосновение человека к корпусу (К).  </w:t>
      </w:r>
    </w:p>
    <w:p w:rsidR="00F91C0F" w:rsidRPr="007636ED" w:rsidRDefault="007636ED" w:rsidP="007636ED">
      <w:pPr>
        <w:spacing w:after="0" w:line="259" w:lineRule="auto"/>
        <w:ind w:left="18" w:right="0" w:firstLine="833"/>
        <w:rPr>
          <w:sz w:val="24"/>
          <w:szCs w:val="24"/>
        </w:rPr>
      </w:pPr>
      <w:r w:rsidRPr="007636ED">
        <w:rPr>
          <w:sz w:val="24"/>
          <w:szCs w:val="24"/>
        </w:rPr>
        <w:t xml:space="preserve">Событие Н явилось следствием возникновения любого из двух других исходных событий - предпосылок: </w:t>
      </w:r>
    </w:p>
    <w:p w:rsidR="00F91C0F" w:rsidRPr="007636ED" w:rsidRDefault="007636ED" w:rsidP="007636ED">
      <w:pPr>
        <w:spacing w:after="0" w:line="259" w:lineRule="auto"/>
        <w:ind w:left="18" w:right="0" w:firstLine="833"/>
        <w:rPr>
          <w:sz w:val="24"/>
          <w:szCs w:val="24"/>
        </w:rPr>
      </w:pPr>
      <w:r w:rsidRPr="007636ED">
        <w:rPr>
          <w:sz w:val="24"/>
          <w:szCs w:val="24"/>
        </w:rPr>
        <w:t xml:space="preserve">снижения сопротивления изоляции (А) </w:t>
      </w:r>
      <w:proofErr w:type="gramStart"/>
      <w:r w:rsidRPr="007636ED">
        <w:rPr>
          <w:sz w:val="24"/>
          <w:szCs w:val="24"/>
        </w:rPr>
        <w:t>или  касания</w:t>
      </w:r>
      <w:proofErr w:type="gramEnd"/>
      <w:r w:rsidRPr="007636ED">
        <w:rPr>
          <w:sz w:val="24"/>
          <w:szCs w:val="24"/>
        </w:rPr>
        <w:t xml:space="preserve"> токоведущими частями электроустановки её корпуса по причине их раскрепления (В). </w:t>
      </w:r>
    </w:p>
    <w:p w:rsidR="00F91C0F" w:rsidRPr="007636ED" w:rsidRDefault="007636ED" w:rsidP="007636ED">
      <w:pPr>
        <w:spacing w:after="0" w:line="259" w:lineRule="auto"/>
        <w:ind w:left="18" w:right="0" w:firstLine="833"/>
        <w:rPr>
          <w:sz w:val="24"/>
          <w:szCs w:val="24"/>
        </w:rPr>
      </w:pPr>
      <w:r w:rsidRPr="007636ED">
        <w:rPr>
          <w:sz w:val="24"/>
          <w:szCs w:val="24"/>
        </w:rPr>
        <w:t xml:space="preserve">Событие (К) явилось следствием одной из трех предпосылок: </w:t>
      </w:r>
    </w:p>
    <w:p w:rsidR="00F91C0F" w:rsidRPr="007636ED" w:rsidRDefault="007636ED" w:rsidP="007636ED">
      <w:pPr>
        <w:spacing w:after="0" w:line="259" w:lineRule="auto"/>
        <w:ind w:left="18" w:right="0" w:firstLine="833"/>
        <w:rPr>
          <w:sz w:val="24"/>
          <w:szCs w:val="24"/>
        </w:rPr>
      </w:pPr>
      <w:r w:rsidRPr="007636ED">
        <w:rPr>
          <w:sz w:val="24"/>
          <w:szCs w:val="24"/>
        </w:rPr>
        <w:t>необходимостью ремонта (Е</w:t>
      </w:r>
      <w:proofErr w:type="gramStart"/>
      <w:r w:rsidRPr="007636ED">
        <w:rPr>
          <w:sz w:val="24"/>
          <w:szCs w:val="24"/>
        </w:rPr>
        <w:t>) ;</w:t>
      </w:r>
      <w:proofErr w:type="gramEnd"/>
      <w:r w:rsidRPr="007636ED">
        <w:rPr>
          <w:sz w:val="24"/>
          <w:szCs w:val="24"/>
        </w:rPr>
        <w:t xml:space="preserve"> технического обслуживания (Т); использование электроустановки по прямому назначению (И). </w:t>
      </w:r>
    </w:p>
    <w:p w:rsidR="00F91C0F" w:rsidRPr="007636ED" w:rsidRDefault="007636ED" w:rsidP="007636ED">
      <w:pPr>
        <w:spacing w:after="0" w:line="259" w:lineRule="auto"/>
        <w:ind w:left="18" w:right="0" w:firstLine="833"/>
        <w:rPr>
          <w:sz w:val="24"/>
          <w:szCs w:val="24"/>
        </w:rPr>
      </w:pPr>
      <w:r w:rsidRPr="007636ED">
        <w:rPr>
          <w:b/>
          <w:sz w:val="24"/>
          <w:szCs w:val="24"/>
        </w:rPr>
        <w:lastRenderedPageBreak/>
        <w:t>Задание 13.</w:t>
      </w:r>
      <w:r w:rsidRPr="007636ED">
        <w:rPr>
          <w:sz w:val="24"/>
          <w:szCs w:val="24"/>
        </w:rPr>
        <w:t xml:space="preserve"> Построить дерево отказов, если негативное последствие - поражение человека электрическим током (событие Р). Оно является результатом одновременного наложения двух предпосылок: появление потенциала высокого напряжения на корпусе электроустановки (Н); нахождение человека на токопроводящем основании (О). </w:t>
      </w:r>
    </w:p>
    <w:p w:rsidR="00F91C0F" w:rsidRPr="007636ED" w:rsidRDefault="007636ED" w:rsidP="007636ED">
      <w:pPr>
        <w:spacing w:after="0" w:line="259" w:lineRule="auto"/>
        <w:ind w:left="18" w:right="0" w:firstLine="833"/>
        <w:rPr>
          <w:sz w:val="24"/>
          <w:szCs w:val="24"/>
        </w:rPr>
      </w:pPr>
      <w:r w:rsidRPr="007636ED">
        <w:rPr>
          <w:sz w:val="24"/>
          <w:szCs w:val="24"/>
        </w:rPr>
        <w:t xml:space="preserve">Событие Н явилось следствием возникновения любого из двух других исходных событий - предпосылок: </w:t>
      </w:r>
    </w:p>
    <w:p w:rsidR="00F91C0F" w:rsidRPr="007636ED" w:rsidRDefault="007636ED" w:rsidP="007636ED">
      <w:pPr>
        <w:spacing w:after="0" w:line="259" w:lineRule="auto"/>
        <w:ind w:left="18" w:right="0" w:firstLine="833"/>
        <w:rPr>
          <w:sz w:val="24"/>
          <w:szCs w:val="24"/>
        </w:rPr>
      </w:pPr>
      <w:r w:rsidRPr="007636ED">
        <w:rPr>
          <w:sz w:val="24"/>
          <w:szCs w:val="24"/>
        </w:rPr>
        <w:t xml:space="preserve">снижения сопротивления изоляции (А) </w:t>
      </w:r>
      <w:proofErr w:type="gramStart"/>
      <w:r w:rsidRPr="007636ED">
        <w:rPr>
          <w:sz w:val="24"/>
          <w:szCs w:val="24"/>
        </w:rPr>
        <w:t>или  касания</w:t>
      </w:r>
      <w:proofErr w:type="gramEnd"/>
      <w:r w:rsidRPr="007636ED">
        <w:rPr>
          <w:sz w:val="24"/>
          <w:szCs w:val="24"/>
        </w:rPr>
        <w:t xml:space="preserve"> токоведущими частями электроустановки её корпуса по причине их раскрепления (В). </w:t>
      </w:r>
    </w:p>
    <w:p w:rsidR="00F91C0F" w:rsidRPr="007636ED" w:rsidRDefault="007636ED" w:rsidP="007636ED">
      <w:pPr>
        <w:spacing w:after="0" w:line="259" w:lineRule="auto"/>
        <w:ind w:left="18" w:right="0" w:firstLine="833"/>
        <w:rPr>
          <w:sz w:val="24"/>
          <w:szCs w:val="24"/>
        </w:rPr>
      </w:pPr>
      <w:r w:rsidRPr="007636ED">
        <w:rPr>
          <w:sz w:val="24"/>
          <w:szCs w:val="24"/>
        </w:rPr>
        <w:t xml:space="preserve">Событие </w:t>
      </w:r>
      <w:proofErr w:type="gramStart"/>
      <w:r w:rsidRPr="007636ED">
        <w:rPr>
          <w:sz w:val="24"/>
          <w:szCs w:val="24"/>
        </w:rPr>
        <w:t>О</w:t>
      </w:r>
      <w:proofErr w:type="gramEnd"/>
      <w:r w:rsidRPr="007636ED">
        <w:rPr>
          <w:sz w:val="24"/>
          <w:szCs w:val="24"/>
        </w:rPr>
        <w:t xml:space="preserve"> могло быть обусловлено двумя исходными предпосылками: нахождением человека на металлическом полу (С) или касанием человеком заземленных элементов здания (Д). </w:t>
      </w:r>
    </w:p>
    <w:p w:rsidR="00F91C0F" w:rsidRPr="007636ED" w:rsidRDefault="007636ED" w:rsidP="007636ED">
      <w:pPr>
        <w:spacing w:after="0" w:line="259" w:lineRule="auto"/>
        <w:ind w:left="18" w:right="0" w:firstLine="833"/>
        <w:rPr>
          <w:sz w:val="24"/>
          <w:szCs w:val="24"/>
        </w:rPr>
      </w:pPr>
      <w:r w:rsidRPr="007636ED">
        <w:rPr>
          <w:b/>
          <w:sz w:val="24"/>
          <w:szCs w:val="24"/>
        </w:rPr>
        <w:t xml:space="preserve">Задание 14. </w:t>
      </w:r>
      <w:r w:rsidRPr="007636ED">
        <w:rPr>
          <w:sz w:val="24"/>
          <w:szCs w:val="24"/>
        </w:rPr>
        <w:t xml:space="preserve">Построить дерево отказов, если негативное последствие – травмирование работников путевого хозяйства подвижным составом, проходящим через железнодорожную станцию </w:t>
      </w:r>
      <w:proofErr w:type="gramStart"/>
      <w:r w:rsidRPr="007636ED">
        <w:rPr>
          <w:sz w:val="24"/>
          <w:szCs w:val="24"/>
        </w:rPr>
        <w:t>( событие</w:t>
      </w:r>
      <w:proofErr w:type="gramEnd"/>
      <w:r w:rsidRPr="007636ED">
        <w:rPr>
          <w:sz w:val="24"/>
          <w:szCs w:val="24"/>
        </w:rPr>
        <w:t xml:space="preserve"> М). Оно является результатом одновременного наложения следующих предпосылок: опасное приближение рабочих к подвижному составу, проходящему по смежным путям (П); локомотивная бригада экстренно не остановила поезд </w:t>
      </w:r>
      <w:proofErr w:type="gramStart"/>
      <w:r w:rsidRPr="007636ED">
        <w:rPr>
          <w:sz w:val="24"/>
          <w:szCs w:val="24"/>
        </w:rPr>
        <w:t>( Л</w:t>
      </w:r>
      <w:proofErr w:type="gramEnd"/>
      <w:r w:rsidRPr="007636ED">
        <w:rPr>
          <w:sz w:val="24"/>
          <w:szCs w:val="24"/>
        </w:rPr>
        <w:t xml:space="preserve">). Событие П явилось следствием одного из двух исходных событий: </w:t>
      </w:r>
    </w:p>
    <w:p w:rsidR="00F91C0F" w:rsidRPr="007636ED" w:rsidRDefault="007636ED" w:rsidP="007636ED">
      <w:pPr>
        <w:spacing w:after="0" w:line="259" w:lineRule="auto"/>
        <w:ind w:left="18" w:right="0" w:firstLine="833"/>
        <w:rPr>
          <w:sz w:val="24"/>
          <w:szCs w:val="24"/>
        </w:rPr>
      </w:pPr>
      <w:r w:rsidRPr="007636ED">
        <w:rPr>
          <w:sz w:val="24"/>
          <w:szCs w:val="24"/>
        </w:rPr>
        <w:t xml:space="preserve">невнимание рабочих и выход на путь, открытый для движения поезда (Н); преднамеренные действия одного из работников (Д). Событие Л явилось следствием любого из исходных событий: </w:t>
      </w:r>
    </w:p>
    <w:p w:rsidR="00F91C0F" w:rsidRPr="007636ED" w:rsidRDefault="007636ED" w:rsidP="007636ED">
      <w:pPr>
        <w:spacing w:after="0" w:line="259" w:lineRule="auto"/>
        <w:ind w:left="18" w:right="0" w:firstLine="833"/>
        <w:rPr>
          <w:sz w:val="24"/>
          <w:szCs w:val="24"/>
        </w:rPr>
      </w:pPr>
      <w:r w:rsidRPr="007636ED">
        <w:rPr>
          <w:sz w:val="24"/>
          <w:szCs w:val="24"/>
        </w:rPr>
        <w:t xml:space="preserve">несвоевременная фиксация машинистом поезда сигналов запрета движения по станции (Ф); </w:t>
      </w:r>
    </w:p>
    <w:p w:rsidR="00F91C0F" w:rsidRPr="007636ED" w:rsidRDefault="007636ED" w:rsidP="007636ED">
      <w:pPr>
        <w:spacing w:after="0" w:line="259" w:lineRule="auto"/>
        <w:ind w:left="18" w:right="0" w:firstLine="833"/>
        <w:rPr>
          <w:sz w:val="24"/>
          <w:szCs w:val="24"/>
        </w:rPr>
      </w:pPr>
      <w:r w:rsidRPr="007636ED">
        <w:rPr>
          <w:sz w:val="24"/>
          <w:szCs w:val="24"/>
        </w:rPr>
        <w:t xml:space="preserve">запоздалое информирование машиниста скорого поезда диспетчером об очистке путей рабочими (И); </w:t>
      </w:r>
    </w:p>
    <w:p w:rsidR="00DB7B4E" w:rsidRDefault="007636ED" w:rsidP="007636ED">
      <w:pPr>
        <w:spacing w:after="0" w:line="259" w:lineRule="auto"/>
        <w:ind w:left="18" w:right="0" w:firstLine="833"/>
        <w:rPr>
          <w:sz w:val="24"/>
          <w:szCs w:val="24"/>
        </w:rPr>
      </w:pPr>
      <w:r w:rsidRPr="007636ED">
        <w:rPr>
          <w:sz w:val="24"/>
          <w:szCs w:val="24"/>
        </w:rPr>
        <w:t xml:space="preserve">отказ устройств управления экстренной остановкой скорого поезда (Э); </w:t>
      </w:r>
    </w:p>
    <w:p w:rsidR="00F91C0F" w:rsidRPr="007636ED" w:rsidRDefault="007636ED" w:rsidP="007636ED">
      <w:pPr>
        <w:spacing w:after="0" w:line="259" w:lineRule="auto"/>
        <w:ind w:left="18" w:right="0" w:firstLine="833"/>
        <w:rPr>
          <w:sz w:val="24"/>
          <w:szCs w:val="24"/>
        </w:rPr>
      </w:pPr>
      <w:r w:rsidRPr="007636ED">
        <w:rPr>
          <w:b/>
          <w:sz w:val="24"/>
          <w:szCs w:val="24"/>
        </w:rPr>
        <w:t>Задание 15.</w:t>
      </w:r>
      <w:r w:rsidRPr="007636ED">
        <w:rPr>
          <w:sz w:val="24"/>
          <w:szCs w:val="24"/>
        </w:rPr>
        <w:t xml:space="preserve"> Авария на производстве – внезапный выброс горючего, которое является аварийно химически опасным веществом (В). Авария произошла при заправке летательного аппарата из-за пролива криогенного ракетного горючего </w:t>
      </w:r>
      <w:proofErr w:type="gramStart"/>
      <w:r w:rsidRPr="007636ED">
        <w:rPr>
          <w:sz w:val="24"/>
          <w:szCs w:val="24"/>
        </w:rPr>
        <w:t>( сжиженного</w:t>
      </w:r>
      <w:proofErr w:type="gramEnd"/>
      <w:r w:rsidRPr="007636ED">
        <w:rPr>
          <w:sz w:val="24"/>
          <w:szCs w:val="24"/>
        </w:rPr>
        <w:t xml:space="preserve"> водорода). Предпосылками этого события могли быть: несвоевременное отключение насосов </w:t>
      </w:r>
      <w:proofErr w:type="gramStart"/>
      <w:r w:rsidRPr="007636ED">
        <w:rPr>
          <w:sz w:val="24"/>
          <w:szCs w:val="24"/>
        </w:rPr>
        <w:t>( Н</w:t>
      </w:r>
      <w:proofErr w:type="gramEnd"/>
      <w:r w:rsidRPr="007636ED">
        <w:rPr>
          <w:sz w:val="24"/>
          <w:szCs w:val="24"/>
        </w:rPr>
        <w:t xml:space="preserve">) </w:t>
      </w:r>
    </w:p>
    <w:p w:rsidR="00F91C0F" w:rsidRPr="007636ED" w:rsidRDefault="007636ED" w:rsidP="007636ED">
      <w:pPr>
        <w:spacing w:after="0" w:line="259" w:lineRule="auto"/>
        <w:ind w:left="18" w:right="0" w:firstLine="833"/>
        <w:rPr>
          <w:sz w:val="24"/>
          <w:szCs w:val="24"/>
        </w:rPr>
      </w:pPr>
      <w:r w:rsidRPr="007636ED">
        <w:rPr>
          <w:sz w:val="24"/>
          <w:szCs w:val="24"/>
        </w:rPr>
        <w:t xml:space="preserve">переполнение баков заправляемого самолета или ракеты </w:t>
      </w:r>
      <w:proofErr w:type="gramStart"/>
      <w:r w:rsidRPr="007636ED">
        <w:rPr>
          <w:sz w:val="24"/>
          <w:szCs w:val="24"/>
        </w:rPr>
        <w:t>( П</w:t>
      </w:r>
      <w:proofErr w:type="gramEnd"/>
      <w:r w:rsidRPr="007636ED">
        <w:rPr>
          <w:sz w:val="24"/>
          <w:szCs w:val="24"/>
        </w:rPr>
        <w:t xml:space="preserve">) Событие Н явилось следствием любой из предпосылок: оператор не знал о необходимости отключения насоса (О); обрыв цепей управления насосом подачи горючего (Ц); </w:t>
      </w:r>
    </w:p>
    <w:p w:rsidR="00F91C0F" w:rsidRPr="007636ED" w:rsidRDefault="007636ED" w:rsidP="007636ED">
      <w:pPr>
        <w:spacing w:after="0" w:line="259" w:lineRule="auto"/>
        <w:ind w:left="18" w:right="0" w:firstLine="833"/>
        <w:rPr>
          <w:sz w:val="24"/>
          <w:szCs w:val="24"/>
        </w:rPr>
      </w:pPr>
      <w:r w:rsidRPr="007636ED">
        <w:rPr>
          <w:sz w:val="24"/>
          <w:szCs w:val="24"/>
        </w:rPr>
        <w:t xml:space="preserve">система автоматической выдачи дозы не смогла выдать команду на отключение насосов (Д). </w:t>
      </w:r>
    </w:p>
    <w:p w:rsidR="00F91C0F" w:rsidRPr="007636ED" w:rsidRDefault="007636ED" w:rsidP="007636ED">
      <w:pPr>
        <w:spacing w:after="0" w:line="259" w:lineRule="auto"/>
        <w:ind w:left="18" w:right="0" w:firstLine="833"/>
        <w:rPr>
          <w:sz w:val="24"/>
          <w:szCs w:val="24"/>
        </w:rPr>
      </w:pPr>
      <w:r w:rsidRPr="007636ED">
        <w:rPr>
          <w:sz w:val="24"/>
          <w:szCs w:val="24"/>
        </w:rPr>
        <w:t xml:space="preserve">Событие П явилось следствием любой из предпосылок: </w:t>
      </w:r>
    </w:p>
    <w:p w:rsidR="00F91C0F" w:rsidRPr="007636ED" w:rsidRDefault="007636ED" w:rsidP="007636ED">
      <w:pPr>
        <w:spacing w:after="0" w:line="259" w:lineRule="auto"/>
        <w:ind w:left="18" w:right="0" w:firstLine="833"/>
        <w:rPr>
          <w:sz w:val="24"/>
          <w:szCs w:val="24"/>
        </w:rPr>
      </w:pPr>
      <w:r w:rsidRPr="007636ED">
        <w:rPr>
          <w:sz w:val="24"/>
          <w:szCs w:val="24"/>
        </w:rPr>
        <w:t xml:space="preserve">отказ датчика уровня в баке горючего (Б); </w:t>
      </w:r>
    </w:p>
    <w:p w:rsidR="00F91C0F" w:rsidRPr="007636ED" w:rsidRDefault="007636ED" w:rsidP="007636ED">
      <w:pPr>
        <w:spacing w:after="0" w:line="259" w:lineRule="auto"/>
        <w:ind w:left="18" w:right="0" w:firstLine="833"/>
        <w:rPr>
          <w:sz w:val="24"/>
          <w:szCs w:val="24"/>
        </w:rPr>
      </w:pPr>
      <w:r w:rsidRPr="007636ED">
        <w:rPr>
          <w:sz w:val="24"/>
          <w:szCs w:val="24"/>
        </w:rPr>
        <w:t xml:space="preserve">отказ средств передачи сигнала от датчиков объема дозы (С). </w:t>
      </w:r>
    </w:p>
    <w:p w:rsidR="00F91C0F" w:rsidRPr="007636ED" w:rsidRDefault="007636ED" w:rsidP="007636ED">
      <w:pPr>
        <w:spacing w:after="0" w:line="259" w:lineRule="auto"/>
        <w:ind w:left="18" w:right="0" w:firstLine="833"/>
        <w:rPr>
          <w:sz w:val="24"/>
          <w:szCs w:val="24"/>
        </w:rPr>
      </w:pPr>
      <w:r w:rsidRPr="007636ED">
        <w:rPr>
          <w:sz w:val="24"/>
          <w:szCs w:val="24"/>
        </w:rPr>
        <w:t xml:space="preserve"> </w:t>
      </w:r>
    </w:p>
    <w:p w:rsidR="00F91C0F" w:rsidRPr="007636ED" w:rsidRDefault="007636ED" w:rsidP="007636ED">
      <w:pPr>
        <w:spacing w:after="0" w:line="259" w:lineRule="auto"/>
        <w:ind w:left="18" w:right="0" w:firstLine="833"/>
        <w:rPr>
          <w:sz w:val="24"/>
          <w:szCs w:val="24"/>
        </w:rPr>
      </w:pPr>
      <w:r w:rsidRPr="007636ED">
        <w:rPr>
          <w:b/>
          <w:sz w:val="24"/>
          <w:szCs w:val="24"/>
        </w:rPr>
        <w:t xml:space="preserve">4. Задания и вопросы для формирования и контроля владения компетенциями </w:t>
      </w:r>
    </w:p>
    <w:p w:rsidR="00F91C0F" w:rsidRPr="007636ED" w:rsidRDefault="007636ED" w:rsidP="007636ED">
      <w:pPr>
        <w:numPr>
          <w:ilvl w:val="0"/>
          <w:numId w:val="10"/>
        </w:numPr>
        <w:spacing w:after="0" w:line="259" w:lineRule="auto"/>
        <w:ind w:left="18" w:right="0" w:firstLine="833"/>
        <w:rPr>
          <w:sz w:val="24"/>
          <w:szCs w:val="24"/>
        </w:rPr>
      </w:pPr>
      <w:r w:rsidRPr="007636ED">
        <w:rPr>
          <w:sz w:val="24"/>
          <w:szCs w:val="24"/>
        </w:rPr>
        <w:t xml:space="preserve">Какие существуют логические графы анализа происшествий? </w:t>
      </w:r>
    </w:p>
    <w:p w:rsidR="00F91C0F" w:rsidRPr="007636ED" w:rsidRDefault="007636ED" w:rsidP="007636ED">
      <w:pPr>
        <w:numPr>
          <w:ilvl w:val="0"/>
          <w:numId w:val="10"/>
        </w:numPr>
        <w:spacing w:after="0" w:line="259" w:lineRule="auto"/>
        <w:ind w:left="18" w:right="0" w:firstLine="833"/>
        <w:rPr>
          <w:sz w:val="24"/>
          <w:szCs w:val="24"/>
        </w:rPr>
      </w:pPr>
      <w:r w:rsidRPr="007636ED">
        <w:rPr>
          <w:sz w:val="24"/>
          <w:szCs w:val="24"/>
        </w:rPr>
        <w:t xml:space="preserve">Какая логика используется при построении деревьев событий и деревьев отказов? </w:t>
      </w:r>
    </w:p>
    <w:p w:rsidR="00F91C0F" w:rsidRPr="007636ED" w:rsidRDefault="007636ED" w:rsidP="007636ED">
      <w:pPr>
        <w:numPr>
          <w:ilvl w:val="0"/>
          <w:numId w:val="10"/>
        </w:numPr>
        <w:spacing w:after="0" w:line="259" w:lineRule="auto"/>
        <w:ind w:left="18" w:right="0" w:firstLine="833"/>
        <w:rPr>
          <w:sz w:val="24"/>
          <w:szCs w:val="24"/>
        </w:rPr>
      </w:pPr>
      <w:r w:rsidRPr="007636ED">
        <w:rPr>
          <w:sz w:val="24"/>
          <w:szCs w:val="24"/>
        </w:rPr>
        <w:t xml:space="preserve">Какие символы событий используются при построении дерева отказов? </w:t>
      </w:r>
    </w:p>
    <w:p w:rsidR="00F91C0F" w:rsidRPr="007636ED" w:rsidRDefault="007636ED" w:rsidP="007636ED">
      <w:pPr>
        <w:numPr>
          <w:ilvl w:val="0"/>
          <w:numId w:val="10"/>
        </w:numPr>
        <w:spacing w:after="0" w:line="259" w:lineRule="auto"/>
        <w:ind w:left="18" w:right="0" w:firstLine="833"/>
        <w:rPr>
          <w:sz w:val="24"/>
          <w:szCs w:val="24"/>
        </w:rPr>
      </w:pPr>
      <w:r w:rsidRPr="007636ED">
        <w:rPr>
          <w:sz w:val="24"/>
          <w:szCs w:val="24"/>
        </w:rPr>
        <w:t xml:space="preserve">Какие логические символы используют при построении дерева отказов? </w:t>
      </w:r>
    </w:p>
    <w:p w:rsidR="00F91C0F" w:rsidRPr="007636ED" w:rsidRDefault="007636ED" w:rsidP="007636ED">
      <w:pPr>
        <w:numPr>
          <w:ilvl w:val="0"/>
          <w:numId w:val="10"/>
        </w:numPr>
        <w:spacing w:after="0" w:line="259" w:lineRule="auto"/>
        <w:ind w:left="18" w:right="0" w:firstLine="833"/>
        <w:rPr>
          <w:sz w:val="24"/>
          <w:szCs w:val="24"/>
        </w:rPr>
      </w:pPr>
      <w:r w:rsidRPr="007636ED">
        <w:rPr>
          <w:sz w:val="24"/>
          <w:szCs w:val="24"/>
        </w:rPr>
        <w:t xml:space="preserve">Перечислите стадии анализа опасностей. </w:t>
      </w:r>
    </w:p>
    <w:p w:rsidR="00F91C0F" w:rsidRPr="007636ED" w:rsidRDefault="007636ED" w:rsidP="007636ED">
      <w:pPr>
        <w:spacing w:after="0" w:line="259" w:lineRule="auto"/>
        <w:ind w:left="18" w:right="0" w:firstLine="833"/>
        <w:rPr>
          <w:sz w:val="24"/>
          <w:szCs w:val="24"/>
        </w:rPr>
      </w:pPr>
      <w:r w:rsidRPr="007636ED">
        <w:rPr>
          <w:sz w:val="24"/>
          <w:szCs w:val="24"/>
        </w:rPr>
        <w:t xml:space="preserve"> </w:t>
      </w:r>
    </w:p>
    <w:p w:rsidR="00F91C0F" w:rsidRPr="007636ED" w:rsidRDefault="007636ED" w:rsidP="007636ED">
      <w:pPr>
        <w:spacing w:after="0" w:line="259" w:lineRule="auto"/>
        <w:ind w:left="18" w:right="0" w:firstLine="833"/>
        <w:rPr>
          <w:sz w:val="24"/>
          <w:szCs w:val="24"/>
        </w:rPr>
      </w:pPr>
      <w:r w:rsidRPr="007636ED">
        <w:rPr>
          <w:b/>
          <w:sz w:val="24"/>
          <w:szCs w:val="24"/>
        </w:rPr>
        <w:t>5. Рекомендуемая литература и Интернет-ресурсы</w:t>
      </w:r>
      <w:r w:rsidRPr="007636ED">
        <w:rPr>
          <w:sz w:val="24"/>
          <w:szCs w:val="24"/>
        </w:rPr>
        <w:t xml:space="preserve"> </w:t>
      </w:r>
    </w:p>
    <w:p w:rsidR="00F91C0F" w:rsidRPr="007636ED" w:rsidRDefault="007636ED" w:rsidP="007636ED">
      <w:pPr>
        <w:spacing w:after="0" w:line="259" w:lineRule="auto"/>
        <w:ind w:left="18" w:right="0" w:firstLine="833"/>
        <w:rPr>
          <w:sz w:val="24"/>
          <w:szCs w:val="24"/>
        </w:rPr>
      </w:pPr>
      <w:r w:rsidRPr="007636ED">
        <w:rPr>
          <w:sz w:val="24"/>
          <w:szCs w:val="24"/>
        </w:rPr>
        <w:t xml:space="preserve"> </w:t>
      </w:r>
    </w:p>
    <w:p w:rsidR="00F91C0F" w:rsidRPr="00DB7B4E" w:rsidRDefault="007636ED" w:rsidP="008A1C2C">
      <w:pPr>
        <w:numPr>
          <w:ilvl w:val="0"/>
          <w:numId w:val="11"/>
        </w:numPr>
        <w:spacing w:after="0" w:line="259" w:lineRule="auto"/>
        <w:ind w:left="18" w:right="0" w:firstLine="833"/>
        <w:rPr>
          <w:sz w:val="24"/>
          <w:szCs w:val="24"/>
        </w:rPr>
      </w:pPr>
      <w:r w:rsidRPr="00DB7B4E">
        <w:rPr>
          <w:sz w:val="24"/>
          <w:szCs w:val="24"/>
        </w:rPr>
        <w:lastRenderedPageBreak/>
        <w:t>Кривошеин, Д. А.&lt;BR&gt;&amp;</w:t>
      </w:r>
      <w:proofErr w:type="gramStart"/>
      <w:r w:rsidRPr="00DB7B4E">
        <w:rPr>
          <w:sz w:val="24"/>
          <w:szCs w:val="24"/>
        </w:rPr>
        <w:t>nbsp;&amp;</w:t>
      </w:r>
      <w:proofErr w:type="gramEnd"/>
      <w:r w:rsidRPr="00DB7B4E">
        <w:rPr>
          <w:sz w:val="24"/>
          <w:szCs w:val="24"/>
        </w:rPr>
        <w:t>nbsp;&amp;nbsp; Безопасность жизнедеятельности Электронный ресурс / Кривошеин Д. А., Дмитренко В. П., Горькова Н. В. : учебное пособие. - Санкт-</w:t>
      </w:r>
      <w:proofErr w:type="gramStart"/>
      <w:r w:rsidRPr="00DB7B4E">
        <w:rPr>
          <w:sz w:val="24"/>
          <w:szCs w:val="24"/>
        </w:rPr>
        <w:t>Петербург :</w:t>
      </w:r>
      <w:proofErr w:type="gramEnd"/>
      <w:r w:rsidRPr="00DB7B4E">
        <w:rPr>
          <w:sz w:val="24"/>
          <w:szCs w:val="24"/>
        </w:rPr>
        <w:t xml:space="preserve"> Лань, 2019. - 340 с. - Рекомендовано Редакционно-издательским советом Московского авиационного института (Национального исследовательского университета) в качестве учебного пособия. -  Книга находится в базовой версии ЭБС IPRbooks. -ISBN 978-5-8114-3376-6 (экземпляров неограниченно) </w:t>
      </w:r>
    </w:p>
    <w:p w:rsidR="00F91C0F" w:rsidRPr="00DB7B4E" w:rsidRDefault="007636ED" w:rsidP="00D43601">
      <w:pPr>
        <w:numPr>
          <w:ilvl w:val="0"/>
          <w:numId w:val="11"/>
        </w:numPr>
        <w:spacing w:after="0" w:line="259" w:lineRule="auto"/>
        <w:ind w:left="18" w:right="0" w:firstLine="833"/>
        <w:rPr>
          <w:sz w:val="24"/>
          <w:szCs w:val="24"/>
        </w:rPr>
      </w:pPr>
      <w:r w:rsidRPr="00DB7B4E">
        <w:rPr>
          <w:sz w:val="24"/>
          <w:szCs w:val="24"/>
        </w:rPr>
        <w:t>Сазонова, А. М.&lt;BR&gt;&amp;</w:t>
      </w:r>
      <w:proofErr w:type="gramStart"/>
      <w:r w:rsidRPr="00DB7B4E">
        <w:rPr>
          <w:sz w:val="24"/>
          <w:szCs w:val="24"/>
        </w:rPr>
        <w:t>nbsp;&amp;</w:t>
      </w:r>
      <w:proofErr w:type="gramEnd"/>
      <w:r w:rsidRPr="00DB7B4E">
        <w:rPr>
          <w:sz w:val="24"/>
          <w:szCs w:val="24"/>
        </w:rPr>
        <w:t xml:space="preserve">nbsp;&amp;nbsp; Безопасность жизнедеятельности Электронный ресурс / Сазонова А. М., Харламова А. В., Шилова Е. А. - Санкт-Петербург : ПГУПС, 2019. - 50 с. - Книга находится в базовой версии ЭБС IPRbooks. -ISBN 978-5-7641-1387-6 (экземпляров неограниченно) </w:t>
      </w:r>
    </w:p>
    <w:p w:rsidR="00F91C0F" w:rsidRPr="00DB7B4E" w:rsidRDefault="007636ED" w:rsidP="00D11865">
      <w:pPr>
        <w:numPr>
          <w:ilvl w:val="0"/>
          <w:numId w:val="11"/>
        </w:numPr>
        <w:spacing w:after="0" w:line="259" w:lineRule="auto"/>
        <w:ind w:left="18" w:right="0" w:firstLine="833"/>
        <w:rPr>
          <w:sz w:val="24"/>
          <w:szCs w:val="24"/>
        </w:rPr>
      </w:pPr>
      <w:r w:rsidRPr="00DB7B4E">
        <w:rPr>
          <w:sz w:val="24"/>
          <w:szCs w:val="24"/>
        </w:rPr>
        <w:t>Алексеев, В. С.&lt;BR&gt;&amp;</w:t>
      </w:r>
      <w:proofErr w:type="gramStart"/>
      <w:r w:rsidRPr="00DB7B4E">
        <w:rPr>
          <w:sz w:val="24"/>
          <w:szCs w:val="24"/>
        </w:rPr>
        <w:t>nbsp;&amp;</w:t>
      </w:r>
      <w:proofErr w:type="gramEnd"/>
      <w:r w:rsidRPr="00DB7B4E">
        <w:rPr>
          <w:sz w:val="24"/>
          <w:szCs w:val="24"/>
        </w:rPr>
        <w:t xml:space="preserve">nbsp;&amp;nbsp; Безопасность жизнедеятельности Электронный ресурс : Учебное пособие для СПО / В. С. Алексеев, О. И. Жидкова, И. В. Ткаченко. - Безопасность жизнедеятельности,2020-08-30. - </w:t>
      </w:r>
      <w:proofErr w:type="gramStart"/>
      <w:r w:rsidRPr="00DB7B4E">
        <w:rPr>
          <w:sz w:val="24"/>
          <w:szCs w:val="24"/>
        </w:rPr>
        <w:t>Саратов :</w:t>
      </w:r>
      <w:proofErr w:type="gramEnd"/>
      <w:r w:rsidRPr="00DB7B4E">
        <w:rPr>
          <w:sz w:val="24"/>
          <w:szCs w:val="24"/>
        </w:rPr>
        <w:t xml:space="preserve"> Научная книга, 2019. - 159 с. - Книга находится в премиум-версии ЭБС IPR BOOKS. - ISBN 978-5-9758-1890-4 (экземпляров неограниченно) </w:t>
      </w:r>
    </w:p>
    <w:p w:rsidR="00F91C0F" w:rsidRPr="007636ED" w:rsidRDefault="007636ED" w:rsidP="007636ED">
      <w:pPr>
        <w:numPr>
          <w:ilvl w:val="0"/>
          <w:numId w:val="11"/>
        </w:numPr>
        <w:spacing w:after="0" w:line="259" w:lineRule="auto"/>
        <w:ind w:left="18" w:right="0" w:firstLine="833"/>
        <w:rPr>
          <w:sz w:val="24"/>
          <w:szCs w:val="24"/>
        </w:rPr>
      </w:pPr>
      <w:r w:rsidRPr="007636ED">
        <w:rPr>
          <w:sz w:val="24"/>
          <w:szCs w:val="24"/>
        </w:rPr>
        <w:t xml:space="preserve">Безопасность жизнедеятельности Электронный </w:t>
      </w:r>
      <w:proofErr w:type="gramStart"/>
      <w:r w:rsidRPr="007636ED">
        <w:rPr>
          <w:sz w:val="24"/>
          <w:szCs w:val="24"/>
        </w:rPr>
        <w:t>ресурс :</w:t>
      </w:r>
      <w:proofErr w:type="gramEnd"/>
      <w:r w:rsidRPr="007636ED">
        <w:rPr>
          <w:sz w:val="24"/>
          <w:szCs w:val="24"/>
        </w:rPr>
        <w:t xml:space="preserve"> учебное пособие. - </w:t>
      </w:r>
      <w:proofErr w:type="gramStart"/>
      <w:r w:rsidRPr="007636ED">
        <w:rPr>
          <w:sz w:val="24"/>
          <w:szCs w:val="24"/>
        </w:rPr>
        <w:t>Кемерово :</w:t>
      </w:r>
      <w:proofErr w:type="gramEnd"/>
      <w:r w:rsidRPr="007636ED">
        <w:rPr>
          <w:sz w:val="24"/>
          <w:szCs w:val="24"/>
        </w:rPr>
        <w:t xml:space="preserve"> КузГТУ имени Т.Ф. Горбачева, 2020. - 214 с. - Книга находится в премиум-версии ЭБС IPR BOOKS- ISBN 978-5-00137-179-3 (экземпляров неограниченно) </w:t>
      </w:r>
    </w:p>
    <w:p w:rsidR="00F91C0F" w:rsidRPr="007636ED" w:rsidRDefault="007636ED" w:rsidP="007636ED">
      <w:pPr>
        <w:numPr>
          <w:ilvl w:val="0"/>
          <w:numId w:val="11"/>
        </w:numPr>
        <w:spacing w:after="0" w:line="259" w:lineRule="auto"/>
        <w:ind w:left="18" w:right="0" w:firstLine="833"/>
        <w:rPr>
          <w:sz w:val="24"/>
          <w:szCs w:val="24"/>
        </w:rPr>
      </w:pPr>
      <w:r w:rsidRPr="007636ED">
        <w:rPr>
          <w:sz w:val="24"/>
          <w:szCs w:val="24"/>
        </w:rPr>
        <w:t xml:space="preserve">СанПиН 2.2.4.548-96 Гигиенические требования к микроклимату производственных помещений. Санитарные правила и нормы. – М.: Изд-во Минздравсоцразвития, 2009 – 42 с. </w:t>
      </w:r>
    </w:p>
    <w:p w:rsidR="00F91C0F" w:rsidRPr="007636ED" w:rsidRDefault="007636ED" w:rsidP="007636ED">
      <w:pPr>
        <w:numPr>
          <w:ilvl w:val="0"/>
          <w:numId w:val="11"/>
        </w:numPr>
        <w:spacing w:after="0" w:line="259" w:lineRule="auto"/>
        <w:ind w:left="18" w:right="0" w:firstLine="833"/>
        <w:rPr>
          <w:sz w:val="24"/>
          <w:szCs w:val="24"/>
        </w:rPr>
      </w:pPr>
      <w:r w:rsidRPr="007636ED">
        <w:rPr>
          <w:sz w:val="24"/>
          <w:szCs w:val="24"/>
        </w:rPr>
        <w:t xml:space="preserve">http://www.tehdoc.ru/ - Интернет-проект Техдок.ру - Форум специалистов по охране труда. </w:t>
      </w:r>
    </w:p>
    <w:p w:rsidR="00F91C0F" w:rsidRPr="007636ED" w:rsidRDefault="007636ED" w:rsidP="007636ED">
      <w:pPr>
        <w:numPr>
          <w:ilvl w:val="0"/>
          <w:numId w:val="11"/>
        </w:numPr>
        <w:spacing w:after="0" w:line="259" w:lineRule="auto"/>
        <w:ind w:left="18" w:right="0" w:firstLine="833"/>
        <w:rPr>
          <w:sz w:val="24"/>
          <w:szCs w:val="24"/>
        </w:rPr>
      </w:pPr>
      <w:r w:rsidRPr="007636ED">
        <w:rPr>
          <w:sz w:val="24"/>
          <w:szCs w:val="24"/>
        </w:rPr>
        <w:t xml:space="preserve">http://novtex.ru/bjd/ - Журнал «Безопасность жизнедеятельности». </w:t>
      </w:r>
    </w:p>
    <w:p w:rsidR="00F91C0F" w:rsidRPr="007636ED" w:rsidRDefault="007636ED" w:rsidP="007636ED">
      <w:pPr>
        <w:numPr>
          <w:ilvl w:val="0"/>
          <w:numId w:val="11"/>
        </w:numPr>
        <w:spacing w:after="0" w:line="259" w:lineRule="auto"/>
        <w:ind w:left="18" w:right="0" w:firstLine="833"/>
        <w:rPr>
          <w:sz w:val="24"/>
          <w:szCs w:val="24"/>
        </w:rPr>
      </w:pPr>
      <w:r w:rsidRPr="007636ED">
        <w:rPr>
          <w:sz w:val="24"/>
          <w:szCs w:val="24"/>
        </w:rPr>
        <w:t xml:space="preserve">http://www.complexdoc.ru/ - База нормативных документов и технических стандартов.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r w:rsidRPr="007636ED">
        <w:rPr>
          <w:sz w:val="24"/>
          <w:szCs w:val="24"/>
        </w:rPr>
        <w:br w:type="page"/>
      </w:r>
    </w:p>
    <w:p w:rsidR="00F91C0F" w:rsidRPr="007636ED" w:rsidRDefault="007636ED" w:rsidP="007636ED">
      <w:pPr>
        <w:spacing w:after="0" w:line="259" w:lineRule="auto"/>
        <w:ind w:left="28" w:right="0" w:firstLine="0"/>
        <w:jc w:val="center"/>
        <w:rPr>
          <w:sz w:val="24"/>
          <w:szCs w:val="24"/>
        </w:rPr>
      </w:pPr>
      <w:r w:rsidRPr="007636ED">
        <w:rPr>
          <w:b/>
          <w:sz w:val="24"/>
          <w:szCs w:val="24"/>
        </w:rPr>
        <w:lastRenderedPageBreak/>
        <w:t>ПРАКТИЧЕСКОЕ ЗАНЯТИЕ 3</w:t>
      </w:r>
      <w:r w:rsidRPr="007636ED">
        <w:rPr>
          <w:sz w:val="24"/>
          <w:szCs w:val="24"/>
        </w:rPr>
        <w:t xml:space="preserve"> </w:t>
      </w:r>
    </w:p>
    <w:p w:rsidR="00F91C0F" w:rsidRPr="007636ED" w:rsidRDefault="007636ED" w:rsidP="00DB7B4E">
      <w:pPr>
        <w:spacing w:after="0" w:line="259" w:lineRule="auto"/>
        <w:ind w:left="18" w:right="0" w:firstLine="833"/>
        <w:rPr>
          <w:sz w:val="24"/>
          <w:szCs w:val="24"/>
        </w:rPr>
      </w:pPr>
      <w:r w:rsidRPr="007636ED">
        <w:rPr>
          <w:b/>
          <w:sz w:val="24"/>
          <w:szCs w:val="24"/>
        </w:rPr>
        <w:t>Тема занятия: «Оценка параметров микроклимата»</w:t>
      </w:r>
      <w:r w:rsidRPr="007636ED">
        <w:rPr>
          <w:sz w:val="24"/>
          <w:szCs w:val="24"/>
        </w:rPr>
        <w:t xml:space="preserve"> </w:t>
      </w:r>
    </w:p>
    <w:p w:rsidR="00F91C0F" w:rsidRPr="007636ED" w:rsidRDefault="007636ED" w:rsidP="00DB7B4E">
      <w:pPr>
        <w:spacing w:after="0" w:line="259" w:lineRule="auto"/>
        <w:ind w:left="18" w:right="0" w:firstLine="833"/>
        <w:rPr>
          <w:sz w:val="24"/>
          <w:szCs w:val="24"/>
        </w:rPr>
      </w:pPr>
      <w:r w:rsidRPr="007636ED">
        <w:rPr>
          <w:sz w:val="24"/>
          <w:szCs w:val="24"/>
        </w:rPr>
        <w:t xml:space="preserve"> </w:t>
      </w:r>
    </w:p>
    <w:p w:rsidR="00F91C0F" w:rsidRPr="007636ED" w:rsidRDefault="007636ED" w:rsidP="00DB7B4E">
      <w:pPr>
        <w:spacing w:after="0" w:line="259" w:lineRule="auto"/>
        <w:ind w:left="18" w:right="0" w:firstLine="833"/>
        <w:rPr>
          <w:sz w:val="24"/>
          <w:szCs w:val="24"/>
        </w:rPr>
      </w:pPr>
      <w:r w:rsidRPr="007636ED">
        <w:rPr>
          <w:b/>
          <w:sz w:val="24"/>
          <w:szCs w:val="24"/>
        </w:rPr>
        <w:t>1. Теоретическая часть</w:t>
      </w:r>
      <w:r w:rsidRPr="007636ED">
        <w:rPr>
          <w:sz w:val="24"/>
          <w:szCs w:val="24"/>
        </w:rPr>
        <w:t xml:space="preserve"> </w:t>
      </w:r>
    </w:p>
    <w:p w:rsidR="00F91C0F" w:rsidRPr="007636ED" w:rsidRDefault="007636ED" w:rsidP="00DB7B4E">
      <w:pPr>
        <w:spacing w:after="0" w:line="259" w:lineRule="auto"/>
        <w:ind w:left="18" w:right="0" w:firstLine="833"/>
        <w:rPr>
          <w:sz w:val="24"/>
          <w:szCs w:val="24"/>
        </w:rPr>
      </w:pPr>
      <w:r w:rsidRPr="007636ED">
        <w:rPr>
          <w:b/>
          <w:sz w:val="24"/>
          <w:szCs w:val="24"/>
        </w:rPr>
        <w:t>Микроклимат</w:t>
      </w:r>
      <w:r w:rsidRPr="007636ED">
        <w:rPr>
          <w:sz w:val="24"/>
          <w:szCs w:val="24"/>
        </w:rPr>
        <w:t xml:space="preserve"> – совокупность метеорологических условий на определенной территории, созданных искусственно или обусловленных естественными особенностями местности.  </w:t>
      </w:r>
    </w:p>
    <w:p w:rsidR="00F91C0F" w:rsidRPr="007636ED" w:rsidRDefault="007636ED" w:rsidP="00DB7B4E">
      <w:pPr>
        <w:spacing w:after="0" w:line="259" w:lineRule="auto"/>
        <w:ind w:left="18" w:right="0" w:firstLine="833"/>
        <w:rPr>
          <w:sz w:val="24"/>
          <w:szCs w:val="24"/>
        </w:rPr>
      </w:pPr>
      <w:r w:rsidRPr="007636ED">
        <w:rPr>
          <w:sz w:val="24"/>
          <w:szCs w:val="24"/>
        </w:rPr>
        <w:t xml:space="preserve">Пример искусственно созданного микроклимата – микроклимат на рабочих местах производственных помещений. </w:t>
      </w:r>
    </w:p>
    <w:p w:rsidR="00F91C0F" w:rsidRPr="007636ED" w:rsidRDefault="007636ED" w:rsidP="00DB7B4E">
      <w:pPr>
        <w:spacing w:after="0" w:line="259" w:lineRule="auto"/>
        <w:ind w:left="18" w:right="0" w:firstLine="833"/>
        <w:rPr>
          <w:sz w:val="24"/>
          <w:szCs w:val="24"/>
        </w:rPr>
      </w:pPr>
      <w:r w:rsidRPr="007636ED">
        <w:rPr>
          <w:sz w:val="24"/>
          <w:szCs w:val="24"/>
        </w:rPr>
        <w:t xml:space="preserve">К </w:t>
      </w:r>
      <w:r w:rsidRPr="007636ED">
        <w:rPr>
          <w:b/>
          <w:sz w:val="24"/>
          <w:szCs w:val="24"/>
        </w:rPr>
        <w:t>параметрам микроклимата</w:t>
      </w:r>
      <w:r w:rsidRPr="007636ED">
        <w:rPr>
          <w:sz w:val="24"/>
          <w:szCs w:val="24"/>
        </w:rPr>
        <w:t xml:space="preserve"> относят: температуру </w:t>
      </w:r>
      <w:proofErr w:type="gramStart"/>
      <w:r w:rsidRPr="007636ED">
        <w:rPr>
          <w:sz w:val="24"/>
          <w:szCs w:val="24"/>
        </w:rPr>
        <w:t>воздуха,  t</w:t>
      </w:r>
      <w:proofErr w:type="gramEnd"/>
      <w:r w:rsidRPr="007636ED">
        <w:rPr>
          <w:sz w:val="24"/>
          <w:szCs w:val="24"/>
        </w:rPr>
        <w:t>,</w:t>
      </w:r>
      <w:r w:rsidRPr="007636ED">
        <w:rPr>
          <w:sz w:val="24"/>
          <w:szCs w:val="24"/>
          <w:vertAlign w:val="superscript"/>
        </w:rPr>
        <w:t>о</w:t>
      </w:r>
      <w:r w:rsidRPr="007636ED">
        <w:rPr>
          <w:sz w:val="24"/>
          <w:szCs w:val="24"/>
        </w:rPr>
        <w:t xml:space="preserve">C; относительную влажность воздуха, </w:t>
      </w:r>
      <w:r w:rsidRPr="007636ED">
        <w:rPr>
          <w:rFonts w:eastAsia="Cambria"/>
          <w:sz w:val="24"/>
          <w:szCs w:val="24"/>
        </w:rPr>
        <w:t>ϕ</w:t>
      </w:r>
      <w:r w:rsidRPr="007636ED">
        <w:rPr>
          <w:rFonts w:eastAsia="Calibri"/>
          <w:sz w:val="24"/>
          <w:szCs w:val="24"/>
        </w:rPr>
        <w:t>,</w:t>
      </w:r>
      <w:r w:rsidRPr="007636ED">
        <w:rPr>
          <w:sz w:val="24"/>
          <w:szCs w:val="24"/>
        </w:rPr>
        <w:t xml:space="preserve"> %; скорость движения воздуха на рабочем месте, V, м/с; барометрическое давление, P ,мм рт.ст, Па; интенсивность теплового излучения, E, Вт/м</w:t>
      </w:r>
      <w:r w:rsidRPr="007636ED">
        <w:rPr>
          <w:sz w:val="24"/>
          <w:szCs w:val="24"/>
          <w:vertAlign w:val="superscript"/>
        </w:rPr>
        <w:t>2</w:t>
      </w:r>
      <w:r w:rsidRPr="007636ED">
        <w:rPr>
          <w:sz w:val="24"/>
          <w:szCs w:val="24"/>
        </w:rPr>
        <w:t xml:space="preserve"> и др. </w:t>
      </w:r>
    </w:p>
    <w:p w:rsidR="00F91C0F" w:rsidRPr="007636ED" w:rsidRDefault="007636ED" w:rsidP="00DB7B4E">
      <w:pPr>
        <w:spacing w:after="0" w:line="259" w:lineRule="auto"/>
        <w:ind w:left="18" w:right="0" w:firstLine="833"/>
        <w:rPr>
          <w:sz w:val="24"/>
          <w:szCs w:val="24"/>
        </w:rPr>
      </w:pPr>
      <w:r w:rsidRPr="007636ED">
        <w:rPr>
          <w:sz w:val="24"/>
          <w:szCs w:val="24"/>
        </w:rPr>
        <w:t xml:space="preserve">Параметры микроклимата нормируют на постоянных и непостоянных рабочих местах в рабочей зоне производственных помещений. </w:t>
      </w:r>
    </w:p>
    <w:p w:rsidR="00F91C0F" w:rsidRPr="007636ED" w:rsidRDefault="007636ED" w:rsidP="00DB7B4E">
      <w:pPr>
        <w:spacing w:after="0" w:line="259" w:lineRule="auto"/>
        <w:ind w:left="18" w:right="0" w:firstLine="833"/>
        <w:rPr>
          <w:sz w:val="24"/>
          <w:szCs w:val="24"/>
        </w:rPr>
      </w:pPr>
      <w:r w:rsidRPr="007636ED">
        <w:rPr>
          <w:sz w:val="24"/>
          <w:szCs w:val="24"/>
        </w:rPr>
        <w:t xml:space="preserve">В соответствии с ГОСТ 12.1.005-88 ССБТ «Общие санитарно-гигиенические требования к воздуху рабочей зоны», «Санитарными нормами микроклимата производственных </w:t>
      </w:r>
      <w:r w:rsidRPr="007636ED">
        <w:rPr>
          <w:sz w:val="24"/>
          <w:szCs w:val="24"/>
        </w:rPr>
        <w:tab/>
        <w:t xml:space="preserve">помещений» </w:t>
      </w:r>
      <w:r w:rsidRPr="007636ED">
        <w:rPr>
          <w:sz w:val="24"/>
          <w:szCs w:val="24"/>
        </w:rPr>
        <w:tab/>
        <w:t xml:space="preserve">№ </w:t>
      </w:r>
      <w:r w:rsidRPr="007636ED">
        <w:rPr>
          <w:sz w:val="24"/>
          <w:szCs w:val="24"/>
        </w:rPr>
        <w:tab/>
        <w:t xml:space="preserve">4088-86, </w:t>
      </w:r>
      <w:r w:rsidRPr="007636ED">
        <w:rPr>
          <w:sz w:val="24"/>
          <w:szCs w:val="24"/>
        </w:rPr>
        <w:tab/>
        <w:t xml:space="preserve">СанПиН </w:t>
      </w:r>
      <w:r w:rsidRPr="007636ED">
        <w:rPr>
          <w:sz w:val="24"/>
          <w:szCs w:val="24"/>
        </w:rPr>
        <w:tab/>
        <w:t xml:space="preserve">2.2.4.548-96 «Гигиенические требования к микроклимату производственных помещений» установлены </w:t>
      </w:r>
      <w:r w:rsidRPr="007636ED">
        <w:rPr>
          <w:b/>
          <w:sz w:val="24"/>
          <w:szCs w:val="24"/>
        </w:rPr>
        <w:t>оптимальные и допустимые</w:t>
      </w:r>
      <w:r w:rsidRPr="007636ED">
        <w:rPr>
          <w:sz w:val="24"/>
          <w:szCs w:val="24"/>
        </w:rPr>
        <w:t xml:space="preserve"> метеорологические условия для рабочей зоны помещения.  </w:t>
      </w:r>
    </w:p>
    <w:p w:rsidR="00F91C0F" w:rsidRPr="007636ED" w:rsidRDefault="007636ED" w:rsidP="00DB7B4E">
      <w:pPr>
        <w:spacing w:after="0" w:line="259" w:lineRule="auto"/>
        <w:ind w:left="18" w:right="0" w:firstLine="833"/>
        <w:rPr>
          <w:sz w:val="24"/>
          <w:szCs w:val="24"/>
        </w:rPr>
      </w:pPr>
      <w:r w:rsidRPr="007636ED">
        <w:rPr>
          <w:sz w:val="24"/>
          <w:szCs w:val="24"/>
        </w:rPr>
        <w:t xml:space="preserve">При их выборе учтены: </w:t>
      </w:r>
    </w:p>
    <w:p w:rsidR="00F91C0F" w:rsidRPr="007636ED" w:rsidRDefault="007636ED" w:rsidP="00DB7B4E">
      <w:pPr>
        <w:spacing w:after="0" w:line="259" w:lineRule="auto"/>
        <w:ind w:left="18" w:right="0" w:firstLine="833"/>
        <w:rPr>
          <w:sz w:val="24"/>
          <w:szCs w:val="24"/>
        </w:rPr>
      </w:pPr>
      <w:r w:rsidRPr="007636ED">
        <w:rPr>
          <w:b/>
          <w:sz w:val="24"/>
          <w:szCs w:val="24"/>
        </w:rPr>
        <w:t xml:space="preserve">Период года. </w:t>
      </w:r>
      <w:r w:rsidRPr="007636ED">
        <w:rPr>
          <w:sz w:val="24"/>
          <w:szCs w:val="24"/>
        </w:rPr>
        <w:t xml:space="preserve">Выделяют два периода: холодный и теплый.  </w:t>
      </w:r>
    </w:p>
    <w:p w:rsidR="00F91C0F" w:rsidRPr="007636ED" w:rsidRDefault="007636ED" w:rsidP="00DB7B4E">
      <w:pPr>
        <w:spacing w:after="0" w:line="259" w:lineRule="auto"/>
        <w:ind w:left="18" w:right="0" w:firstLine="833"/>
        <w:rPr>
          <w:sz w:val="24"/>
          <w:szCs w:val="24"/>
        </w:rPr>
      </w:pPr>
      <w:r w:rsidRPr="007636ED">
        <w:rPr>
          <w:b/>
          <w:sz w:val="24"/>
          <w:szCs w:val="24"/>
        </w:rPr>
        <w:t>Категория тяжести работы.</w:t>
      </w:r>
      <w:r w:rsidRPr="007636ED">
        <w:rPr>
          <w:sz w:val="24"/>
          <w:szCs w:val="24"/>
        </w:rPr>
        <w:t xml:space="preserve"> </w:t>
      </w:r>
    </w:p>
    <w:p w:rsidR="00F91C0F" w:rsidRPr="007636ED" w:rsidRDefault="007636ED" w:rsidP="00DB7B4E">
      <w:pPr>
        <w:spacing w:after="0" w:line="259" w:lineRule="auto"/>
        <w:ind w:left="18" w:right="0" w:firstLine="833"/>
        <w:rPr>
          <w:sz w:val="24"/>
          <w:szCs w:val="24"/>
        </w:rPr>
      </w:pPr>
      <w:r w:rsidRPr="007636ED">
        <w:rPr>
          <w:sz w:val="24"/>
          <w:szCs w:val="24"/>
        </w:rPr>
        <w:t xml:space="preserve">Различают: </w:t>
      </w:r>
    </w:p>
    <w:p w:rsidR="00F91C0F" w:rsidRPr="007636ED" w:rsidRDefault="007636ED" w:rsidP="00DB7B4E">
      <w:pPr>
        <w:spacing w:after="0" w:line="259" w:lineRule="auto"/>
        <w:ind w:left="18" w:right="0" w:firstLine="833"/>
        <w:rPr>
          <w:sz w:val="24"/>
          <w:szCs w:val="24"/>
        </w:rPr>
      </w:pPr>
      <w:r w:rsidRPr="007636ED">
        <w:rPr>
          <w:b/>
          <w:sz w:val="24"/>
          <w:szCs w:val="24"/>
        </w:rPr>
        <w:t>Легкие работы</w:t>
      </w:r>
      <w:r w:rsidRPr="007636ED">
        <w:rPr>
          <w:sz w:val="24"/>
          <w:szCs w:val="24"/>
        </w:rPr>
        <w:t xml:space="preserve"> (</w:t>
      </w:r>
      <w:r w:rsidRPr="007636ED">
        <w:rPr>
          <w:b/>
          <w:sz w:val="24"/>
          <w:szCs w:val="24"/>
        </w:rPr>
        <w:t>категории I</w:t>
      </w:r>
      <w:r w:rsidRPr="007636ED">
        <w:rPr>
          <w:sz w:val="24"/>
          <w:szCs w:val="24"/>
        </w:rPr>
        <w:t xml:space="preserve">) – работы, выполняемые сидя или стоя, не требующие систематического физического напряжения (работа контролеров, в процессах точного приборостроения, конторские работы и др.), с затратой энергии до 172 Вт (150 ккал/ч). </w:t>
      </w:r>
    </w:p>
    <w:p w:rsidR="00F91C0F" w:rsidRPr="007636ED" w:rsidRDefault="007636ED" w:rsidP="00DB7B4E">
      <w:pPr>
        <w:spacing w:after="0" w:line="259" w:lineRule="auto"/>
        <w:ind w:left="18" w:right="0" w:firstLine="833"/>
        <w:rPr>
          <w:sz w:val="24"/>
          <w:szCs w:val="24"/>
        </w:rPr>
      </w:pPr>
      <w:r w:rsidRPr="007636ED">
        <w:rPr>
          <w:sz w:val="24"/>
          <w:szCs w:val="24"/>
        </w:rPr>
        <w:t xml:space="preserve">Легкие работы подразделяют на </w:t>
      </w:r>
      <w:r w:rsidRPr="007636ED">
        <w:rPr>
          <w:b/>
          <w:sz w:val="24"/>
          <w:szCs w:val="24"/>
        </w:rPr>
        <w:t>категорию Iа</w:t>
      </w:r>
      <w:r w:rsidRPr="007636ED">
        <w:rPr>
          <w:sz w:val="24"/>
          <w:szCs w:val="24"/>
        </w:rPr>
        <w:t xml:space="preserve"> (затраты энергии до 139 Вт (120 ккал/ч)) и </w:t>
      </w:r>
      <w:r w:rsidRPr="007636ED">
        <w:rPr>
          <w:b/>
          <w:sz w:val="24"/>
          <w:szCs w:val="24"/>
        </w:rPr>
        <w:t>категорию Iб</w:t>
      </w:r>
      <w:r w:rsidRPr="007636ED">
        <w:rPr>
          <w:sz w:val="24"/>
          <w:szCs w:val="24"/>
        </w:rPr>
        <w:t xml:space="preserve"> (затраты энергии 140...172 Вт (121–150 ккал/ч)).  </w:t>
      </w:r>
    </w:p>
    <w:p w:rsidR="00F91C0F" w:rsidRPr="007636ED" w:rsidRDefault="007636ED" w:rsidP="00DB7B4E">
      <w:pPr>
        <w:spacing w:after="0" w:line="259" w:lineRule="auto"/>
        <w:ind w:left="18" w:right="0" w:firstLine="833"/>
        <w:rPr>
          <w:sz w:val="24"/>
          <w:szCs w:val="24"/>
        </w:rPr>
      </w:pPr>
      <w:r w:rsidRPr="007636ED">
        <w:rPr>
          <w:b/>
          <w:sz w:val="24"/>
          <w:szCs w:val="24"/>
        </w:rPr>
        <w:t>Работы средней тяжести</w:t>
      </w:r>
      <w:r w:rsidRPr="007636ED">
        <w:rPr>
          <w:sz w:val="24"/>
          <w:szCs w:val="24"/>
        </w:rPr>
        <w:t xml:space="preserve"> </w:t>
      </w:r>
      <w:r w:rsidRPr="007636ED">
        <w:rPr>
          <w:b/>
          <w:sz w:val="24"/>
          <w:szCs w:val="24"/>
        </w:rPr>
        <w:t>(категория II</w:t>
      </w:r>
      <w:r w:rsidRPr="007636ED">
        <w:rPr>
          <w:sz w:val="24"/>
          <w:szCs w:val="24"/>
        </w:rPr>
        <w:t xml:space="preserve">) – работы с затратами энергии 172...232 Вт (151-200 ккал/ч) </w:t>
      </w:r>
      <w:r w:rsidRPr="007636ED">
        <w:rPr>
          <w:b/>
          <w:sz w:val="24"/>
          <w:szCs w:val="24"/>
        </w:rPr>
        <w:t>(категория IIa</w:t>
      </w:r>
      <w:r w:rsidRPr="007636ED">
        <w:rPr>
          <w:sz w:val="24"/>
          <w:szCs w:val="24"/>
        </w:rPr>
        <w:t xml:space="preserve">) и 232...293 Вт (201-250 ккал/ч) </w:t>
      </w:r>
      <w:r w:rsidRPr="007636ED">
        <w:rPr>
          <w:b/>
          <w:sz w:val="24"/>
          <w:szCs w:val="24"/>
        </w:rPr>
        <w:t>(категория II6).</w:t>
      </w:r>
      <w:r w:rsidRPr="007636ED">
        <w:rPr>
          <w:sz w:val="24"/>
          <w:szCs w:val="24"/>
        </w:rPr>
        <w:t xml:space="preserve">  </w:t>
      </w:r>
    </w:p>
    <w:p w:rsidR="00F91C0F" w:rsidRPr="007636ED" w:rsidRDefault="007636ED" w:rsidP="00DB7B4E">
      <w:pPr>
        <w:spacing w:after="0" w:line="259" w:lineRule="auto"/>
        <w:ind w:left="18" w:right="0" w:firstLine="833"/>
        <w:rPr>
          <w:sz w:val="24"/>
          <w:szCs w:val="24"/>
        </w:rPr>
      </w:pPr>
      <w:r w:rsidRPr="007636ED">
        <w:rPr>
          <w:sz w:val="24"/>
          <w:szCs w:val="24"/>
        </w:rPr>
        <w:t xml:space="preserve">В категорию IIа входят работы, связанные с постоянной ходьбой, выполняемые стоя или сидя, но не требующие перемещения тяжестей, в категорию IIб – работы, связанные с ходьбой и переносом небольших (до 10 кг) тяжестей (в механосборочных цехах, текстильном производстве, при обработке древесины и др.); </w:t>
      </w:r>
    </w:p>
    <w:p w:rsidR="00F91C0F" w:rsidRPr="007636ED" w:rsidRDefault="007636ED" w:rsidP="00DB7B4E">
      <w:pPr>
        <w:spacing w:after="0" w:line="259" w:lineRule="auto"/>
        <w:ind w:left="18" w:right="0" w:firstLine="833"/>
        <w:rPr>
          <w:sz w:val="24"/>
          <w:szCs w:val="24"/>
        </w:rPr>
      </w:pPr>
      <w:r w:rsidRPr="007636ED">
        <w:rPr>
          <w:b/>
          <w:sz w:val="24"/>
          <w:szCs w:val="24"/>
        </w:rPr>
        <w:t>Тяжелые работы</w:t>
      </w:r>
      <w:r w:rsidRPr="007636ED">
        <w:rPr>
          <w:sz w:val="24"/>
          <w:szCs w:val="24"/>
        </w:rPr>
        <w:t xml:space="preserve"> </w:t>
      </w:r>
      <w:r w:rsidRPr="007636ED">
        <w:rPr>
          <w:b/>
          <w:sz w:val="24"/>
          <w:szCs w:val="24"/>
        </w:rPr>
        <w:t>(категория III)</w:t>
      </w:r>
      <w:r w:rsidRPr="007636ED">
        <w:rPr>
          <w:sz w:val="24"/>
          <w:szCs w:val="24"/>
        </w:rPr>
        <w:t xml:space="preserve"> – работы с затратой энергии более 293 Вт (250 ккал/ч). Эта категория работ связана с систематическим физическим напряжением, в частности с</w:t>
      </w:r>
      <w:r w:rsidRPr="007636ED">
        <w:rPr>
          <w:b/>
          <w:sz w:val="24"/>
          <w:szCs w:val="24"/>
        </w:rPr>
        <w:t xml:space="preserve"> </w:t>
      </w:r>
      <w:r w:rsidRPr="007636ED">
        <w:rPr>
          <w:sz w:val="24"/>
          <w:szCs w:val="24"/>
        </w:rPr>
        <w:t xml:space="preserve">постоянным передвижением, с переносом значительных (более 10 кг) тяжестей (в кузнечных, литейных цехах с ручными процессами и др.). </w:t>
      </w:r>
    </w:p>
    <w:p w:rsidR="00F91C0F" w:rsidRPr="007636ED" w:rsidRDefault="007636ED" w:rsidP="00DB7B4E">
      <w:pPr>
        <w:spacing w:after="0" w:line="259" w:lineRule="auto"/>
        <w:ind w:left="18" w:right="0" w:firstLine="833"/>
        <w:rPr>
          <w:sz w:val="24"/>
          <w:szCs w:val="24"/>
        </w:rPr>
      </w:pPr>
      <w:proofErr w:type="gramStart"/>
      <w:r w:rsidRPr="007636ED">
        <w:rPr>
          <w:sz w:val="24"/>
          <w:szCs w:val="24"/>
        </w:rPr>
        <w:t>Энергозатраты  для</w:t>
      </w:r>
      <w:proofErr w:type="gramEnd"/>
      <w:r w:rsidRPr="007636ED">
        <w:rPr>
          <w:sz w:val="24"/>
          <w:szCs w:val="24"/>
        </w:rPr>
        <w:t xml:space="preserve"> работ различной категории тяжести приведены в таблице 3.1. </w:t>
      </w:r>
    </w:p>
    <w:p w:rsidR="00F91C0F" w:rsidRPr="007636ED" w:rsidRDefault="007636ED" w:rsidP="00DB7B4E">
      <w:pPr>
        <w:spacing w:after="0" w:line="259" w:lineRule="auto"/>
        <w:ind w:left="18" w:right="0" w:firstLine="833"/>
        <w:rPr>
          <w:sz w:val="24"/>
          <w:szCs w:val="24"/>
        </w:rPr>
      </w:pPr>
      <w:r w:rsidRPr="007636ED">
        <w:rPr>
          <w:sz w:val="24"/>
          <w:szCs w:val="24"/>
        </w:rPr>
        <w:t xml:space="preserve">Отнесение производственных помещений к той или иной категории работ производят по категории работ, выполняемых 50 % и более работающих в данном помещении. </w:t>
      </w:r>
    </w:p>
    <w:p w:rsidR="00F91C0F" w:rsidRPr="007636ED" w:rsidRDefault="007636ED" w:rsidP="00DB7B4E">
      <w:pPr>
        <w:spacing w:after="0" w:line="259" w:lineRule="auto"/>
        <w:ind w:left="18" w:right="0" w:firstLine="833"/>
        <w:rPr>
          <w:sz w:val="24"/>
          <w:szCs w:val="24"/>
        </w:rPr>
      </w:pPr>
      <w:r w:rsidRPr="007636ED">
        <w:rPr>
          <w:sz w:val="24"/>
          <w:szCs w:val="24"/>
        </w:rPr>
        <w:t xml:space="preserve">Таблица 3.1 – Энергозатраты для работ различной категории тяжести </w:t>
      </w:r>
    </w:p>
    <w:tbl>
      <w:tblPr>
        <w:tblStyle w:val="TableGrid"/>
        <w:tblW w:w="9280" w:type="dxa"/>
        <w:tblInd w:w="-101" w:type="dxa"/>
        <w:tblCellMar>
          <w:top w:w="14" w:type="dxa"/>
          <w:left w:w="0" w:type="dxa"/>
          <w:bottom w:w="0" w:type="dxa"/>
          <w:right w:w="115" w:type="dxa"/>
        </w:tblCellMar>
        <w:tblLook w:val="04A0" w:firstRow="1" w:lastRow="0" w:firstColumn="1" w:lastColumn="0" w:noHBand="0" w:noVBand="1"/>
      </w:tblPr>
      <w:tblGrid>
        <w:gridCol w:w="3094"/>
        <w:gridCol w:w="2326"/>
        <w:gridCol w:w="768"/>
        <w:gridCol w:w="3092"/>
      </w:tblGrid>
      <w:tr w:rsidR="00F91C0F" w:rsidRPr="007636ED">
        <w:trPr>
          <w:trHeight w:val="425"/>
        </w:trPr>
        <w:tc>
          <w:tcPr>
            <w:tcW w:w="309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1" w:right="0" w:firstLine="0"/>
              <w:jc w:val="center"/>
              <w:rPr>
                <w:sz w:val="24"/>
                <w:szCs w:val="24"/>
              </w:rPr>
            </w:pPr>
            <w:r w:rsidRPr="007636ED">
              <w:rPr>
                <w:sz w:val="24"/>
                <w:szCs w:val="24"/>
              </w:rPr>
              <w:t xml:space="preserve">Категория работ </w:t>
            </w:r>
          </w:p>
        </w:tc>
        <w:tc>
          <w:tcPr>
            <w:tcW w:w="2326"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3860" w:type="dxa"/>
            <w:gridSpan w:val="2"/>
            <w:tcBorders>
              <w:top w:val="single" w:sz="4" w:space="0" w:color="000000"/>
              <w:left w:val="nil"/>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Энергозатраты </w:t>
            </w:r>
          </w:p>
        </w:tc>
      </w:tr>
      <w:tr w:rsidR="00F91C0F" w:rsidRPr="007636ED">
        <w:trPr>
          <w:trHeight w:val="422"/>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326"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222" w:right="0" w:firstLine="0"/>
              <w:jc w:val="left"/>
              <w:rPr>
                <w:sz w:val="24"/>
                <w:szCs w:val="24"/>
              </w:rPr>
            </w:pPr>
            <w:r w:rsidRPr="007636ED">
              <w:rPr>
                <w:sz w:val="24"/>
                <w:szCs w:val="24"/>
              </w:rPr>
              <w:t xml:space="preserve">ккал/ч </w:t>
            </w:r>
          </w:p>
        </w:tc>
        <w:tc>
          <w:tcPr>
            <w:tcW w:w="768"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30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3" w:right="0" w:firstLine="0"/>
              <w:jc w:val="center"/>
              <w:rPr>
                <w:sz w:val="24"/>
                <w:szCs w:val="24"/>
              </w:rPr>
            </w:pPr>
            <w:r w:rsidRPr="007636ED">
              <w:rPr>
                <w:sz w:val="24"/>
                <w:szCs w:val="24"/>
              </w:rPr>
              <w:t xml:space="preserve">Вт </w:t>
            </w:r>
          </w:p>
        </w:tc>
      </w:tr>
      <w:tr w:rsidR="00F91C0F" w:rsidRPr="007636ED">
        <w:trPr>
          <w:trHeight w:val="425"/>
        </w:trPr>
        <w:tc>
          <w:tcPr>
            <w:tcW w:w="30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Легкие Iа </w:t>
            </w:r>
          </w:p>
        </w:tc>
        <w:tc>
          <w:tcPr>
            <w:tcW w:w="2326"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214" w:right="0" w:firstLine="0"/>
              <w:jc w:val="left"/>
              <w:rPr>
                <w:sz w:val="24"/>
                <w:szCs w:val="24"/>
              </w:rPr>
            </w:pPr>
            <w:r w:rsidRPr="007636ED">
              <w:rPr>
                <w:sz w:val="24"/>
                <w:szCs w:val="24"/>
              </w:rPr>
              <w:t xml:space="preserve">до 120 </w:t>
            </w:r>
          </w:p>
        </w:tc>
        <w:tc>
          <w:tcPr>
            <w:tcW w:w="768"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30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1" w:right="0" w:firstLine="0"/>
              <w:jc w:val="center"/>
              <w:rPr>
                <w:sz w:val="24"/>
                <w:szCs w:val="24"/>
              </w:rPr>
            </w:pPr>
            <w:r w:rsidRPr="007636ED">
              <w:rPr>
                <w:sz w:val="24"/>
                <w:szCs w:val="24"/>
              </w:rPr>
              <w:t xml:space="preserve">до 139 </w:t>
            </w:r>
          </w:p>
        </w:tc>
      </w:tr>
      <w:tr w:rsidR="00F91C0F" w:rsidRPr="007636ED">
        <w:trPr>
          <w:trHeight w:val="422"/>
        </w:trPr>
        <w:tc>
          <w:tcPr>
            <w:tcW w:w="30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Легкие Iб </w:t>
            </w:r>
          </w:p>
        </w:tc>
        <w:tc>
          <w:tcPr>
            <w:tcW w:w="2326"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126" w:right="0" w:firstLine="0"/>
              <w:jc w:val="left"/>
              <w:rPr>
                <w:sz w:val="24"/>
                <w:szCs w:val="24"/>
              </w:rPr>
            </w:pPr>
            <w:r w:rsidRPr="007636ED">
              <w:rPr>
                <w:sz w:val="24"/>
                <w:szCs w:val="24"/>
              </w:rPr>
              <w:t xml:space="preserve">121–150 </w:t>
            </w:r>
          </w:p>
        </w:tc>
        <w:tc>
          <w:tcPr>
            <w:tcW w:w="768"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30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1" w:right="0" w:firstLine="0"/>
              <w:jc w:val="center"/>
              <w:rPr>
                <w:sz w:val="24"/>
                <w:szCs w:val="24"/>
              </w:rPr>
            </w:pPr>
            <w:r w:rsidRPr="007636ED">
              <w:rPr>
                <w:sz w:val="24"/>
                <w:szCs w:val="24"/>
              </w:rPr>
              <w:t xml:space="preserve">140–171 </w:t>
            </w:r>
          </w:p>
        </w:tc>
      </w:tr>
      <w:tr w:rsidR="00F91C0F" w:rsidRPr="007636ED">
        <w:trPr>
          <w:trHeight w:val="425"/>
        </w:trPr>
        <w:tc>
          <w:tcPr>
            <w:tcW w:w="30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lastRenderedPageBreak/>
              <w:t xml:space="preserve">Средние IIа </w:t>
            </w:r>
          </w:p>
        </w:tc>
        <w:tc>
          <w:tcPr>
            <w:tcW w:w="2326"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126" w:right="0" w:firstLine="0"/>
              <w:jc w:val="left"/>
              <w:rPr>
                <w:sz w:val="24"/>
                <w:szCs w:val="24"/>
              </w:rPr>
            </w:pPr>
            <w:r w:rsidRPr="007636ED">
              <w:rPr>
                <w:sz w:val="24"/>
                <w:szCs w:val="24"/>
              </w:rPr>
              <w:t xml:space="preserve">151–200 </w:t>
            </w:r>
          </w:p>
        </w:tc>
        <w:tc>
          <w:tcPr>
            <w:tcW w:w="768"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30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1" w:right="0" w:firstLine="0"/>
              <w:jc w:val="center"/>
              <w:rPr>
                <w:sz w:val="24"/>
                <w:szCs w:val="24"/>
              </w:rPr>
            </w:pPr>
            <w:r w:rsidRPr="007636ED">
              <w:rPr>
                <w:sz w:val="24"/>
                <w:szCs w:val="24"/>
              </w:rPr>
              <w:t xml:space="preserve">175–232 </w:t>
            </w:r>
          </w:p>
        </w:tc>
      </w:tr>
      <w:tr w:rsidR="00F91C0F" w:rsidRPr="007636ED">
        <w:trPr>
          <w:trHeight w:val="425"/>
        </w:trPr>
        <w:tc>
          <w:tcPr>
            <w:tcW w:w="30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Средние IIб </w:t>
            </w:r>
          </w:p>
        </w:tc>
        <w:tc>
          <w:tcPr>
            <w:tcW w:w="2326"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126" w:right="0" w:firstLine="0"/>
              <w:jc w:val="left"/>
              <w:rPr>
                <w:sz w:val="24"/>
                <w:szCs w:val="24"/>
              </w:rPr>
            </w:pPr>
            <w:r w:rsidRPr="007636ED">
              <w:rPr>
                <w:sz w:val="24"/>
                <w:szCs w:val="24"/>
              </w:rPr>
              <w:t xml:space="preserve">201–250 </w:t>
            </w:r>
          </w:p>
        </w:tc>
        <w:tc>
          <w:tcPr>
            <w:tcW w:w="768"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30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1" w:right="0" w:firstLine="0"/>
              <w:jc w:val="center"/>
              <w:rPr>
                <w:sz w:val="24"/>
                <w:szCs w:val="24"/>
              </w:rPr>
            </w:pPr>
            <w:r w:rsidRPr="007636ED">
              <w:rPr>
                <w:sz w:val="24"/>
                <w:szCs w:val="24"/>
              </w:rPr>
              <w:t xml:space="preserve">233–290 </w:t>
            </w:r>
          </w:p>
        </w:tc>
      </w:tr>
      <w:tr w:rsidR="00F91C0F" w:rsidRPr="007636ED">
        <w:trPr>
          <w:trHeight w:val="425"/>
        </w:trPr>
        <w:tc>
          <w:tcPr>
            <w:tcW w:w="30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Тяжелые III </w:t>
            </w:r>
          </w:p>
        </w:tc>
        <w:tc>
          <w:tcPr>
            <w:tcW w:w="2326"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880" w:right="0" w:firstLine="0"/>
              <w:jc w:val="center"/>
              <w:rPr>
                <w:sz w:val="24"/>
                <w:szCs w:val="24"/>
              </w:rPr>
            </w:pPr>
            <w:r w:rsidRPr="007636ED">
              <w:rPr>
                <w:sz w:val="24"/>
                <w:szCs w:val="24"/>
              </w:rPr>
              <w:t xml:space="preserve">&gt;250 </w:t>
            </w:r>
          </w:p>
        </w:tc>
        <w:tc>
          <w:tcPr>
            <w:tcW w:w="768"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30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1" w:right="0" w:firstLine="0"/>
              <w:jc w:val="center"/>
              <w:rPr>
                <w:sz w:val="24"/>
                <w:szCs w:val="24"/>
              </w:rPr>
            </w:pPr>
            <w:r w:rsidRPr="007636ED">
              <w:rPr>
                <w:sz w:val="24"/>
                <w:szCs w:val="24"/>
              </w:rPr>
              <w:t xml:space="preserve">&gt;290 </w:t>
            </w:r>
          </w:p>
        </w:tc>
      </w:tr>
    </w:tbl>
    <w:p w:rsidR="00DB7B4E" w:rsidRDefault="00DB7B4E" w:rsidP="00DB7B4E">
      <w:pPr>
        <w:spacing w:after="0" w:line="259" w:lineRule="auto"/>
        <w:ind w:left="20" w:right="0" w:firstLine="831"/>
        <w:rPr>
          <w:b/>
          <w:sz w:val="24"/>
          <w:szCs w:val="24"/>
        </w:rPr>
      </w:pPr>
    </w:p>
    <w:p w:rsidR="00F91C0F" w:rsidRPr="007636ED" w:rsidRDefault="007636ED" w:rsidP="00DB7B4E">
      <w:pPr>
        <w:spacing w:after="0" w:line="259" w:lineRule="auto"/>
        <w:ind w:left="20" w:right="0" w:firstLine="831"/>
        <w:rPr>
          <w:sz w:val="24"/>
          <w:szCs w:val="24"/>
        </w:rPr>
      </w:pPr>
      <w:r w:rsidRPr="007636ED">
        <w:rPr>
          <w:b/>
          <w:sz w:val="24"/>
          <w:szCs w:val="24"/>
        </w:rPr>
        <w:t>Нагревающий микроклимат</w:t>
      </w:r>
      <w:r w:rsidRPr="007636ED">
        <w:rPr>
          <w:sz w:val="24"/>
          <w:szCs w:val="24"/>
        </w:rPr>
        <w:t xml:space="preserve"> – сочетание параметров микроклимата, при котором имеет место нарушение теплообмена человека с окружающей природной средой, выражающееся в накоплении тепла в организме выше верхней границы оптимальной величины (более 0,8 кДж/кг) и появлении общих или локальных дискомфортных теплоощущений.   </w:t>
      </w:r>
    </w:p>
    <w:p w:rsidR="00DB7B4E" w:rsidRDefault="00DB7B4E" w:rsidP="00DB7B4E">
      <w:pPr>
        <w:spacing w:after="0" w:line="259" w:lineRule="auto"/>
        <w:ind w:left="20" w:right="0" w:firstLine="831"/>
        <w:rPr>
          <w:b/>
          <w:sz w:val="24"/>
          <w:szCs w:val="24"/>
        </w:rPr>
      </w:pPr>
    </w:p>
    <w:p w:rsidR="00F91C0F" w:rsidRPr="007636ED" w:rsidRDefault="007636ED" w:rsidP="00DB7B4E">
      <w:pPr>
        <w:spacing w:after="0" w:line="259" w:lineRule="auto"/>
        <w:ind w:left="20" w:right="0" w:firstLine="831"/>
        <w:rPr>
          <w:sz w:val="24"/>
          <w:szCs w:val="24"/>
        </w:rPr>
      </w:pPr>
      <w:r w:rsidRPr="007636ED">
        <w:rPr>
          <w:b/>
          <w:sz w:val="24"/>
          <w:szCs w:val="24"/>
        </w:rPr>
        <w:t>Охлаждающий микроклимат</w:t>
      </w:r>
      <w:r w:rsidRPr="007636ED">
        <w:rPr>
          <w:sz w:val="24"/>
          <w:szCs w:val="24"/>
        </w:rPr>
        <w:t xml:space="preserve"> – сочетание параметров микроклимата, при котором имеет место изменение теплообмена организма, приводящее к образованию общего или локального дефицита тепла в организме. </w:t>
      </w:r>
    </w:p>
    <w:p w:rsidR="00DB7B4E" w:rsidRDefault="00DB7B4E" w:rsidP="00DB7B4E">
      <w:pPr>
        <w:spacing w:after="0" w:line="259" w:lineRule="auto"/>
        <w:ind w:left="20" w:right="0" w:firstLine="831"/>
        <w:rPr>
          <w:b/>
          <w:sz w:val="24"/>
          <w:szCs w:val="24"/>
        </w:rPr>
      </w:pPr>
    </w:p>
    <w:p w:rsidR="00F91C0F" w:rsidRPr="007636ED" w:rsidRDefault="007636ED" w:rsidP="00DB7B4E">
      <w:pPr>
        <w:spacing w:after="0" w:line="259" w:lineRule="auto"/>
        <w:ind w:left="20" w:right="0" w:firstLine="831"/>
        <w:rPr>
          <w:sz w:val="24"/>
          <w:szCs w:val="24"/>
        </w:rPr>
      </w:pPr>
      <w:r w:rsidRPr="007636ED">
        <w:rPr>
          <w:b/>
          <w:sz w:val="24"/>
          <w:szCs w:val="24"/>
        </w:rPr>
        <w:t>Характеристика помещений по избыткам явной теплоты</w:t>
      </w: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sz w:val="24"/>
          <w:szCs w:val="24"/>
        </w:rPr>
        <w:t xml:space="preserve">Интенсивность теплового облучения работающих от нагретых поверхностей технологического оборудования, осветительных приборов, инсоляции на постоянных и непостоянных рабочих местах не должна превышать: </w:t>
      </w:r>
    </w:p>
    <w:p w:rsidR="00F91C0F" w:rsidRPr="007636ED" w:rsidRDefault="007636ED" w:rsidP="00DB7B4E">
      <w:pPr>
        <w:spacing w:after="0" w:line="259" w:lineRule="auto"/>
        <w:ind w:left="20" w:right="0" w:firstLine="831"/>
        <w:rPr>
          <w:sz w:val="24"/>
          <w:szCs w:val="24"/>
        </w:rPr>
      </w:pPr>
      <w:r w:rsidRPr="007636ED">
        <w:rPr>
          <w:sz w:val="24"/>
          <w:szCs w:val="24"/>
        </w:rPr>
        <w:t>35 Вт/м</w:t>
      </w:r>
      <w:r w:rsidRPr="007636ED">
        <w:rPr>
          <w:sz w:val="24"/>
          <w:szCs w:val="24"/>
          <w:vertAlign w:val="superscript"/>
        </w:rPr>
        <w:t>2</w:t>
      </w:r>
      <w:r w:rsidRPr="007636ED">
        <w:rPr>
          <w:sz w:val="24"/>
          <w:szCs w:val="24"/>
        </w:rPr>
        <w:t xml:space="preserve"> – при облучении 50 % поверхности тела человека и более; </w:t>
      </w:r>
    </w:p>
    <w:p w:rsidR="00F91C0F" w:rsidRPr="007636ED" w:rsidRDefault="007636ED" w:rsidP="00DB7B4E">
      <w:pPr>
        <w:spacing w:after="0" w:line="259" w:lineRule="auto"/>
        <w:ind w:left="20" w:right="0" w:firstLine="831"/>
        <w:rPr>
          <w:sz w:val="24"/>
          <w:szCs w:val="24"/>
        </w:rPr>
      </w:pPr>
      <w:r w:rsidRPr="007636ED">
        <w:rPr>
          <w:sz w:val="24"/>
          <w:szCs w:val="24"/>
        </w:rPr>
        <w:t>70 Вт/м</w:t>
      </w:r>
      <w:r w:rsidRPr="007636ED">
        <w:rPr>
          <w:sz w:val="24"/>
          <w:szCs w:val="24"/>
          <w:vertAlign w:val="superscript"/>
        </w:rPr>
        <w:t>2</w:t>
      </w:r>
      <w:r w:rsidRPr="007636ED">
        <w:rPr>
          <w:sz w:val="24"/>
          <w:szCs w:val="24"/>
        </w:rPr>
        <w:t xml:space="preserve">–при облучении 25...50 % поверхности тела; </w:t>
      </w:r>
    </w:p>
    <w:p w:rsidR="00F91C0F" w:rsidRPr="007636ED" w:rsidRDefault="007636ED" w:rsidP="00DB7B4E">
      <w:pPr>
        <w:spacing w:after="0" w:line="259" w:lineRule="auto"/>
        <w:ind w:left="20" w:right="0" w:firstLine="831"/>
        <w:rPr>
          <w:sz w:val="24"/>
          <w:szCs w:val="24"/>
        </w:rPr>
      </w:pPr>
      <w:r w:rsidRPr="007636ED">
        <w:rPr>
          <w:sz w:val="24"/>
          <w:szCs w:val="24"/>
        </w:rPr>
        <w:t>100 Вт/м</w:t>
      </w:r>
      <w:r w:rsidRPr="007636ED">
        <w:rPr>
          <w:sz w:val="24"/>
          <w:szCs w:val="24"/>
          <w:vertAlign w:val="superscript"/>
        </w:rPr>
        <w:t xml:space="preserve">2 </w:t>
      </w:r>
      <w:r w:rsidRPr="007636ED">
        <w:rPr>
          <w:sz w:val="24"/>
          <w:szCs w:val="24"/>
        </w:rPr>
        <w:t xml:space="preserve">– при облучении не более 25 % поверхности тела.  </w:t>
      </w:r>
    </w:p>
    <w:p w:rsidR="00F91C0F" w:rsidRPr="007636ED" w:rsidRDefault="007636ED" w:rsidP="00DB7B4E">
      <w:pPr>
        <w:spacing w:after="0" w:line="259" w:lineRule="auto"/>
        <w:ind w:left="20" w:right="0" w:firstLine="831"/>
        <w:rPr>
          <w:sz w:val="24"/>
          <w:szCs w:val="24"/>
        </w:rPr>
      </w:pPr>
      <w:r w:rsidRPr="007636ED">
        <w:rPr>
          <w:sz w:val="24"/>
          <w:szCs w:val="24"/>
        </w:rPr>
        <w:t xml:space="preserve">Понятия </w:t>
      </w:r>
      <w:r w:rsidRPr="007636ED">
        <w:rPr>
          <w:b/>
          <w:sz w:val="24"/>
          <w:szCs w:val="24"/>
        </w:rPr>
        <w:t xml:space="preserve">оптимальные и допустимые микроклиматические условия </w:t>
      </w:r>
      <w:r w:rsidRPr="007636ED">
        <w:rPr>
          <w:sz w:val="24"/>
          <w:szCs w:val="24"/>
        </w:rPr>
        <w:t xml:space="preserve">в рабочей зоне производственного помещения </w:t>
      </w:r>
      <w:proofErr w:type="gramStart"/>
      <w:r w:rsidRPr="007636ED">
        <w:rPr>
          <w:sz w:val="24"/>
          <w:szCs w:val="24"/>
        </w:rPr>
        <w:t>установлены  ГОСТ</w:t>
      </w:r>
      <w:proofErr w:type="gramEnd"/>
      <w:r w:rsidRPr="007636ED">
        <w:rPr>
          <w:sz w:val="24"/>
          <w:szCs w:val="24"/>
        </w:rPr>
        <w:t xml:space="preserve"> 12.1.005–88. Одной из наиболее адекватных, хотя и сравнительно сложных, методик гигиенической оценки микроклимата является </w:t>
      </w:r>
      <w:r w:rsidRPr="007636ED">
        <w:rPr>
          <w:b/>
          <w:sz w:val="24"/>
          <w:szCs w:val="24"/>
        </w:rPr>
        <w:t>непосредственный</w:t>
      </w:r>
      <w:r w:rsidRPr="007636ED">
        <w:rPr>
          <w:sz w:val="24"/>
          <w:szCs w:val="24"/>
        </w:rPr>
        <w:t xml:space="preserve"> </w:t>
      </w:r>
      <w:r w:rsidRPr="007636ED">
        <w:rPr>
          <w:b/>
          <w:sz w:val="24"/>
          <w:szCs w:val="24"/>
        </w:rPr>
        <w:t>расчет прямого показателя тепловой нагрузки на организм по основному уравнению теплового баланса.</w:t>
      </w: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sz w:val="24"/>
          <w:szCs w:val="24"/>
        </w:rPr>
        <w:t>В этом</w:t>
      </w:r>
      <w:r w:rsidRPr="007636ED">
        <w:rPr>
          <w:b/>
          <w:sz w:val="24"/>
          <w:szCs w:val="24"/>
        </w:rPr>
        <w:t xml:space="preserve"> </w:t>
      </w:r>
      <w:r w:rsidRPr="007636ED">
        <w:rPr>
          <w:sz w:val="24"/>
          <w:szCs w:val="24"/>
        </w:rPr>
        <w:t xml:space="preserve">уравнении учтены главные факторы, оказывающие влияние на изменение содержание тепла в организме человека. Оно имеет вид </w:t>
      </w:r>
    </w:p>
    <w:p w:rsidR="00F91C0F" w:rsidRPr="007636ED" w:rsidRDefault="007636ED" w:rsidP="00DB7B4E">
      <w:pPr>
        <w:tabs>
          <w:tab w:val="center" w:pos="3989"/>
          <w:tab w:val="center" w:pos="8772"/>
        </w:tabs>
        <w:spacing w:after="0" w:line="259" w:lineRule="auto"/>
        <w:ind w:left="20" w:right="0" w:firstLine="831"/>
        <w:rPr>
          <w:sz w:val="24"/>
          <w:szCs w:val="24"/>
        </w:rPr>
      </w:pPr>
      <w:r w:rsidRPr="007636ED">
        <w:rPr>
          <w:i/>
          <w:sz w:val="24"/>
          <w:szCs w:val="24"/>
        </w:rPr>
        <w:t>±Q = М ±С ± R ± Т - Е</w:t>
      </w:r>
      <w:r w:rsidRPr="007636ED">
        <w:rPr>
          <w:sz w:val="24"/>
          <w:szCs w:val="24"/>
        </w:rPr>
        <w:t xml:space="preserve">, </w:t>
      </w:r>
      <w:r w:rsidRPr="007636ED">
        <w:rPr>
          <w:sz w:val="24"/>
          <w:szCs w:val="24"/>
        </w:rPr>
        <w:tab/>
        <w:t xml:space="preserve">(3.1) </w:t>
      </w:r>
    </w:p>
    <w:p w:rsidR="00F91C0F" w:rsidRPr="007636ED" w:rsidRDefault="007636ED" w:rsidP="00DB7B4E">
      <w:pPr>
        <w:spacing w:after="0" w:line="259" w:lineRule="auto"/>
        <w:ind w:left="20" w:right="0" w:firstLine="831"/>
        <w:rPr>
          <w:sz w:val="24"/>
          <w:szCs w:val="24"/>
        </w:rPr>
      </w:pPr>
      <w:r w:rsidRPr="007636ED">
        <w:rPr>
          <w:sz w:val="24"/>
          <w:szCs w:val="24"/>
        </w:rPr>
        <w:t xml:space="preserve">где </w:t>
      </w:r>
      <w:r w:rsidRPr="007636ED">
        <w:rPr>
          <w:i/>
          <w:sz w:val="24"/>
          <w:szCs w:val="24"/>
        </w:rPr>
        <w:t>Q</w:t>
      </w:r>
      <w:r w:rsidRPr="007636ED">
        <w:rPr>
          <w:sz w:val="24"/>
          <w:szCs w:val="24"/>
        </w:rPr>
        <w:t xml:space="preserve"> – тепловая нагрузка на организм (накопление или дефицит тепла</w:t>
      </w:r>
      <w:proofErr w:type="gramStart"/>
      <w:r w:rsidRPr="007636ED">
        <w:rPr>
          <w:sz w:val="24"/>
          <w:szCs w:val="24"/>
        </w:rPr>
        <w:t xml:space="preserve">);  </w:t>
      </w:r>
      <w:r w:rsidRPr="007636ED">
        <w:rPr>
          <w:i/>
          <w:sz w:val="24"/>
          <w:szCs w:val="24"/>
        </w:rPr>
        <w:t>М</w:t>
      </w:r>
      <w:proofErr w:type="gramEnd"/>
      <w:r w:rsidRPr="007636ED">
        <w:rPr>
          <w:sz w:val="24"/>
          <w:szCs w:val="24"/>
        </w:rPr>
        <w:t xml:space="preserve">– теплопродукция организма (метаболическое тепло, составляющее 67-75% от энергозатрат);  </w:t>
      </w:r>
    </w:p>
    <w:p w:rsidR="00F91C0F" w:rsidRPr="007636ED" w:rsidRDefault="007636ED" w:rsidP="00DB7B4E">
      <w:pPr>
        <w:spacing w:after="0" w:line="259" w:lineRule="auto"/>
        <w:ind w:left="20" w:right="0" w:firstLine="831"/>
        <w:rPr>
          <w:sz w:val="24"/>
          <w:szCs w:val="24"/>
        </w:rPr>
      </w:pPr>
      <w:r w:rsidRPr="007636ED">
        <w:rPr>
          <w:i/>
          <w:sz w:val="24"/>
          <w:szCs w:val="24"/>
        </w:rPr>
        <w:t>С</w:t>
      </w:r>
      <w:r w:rsidRPr="007636ED">
        <w:rPr>
          <w:sz w:val="24"/>
          <w:szCs w:val="24"/>
        </w:rPr>
        <w:t xml:space="preserve">–  конвекционный обмен организма и окружающего воздуха;  </w:t>
      </w:r>
    </w:p>
    <w:p w:rsidR="00F91C0F" w:rsidRPr="007636ED" w:rsidRDefault="007636ED" w:rsidP="00DB7B4E">
      <w:pPr>
        <w:spacing w:after="0" w:line="259" w:lineRule="auto"/>
        <w:ind w:left="20" w:right="0" w:firstLine="831"/>
        <w:rPr>
          <w:sz w:val="24"/>
          <w:szCs w:val="24"/>
        </w:rPr>
      </w:pPr>
      <w:r w:rsidRPr="007636ED">
        <w:rPr>
          <w:i/>
          <w:sz w:val="24"/>
          <w:szCs w:val="24"/>
        </w:rPr>
        <w:t>R</w:t>
      </w:r>
      <w:r w:rsidRPr="007636ED">
        <w:rPr>
          <w:sz w:val="24"/>
          <w:szCs w:val="24"/>
        </w:rPr>
        <w:t xml:space="preserve">– тепловой поток излучением; </w:t>
      </w:r>
    </w:p>
    <w:p w:rsidR="00F91C0F" w:rsidRPr="007636ED" w:rsidRDefault="007636ED" w:rsidP="00DB7B4E">
      <w:pPr>
        <w:spacing w:after="0" w:line="259" w:lineRule="auto"/>
        <w:ind w:left="20" w:right="0" w:firstLine="831"/>
        <w:rPr>
          <w:sz w:val="24"/>
          <w:szCs w:val="24"/>
        </w:rPr>
      </w:pPr>
      <w:r w:rsidRPr="007636ED">
        <w:rPr>
          <w:i/>
          <w:sz w:val="24"/>
          <w:szCs w:val="24"/>
        </w:rPr>
        <w:t xml:space="preserve">Т - </w:t>
      </w:r>
      <w:r w:rsidRPr="007636ED">
        <w:rPr>
          <w:sz w:val="24"/>
          <w:szCs w:val="24"/>
        </w:rPr>
        <w:t xml:space="preserve">тепловой поток теплопередачей; </w:t>
      </w:r>
    </w:p>
    <w:p w:rsidR="00F91C0F" w:rsidRPr="007636ED" w:rsidRDefault="007636ED" w:rsidP="00DB7B4E">
      <w:pPr>
        <w:spacing w:after="0" w:line="259" w:lineRule="auto"/>
        <w:ind w:left="20" w:right="0" w:firstLine="831"/>
        <w:rPr>
          <w:sz w:val="24"/>
          <w:szCs w:val="24"/>
        </w:rPr>
      </w:pPr>
      <w:r w:rsidRPr="007636ED">
        <w:rPr>
          <w:i/>
          <w:sz w:val="24"/>
          <w:szCs w:val="24"/>
        </w:rPr>
        <w:t>Е</w:t>
      </w:r>
      <w:r w:rsidRPr="007636ED">
        <w:rPr>
          <w:sz w:val="24"/>
          <w:szCs w:val="24"/>
        </w:rPr>
        <w:t xml:space="preserve"> – отдача тепла организма испарением воды с поверхности тела и дыхательных путей. </w:t>
      </w:r>
    </w:p>
    <w:p w:rsidR="00F91C0F" w:rsidRPr="007636ED" w:rsidRDefault="007636ED" w:rsidP="00DB7B4E">
      <w:pPr>
        <w:spacing w:after="0" w:line="259" w:lineRule="auto"/>
        <w:ind w:left="20" w:right="0" w:firstLine="831"/>
        <w:rPr>
          <w:sz w:val="24"/>
          <w:szCs w:val="24"/>
        </w:rPr>
      </w:pPr>
      <w:r w:rsidRPr="007636ED">
        <w:rPr>
          <w:sz w:val="24"/>
          <w:szCs w:val="24"/>
        </w:rPr>
        <w:t xml:space="preserve">В данной формуле величины </w:t>
      </w:r>
      <w:r w:rsidRPr="007636ED">
        <w:rPr>
          <w:i/>
          <w:sz w:val="24"/>
          <w:szCs w:val="24"/>
        </w:rPr>
        <w:t>R</w:t>
      </w:r>
      <w:r w:rsidRPr="007636ED">
        <w:rPr>
          <w:sz w:val="24"/>
          <w:szCs w:val="24"/>
        </w:rPr>
        <w:t xml:space="preserve"> и </w:t>
      </w:r>
      <w:r w:rsidRPr="007636ED">
        <w:rPr>
          <w:i/>
          <w:sz w:val="24"/>
          <w:szCs w:val="24"/>
        </w:rPr>
        <w:t>С</w:t>
      </w:r>
      <w:r w:rsidRPr="007636ED">
        <w:rPr>
          <w:sz w:val="24"/>
          <w:szCs w:val="24"/>
        </w:rPr>
        <w:t xml:space="preserve"> могут быть отрицательными, если теплоотдача происходит путем радиации и конвекции, или положительными, если в результате теплообмена организм получает тепло этими путями, что определяется различием между температурой кожи и температурой окружающих поверхностей (для </w:t>
      </w:r>
      <w:r w:rsidRPr="007636ED">
        <w:rPr>
          <w:i/>
          <w:sz w:val="24"/>
          <w:szCs w:val="24"/>
        </w:rPr>
        <w:t>R</w:t>
      </w:r>
      <w:r w:rsidRPr="007636ED">
        <w:rPr>
          <w:sz w:val="24"/>
          <w:szCs w:val="24"/>
        </w:rPr>
        <w:t xml:space="preserve">) или температурой кожи и температурой воздуха (для </w:t>
      </w:r>
      <w:r w:rsidRPr="007636ED">
        <w:rPr>
          <w:i/>
          <w:sz w:val="24"/>
          <w:szCs w:val="24"/>
        </w:rPr>
        <w:t>С</w:t>
      </w: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sz w:val="24"/>
          <w:szCs w:val="24"/>
        </w:rPr>
        <w:t xml:space="preserve">Отнесение условий труда к классу (подклассу) условий труда при воздействии параметров микроклимата осуществляется в следующим образом: на первом этапе класс (подкласс) условий труда определяется по температуре воздуха; </w:t>
      </w:r>
    </w:p>
    <w:p w:rsidR="00F91C0F" w:rsidRPr="007636ED" w:rsidRDefault="007636ED" w:rsidP="00DB7B4E">
      <w:pPr>
        <w:spacing w:after="0" w:line="259" w:lineRule="auto"/>
        <w:ind w:left="20" w:right="0" w:firstLine="831"/>
        <w:rPr>
          <w:sz w:val="24"/>
          <w:szCs w:val="24"/>
        </w:rPr>
      </w:pPr>
      <w:r w:rsidRPr="007636ED">
        <w:rPr>
          <w:sz w:val="24"/>
          <w:szCs w:val="24"/>
        </w:rPr>
        <w:t xml:space="preserve">на втором этапе класс (подкласс) условий труда корректируется в зависимости от влажности воздуха, скорости движения воздуха и (или) теплового излучения (экспозиционной дозы теплового излучения). </w:t>
      </w:r>
    </w:p>
    <w:p w:rsidR="00F91C0F" w:rsidRPr="007636ED" w:rsidRDefault="007636ED" w:rsidP="00DB7B4E">
      <w:pPr>
        <w:spacing w:after="0" w:line="259" w:lineRule="auto"/>
        <w:ind w:left="20" w:right="0" w:firstLine="831"/>
        <w:rPr>
          <w:sz w:val="24"/>
          <w:szCs w:val="24"/>
        </w:rPr>
      </w:pPr>
      <w:r w:rsidRPr="007636ED">
        <w:rPr>
          <w:sz w:val="24"/>
          <w:szCs w:val="24"/>
        </w:rPr>
        <w:lastRenderedPageBreak/>
        <w:t xml:space="preserve">Экспозиционная доза теплового облучения (ДЭО) ‒ расчетная величина, вычисленная по формуле </w:t>
      </w:r>
    </w:p>
    <w:p w:rsidR="00F91C0F" w:rsidRPr="007636ED" w:rsidRDefault="007636ED" w:rsidP="00DB7B4E">
      <w:pPr>
        <w:tabs>
          <w:tab w:val="center" w:pos="4060"/>
          <w:tab w:val="center" w:pos="8846"/>
        </w:tabs>
        <w:spacing w:after="0" w:line="259" w:lineRule="auto"/>
        <w:ind w:left="20" w:right="0" w:firstLine="831"/>
        <w:rPr>
          <w:sz w:val="24"/>
          <w:szCs w:val="24"/>
        </w:rPr>
      </w:pPr>
      <w:r w:rsidRPr="007636ED">
        <w:rPr>
          <w:i/>
          <w:sz w:val="24"/>
          <w:szCs w:val="24"/>
        </w:rPr>
        <w:t>ДЭО</w:t>
      </w:r>
      <w:r w:rsidRPr="007636ED">
        <w:rPr>
          <w:sz w:val="24"/>
          <w:szCs w:val="24"/>
        </w:rPr>
        <w:t xml:space="preserve">= </w:t>
      </w:r>
      <w:r w:rsidRPr="007636ED">
        <w:rPr>
          <w:i/>
          <w:sz w:val="24"/>
          <w:szCs w:val="24"/>
        </w:rPr>
        <w:t>Iто*S*t,</w:t>
      </w:r>
      <w:r w:rsidR="00DB7B4E">
        <w:rPr>
          <w:sz w:val="24"/>
          <w:szCs w:val="24"/>
        </w:rPr>
        <w:t xml:space="preserve"> </w:t>
      </w:r>
      <w:r w:rsidRPr="007636ED">
        <w:rPr>
          <w:sz w:val="24"/>
          <w:szCs w:val="24"/>
        </w:rPr>
        <w:t xml:space="preserve">(3.2) </w:t>
      </w:r>
    </w:p>
    <w:p w:rsidR="00F91C0F" w:rsidRPr="007636ED" w:rsidRDefault="007636ED" w:rsidP="00DB7B4E">
      <w:pPr>
        <w:spacing w:after="0" w:line="259" w:lineRule="auto"/>
        <w:ind w:left="20" w:right="0" w:firstLine="831"/>
        <w:rPr>
          <w:sz w:val="24"/>
          <w:szCs w:val="24"/>
        </w:rPr>
      </w:pPr>
      <w:proofErr w:type="gramStart"/>
      <w:r w:rsidRPr="007636ED">
        <w:rPr>
          <w:sz w:val="24"/>
          <w:szCs w:val="24"/>
        </w:rPr>
        <w:t xml:space="preserve">где  </w:t>
      </w:r>
      <w:r w:rsidRPr="007636ED">
        <w:rPr>
          <w:i/>
          <w:sz w:val="24"/>
          <w:szCs w:val="24"/>
        </w:rPr>
        <w:t>I</w:t>
      </w:r>
      <w:proofErr w:type="gramEnd"/>
      <w:r w:rsidRPr="007636ED">
        <w:rPr>
          <w:i/>
          <w:sz w:val="24"/>
          <w:szCs w:val="24"/>
        </w:rPr>
        <w:t>то</w:t>
      </w:r>
      <w:r w:rsidRPr="007636ED">
        <w:rPr>
          <w:sz w:val="24"/>
          <w:szCs w:val="24"/>
        </w:rPr>
        <w:t xml:space="preserve"> ‒ интенсивность теплового облучения, Вт/м2;  S ‒ облучаемая площадь поверхности тела, м</w:t>
      </w:r>
      <w:r w:rsidRPr="007636ED">
        <w:rPr>
          <w:sz w:val="24"/>
          <w:szCs w:val="24"/>
          <w:vertAlign w:val="superscript"/>
        </w:rPr>
        <w:t>2</w:t>
      </w:r>
      <w:r w:rsidRPr="007636ED">
        <w:rPr>
          <w:sz w:val="24"/>
          <w:szCs w:val="24"/>
        </w:rPr>
        <w:t xml:space="preserve">; </w:t>
      </w:r>
      <w:r w:rsidRPr="007636ED">
        <w:rPr>
          <w:i/>
          <w:sz w:val="24"/>
          <w:szCs w:val="24"/>
        </w:rPr>
        <w:t xml:space="preserve">t </w:t>
      </w:r>
      <w:r w:rsidRPr="007636ED">
        <w:rPr>
          <w:sz w:val="24"/>
          <w:szCs w:val="24"/>
        </w:rPr>
        <w:t xml:space="preserve">‒ продолжительность облучения за рабочую смену, ч.  </w:t>
      </w:r>
    </w:p>
    <w:p w:rsidR="00F91C0F" w:rsidRPr="007636ED" w:rsidRDefault="007636ED" w:rsidP="00DB7B4E">
      <w:pPr>
        <w:spacing w:after="0" w:line="259" w:lineRule="auto"/>
        <w:ind w:left="20" w:right="0" w:firstLine="831"/>
        <w:rPr>
          <w:sz w:val="24"/>
          <w:szCs w:val="24"/>
        </w:rPr>
      </w:pPr>
      <w:r w:rsidRPr="007636ED">
        <w:rPr>
          <w:sz w:val="24"/>
          <w:szCs w:val="24"/>
        </w:rPr>
        <w:t>При определении облучаемой поверхности тела необходимо производить ее расчет с учетом доли (%) каждого участка тела: голова и шея ‒ 9, грудь и живот ‒ 16, спина ‒ 18, руки ‒ 18, ноги ‒ 39. Общая площадь тела в среднем человека составляет 1,8 м</w:t>
      </w:r>
      <w:r w:rsidRPr="007636ED">
        <w:rPr>
          <w:sz w:val="24"/>
          <w:szCs w:val="24"/>
          <w:vertAlign w:val="superscript"/>
        </w:rPr>
        <w:t>2</w:t>
      </w: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sz w:val="24"/>
          <w:szCs w:val="24"/>
        </w:rPr>
        <w:t xml:space="preserve">При этом количество измерений параметров микроклимата на каждом рабочем месте устанавливается в зависимости от особенностей технологического процесса. В случае наличия у работника одного рабочего места достаточным является их однократное измерение. </w:t>
      </w:r>
    </w:p>
    <w:p w:rsidR="00F91C0F" w:rsidRPr="007636ED" w:rsidRDefault="007636ED" w:rsidP="00DB7B4E">
      <w:pPr>
        <w:spacing w:after="0" w:line="259" w:lineRule="auto"/>
        <w:ind w:left="20" w:right="0" w:firstLine="831"/>
        <w:rPr>
          <w:sz w:val="24"/>
          <w:szCs w:val="24"/>
        </w:rPr>
      </w:pPr>
      <w:r w:rsidRPr="007636ED">
        <w:rPr>
          <w:sz w:val="24"/>
          <w:szCs w:val="24"/>
        </w:rPr>
        <w:t xml:space="preserve">В соответствии с Р 2.2.2006-05 «Гигиена труда. </w:t>
      </w:r>
      <w:proofErr w:type="gramStart"/>
      <w:r w:rsidRPr="007636ED">
        <w:rPr>
          <w:sz w:val="24"/>
          <w:szCs w:val="24"/>
        </w:rPr>
        <w:t>Руководство по гигиенической оценке</w:t>
      </w:r>
      <w:proofErr w:type="gramEnd"/>
      <w:r w:rsidRPr="007636ED">
        <w:rPr>
          <w:sz w:val="24"/>
          <w:szCs w:val="24"/>
        </w:rPr>
        <w:t xml:space="preserve"> факторов рабочей среды и трудового процесса. Критерии и классификация условий труда» для оценки нагревающего микроклимата в помещении независимо от периода года используется интегральный показатель – </w:t>
      </w:r>
      <w:r w:rsidRPr="007636ED">
        <w:rPr>
          <w:b/>
          <w:sz w:val="24"/>
          <w:szCs w:val="24"/>
        </w:rPr>
        <w:t xml:space="preserve">тепловая нагрузка среды </w:t>
      </w:r>
      <w:proofErr w:type="gramStart"/>
      <w:r w:rsidRPr="007636ED">
        <w:rPr>
          <w:b/>
          <w:sz w:val="24"/>
          <w:szCs w:val="24"/>
        </w:rPr>
        <w:t>( ТНС</w:t>
      </w:r>
      <w:proofErr w:type="gramEnd"/>
      <w:r w:rsidRPr="007636ED">
        <w:rPr>
          <w:b/>
          <w:sz w:val="24"/>
          <w:szCs w:val="24"/>
        </w:rPr>
        <w:t xml:space="preserve"> - индекс).</w:t>
      </w: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b/>
          <w:sz w:val="24"/>
          <w:szCs w:val="24"/>
        </w:rPr>
        <w:t>ТНС</w:t>
      </w:r>
      <w:r w:rsidRPr="007636ED">
        <w:rPr>
          <w:b/>
          <w:i/>
          <w:sz w:val="24"/>
          <w:szCs w:val="24"/>
        </w:rPr>
        <w:t xml:space="preserve">– </w:t>
      </w:r>
      <w:proofErr w:type="gramStart"/>
      <w:r w:rsidRPr="007636ED">
        <w:rPr>
          <w:b/>
          <w:sz w:val="24"/>
          <w:szCs w:val="24"/>
        </w:rPr>
        <w:t>индекс</w:t>
      </w:r>
      <w:r w:rsidRPr="007636ED">
        <w:rPr>
          <w:sz w:val="24"/>
          <w:szCs w:val="24"/>
        </w:rPr>
        <w:t xml:space="preserve">  рассчитывают</w:t>
      </w:r>
      <w:proofErr w:type="gramEnd"/>
      <w:r w:rsidRPr="007636ED">
        <w:rPr>
          <w:sz w:val="24"/>
          <w:szCs w:val="24"/>
        </w:rPr>
        <w:t xml:space="preserve"> по уравнению </w:t>
      </w:r>
    </w:p>
    <w:p w:rsidR="00F91C0F" w:rsidRPr="007636ED" w:rsidRDefault="007636ED" w:rsidP="00DB7B4E">
      <w:pPr>
        <w:tabs>
          <w:tab w:val="center" w:pos="4059"/>
          <w:tab w:val="center" w:pos="8846"/>
        </w:tabs>
        <w:spacing w:after="0" w:line="259" w:lineRule="auto"/>
        <w:ind w:left="20" w:right="0" w:firstLine="831"/>
        <w:rPr>
          <w:sz w:val="24"/>
          <w:szCs w:val="24"/>
        </w:rPr>
      </w:pPr>
      <w:r w:rsidRPr="007636ED">
        <w:rPr>
          <w:i/>
          <w:sz w:val="24"/>
          <w:szCs w:val="24"/>
        </w:rPr>
        <w:t>ТНС</w:t>
      </w:r>
      <w:r w:rsidRPr="007636ED">
        <w:rPr>
          <w:sz w:val="24"/>
          <w:szCs w:val="24"/>
        </w:rPr>
        <w:t xml:space="preserve"> = 0,7 * </w:t>
      </w:r>
      <w:r w:rsidRPr="007636ED">
        <w:rPr>
          <w:i/>
          <w:sz w:val="24"/>
          <w:szCs w:val="24"/>
        </w:rPr>
        <w:t>Твл</w:t>
      </w:r>
      <w:r w:rsidRPr="007636ED">
        <w:rPr>
          <w:sz w:val="24"/>
          <w:szCs w:val="24"/>
        </w:rPr>
        <w:t xml:space="preserve"> + 0,3 * </w:t>
      </w:r>
      <w:r w:rsidRPr="007636ED">
        <w:rPr>
          <w:i/>
          <w:sz w:val="24"/>
          <w:szCs w:val="24"/>
        </w:rPr>
        <w:t>Тш</w:t>
      </w:r>
      <w:r w:rsidRPr="007636ED">
        <w:rPr>
          <w:sz w:val="24"/>
          <w:szCs w:val="24"/>
        </w:rPr>
        <w:t xml:space="preserve">, </w:t>
      </w:r>
      <w:r w:rsidRPr="007636ED">
        <w:rPr>
          <w:sz w:val="24"/>
          <w:szCs w:val="24"/>
        </w:rPr>
        <w:tab/>
        <w:t xml:space="preserve">(3.3) </w:t>
      </w:r>
    </w:p>
    <w:p w:rsidR="00F91C0F" w:rsidRPr="007636ED" w:rsidRDefault="007636ED" w:rsidP="00DB7B4E">
      <w:pPr>
        <w:spacing w:after="0" w:line="259" w:lineRule="auto"/>
        <w:ind w:left="20" w:right="0" w:firstLine="831"/>
        <w:rPr>
          <w:sz w:val="24"/>
          <w:szCs w:val="24"/>
        </w:rPr>
      </w:pPr>
      <w:r w:rsidRPr="007636ED">
        <w:rPr>
          <w:sz w:val="24"/>
          <w:szCs w:val="24"/>
        </w:rPr>
        <w:t xml:space="preserve">где </w:t>
      </w:r>
      <w:r w:rsidRPr="007636ED">
        <w:rPr>
          <w:i/>
          <w:sz w:val="24"/>
          <w:szCs w:val="24"/>
        </w:rPr>
        <w:t>Т вл</w:t>
      </w:r>
      <w:r w:rsidRPr="007636ED">
        <w:rPr>
          <w:sz w:val="24"/>
          <w:szCs w:val="24"/>
        </w:rPr>
        <w:t xml:space="preserve"> – температура мокрого термометра аспирационного психрометра, </w:t>
      </w:r>
      <w:r w:rsidRPr="007636ED">
        <w:rPr>
          <w:sz w:val="24"/>
          <w:szCs w:val="24"/>
          <w:vertAlign w:val="superscript"/>
        </w:rPr>
        <w:t>о</w:t>
      </w:r>
      <w:r w:rsidRPr="007636ED">
        <w:rPr>
          <w:sz w:val="24"/>
          <w:szCs w:val="24"/>
        </w:rPr>
        <w:t xml:space="preserve">С; </w:t>
      </w:r>
      <w:r w:rsidRPr="007636ED">
        <w:rPr>
          <w:i/>
          <w:sz w:val="24"/>
          <w:szCs w:val="24"/>
        </w:rPr>
        <w:t>Тш</w:t>
      </w:r>
      <w:r w:rsidRPr="007636ED">
        <w:rPr>
          <w:sz w:val="24"/>
          <w:szCs w:val="24"/>
        </w:rPr>
        <w:t xml:space="preserve"> – температура шарового термометра, </w:t>
      </w:r>
      <w:r w:rsidRPr="007636ED">
        <w:rPr>
          <w:sz w:val="24"/>
          <w:szCs w:val="24"/>
          <w:vertAlign w:val="superscript"/>
        </w:rPr>
        <w:t>о</w:t>
      </w:r>
      <w:r w:rsidRPr="007636ED">
        <w:rPr>
          <w:sz w:val="24"/>
          <w:szCs w:val="24"/>
        </w:rPr>
        <w:t xml:space="preserve">С. </w:t>
      </w:r>
    </w:p>
    <w:p w:rsidR="00F91C0F" w:rsidRPr="007636ED" w:rsidRDefault="007636ED" w:rsidP="00DB7B4E">
      <w:pPr>
        <w:spacing w:after="0" w:line="259" w:lineRule="auto"/>
        <w:ind w:left="20" w:right="0" w:firstLine="831"/>
        <w:rPr>
          <w:sz w:val="24"/>
          <w:szCs w:val="24"/>
        </w:rPr>
      </w:pPr>
      <w:r w:rsidRPr="007636ED">
        <w:rPr>
          <w:i/>
          <w:sz w:val="24"/>
          <w:szCs w:val="24"/>
        </w:rPr>
        <w:t>ТНС</w:t>
      </w:r>
      <w:r w:rsidRPr="007636ED">
        <w:rPr>
          <w:sz w:val="24"/>
          <w:szCs w:val="24"/>
        </w:rPr>
        <w:t xml:space="preserve"> – индекс – эмпирический интегральный показатель (выраженный в °С), отражающий сочетанное влияние температуры воздуха, скорости его движения, влажности и теплового облучения на теплообмен человека с окружающей средой. </w:t>
      </w:r>
    </w:p>
    <w:p w:rsidR="00F91C0F" w:rsidRPr="007636ED" w:rsidRDefault="007636ED" w:rsidP="00DB7B4E">
      <w:pPr>
        <w:spacing w:after="0" w:line="259" w:lineRule="auto"/>
        <w:ind w:left="20" w:right="0" w:firstLine="831"/>
        <w:rPr>
          <w:sz w:val="24"/>
          <w:szCs w:val="24"/>
        </w:rPr>
      </w:pPr>
      <w:r w:rsidRPr="007636ED">
        <w:rPr>
          <w:sz w:val="24"/>
          <w:szCs w:val="24"/>
        </w:rPr>
        <w:t xml:space="preserve">При расчете абсолютной влажности используют формулу Ренье. </w:t>
      </w:r>
    </w:p>
    <w:p w:rsidR="00F91C0F" w:rsidRPr="007636ED" w:rsidRDefault="007636ED" w:rsidP="00DB7B4E">
      <w:pPr>
        <w:tabs>
          <w:tab w:val="center" w:pos="4201"/>
          <w:tab w:val="center" w:pos="8882"/>
        </w:tabs>
        <w:spacing w:after="0" w:line="259" w:lineRule="auto"/>
        <w:ind w:left="20" w:right="0" w:firstLine="831"/>
        <w:rPr>
          <w:sz w:val="24"/>
          <w:szCs w:val="24"/>
        </w:rPr>
      </w:pPr>
      <w:r w:rsidRPr="007636ED">
        <w:rPr>
          <w:i/>
          <w:sz w:val="24"/>
          <w:szCs w:val="24"/>
        </w:rPr>
        <w:t>Р = (Рнас - А * (Тс - Тв) * Рб)</w:t>
      </w:r>
      <w:r w:rsidRPr="007636ED">
        <w:rPr>
          <w:sz w:val="24"/>
          <w:szCs w:val="24"/>
        </w:rPr>
        <w:t xml:space="preserve">, </w:t>
      </w:r>
      <w:r w:rsidRPr="007636ED">
        <w:rPr>
          <w:sz w:val="24"/>
          <w:szCs w:val="24"/>
        </w:rPr>
        <w:tab/>
        <w:t xml:space="preserve">(3.4) </w:t>
      </w:r>
    </w:p>
    <w:p w:rsidR="00F91C0F" w:rsidRPr="007636ED" w:rsidRDefault="007636ED" w:rsidP="00DB7B4E">
      <w:pPr>
        <w:spacing w:after="0" w:line="259" w:lineRule="auto"/>
        <w:ind w:left="20" w:right="0" w:firstLine="831"/>
        <w:rPr>
          <w:sz w:val="24"/>
          <w:szCs w:val="24"/>
        </w:rPr>
      </w:pPr>
      <w:r w:rsidRPr="007636ED">
        <w:rPr>
          <w:sz w:val="24"/>
          <w:szCs w:val="24"/>
        </w:rPr>
        <w:t xml:space="preserve">где </w:t>
      </w:r>
      <w:r w:rsidRPr="007636ED">
        <w:rPr>
          <w:i/>
          <w:sz w:val="24"/>
          <w:szCs w:val="24"/>
        </w:rPr>
        <w:t>Pнас</w:t>
      </w:r>
      <w:r w:rsidRPr="007636ED">
        <w:rPr>
          <w:sz w:val="24"/>
          <w:szCs w:val="24"/>
        </w:rPr>
        <w:t xml:space="preserve"> – парциальное давление насыщенных паров при температуре мокрого термометра, Па (приложение Б); </w:t>
      </w:r>
    </w:p>
    <w:p w:rsidR="00F91C0F" w:rsidRPr="007636ED" w:rsidRDefault="007636ED" w:rsidP="00DB7B4E">
      <w:pPr>
        <w:spacing w:after="0" w:line="259" w:lineRule="auto"/>
        <w:ind w:left="20" w:right="0" w:firstLine="831"/>
        <w:rPr>
          <w:sz w:val="24"/>
          <w:szCs w:val="24"/>
        </w:rPr>
      </w:pPr>
      <w:r w:rsidRPr="007636ED">
        <w:rPr>
          <w:i/>
          <w:sz w:val="24"/>
          <w:szCs w:val="24"/>
        </w:rPr>
        <w:t xml:space="preserve">Pб </w:t>
      </w:r>
      <w:r w:rsidRPr="007636ED">
        <w:rPr>
          <w:sz w:val="24"/>
          <w:szCs w:val="24"/>
        </w:rPr>
        <w:t xml:space="preserve">– барометрическое </w:t>
      </w:r>
      <w:proofErr w:type="gramStart"/>
      <w:r w:rsidRPr="007636ED">
        <w:rPr>
          <w:sz w:val="24"/>
          <w:szCs w:val="24"/>
        </w:rPr>
        <w:t>давление,  Па</w:t>
      </w:r>
      <w:proofErr w:type="gramEnd"/>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i/>
          <w:sz w:val="24"/>
          <w:szCs w:val="24"/>
        </w:rPr>
        <w:t>Tс</w:t>
      </w:r>
      <w:r w:rsidRPr="007636ED">
        <w:rPr>
          <w:sz w:val="24"/>
          <w:szCs w:val="24"/>
        </w:rPr>
        <w:t xml:space="preserve"> – </w:t>
      </w:r>
      <w:proofErr w:type="gramStart"/>
      <w:r w:rsidRPr="007636ED">
        <w:rPr>
          <w:sz w:val="24"/>
          <w:szCs w:val="24"/>
        </w:rPr>
        <w:t>показания  "</w:t>
      </w:r>
      <w:proofErr w:type="gramEnd"/>
      <w:r w:rsidRPr="007636ED">
        <w:rPr>
          <w:sz w:val="24"/>
          <w:szCs w:val="24"/>
        </w:rPr>
        <w:t xml:space="preserve">сухого" термометра, </w:t>
      </w:r>
      <w:r w:rsidRPr="007636ED">
        <w:rPr>
          <w:sz w:val="24"/>
          <w:szCs w:val="24"/>
          <w:vertAlign w:val="superscript"/>
        </w:rPr>
        <w:t>о</w:t>
      </w:r>
      <w:r w:rsidRPr="007636ED">
        <w:rPr>
          <w:sz w:val="24"/>
          <w:szCs w:val="24"/>
        </w:rPr>
        <w:t xml:space="preserve">С; </w:t>
      </w:r>
    </w:p>
    <w:p w:rsidR="00F91C0F" w:rsidRPr="007636ED" w:rsidRDefault="007636ED" w:rsidP="00DB7B4E">
      <w:pPr>
        <w:spacing w:after="0" w:line="259" w:lineRule="auto"/>
        <w:ind w:left="20" w:right="0" w:firstLine="831"/>
        <w:rPr>
          <w:sz w:val="24"/>
          <w:szCs w:val="24"/>
        </w:rPr>
      </w:pPr>
      <w:r w:rsidRPr="007636ED">
        <w:rPr>
          <w:i/>
          <w:sz w:val="24"/>
          <w:szCs w:val="24"/>
        </w:rPr>
        <w:t>Tв</w:t>
      </w:r>
      <w:r w:rsidRPr="007636ED">
        <w:rPr>
          <w:sz w:val="24"/>
          <w:szCs w:val="24"/>
        </w:rPr>
        <w:t xml:space="preserve"> – показания "мокрого" термометра, </w:t>
      </w:r>
      <w:r w:rsidRPr="007636ED">
        <w:rPr>
          <w:sz w:val="24"/>
          <w:szCs w:val="24"/>
          <w:vertAlign w:val="superscript"/>
        </w:rPr>
        <w:t>о</w:t>
      </w:r>
      <w:r w:rsidRPr="007636ED">
        <w:rPr>
          <w:sz w:val="24"/>
          <w:szCs w:val="24"/>
        </w:rPr>
        <w:t xml:space="preserve">С; </w:t>
      </w:r>
    </w:p>
    <w:p w:rsidR="00F91C0F" w:rsidRPr="007636ED" w:rsidRDefault="007636ED" w:rsidP="00DB7B4E">
      <w:pPr>
        <w:spacing w:after="0" w:line="259" w:lineRule="auto"/>
        <w:ind w:left="20" w:right="0" w:firstLine="831"/>
        <w:rPr>
          <w:sz w:val="24"/>
          <w:szCs w:val="24"/>
        </w:rPr>
      </w:pPr>
      <w:r w:rsidRPr="007636ED">
        <w:rPr>
          <w:i/>
          <w:sz w:val="24"/>
          <w:szCs w:val="24"/>
        </w:rPr>
        <w:t>A</w:t>
      </w:r>
      <w:r w:rsidRPr="007636ED">
        <w:rPr>
          <w:sz w:val="24"/>
          <w:szCs w:val="24"/>
        </w:rPr>
        <w:t xml:space="preserve"> – психрометрический коэффициент (таблица 3.2). Значение его зависит от скорости движения воздуха около баллончиков термометров психрометра. </w:t>
      </w:r>
    </w:p>
    <w:p w:rsidR="00F91C0F" w:rsidRPr="007636ED" w:rsidRDefault="007636ED" w:rsidP="00DB7B4E">
      <w:pPr>
        <w:spacing w:after="0" w:line="259" w:lineRule="auto"/>
        <w:ind w:left="20" w:right="0" w:firstLine="831"/>
        <w:rPr>
          <w:sz w:val="24"/>
          <w:szCs w:val="24"/>
        </w:rPr>
      </w:pPr>
      <w:r w:rsidRPr="007636ED">
        <w:rPr>
          <w:sz w:val="24"/>
          <w:szCs w:val="24"/>
        </w:rPr>
        <w:t xml:space="preserve">Таблица 3.2 – Величина психрометрического коэффициента </w:t>
      </w:r>
    </w:p>
    <w:tbl>
      <w:tblPr>
        <w:tblStyle w:val="TableGrid"/>
        <w:tblW w:w="8474" w:type="dxa"/>
        <w:tblInd w:w="-101" w:type="dxa"/>
        <w:tblCellMar>
          <w:top w:w="14" w:type="dxa"/>
          <w:left w:w="103" w:type="dxa"/>
          <w:bottom w:w="0" w:type="dxa"/>
          <w:right w:w="115" w:type="dxa"/>
        </w:tblCellMar>
        <w:tblLook w:val="04A0" w:firstRow="1" w:lastRow="0" w:firstColumn="1" w:lastColumn="0" w:noHBand="0" w:noVBand="1"/>
      </w:tblPr>
      <w:tblGrid>
        <w:gridCol w:w="960"/>
        <w:gridCol w:w="1275"/>
        <w:gridCol w:w="1135"/>
        <w:gridCol w:w="1133"/>
        <w:gridCol w:w="1136"/>
        <w:gridCol w:w="1274"/>
        <w:gridCol w:w="1561"/>
      </w:tblGrid>
      <w:tr w:rsidR="00F91C0F" w:rsidRPr="007636ED">
        <w:trPr>
          <w:trHeight w:val="425"/>
        </w:trPr>
        <w:tc>
          <w:tcPr>
            <w:tcW w:w="9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V ,м/с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0,13 </w:t>
            </w:r>
          </w:p>
        </w:tc>
        <w:tc>
          <w:tcPr>
            <w:tcW w:w="11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0,20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0,40 </w:t>
            </w:r>
          </w:p>
        </w:tc>
        <w:tc>
          <w:tcPr>
            <w:tcW w:w="11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0,80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2,30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4,00 </w:t>
            </w:r>
          </w:p>
        </w:tc>
      </w:tr>
      <w:tr w:rsidR="00F91C0F" w:rsidRPr="007636ED">
        <w:trPr>
          <w:trHeight w:val="425"/>
        </w:trPr>
        <w:tc>
          <w:tcPr>
            <w:tcW w:w="9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А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0,0013 </w:t>
            </w:r>
          </w:p>
        </w:tc>
        <w:tc>
          <w:tcPr>
            <w:tcW w:w="11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0,0011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0,0009 </w:t>
            </w:r>
          </w:p>
        </w:tc>
        <w:tc>
          <w:tcPr>
            <w:tcW w:w="11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0,0008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0,0007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0,00067 </w:t>
            </w:r>
          </w:p>
        </w:tc>
      </w:tr>
    </w:tbl>
    <w:p w:rsidR="00DB7B4E" w:rsidRDefault="00DB7B4E" w:rsidP="007636ED">
      <w:pPr>
        <w:spacing w:after="0" w:line="259" w:lineRule="auto"/>
        <w:ind w:left="20" w:right="0" w:firstLine="0"/>
        <w:rPr>
          <w:sz w:val="24"/>
          <w:szCs w:val="24"/>
        </w:rPr>
      </w:pPr>
    </w:p>
    <w:p w:rsidR="00F91C0F" w:rsidRPr="00DB7B4E" w:rsidRDefault="007636ED" w:rsidP="00DB7B4E">
      <w:pPr>
        <w:spacing w:after="0" w:line="259" w:lineRule="auto"/>
        <w:ind w:left="20" w:right="0" w:firstLine="831"/>
        <w:rPr>
          <w:sz w:val="24"/>
          <w:szCs w:val="24"/>
        </w:rPr>
      </w:pPr>
      <w:r w:rsidRPr="00DB7B4E">
        <w:rPr>
          <w:sz w:val="24"/>
          <w:szCs w:val="24"/>
        </w:rPr>
        <w:t xml:space="preserve">Относительную влажность определяют по формуле </w:t>
      </w:r>
    </w:p>
    <w:p w:rsidR="00DB7B4E" w:rsidRPr="00DB7B4E" w:rsidRDefault="007636ED" w:rsidP="00DB7B4E">
      <w:pPr>
        <w:tabs>
          <w:tab w:val="center" w:pos="4105"/>
          <w:tab w:val="center" w:pos="8882"/>
        </w:tabs>
        <w:spacing w:after="0" w:line="259" w:lineRule="auto"/>
        <w:ind w:left="20" w:right="0" w:firstLine="831"/>
        <w:rPr>
          <w:i/>
          <w:sz w:val="24"/>
          <w:szCs w:val="24"/>
        </w:rPr>
      </w:pPr>
      <w:r w:rsidRPr="00DB7B4E">
        <w:rPr>
          <w:i/>
          <w:sz w:val="24"/>
          <w:szCs w:val="24"/>
        </w:rPr>
        <w:t>φ</w:t>
      </w:r>
      <w:r w:rsidRPr="00DB7B4E">
        <w:rPr>
          <w:sz w:val="24"/>
          <w:szCs w:val="24"/>
        </w:rPr>
        <w:t xml:space="preserve"> = 100* </w:t>
      </w:r>
      <w:r w:rsidRPr="00DB7B4E">
        <w:rPr>
          <w:i/>
          <w:sz w:val="24"/>
          <w:szCs w:val="24"/>
        </w:rPr>
        <w:t>Р</w:t>
      </w:r>
      <w:r w:rsidRPr="00DB7B4E">
        <w:rPr>
          <w:sz w:val="24"/>
          <w:szCs w:val="24"/>
        </w:rPr>
        <w:t xml:space="preserve"> (3.5) </w:t>
      </w:r>
      <w:r w:rsidRPr="00DB7B4E">
        <w:rPr>
          <w:rFonts w:eastAsia="Calibri"/>
          <w:noProof/>
          <w:sz w:val="24"/>
          <w:szCs w:val="24"/>
        </w:rPr>
        <mc:AlternateContent>
          <mc:Choice Requires="wpg">
            <w:drawing>
              <wp:inline distT="0" distB="0" distL="0" distR="0">
                <wp:extent cx="194975" cy="5634"/>
                <wp:effectExtent l="0" t="0" r="0" b="0"/>
                <wp:docPr id="459324" name="Group 459324"/>
                <wp:cNvGraphicFramePr/>
                <a:graphic xmlns:a="http://schemas.openxmlformats.org/drawingml/2006/main">
                  <a:graphicData uri="http://schemas.microsoft.com/office/word/2010/wordprocessingGroup">
                    <wpg:wgp>
                      <wpg:cNvGrpSpPr/>
                      <wpg:grpSpPr>
                        <a:xfrm>
                          <a:off x="0" y="0"/>
                          <a:ext cx="194975" cy="5634"/>
                          <a:chOff x="0" y="0"/>
                          <a:chExt cx="194975" cy="5634"/>
                        </a:xfrm>
                      </wpg:grpSpPr>
                      <wps:wsp>
                        <wps:cNvPr id="4185" name="Shape 4185"/>
                        <wps:cNvSpPr/>
                        <wps:spPr>
                          <a:xfrm>
                            <a:off x="0" y="0"/>
                            <a:ext cx="194975" cy="0"/>
                          </a:xfrm>
                          <a:custGeom>
                            <a:avLst/>
                            <a:gdLst/>
                            <a:ahLst/>
                            <a:cxnLst/>
                            <a:rect l="0" t="0" r="0" b="0"/>
                            <a:pathLst>
                              <a:path w="194975">
                                <a:moveTo>
                                  <a:pt x="0" y="0"/>
                                </a:moveTo>
                                <a:lnTo>
                                  <a:pt x="194975" y="0"/>
                                </a:lnTo>
                              </a:path>
                            </a:pathLst>
                          </a:custGeom>
                          <a:ln w="563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9324" style="width:15.3524pt;height:0.443634pt;mso-position-horizontal-relative:char;mso-position-vertical-relative:line" coordsize="1949,56">
                <v:shape id="Shape 4185" style="position:absolute;width:1949;height:0;left:0;top:0;" coordsize="194975,0" path="m0,0l194975,0">
                  <v:stroke weight="0.443634pt" endcap="flat" joinstyle="round" on="true" color="#000000"/>
                  <v:fill on="false" color="#000000" opacity="0"/>
                </v:shape>
              </v:group>
            </w:pict>
          </mc:Fallback>
        </mc:AlternateContent>
      </w:r>
      <w:r w:rsidRPr="00DB7B4E">
        <w:rPr>
          <w:sz w:val="24"/>
          <w:szCs w:val="24"/>
        </w:rPr>
        <w:t>,</w:t>
      </w:r>
      <w:r w:rsidRPr="00DB7B4E">
        <w:rPr>
          <w:i/>
          <w:sz w:val="24"/>
          <w:szCs w:val="24"/>
        </w:rPr>
        <w:t>Рн</w:t>
      </w:r>
    </w:p>
    <w:p w:rsidR="00F91C0F" w:rsidRPr="00DB7B4E" w:rsidRDefault="007636ED" w:rsidP="00DB7B4E">
      <w:pPr>
        <w:tabs>
          <w:tab w:val="center" w:pos="4105"/>
          <w:tab w:val="center" w:pos="8882"/>
        </w:tabs>
        <w:spacing w:after="0" w:line="259" w:lineRule="auto"/>
        <w:ind w:left="20" w:right="0" w:firstLine="831"/>
        <w:rPr>
          <w:sz w:val="24"/>
          <w:szCs w:val="24"/>
        </w:rPr>
      </w:pPr>
      <w:r w:rsidRPr="00DB7B4E">
        <w:rPr>
          <w:sz w:val="24"/>
          <w:szCs w:val="24"/>
        </w:rPr>
        <w:t xml:space="preserve">где </w:t>
      </w:r>
      <w:r w:rsidRPr="00DB7B4E">
        <w:rPr>
          <w:i/>
          <w:sz w:val="24"/>
          <w:szCs w:val="24"/>
        </w:rPr>
        <w:t xml:space="preserve">Pн </w:t>
      </w:r>
      <w:r w:rsidRPr="00DB7B4E">
        <w:rPr>
          <w:sz w:val="24"/>
          <w:szCs w:val="24"/>
        </w:rPr>
        <w:t xml:space="preserve">– парциальное давление насыщенных паров при температуре сухого термометра, Па (приложение Б). </w:t>
      </w:r>
    </w:p>
    <w:p w:rsidR="00F91C0F" w:rsidRPr="00DB7B4E" w:rsidRDefault="007636ED" w:rsidP="00DB7B4E">
      <w:pPr>
        <w:spacing w:after="0" w:line="259" w:lineRule="auto"/>
        <w:ind w:left="20" w:right="0" w:firstLine="831"/>
        <w:rPr>
          <w:sz w:val="24"/>
          <w:szCs w:val="24"/>
        </w:rPr>
      </w:pPr>
      <w:r w:rsidRPr="00DB7B4E">
        <w:rPr>
          <w:sz w:val="24"/>
          <w:szCs w:val="24"/>
        </w:rPr>
        <w:t xml:space="preserve">Определить дефицит влажности воздуха по формуле </w:t>
      </w:r>
    </w:p>
    <w:p w:rsidR="00F91C0F" w:rsidRPr="00DB7B4E" w:rsidRDefault="007636ED" w:rsidP="00DB7B4E">
      <w:pPr>
        <w:tabs>
          <w:tab w:val="center" w:pos="3715"/>
          <w:tab w:val="center" w:pos="5503"/>
          <w:tab w:val="center" w:pos="8882"/>
        </w:tabs>
        <w:spacing w:after="0" w:line="259" w:lineRule="auto"/>
        <w:ind w:left="20" w:right="0" w:firstLine="831"/>
        <w:rPr>
          <w:sz w:val="24"/>
          <w:szCs w:val="24"/>
        </w:rPr>
      </w:pPr>
      <w:r w:rsidRPr="00DB7B4E">
        <w:rPr>
          <w:rFonts w:eastAsia="Calibri"/>
          <w:sz w:val="24"/>
          <w:szCs w:val="24"/>
        </w:rPr>
        <w:tab/>
      </w:r>
      <w:r w:rsidRPr="00DB7B4E">
        <w:rPr>
          <w:i/>
          <w:sz w:val="24"/>
          <w:szCs w:val="24"/>
        </w:rPr>
        <w:t>В</w:t>
      </w:r>
      <w:r w:rsidRPr="00DB7B4E">
        <w:rPr>
          <w:sz w:val="24"/>
          <w:szCs w:val="24"/>
        </w:rPr>
        <w:t xml:space="preserve"> = (</w:t>
      </w:r>
      <w:r w:rsidRPr="00DB7B4E">
        <w:rPr>
          <w:i/>
          <w:sz w:val="24"/>
          <w:szCs w:val="24"/>
        </w:rPr>
        <w:t xml:space="preserve">Рн </w:t>
      </w:r>
      <w:r w:rsidRPr="00DB7B4E">
        <w:rPr>
          <w:rFonts w:eastAsia="Segoe UI Symbol"/>
          <w:sz w:val="24"/>
          <w:szCs w:val="24"/>
        </w:rPr>
        <w:t xml:space="preserve">− </w:t>
      </w:r>
      <w:r w:rsidRPr="00DB7B4E">
        <w:rPr>
          <w:i/>
          <w:sz w:val="24"/>
          <w:szCs w:val="24"/>
        </w:rPr>
        <w:t>Рнас</w:t>
      </w:r>
      <w:r w:rsidRPr="00DB7B4E">
        <w:rPr>
          <w:sz w:val="24"/>
          <w:szCs w:val="24"/>
        </w:rPr>
        <w:t>)</w:t>
      </w:r>
      <w:r w:rsidRPr="00DB7B4E">
        <w:rPr>
          <w:sz w:val="24"/>
          <w:szCs w:val="24"/>
        </w:rPr>
        <w:tab/>
        <w:t xml:space="preserve">% </w:t>
      </w:r>
      <w:r w:rsidRPr="00DB7B4E">
        <w:rPr>
          <w:sz w:val="24"/>
          <w:szCs w:val="24"/>
        </w:rPr>
        <w:tab/>
        <w:t xml:space="preserve">(3.6) </w:t>
      </w:r>
    </w:p>
    <w:p w:rsidR="00F91C0F" w:rsidRPr="00DB7B4E" w:rsidRDefault="007636ED" w:rsidP="00DB7B4E">
      <w:pPr>
        <w:spacing w:after="0" w:line="259" w:lineRule="auto"/>
        <w:ind w:left="20" w:right="0" w:firstLine="831"/>
        <w:rPr>
          <w:sz w:val="24"/>
          <w:szCs w:val="24"/>
        </w:rPr>
      </w:pPr>
      <w:r w:rsidRPr="00DB7B4E">
        <w:rPr>
          <w:rFonts w:eastAsia="Calibri"/>
          <w:noProof/>
          <w:sz w:val="24"/>
          <w:szCs w:val="24"/>
        </w:rPr>
        <mc:AlternateContent>
          <mc:Choice Requires="wpg">
            <w:drawing>
              <wp:inline distT="0" distB="0" distL="0" distR="0">
                <wp:extent cx="874233" cy="6236"/>
                <wp:effectExtent l="0" t="0" r="0" b="0"/>
                <wp:docPr id="460091" name="Group 460091"/>
                <wp:cNvGraphicFramePr/>
                <a:graphic xmlns:a="http://schemas.openxmlformats.org/drawingml/2006/main">
                  <a:graphicData uri="http://schemas.microsoft.com/office/word/2010/wordprocessingGroup">
                    <wpg:wgp>
                      <wpg:cNvGrpSpPr/>
                      <wpg:grpSpPr>
                        <a:xfrm>
                          <a:off x="0" y="0"/>
                          <a:ext cx="874233" cy="6236"/>
                          <a:chOff x="0" y="0"/>
                          <a:chExt cx="874233" cy="6236"/>
                        </a:xfrm>
                      </wpg:grpSpPr>
                      <wps:wsp>
                        <wps:cNvPr id="4232" name="Shape 4232"/>
                        <wps:cNvSpPr/>
                        <wps:spPr>
                          <a:xfrm>
                            <a:off x="0" y="0"/>
                            <a:ext cx="874233" cy="0"/>
                          </a:xfrm>
                          <a:custGeom>
                            <a:avLst/>
                            <a:gdLst/>
                            <a:ahLst/>
                            <a:cxnLst/>
                            <a:rect l="0" t="0" r="0" b="0"/>
                            <a:pathLst>
                              <a:path w="874233">
                                <a:moveTo>
                                  <a:pt x="0" y="0"/>
                                </a:moveTo>
                                <a:lnTo>
                                  <a:pt x="874233" y="0"/>
                                </a:lnTo>
                              </a:path>
                            </a:pathLst>
                          </a:custGeom>
                          <a:ln w="623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0091" style="width:68.8372pt;height:3.05176e-05pt;mso-position-horizontal-relative:char;mso-position-vertical-relative:line" coordsize="8742,0">
                <v:shape id="Shape 4232" style="position:absolute;width:8742;height:0;left:0;top:0;" coordsize="874233,0" path="m0,0l874233,0">
                  <v:stroke weight="0.491052pt" endcap="flat" joinstyle="round" on="true" color="#000000"/>
                  <v:fill on="false" color="#000000" opacity="0"/>
                </v:shape>
              </v:group>
            </w:pict>
          </mc:Fallback>
        </mc:AlternateContent>
      </w:r>
      <w:r w:rsidRPr="00DB7B4E">
        <w:rPr>
          <w:sz w:val="24"/>
          <w:szCs w:val="24"/>
        </w:rPr>
        <w:t xml:space="preserve"> *100, </w:t>
      </w:r>
      <w:r w:rsidRPr="00DB7B4E">
        <w:rPr>
          <w:i/>
          <w:sz w:val="24"/>
          <w:szCs w:val="24"/>
        </w:rPr>
        <w:t>Рн</w:t>
      </w:r>
    </w:p>
    <w:p w:rsidR="00F91C0F" w:rsidRPr="00DB7B4E" w:rsidRDefault="007636ED" w:rsidP="00DB7B4E">
      <w:pPr>
        <w:spacing w:after="0" w:line="259" w:lineRule="auto"/>
        <w:ind w:left="20" w:right="0" w:firstLine="831"/>
        <w:rPr>
          <w:sz w:val="24"/>
          <w:szCs w:val="24"/>
        </w:rPr>
      </w:pPr>
      <w:r w:rsidRPr="00DB7B4E">
        <w:rPr>
          <w:b/>
          <w:sz w:val="24"/>
          <w:szCs w:val="24"/>
        </w:rPr>
        <w:t>Пример расчета</w:t>
      </w:r>
      <w:r w:rsidRPr="00DB7B4E">
        <w:rPr>
          <w:sz w:val="24"/>
          <w:szCs w:val="24"/>
        </w:rPr>
        <w:t xml:space="preserve"> </w:t>
      </w:r>
    </w:p>
    <w:p w:rsidR="00F91C0F" w:rsidRPr="00DB7B4E" w:rsidRDefault="007636ED" w:rsidP="00DB7B4E">
      <w:pPr>
        <w:spacing w:after="0" w:line="259" w:lineRule="auto"/>
        <w:ind w:left="20" w:right="0" w:firstLine="831"/>
        <w:rPr>
          <w:sz w:val="24"/>
          <w:szCs w:val="24"/>
        </w:rPr>
      </w:pPr>
      <w:r w:rsidRPr="00DB7B4E">
        <w:rPr>
          <w:sz w:val="24"/>
          <w:szCs w:val="24"/>
        </w:rPr>
        <w:t xml:space="preserve">По аспирационному психрометру </w:t>
      </w:r>
      <w:proofErr w:type="gramStart"/>
      <w:r w:rsidRPr="00DB7B4E">
        <w:rPr>
          <w:sz w:val="24"/>
          <w:szCs w:val="24"/>
        </w:rPr>
        <w:t>Тс</w:t>
      </w:r>
      <w:proofErr w:type="gramEnd"/>
      <w:r w:rsidRPr="00DB7B4E">
        <w:rPr>
          <w:sz w:val="24"/>
          <w:szCs w:val="24"/>
        </w:rPr>
        <w:t xml:space="preserve"> = 17</w:t>
      </w:r>
      <w:r w:rsidRPr="00DB7B4E">
        <w:rPr>
          <w:sz w:val="24"/>
          <w:szCs w:val="24"/>
          <w:vertAlign w:val="superscript"/>
        </w:rPr>
        <w:t>о</w:t>
      </w:r>
      <w:r w:rsidRPr="00DB7B4E">
        <w:rPr>
          <w:sz w:val="24"/>
          <w:szCs w:val="24"/>
        </w:rPr>
        <w:t>С, Тв = 12</w:t>
      </w:r>
      <w:r w:rsidRPr="00DB7B4E">
        <w:rPr>
          <w:sz w:val="24"/>
          <w:szCs w:val="24"/>
          <w:vertAlign w:val="superscript"/>
        </w:rPr>
        <w:t>о</w:t>
      </w:r>
      <w:r w:rsidRPr="00DB7B4E">
        <w:rPr>
          <w:sz w:val="24"/>
          <w:szCs w:val="24"/>
        </w:rPr>
        <w:t xml:space="preserve">С. Барометрическое давление Рб = 102000 Па, V = 0,2 м/с.  </w:t>
      </w:r>
    </w:p>
    <w:p w:rsidR="00F91C0F" w:rsidRPr="00DB7B4E" w:rsidRDefault="007636ED" w:rsidP="00DB7B4E">
      <w:pPr>
        <w:spacing w:after="0" w:line="259" w:lineRule="auto"/>
        <w:ind w:left="20" w:right="0" w:firstLine="831"/>
        <w:rPr>
          <w:sz w:val="24"/>
          <w:szCs w:val="24"/>
        </w:rPr>
      </w:pPr>
      <w:r w:rsidRPr="00DB7B4E">
        <w:rPr>
          <w:sz w:val="24"/>
          <w:szCs w:val="24"/>
        </w:rPr>
        <w:t xml:space="preserve">Определить относительную влажность воздуха и дефицит влажности.  </w:t>
      </w:r>
    </w:p>
    <w:p w:rsidR="00F91C0F" w:rsidRPr="00DB7B4E" w:rsidRDefault="007636ED" w:rsidP="00DB7B4E">
      <w:pPr>
        <w:spacing w:after="0" w:line="259" w:lineRule="auto"/>
        <w:ind w:left="20" w:right="0" w:firstLine="831"/>
        <w:rPr>
          <w:sz w:val="24"/>
          <w:szCs w:val="24"/>
        </w:rPr>
      </w:pPr>
      <w:r w:rsidRPr="00DB7B4E">
        <w:rPr>
          <w:noProof/>
          <w:sz w:val="24"/>
          <w:szCs w:val="24"/>
        </w:rPr>
        <w:lastRenderedPageBreak/>
        <w:drawing>
          <wp:inline distT="0" distB="0" distL="0" distR="0">
            <wp:extent cx="3924300" cy="457200"/>
            <wp:effectExtent l="0" t="0" r="0" b="0"/>
            <wp:docPr id="4338" name="Picture 4338"/>
            <wp:cNvGraphicFramePr/>
            <a:graphic xmlns:a="http://schemas.openxmlformats.org/drawingml/2006/main">
              <a:graphicData uri="http://schemas.openxmlformats.org/drawingml/2006/picture">
                <pic:pic xmlns:pic="http://schemas.openxmlformats.org/drawingml/2006/picture">
                  <pic:nvPicPr>
                    <pic:cNvPr id="4338" name="Picture 4338"/>
                    <pic:cNvPicPr/>
                  </pic:nvPicPr>
                  <pic:blipFill>
                    <a:blip r:embed="rId71"/>
                    <a:stretch>
                      <a:fillRect/>
                    </a:stretch>
                  </pic:blipFill>
                  <pic:spPr>
                    <a:xfrm>
                      <a:off x="0" y="0"/>
                      <a:ext cx="3924300" cy="457200"/>
                    </a:xfrm>
                    <a:prstGeom prst="rect">
                      <a:avLst/>
                    </a:prstGeom>
                  </pic:spPr>
                </pic:pic>
              </a:graphicData>
            </a:graphic>
          </wp:inline>
        </w:drawing>
      </w:r>
    </w:p>
    <w:p w:rsidR="00F91C0F" w:rsidRPr="00DB7B4E" w:rsidRDefault="007636ED" w:rsidP="00DB7B4E">
      <w:pPr>
        <w:spacing w:after="0" w:line="259" w:lineRule="auto"/>
        <w:ind w:left="20" w:right="0" w:firstLine="831"/>
        <w:rPr>
          <w:sz w:val="24"/>
          <w:szCs w:val="24"/>
        </w:rPr>
      </w:pPr>
      <w:r w:rsidRPr="00DB7B4E">
        <w:rPr>
          <w:sz w:val="24"/>
          <w:szCs w:val="24"/>
        </w:rPr>
        <w:t>при Тв = 12</w:t>
      </w:r>
      <w:proofErr w:type="gramStart"/>
      <w:r w:rsidRPr="00DB7B4E">
        <w:rPr>
          <w:sz w:val="24"/>
          <w:szCs w:val="24"/>
          <w:vertAlign w:val="superscript"/>
        </w:rPr>
        <w:t>о</w:t>
      </w:r>
      <w:r w:rsidRPr="00DB7B4E">
        <w:rPr>
          <w:sz w:val="24"/>
          <w:szCs w:val="24"/>
        </w:rPr>
        <w:t>С  Рнас</w:t>
      </w:r>
      <w:proofErr w:type="gramEnd"/>
      <w:r w:rsidRPr="00DB7B4E">
        <w:rPr>
          <w:sz w:val="24"/>
          <w:szCs w:val="24"/>
        </w:rPr>
        <w:t xml:space="preserve"> = 1400 Па, при Тс = 17 </w:t>
      </w:r>
      <w:r w:rsidRPr="00DB7B4E">
        <w:rPr>
          <w:sz w:val="24"/>
          <w:szCs w:val="24"/>
          <w:vertAlign w:val="superscript"/>
        </w:rPr>
        <w:t>о</w:t>
      </w:r>
      <w:r w:rsidRPr="00DB7B4E">
        <w:rPr>
          <w:sz w:val="24"/>
          <w:szCs w:val="24"/>
        </w:rPr>
        <w:t xml:space="preserve">С Рн = 1920 Па </w:t>
      </w:r>
    </w:p>
    <w:p w:rsidR="00F91C0F" w:rsidRPr="00DB7B4E" w:rsidRDefault="007636ED" w:rsidP="00DB7B4E">
      <w:pPr>
        <w:spacing w:after="0" w:line="259" w:lineRule="auto"/>
        <w:ind w:left="20" w:right="0" w:firstLine="831"/>
        <w:rPr>
          <w:sz w:val="24"/>
          <w:szCs w:val="24"/>
        </w:rPr>
      </w:pPr>
      <w:r w:rsidRPr="00DB7B4E">
        <w:rPr>
          <w:noProof/>
          <w:sz w:val="24"/>
          <w:szCs w:val="24"/>
        </w:rPr>
        <w:drawing>
          <wp:inline distT="0" distB="0" distL="0" distR="0">
            <wp:extent cx="127000" cy="241300"/>
            <wp:effectExtent l="0" t="0" r="0" b="0"/>
            <wp:docPr id="4340" name="Picture 4340"/>
            <wp:cNvGraphicFramePr/>
            <a:graphic xmlns:a="http://schemas.openxmlformats.org/drawingml/2006/main">
              <a:graphicData uri="http://schemas.openxmlformats.org/drawingml/2006/picture">
                <pic:pic xmlns:pic="http://schemas.openxmlformats.org/drawingml/2006/picture">
                  <pic:nvPicPr>
                    <pic:cNvPr id="4340" name="Picture 4340"/>
                    <pic:cNvPicPr/>
                  </pic:nvPicPr>
                  <pic:blipFill>
                    <a:blip r:embed="rId72"/>
                    <a:stretch>
                      <a:fillRect/>
                    </a:stretch>
                  </pic:blipFill>
                  <pic:spPr>
                    <a:xfrm>
                      <a:off x="0" y="0"/>
                      <a:ext cx="127000" cy="241300"/>
                    </a:xfrm>
                    <a:prstGeom prst="rect">
                      <a:avLst/>
                    </a:prstGeom>
                  </pic:spPr>
                </pic:pic>
              </a:graphicData>
            </a:graphic>
          </wp:inline>
        </w:drawing>
      </w:r>
    </w:p>
    <w:p w:rsidR="00F91C0F" w:rsidRPr="00DB7B4E" w:rsidRDefault="007636ED" w:rsidP="00DB7B4E">
      <w:pPr>
        <w:spacing w:after="0" w:line="259" w:lineRule="auto"/>
        <w:ind w:left="20" w:right="0" w:firstLine="831"/>
        <w:rPr>
          <w:sz w:val="24"/>
          <w:szCs w:val="24"/>
        </w:rPr>
      </w:pPr>
      <w:r w:rsidRPr="00DB7B4E">
        <w:rPr>
          <w:sz w:val="24"/>
          <w:szCs w:val="24"/>
        </w:rPr>
        <w:t xml:space="preserve">По приложению Б находим парциальное давление насыщенных </w:t>
      </w:r>
      <w:proofErr w:type="gramStart"/>
      <w:r w:rsidRPr="00DB7B4E">
        <w:rPr>
          <w:sz w:val="24"/>
          <w:szCs w:val="24"/>
        </w:rPr>
        <w:t>паров  Дефицит</w:t>
      </w:r>
      <w:proofErr w:type="gramEnd"/>
      <w:r w:rsidRPr="00DB7B4E">
        <w:rPr>
          <w:sz w:val="24"/>
          <w:szCs w:val="24"/>
        </w:rPr>
        <w:t xml:space="preserve"> влажности </w:t>
      </w:r>
    </w:p>
    <w:p w:rsidR="00F91C0F" w:rsidRPr="00DB7B4E" w:rsidRDefault="007636ED" w:rsidP="00DB7B4E">
      <w:pPr>
        <w:spacing w:after="0" w:line="259" w:lineRule="auto"/>
        <w:ind w:left="20" w:right="0" w:firstLine="831"/>
        <w:rPr>
          <w:sz w:val="24"/>
          <w:szCs w:val="24"/>
        </w:rPr>
      </w:pPr>
      <w:r w:rsidRPr="00DB7B4E">
        <w:rPr>
          <w:noProof/>
          <w:sz w:val="24"/>
          <w:szCs w:val="24"/>
        </w:rPr>
        <w:drawing>
          <wp:inline distT="0" distB="0" distL="0" distR="0">
            <wp:extent cx="2247900" cy="457200"/>
            <wp:effectExtent l="0" t="0" r="0" b="0"/>
            <wp:docPr id="4342" name="Picture 4342"/>
            <wp:cNvGraphicFramePr/>
            <a:graphic xmlns:a="http://schemas.openxmlformats.org/drawingml/2006/main">
              <a:graphicData uri="http://schemas.openxmlformats.org/drawingml/2006/picture">
                <pic:pic xmlns:pic="http://schemas.openxmlformats.org/drawingml/2006/picture">
                  <pic:nvPicPr>
                    <pic:cNvPr id="4342" name="Picture 4342"/>
                    <pic:cNvPicPr/>
                  </pic:nvPicPr>
                  <pic:blipFill>
                    <a:blip r:embed="rId73"/>
                    <a:stretch>
                      <a:fillRect/>
                    </a:stretch>
                  </pic:blipFill>
                  <pic:spPr>
                    <a:xfrm>
                      <a:off x="0" y="0"/>
                      <a:ext cx="2247900" cy="457200"/>
                    </a:xfrm>
                    <a:prstGeom prst="rect">
                      <a:avLst/>
                    </a:prstGeom>
                  </pic:spPr>
                </pic:pic>
              </a:graphicData>
            </a:graphic>
          </wp:inline>
        </w:drawing>
      </w:r>
    </w:p>
    <w:p w:rsidR="00F91C0F" w:rsidRPr="00DB7B4E" w:rsidRDefault="007636ED" w:rsidP="00DB7B4E">
      <w:pPr>
        <w:spacing w:after="0" w:line="259" w:lineRule="auto"/>
        <w:ind w:left="20" w:right="0" w:firstLine="831"/>
        <w:rPr>
          <w:sz w:val="24"/>
          <w:szCs w:val="24"/>
        </w:rPr>
      </w:pPr>
      <w:r w:rsidRPr="00DB7B4E">
        <w:rPr>
          <w:sz w:val="24"/>
          <w:szCs w:val="24"/>
        </w:rPr>
        <w:t xml:space="preserve"> </w:t>
      </w:r>
    </w:p>
    <w:p w:rsidR="00F91C0F" w:rsidRPr="00DB7B4E" w:rsidRDefault="007636ED" w:rsidP="00DB7B4E">
      <w:pPr>
        <w:spacing w:after="0" w:line="259" w:lineRule="auto"/>
        <w:ind w:left="20" w:right="0" w:firstLine="831"/>
        <w:rPr>
          <w:sz w:val="24"/>
          <w:szCs w:val="24"/>
        </w:rPr>
      </w:pPr>
      <w:r w:rsidRPr="00DB7B4E">
        <w:rPr>
          <w:sz w:val="24"/>
          <w:szCs w:val="24"/>
        </w:rPr>
        <w:t xml:space="preserve">Количество воздуха, поступающего в помещение, </w:t>
      </w:r>
      <w:r w:rsidRPr="00DB7B4E">
        <w:rPr>
          <w:i/>
          <w:sz w:val="24"/>
          <w:szCs w:val="24"/>
        </w:rPr>
        <w:t>Q</w:t>
      </w:r>
      <w:r w:rsidRPr="00DB7B4E">
        <w:rPr>
          <w:sz w:val="24"/>
          <w:szCs w:val="24"/>
        </w:rPr>
        <w:t>, м</w:t>
      </w:r>
      <w:r w:rsidRPr="00DB7B4E">
        <w:rPr>
          <w:sz w:val="24"/>
          <w:szCs w:val="24"/>
          <w:vertAlign w:val="superscript"/>
        </w:rPr>
        <w:t>3</w:t>
      </w:r>
      <w:r w:rsidRPr="00DB7B4E">
        <w:rPr>
          <w:sz w:val="24"/>
          <w:szCs w:val="24"/>
        </w:rPr>
        <w:t xml:space="preserve">/ч (воздухообмен), определяют по формуле </w:t>
      </w:r>
    </w:p>
    <w:tbl>
      <w:tblPr>
        <w:tblStyle w:val="TableGrid"/>
        <w:tblW w:w="9221" w:type="dxa"/>
        <w:tblInd w:w="0" w:type="dxa"/>
        <w:tblCellMar>
          <w:top w:w="0" w:type="dxa"/>
          <w:left w:w="0" w:type="dxa"/>
          <w:bottom w:w="1" w:type="dxa"/>
          <w:right w:w="0" w:type="dxa"/>
        </w:tblCellMar>
        <w:tblLook w:val="04A0" w:firstRow="1" w:lastRow="0" w:firstColumn="1" w:lastColumn="0" w:noHBand="0" w:noVBand="1"/>
      </w:tblPr>
      <w:tblGrid>
        <w:gridCol w:w="7910"/>
        <w:gridCol w:w="1311"/>
      </w:tblGrid>
      <w:tr w:rsidR="00F91C0F" w:rsidRPr="00DB7B4E">
        <w:trPr>
          <w:trHeight w:val="1845"/>
        </w:trPr>
        <w:tc>
          <w:tcPr>
            <w:tcW w:w="8613" w:type="dxa"/>
            <w:tcBorders>
              <w:top w:val="nil"/>
              <w:left w:val="nil"/>
              <w:bottom w:val="nil"/>
              <w:right w:val="nil"/>
            </w:tcBorders>
          </w:tcPr>
          <w:p w:rsidR="00F91C0F" w:rsidRPr="00DB7B4E" w:rsidRDefault="007636ED" w:rsidP="00DB7B4E">
            <w:pPr>
              <w:spacing w:after="0" w:line="259" w:lineRule="auto"/>
              <w:ind w:left="20" w:right="0" w:firstLine="831"/>
              <w:rPr>
                <w:sz w:val="24"/>
                <w:szCs w:val="24"/>
              </w:rPr>
            </w:pPr>
            <w:r w:rsidRPr="00DB7B4E">
              <w:rPr>
                <w:i/>
                <w:sz w:val="24"/>
                <w:szCs w:val="24"/>
              </w:rPr>
              <w:t>Q = Vср * F*</w:t>
            </w:r>
            <w:r w:rsidRPr="00DB7B4E">
              <w:rPr>
                <w:sz w:val="24"/>
                <w:szCs w:val="24"/>
              </w:rPr>
              <w:t xml:space="preserve"> 3600, </w:t>
            </w:r>
          </w:p>
          <w:p w:rsidR="00F91C0F" w:rsidRPr="00DB7B4E" w:rsidRDefault="007636ED" w:rsidP="00DB7B4E">
            <w:pPr>
              <w:spacing w:after="0" w:line="259" w:lineRule="auto"/>
              <w:ind w:left="20" w:right="0" w:firstLine="831"/>
              <w:rPr>
                <w:sz w:val="24"/>
                <w:szCs w:val="24"/>
              </w:rPr>
            </w:pPr>
            <w:r w:rsidRPr="00DB7B4E">
              <w:rPr>
                <w:sz w:val="24"/>
                <w:szCs w:val="24"/>
              </w:rPr>
              <w:t xml:space="preserve">где </w:t>
            </w:r>
            <w:r w:rsidRPr="00DB7B4E">
              <w:rPr>
                <w:i/>
                <w:sz w:val="24"/>
                <w:szCs w:val="24"/>
              </w:rPr>
              <w:t>Vср</w:t>
            </w:r>
            <w:r w:rsidRPr="00DB7B4E">
              <w:rPr>
                <w:sz w:val="24"/>
                <w:szCs w:val="24"/>
              </w:rPr>
              <w:t xml:space="preserve"> – средняя скорость воздуха, м/с; </w:t>
            </w:r>
            <w:r w:rsidRPr="00DB7B4E">
              <w:rPr>
                <w:i/>
                <w:sz w:val="24"/>
                <w:szCs w:val="24"/>
              </w:rPr>
              <w:t>F</w:t>
            </w:r>
            <w:r w:rsidRPr="00DB7B4E">
              <w:rPr>
                <w:sz w:val="24"/>
                <w:szCs w:val="24"/>
              </w:rPr>
              <w:t xml:space="preserve"> – площадь сечения в месте замера, м</w:t>
            </w:r>
            <w:r w:rsidRPr="00DB7B4E">
              <w:rPr>
                <w:sz w:val="24"/>
                <w:szCs w:val="24"/>
                <w:vertAlign w:val="superscript"/>
              </w:rPr>
              <w:t>2</w:t>
            </w:r>
            <w:r w:rsidRPr="00DB7B4E">
              <w:rPr>
                <w:sz w:val="24"/>
                <w:szCs w:val="24"/>
              </w:rPr>
              <w:t xml:space="preserve">. </w:t>
            </w:r>
          </w:p>
          <w:p w:rsidR="00F91C0F" w:rsidRPr="00DB7B4E" w:rsidRDefault="007636ED" w:rsidP="00DB7B4E">
            <w:pPr>
              <w:spacing w:after="0" w:line="259" w:lineRule="auto"/>
              <w:ind w:left="20" w:right="0" w:firstLine="831"/>
              <w:rPr>
                <w:sz w:val="24"/>
                <w:szCs w:val="24"/>
              </w:rPr>
            </w:pPr>
            <w:r w:rsidRPr="00DB7B4E">
              <w:rPr>
                <w:sz w:val="24"/>
                <w:szCs w:val="24"/>
              </w:rPr>
              <w:t xml:space="preserve">Кратность воздухообмена (1/час) по формуле  </w:t>
            </w:r>
          </w:p>
        </w:tc>
        <w:tc>
          <w:tcPr>
            <w:tcW w:w="608" w:type="dxa"/>
            <w:tcBorders>
              <w:top w:val="nil"/>
              <w:left w:val="nil"/>
              <w:bottom w:val="nil"/>
              <w:right w:val="nil"/>
            </w:tcBorders>
          </w:tcPr>
          <w:p w:rsidR="00F91C0F" w:rsidRPr="00DB7B4E" w:rsidRDefault="007636ED" w:rsidP="00DB7B4E">
            <w:pPr>
              <w:spacing w:after="0" w:line="259" w:lineRule="auto"/>
              <w:ind w:left="20" w:right="0" w:firstLine="831"/>
              <w:rPr>
                <w:sz w:val="24"/>
                <w:szCs w:val="24"/>
              </w:rPr>
            </w:pPr>
            <w:r w:rsidRPr="00DB7B4E">
              <w:rPr>
                <w:sz w:val="24"/>
                <w:szCs w:val="24"/>
              </w:rPr>
              <w:t xml:space="preserve">(3.7) </w:t>
            </w:r>
          </w:p>
        </w:tc>
      </w:tr>
      <w:tr w:rsidR="00F91C0F" w:rsidRPr="00DB7B4E">
        <w:trPr>
          <w:trHeight w:val="586"/>
        </w:trPr>
        <w:tc>
          <w:tcPr>
            <w:tcW w:w="8613" w:type="dxa"/>
            <w:tcBorders>
              <w:top w:val="nil"/>
              <w:left w:val="nil"/>
              <w:bottom w:val="nil"/>
              <w:right w:val="nil"/>
            </w:tcBorders>
            <w:vAlign w:val="bottom"/>
          </w:tcPr>
          <w:p w:rsidR="00F91C0F" w:rsidRPr="00DB7B4E" w:rsidRDefault="007636ED" w:rsidP="00DB7B4E">
            <w:pPr>
              <w:spacing w:after="0" w:line="259" w:lineRule="auto"/>
              <w:ind w:left="20" w:right="0" w:firstLine="831"/>
              <w:rPr>
                <w:sz w:val="24"/>
                <w:szCs w:val="24"/>
              </w:rPr>
            </w:pPr>
            <w:r w:rsidRPr="00DB7B4E">
              <w:rPr>
                <w:i/>
                <w:sz w:val="24"/>
                <w:szCs w:val="24"/>
              </w:rPr>
              <w:t>Q</w:t>
            </w:r>
            <w:r w:rsidRPr="00DB7B4E">
              <w:rPr>
                <w:sz w:val="24"/>
                <w:szCs w:val="24"/>
              </w:rPr>
              <w:t xml:space="preserve"> </w:t>
            </w:r>
            <w:r w:rsidRPr="00DB7B4E">
              <w:rPr>
                <w:i/>
                <w:sz w:val="24"/>
                <w:szCs w:val="24"/>
              </w:rPr>
              <w:t xml:space="preserve">N </w:t>
            </w:r>
            <w:r w:rsidRPr="00DB7B4E">
              <w:rPr>
                <w:rFonts w:eastAsia="Segoe UI Symbol"/>
                <w:sz w:val="24"/>
                <w:szCs w:val="24"/>
              </w:rPr>
              <w:t>=</w:t>
            </w:r>
            <w:r w:rsidRPr="00DB7B4E">
              <w:rPr>
                <w:rFonts w:eastAsia="Segoe UI Symbol"/>
                <w:sz w:val="24"/>
                <w:szCs w:val="24"/>
              </w:rPr>
              <w:tab/>
            </w:r>
            <w:r w:rsidRPr="00DB7B4E">
              <w:rPr>
                <w:rFonts w:eastAsia="Calibri"/>
                <w:noProof/>
                <w:sz w:val="24"/>
                <w:szCs w:val="24"/>
              </w:rPr>
              <mc:AlternateContent>
                <mc:Choice Requires="wpg">
                  <w:drawing>
                    <wp:inline distT="0" distB="0" distL="0" distR="0">
                      <wp:extent cx="148596" cy="6347"/>
                      <wp:effectExtent l="0" t="0" r="0" b="0"/>
                      <wp:docPr id="460554" name="Group 460554"/>
                      <wp:cNvGraphicFramePr/>
                      <a:graphic xmlns:a="http://schemas.openxmlformats.org/drawingml/2006/main">
                        <a:graphicData uri="http://schemas.microsoft.com/office/word/2010/wordprocessingGroup">
                          <wpg:wgp>
                            <wpg:cNvGrpSpPr/>
                            <wpg:grpSpPr>
                              <a:xfrm>
                                <a:off x="0" y="0"/>
                                <a:ext cx="148596" cy="6347"/>
                                <a:chOff x="0" y="0"/>
                                <a:chExt cx="148596" cy="6347"/>
                              </a:xfrm>
                            </wpg:grpSpPr>
                            <wps:wsp>
                              <wps:cNvPr id="4298" name="Shape 4298"/>
                              <wps:cNvSpPr/>
                              <wps:spPr>
                                <a:xfrm>
                                  <a:off x="0" y="0"/>
                                  <a:ext cx="148596" cy="0"/>
                                </a:xfrm>
                                <a:custGeom>
                                  <a:avLst/>
                                  <a:gdLst/>
                                  <a:ahLst/>
                                  <a:cxnLst/>
                                  <a:rect l="0" t="0" r="0" b="0"/>
                                  <a:pathLst>
                                    <a:path w="148596">
                                      <a:moveTo>
                                        <a:pt x="0" y="0"/>
                                      </a:moveTo>
                                      <a:lnTo>
                                        <a:pt x="148596" y="0"/>
                                      </a:lnTo>
                                    </a:path>
                                  </a:pathLst>
                                </a:custGeom>
                                <a:ln w="634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0554" style="width:11.7005pt;height:0.499751pt;mso-position-horizontal-relative:char;mso-position-vertical-relative:line" coordsize="1485,63">
                      <v:shape id="Shape 4298" style="position:absolute;width:1485;height:0;left:0;top:0;" coordsize="148596,0" path="m0,0l148596,0">
                        <v:stroke weight="0.499751pt" endcap="flat" joinstyle="round" on="true" color="#000000"/>
                        <v:fill on="false" color="#000000" opacity="0"/>
                      </v:shape>
                    </v:group>
                  </w:pict>
                </mc:Fallback>
              </mc:AlternateContent>
            </w:r>
            <w:r w:rsidRPr="00DB7B4E">
              <w:rPr>
                <w:sz w:val="24"/>
                <w:szCs w:val="24"/>
              </w:rPr>
              <w:t>,</w:t>
            </w:r>
          </w:p>
        </w:tc>
        <w:tc>
          <w:tcPr>
            <w:tcW w:w="608" w:type="dxa"/>
            <w:tcBorders>
              <w:top w:val="nil"/>
              <w:left w:val="nil"/>
              <w:bottom w:val="nil"/>
              <w:right w:val="nil"/>
            </w:tcBorders>
          </w:tcPr>
          <w:p w:rsidR="00F91C0F" w:rsidRPr="00DB7B4E" w:rsidRDefault="007636ED" w:rsidP="00DB7B4E">
            <w:pPr>
              <w:spacing w:after="0" w:line="259" w:lineRule="auto"/>
              <w:ind w:left="20" w:right="0" w:firstLine="831"/>
              <w:rPr>
                <w:sz w:val="24"/>
                <w:szCs w:val="24"/>
              </w:rPr>
            </w:pPr>
            <w:r w:rsidRPr="00DB7B4E">
              <w:rPr>
                <w:sz w:val="24"/>
                <w:szCs w:val="24"/>
              </w:rPr>
              <w:t xml:space="preserve">(3.8) </w:t>
            </w:r>
          </w:p>
        </w:tc>
      </w:tr>
    </w:tbl>
    <w:p w:rsidR="00F91C0F" w:rsidRPr="00DB7B4E" w:rsidRDefault="007636ED" w:rsidP="00DB7B4E">
      <w:pPr>
        <w:spacing w:after="0" w:line="259" w:lineRule="auto"/>
        <w:ind w:left="20" w:right="0" w:firstLine="831"/>
        <w:rPr>
          <w:sz w:val="24"/>
          <w:szCs w:val="24"/>
        </w:rPr>
      </w:pPr>
      <w:r w:rsidRPr="00DB7B4E">
        <w:rPr>
          <w:i/>
          <w:sz w:val="24"/>
          <w:szCs w:val="24"/>
        </w:rPr>
        <w:t>V</w:t>
      </w:r>
    </w:p>
    <w:p w:rsidR="00F91C0F" w:rsidRPr="00DB7B4E" w:rsidRDefault="007636ED" w:rsidP="00DB7B4E">
      <w:pPr>
        <w:spacing w:after="0" w:line="259" w:lineRule="auto"/>
        <w:ind w:left="20" w:right="0" w:firstLine="831"/>
        <w:rPr>
          <w:sz w:val="24"/>
          <w:szCs w:val="24"/>
        </w:rPr>
      </w:pPr>
      <w:r w:rsidRPr="00DB7B4E">
        <w:rPr>
          <w:sz w:val="24"/>
          <w:szCs w:val="24"/>
        </w:rPr>
        <w:t xml:space="preserve">где </w:t>
      </w:r>
      <w:r w:rsidRPr="00DB7B4E">
        <w:rPr>
          <w:i/>
          <w:sz w:val="24"/>
          <w:szCs w:val="24"/>
        </w:rPr>
        <w:t>Q</w:t>
      </w:r>
      <w:r w:rsidRPr="00DB7B4E">
        <w:rPr>
          <w:sz w:val="24"/>
          <w:szCs w:val="24"/>
        </w:rPr>
        <w:t xml:space="preserve"> – воздухообмен в помещении, м</w:t>
      </w:r>
      <w:r w:rsidRPr="00DB7B4E">
        <w:rPr>
          <w:sz w:val="24"/>
          <w:szCs w:val="24"/>
          <w:vertAlign w:val="superscript"/>
        </w:rPr>
        <w:t>3</w:t>
      </w:r>
      <w:r w:rsidRPr="00DB7B4E">
        <w:rPr>
          <w:sz w:val="24"/>
          <w:szCs w:val="24"/>
        </w:rPr>
        <w:t xml:space="preserve">/ч; </w:t>
      </w:r>
      <w:r w:rsidRPr="00DB7B4E">
        <w:rPr>
          <w:i/>
          <w:sz w:val="24"/>
          <w:szCs w:val="24"/>
        </w:rPr>
        <w:t>V</w:t>
      </w:r>
      <w:r w:rsidRPr="00DB7B4E">
        <w:rPr>
          <w:sz w:val="24"/>
          <w:szCs w:val="24"/>
        </w:rPr>
        <w:t xml:space="preserve"> – объем помещения, м</w:t>
      </w:r>
      <w:r w:rsidRPr="00DB7B4E">
        <w:rPr>
          <w:sz w:val="24"/>
          <w:szCs w:val="24"/>
          <w:vertAlign w:val="superscript"/>
        </w:rPr>
        <w:t>3</w:t>
      </w:r>
      <w:r w:rsidRPr="00DB7B4E">
        <w:rPr>
          <w:sz w:val="24"/>
          <w:szCs w:val="24"/>
        </w:rPr>
        <w:t xml:space="preserve">. </w:t>
      </w:r>
    </w:p>
    <w:p w:rsidR="00DB7B4E" w:rsidRDefault="00DB7B4E" w:rsidP="00DB7B4E">
      <w:pPr>
        <w:spacing w:after="0" w:line="259" w:lineRule="auto"/>
        <w:ind w:left="20" w:right="0" w:firstLine="831"/>
        <w:rPr>
          <w:b/>
          <w:sz w:val="24"/>
          <w:szCs w:val="24"/>
        </w:rPr>
      </w:pPr>
    </w:p>
    <w:p w:rsidR="00F91C0F" w:rsidRPr="00DB7B4E" w:rsidRDefault="007636ED" w:rsidP="00DB7B4E">
      <w:pPr>
        <w:spacing w:after="0" w:line="259" w:lineRule="auto"/>
        <w:ind w:left="20" w:right="0" w:firstLine="831"/>
        <w:jc w:val="center"/>
        <w:rPr>
          <w:sz w:val="24"/>
          <w:szCs w:val="24"/>
        </w:rPr>
      </w:pPr>
      <w:r w:rsidRPr="00DB7B4E">
        <w:rPr>
          <w:b/>
          <w:sz w:val="24"/>
          <w:szCs w:val="24"/>
        </w:rPr>
        <w:t>3. Задания для работы на занятии</w:t>
      </w:r>
    </w:p>
    <w:p w:rsidR="00DB7B4E" w:rsidRDefault="00DB7B4E" w:rsidP="00DB7B4E">
      <w:pPr>
        <w:spacing w:after="0" w:line="259" w:lineRule="auto"/>
        <w:ind w:left="20" w:right="0" w:firstLine="831"/>
        <w:rPr>
          <w:b/>
          <w:sz w:val="24"/>
          <w:szCs w:val="24"/>
        </w:rPr>
      </w:pPr>
    </w:p>
    <w:p w:rsidR="00F91C0F" w:rsidRPr="00DB7B4E" w:rsidRDefault="007636ED" w:rsidP="00DB7B4E">
      <w:pPr>
        <w:spacing w:after="0" w:line="259" w:lineRule="auto"/>
        <w:ind w:left="20" w:right="0" w:firstLine="831"/>
        <w:rPr>
          <w:sz w:val="24"/>
          <w:szCs w:val="24"/>
        </w:rPr>
      </w:pPr>
      <w:r w:rsidRPr="00DB7B4E">
        <w:rPr>
          <w:b/>
          <w:sz w:val="24"/>
          <w:szCs w:val="24"/>
        </w:rPr>
        <w:t xml:space="preserve">Задание 1.  </w:t>
      </w:r>
      <w:r w:rsidRPr="00DB7B4E">
        <w:rPr>
          <w:sz w:val="24"/>
          <w:szCs w:val="24"/>
        </w:rPr>
        <w:t xml:space="preserve">Определить параметры микроклимата по следующим исходным данным (таблица 3.3). И провести их оценку на соответствие требованиям нормативных документов. Результаты представить в виде таблиц 3.4 и 3.5. </w:t>
      </w:r>
    </w:p>
    <w:p w:rsidR="00F91C0F" w:rsidRDefault="007636ED" w:rsidP="00DB7B4E">
      <w:pPr>
        <w:spacing w:after="0" w:line="259" w:lineRule="auto"/>
        <w:ind w:left="20" w:right="0" w:firstLine="831"/>
        <w:rPr>
          <w:sz w:val="24"/>
          <w:szCs w:val="24"/>
        </w:rPr>
      </w:pPr>
      <w:r w:rsidRPr="00DB7B4E">
        <w:rPr>
          <w:sz w:val="24"/>
          <w:szCs w:val="24"/>
        </w:rPr>
        <w:t xml:space="preserve">Таблица 3.3 – Исходные данные для расчета </w:t>
      </w:r>
    </w:p>
    <w:p w:rsidR="00DB7B4E" w:rsidRPr="00DB7B4E" w:rsidRDefault="00DB7B4E" w:rsidP="00DB7B4E">
      <w:pPr>
        <w:spacing w:after="0" w:line="259" w:lineRule="auto"/>
        <w:ind w:left="20" w:right="0" w:firstLine="831"/>
        <w:rPr>
          <w:sz w:val="24"/>
          <w:szCs w:val="24"/>
        </w:rPr>
      </w:pPr>
    </w:p>
    <w:tbl>
      <w:tblPr>
        <w:tblStyle w:val="TableGrid"/>
        <w:tblW w:w="9573" w:type="dxa"/>
        <w:tblInd w:w="-101" w:type="dxa"/>
        <w:tblCellMar>
          <w:top w:w="14" w:type="dxa"/>
          <w:left w:w="103" w:type="dxa"/>
          <w:bottom w:w="0" w:type="dxa"/>
          <w:right w:w="53" w:type="dxa"/>
        </w:tblCellMar>
        <w:tblLook w:val="04A0" w:firstRow="1" w:lastRow="0" w:firstColumn="1" w:lastColumn="0" w:noHBand="0" w:noVBand="1"/>
      </w:tblPr>
      <w:tblGrid>
        <w:gridCol w:w="1215"/>
        <w:gridCol w:w="686"/>
        <w:gridCol w:w="555"/>
        <w:gridCol w:w="768"/>
        <w:gridCol w:w="1385"/>
        <w:gridCol w:w="2283"/>
        <w:gridCol w:w="1445"/>
        <w:gridCol w:w="1236"/>
      </w:tblGrid>
      <w:tr w:rsidR="00F91C0F" w:rsidRPr="007636ED">
        <w:trPr>
          <w:trHeight w:val="1668"/>
        </w:trPr>
        <w:tc>
          <w:tcPr>
            <w:tcW w:w="12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Вариант </w:t>
            </w:r>
          </w:p>
        </w:tc>
        <w:tc>
          <w:tcPr>
            <w:tcW w:w="6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 сух, </w:t>
            </w:r>
            <w:r w:rsidRPr="007636ED">
              <w:rPr>
                <w:sz w:val="24"/>
                <w:szCs w:val="24"/>
                <w:vertAlign w:val="superscript"/>
              </w:rPr>
              <w:t>о</w:t>
            </w:r>
            <w:r w:rsidRPr="007636ED">
              <w:rPr>
                <w:sz w:val="24"/>
                <w:szCs w:val="24"/>
              </w:rPr>
              <w:t xml:space="preserve">С </w:t>
            </w:r>
          </w:p>
        </w:tc>
        <w:tc>
          <w:tcPr>
            <w:tcW w:w="5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 вл, </w:t>
            </w:r>
            <w:r w:rsidRPr="007636ED">
              <w:rPr>
                <w:sz w:val="24"/>
                <w:szCs w:val="24"/>
                <w:vertAlign w:val="superscript"/>
              </w:rPr>
              <w:t>о</w:t>
            </w:r>
            <w:r w:rsidRPr="007636ED">
              <w:rPr>
                <w:sz w:val="24"/>
                <w:szCs w:val="24"/>
              </w:rPr>
              <w:t xml:space="preserve">С </w:t>
            </w:r>
          </w:p>
        </w:tc>
        <w:tc>
          <w:tcPr>
            <w:tcW w:w="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 шар, </w:t>
            </w:r>
            <w:r w:rsidRPr="007636ED">
              <w:rPr>
                <w:sz w:val="24"/>
                <w:szCs w:val="24"/>
                <w:vertAlign w:val="superscript"/>
              </w:rPr>
              <w:t>о</w:t>
            </w:r>
            <w:r w:rsidRPr="007636ED">
              <w:rPr>
                <w:sz w:val="24"/>
                <w:szCs w:val="24"/>
              </w:rPr>
              <w:t xml:space="preserve">С </w:t>
            </w:r>
          </w:p>
        </w:tc>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Скорость движения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воздуха, м/с </w:t>
            </w:r>
          </w:p>
        </w:tc>
        <w:tc>
          <w:tcPr>
            <w:tcW w:w="2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Барометрическое давление, Па </w:t>
            </w:r>
          </w:p>
        </w:tc>
        <w:tc>
          <w:tcPr>
            <w:tcW w:w="14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Категория тяжести работ </w:t>
            </w:r>
          </w:p>
        </w:tc>
        <w:tc>
          <w:tcPr>
            <w:tcW w:w="12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Период года </w:t>
            </w:r>
          </w:p>
        </w:tc>
      </w:tr>
      <w:tr w:rsidR="00F91C0F" w:rsidRPr="007636ED">
        <w:trPr>
          <w:trHeight w:val="422"/>
        </w:trPr>
        <w:tc>
          <w:tcPr>
            <w:tcW w:w="12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 </w:t>
            </w:r>
          </w:p>
        </w:tc>
        <w:tc>
          <w:tcPr>
            <w:tcW w:w="6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 </w:t>
            </w:r>
          </w:p>
        </w:tc>
        <w:tc>
          <w:tcPr>
            <w:tcW w:w="5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23 </w:t>
            </w:r>
          </w:p>
        </w:tc>
        <w:tc>
          <w:tcPr>
            <w:tcW w:w="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 </w:t>
            </w:r>
          </w:p>
        </w:tc>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2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100000 </w:t>
            </w:r>
          </w:p>
        </w:tc>
        <w:tc>
          <w:tcPr>
            <w:tcW w:w="14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 а </w:t>
            </w:r>
          </w:p>
        </w:tc>
        <w:tc>
          <w:tcPr>
            <w:tcW w:w="12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теплый </w:t>
            </w:r>
          </w:p>
        </w:tc>
      </w:tr>
      <w:tr w:rsidR="00F91C0F" w:rsidRPr="007636ED">
        <w:trPr>
          <w:trHeight w:val="425"/>
        </w:trPr>
        <w:tc>
          <w:tcPr>
            <w:tcW w:w="12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 </w:t>
            </w:r>
          </w:p>
        </w:tc>
        <w:tc>
          <w:tcPr>
            <w:tcW w:w="6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28 </w:t>
            </w:r>
          </w:p>
        </w:tc>
        <w:tc>
          <w:tcPr>
            <w:tcW w:w="5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25 </w:t>
            </w:r>
          </w:p>
        </w:tc>
        <w:tc>
          <w:tcPr>
            <w:tcW w:w="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 </w:t>
            </w:r>
          </w:p>
        </w:tc>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2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95000 </w:t>
            </w:r>
          </w:p>
        </w:tc>
        <w:tc>
          <w:tcPr>
            <w:tcW w:w="14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 б </w:t>
            </w:r>
          </w:p>
        </w:tc>
        <w:tc>
          <w:tcPr>
            <w:tcW w:w="12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холодный </w:t>
            </w:r>
          </w:p>
        </w:tc>
      </w:tr>
      <w:tr w:rsidR="00F91C0F" w:rsidRPr="007636ED">
        <w:trPr>
          <w:trHeight w:val="425"/>
        </w:trPr>
        <w:tc>
          <w:tcPr>
            <w:tcW w:w="12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 </w:t>
            </w:r>
          </w:p>
        </w:tc>
        <w:tc>
          <w:tcPr>
            <w:tcW w:w="6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26 </w:t>
            </w:r>
          </w:p>
        </w:tc>
        <w:tc>
          <w:tcPr>
            <w:tcW w:w="5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24 </w:t>
            </w:r>
          </w:p>
        </w:tc>
        <w:tc>
          <w:tcPr>
            <w:tcW w:w="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23 </w:t>
            </w:r>
          </w:p>
        </w:tc>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2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98000 </w:t>
            </w:r>
          </w:p>
        </w:tc>
        <w:tc>
          <w:tcPr>
            <w:tcW w:w="14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 б </w:t>
            </w:r>
          </w:p>
        </w:tc>
        <w:tc>
          <w:tcPr>
            <w:tcW w:w="12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теплый </w:t>
            </w:r>
          </w:p>
        </w:tc>
      </w:tr>
      <w:tr w:rsidR="00F91C0F" w:rsidRPr="007636ED">
        <w:trPr>
          <w:trHeight w:val="422"/>
        </w:trPr>
        <w:tc>
          <w:tcPr>
            <w:tcW w:w="12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 </w:t>
            </w:r>
          </w:p>
        </w:tc>
        <w:tc>
          <w:tcPr>
            <w:tcW w:w="6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 </w:t>
            </w:r>
          </w:p>
        </w:tc>
        <w:tc>
          <w:tcPr>
            <w:tcW w:w="5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20 </w:t>
            </w:r>
          </w:p>
        </w:tc>
        <w:tc>
          <w:tcPr>
            <w:tcW w:w="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22 </w:t>
            </w:r>
          </w:p>
        </w:tc>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2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100000 </w:t>
            </w:r>
          </w:p>
        </w:tc>
        <w:tc>
          <w:tcPr>
            <w:tcW w:w="14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 а </w:t>
            </w:r>
          </w:p>
        </w:tc>
        <w:tc>
          <w:tcPr>
            <w:tcW w:w="12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холодный </w:t>
            </w:r>
          </w:p>
        </w:tc>
      </w:tr>
      <w:tr w:rsidR="00F91C0F" w:rsidRPr="007636ED">
        <w:trPr>
          <w:trHeight w:val="425"/>
        </w:trPr>
        <w:tc>
          <w:tcPr>
            <w:tcW w:w="12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 </w:t>
            </w:r>
          </w:p>
        </w:tc>
        <w:tc>
          <w:tcPr>
            <w:tcW w:w="6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5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17 </w:t>
            </w:r>
          </w:p>
        </w:tc>
        <w:tc>
          <w:tcPr>
            <w:tcW w:w="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21 </w:t>
            </w:r>
          </w:p>
        </w:tc>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2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90000 </w:t>
            </w:r>
          </w:p>
        </w:tc>
        <w:tc>
          <w:tcPr>
            <w:tcW w:w="14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 б </w:t>
            </w:r>
          </w:p>
        </w:tc>
        <w:tc>
          <w:tcPr>
            <w:tcW w:w="12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холодный </w:t>
            </w:r>
          </w:p>
        </w:tc>
      </w:tr>
      <w:tr w:rsidR="00F91C0F" w:rsidRPr="007636ED">
        <w:trPr>
          <w:trHeight w:val="425"/>
        </w:trPr>
        <w:tc>
          <w:tcPr>
            <w:tcW w:w="12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6 </w:t>
            </w:r>
          </w:p>
        </w:tc>
        <w:tc>
          <w:tcPr>
            <w:tcW w:w="6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19 </w:t>
            </w:r>
          </w:p>
        </w:tc>
        <w:tc>
          <w:tcPr>
            <w:tcW w:w="5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15 </w:t>
            </w:r>
          </w:p>
        </w:tc>
        <w:tc>
          <w:tcPr>
            <w:tcW w:w="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 </w:t>
            </w:r>
          </w:p>
        </w:tc>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 </w:t>
            </w:r>
          </w:p>
        </w:tc>
        <w:tc>
          <w:tcPr>
            <w:tcW w:w="2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95000 </w:t>
            </w:r>
          </w:p>
        </w:tc>
        <w:tc>
          <w:tcPr>
            <w:tcW w:w="14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 б </w:t>
            </w:r>
          </w:p>
        </w:tc>
        <w:tc>
          <w:tcPr>
            <w:tcW w:w="12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холодный </w:t>
            </w:r>
          </w:p>
        </w:tc>
      </w:tr>
      <w:tr w:rsidR="00F91C0F" w:rsidRPr="007636ED">
        <w:trPr>
          <w:trHeight w:val="422"/>
        </w:trPr>
        <w:tc>
          <w:tcPr>
            <w:tcW w:w="12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7 </w:t>
            </w:r>
          </w:p>
        </w:tc>
        <w:tc>
          <w:tcPr>
            <w:tcW w:w="6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28 </w:t>
            </w:r>
          </w:p>
        </w:tc>
        <w:tc>
          <w:tcPr>
            <w:tcW w:w="5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24 </w:t>
            </w:r>
          </w:p>
        </w:tc>
        <w:tc>
          <w:tcPr>
            <w:tcW w:w="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 </w:t>
            </w:r>
          </w:p>
        </w:tc>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2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98000 </w:t>
            </w:r>
          </w:p>
        </w:tc>
        <w:tc>
          <w:tcPr>
            <w:tcW w:w="14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 а </w:t>
            </w:r>
          </w:p>
        </w:tc>
        <w:tc>
          <w:tcPr>
            <w:tcW w:w="12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теплый </w:t>
            </w:r>
          </w:p>
        </w:tc>
      </w:tr>
      <w:tr w:rsidR="00F91C0F" w:rsidRPr="007636ED">
        <w:trPr>
          <w:trHeight w:val="425"/>
        </w:trPr>
        <w:tc>
          <w:tcPr>
            <w:tcW w:w="12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8 </w:t>
            </w:r>
          </w:p>
        </w:tc>
        <w:tc>
          <w:tcPr>
            <w:tcW w:w="6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 </w:t>
            </w:r>
          </w:p>
        </w:tc>
        <w:tc>
          <w:tcPr>
            <w:tcW w:w="5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23 </w:t>
            </w:r>
          </w:p>
        </w:tc>
        <w:tc>
          <w:tcPr>
            <w:tcW w:w="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26 </w:t>
            </w:r>
          </w:p>
        </w:tc>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2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100000 </w:t>
            </w:r>
          </w:p>
        </w:tc>
        <w:tc>
          <w:tcPr>
            <w:tcW w:w="14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 а </w:t>
            </w:r>
          </w:p>
        </w:tc>
        <w:tc>
          <w:tcPr>
            <w:tcW w:w="12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холодный </w:t>
            </w:r>
          </w:p>
        </w:tc>
      </w:tr>
      <w:tr w:rsidR="00F91C0F" w:rsidRPr="007636ED">
        <w:trPr>
          <w:trHeight w:val="422"/>
        </w:trPr>
        <w:tc>
          <w:tcPr>
            <w:tcW w:w="12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9 </w:t>
            </w:r>
          </w:p>
        </w:tc>
        <w:tc>
          <w:tcPr>
            <w:tcW w:w="6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27 </w:t>
            </w:r>
          </w:p>
        </w:tc>
        <w:tc>
          <w:tcPr>
            <w:tcW w:w="5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20 </w:t>
            </w:r>
          </w:p>
        </w:tc>
        <w:tc>
          <w:tcPr>
            <w:tcW w:w="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 </w:t>
            </w:r>
          </w:p>
        </w:tc>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2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90000 </w:t>
            </w:r>
          </w:p>
        </w:tc>
        <w:tc>
          <w:tcPr>
            <w:tcW w:w="14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 а </w:t>
            </w:r>
          </w:p>
        </w:tc>
        <w:tc>
          <w:tcPr>
            <w:tcW w:w="12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теплый </w:t>
            </w:r>
          </w:p>
        </w:tc>
      </w:tr>
      <w:tr w:rsidR="00F91C0F" w:rsidRPr="007636ED">
        <w:trPr>
          <w:trHeight w:val="425"/>
        </w:trPr>
        <w:tc>
          <w:tcPr>
            <w:tcW w:w="12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lastRenderedPageBreak/>
              <w:t xml:space="preserve">10 </w:t>
            </w:r>
          </w:p>
        </w:tc>
        <w:tc>
          <w:tcPr>
            <w:tcW w:w="6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 </w:t>
            </w:r>
          </w:p>
        </w:tc>
        <w:tc>
          <w:tcPr>
            <w:tcW w:w="5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20 </w:t>
            </w:r>
          </w:p>
        </w:tc>
        <w:tc>
          <w:tcPr>
            <w:tcW w:w="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23 </w:t>
            </w:r>
          </w:p>
        </w:tc>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2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100000 </w:t>
            </w:r>
          </w:p>
        </w:tc>
        <w:tc>
          <w:tcPr>
            <w:tcW w:w="14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 б </w:t>
            </w:r>
          </w:p>
        </w:tc>
        <w:tc>
          <w:tcPr>
            <w:tcW w:w="12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холодный </w:t>
            </w:r>
          </w:p>
        </w:tc>
      </w:tr>
      <w:tr w:rsidR="00F91C0F" w:rsidRPr="007636ED">
        <w:trPr>
          <w:trHeight w:val="425"/>
        </w:trPr>
        <w:tc>
          <w:tcPr>
            <w:tcW w:w="12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11 </w:t>
            </w:r>
          </w:p>
        </w:tc>
        <w:tc>
          <w:tcPr>
            <w:tcW w:w="6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 </w:t>
            </w:r>
          </w:p>
        </w:tc>
        <w:tc>
          <w:tcPr>
            <w:tcW w:w="5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19 </w:t>
            </w:r>
          </w:p>
        </w:tc>
        <w:tc>
          <w:tcPr>
            <w:tcW w:w="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27 </w:t>
            </w:r>
          </w:p>
        </w:tc>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2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95000 </w:t>
            </w:r>
          </w:p>
        </w:tc>
        <w:tc>
          <w:tcPr>
            <w:tcW w:w="14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 б </w:t>
            </w:r>
          </w:p>
        </w:tc>
        <w:tc>
          <w:tcPr>
            <w:tcW w:w="12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холодный </w:t>
            </w:r>
          </w:p>
        </w:tc>
      </w:tr>
      <w:tr w:rsidR="00F91C0F" w:rsidRPr="007636ED">
        <w:trPr>
          <w:trHeight w:val="422"/>
        </w:trPr>
        <w:tc>
          <w:tcPr>
            <w:tcW w:w="12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12 </w:t>
            </w:r>
          </w:p>
        </w:tc>
        <w:tc>
          <w:tcPr>
            <w:tcW w:w="6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23 </w:t>
            </w:r>
          </w:p>
        </w:tc>
        <w:tc>
          <w:tcPr>
            <w:tcW w:w="5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17 </w:t>
            </w:r>
          </w:p>
        </w:tc>
        <w:tc>
          <w:tcPr>
            <w:tcW w:w="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26 </w:t>
            </w:r>
          </w:p>
        </w:tc>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2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100000 </w:t>
            </w:r>
          </w:p>
        </w:tc>
        <w:tc>
          <w:tcPr>
            <w:tcW w:w="14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 а </w:t>
            </w:r>
          </w:p>
        </w:tc>
        <w:tc>
          <w:tcPr>
            <w:tcW w:w="12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теплый </w:t>
            </w:r>
          </w:p>
        </w:tc>
      </w:tr>
      <w:tr w:rsidR="00F91C0F" w:rsidRPr="007636ED">
        <w:trPr>
          <w:trHeight w:val="425"/>
        </w:trPr>
        <w:tc>
          <w:tcPr>
            <w:tcW w:w="12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13 </w:t>
            </w:r>
          </w:p>
        </w:tc>
        <w:tc>
          <w:tcPr>
            <w:tcW w:w="6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28 </w:t>
            </w:r>
          </w:p>
        </w:tc>
        <w:tc>
          <w:tcPr>
            <w:tcW w:w="5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20 </w:t>
            </w:r>
          </w:p>
        </w:tc>
        <w:tc>
          <w:tcPr>
            <w:tcW w:w="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27 </w:t>
            </w:r>
          </w:p>
        </w:tc>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2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95000 </w:t>
            </w:r>
          </w:p>
        </w:tc>
        <w:tc>
          <w:tcPr>
            <w:tcW w:w="14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 а </w:t>
            </w:r>
          </w:p>
        </w:tc>
        <w:tc>
          <w:tcPr>
            <w:tcW w:w="12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теплый </w:t>
            </w:r>
          </w:p>
        </w:tc>
      </w:tr>
      <w:tr w:rsidR="00F91C0F" w:rsidRPr="007636ED">
        <w:trPr>
          <w:trHeight w:val="425"/>
        </w:trPr>
        <w:tc>
          <w:tcPr>
            <w:tcW w:w="12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14 </w:t>
            </w:r>
          </w:p>
        </w:tc>
        <w:tc>
          <w:tcPr>
            <w:tcW w:w="6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29 </w:t>
            </w:r>
          </w:p>
        </w:tc>
        <w:tc>
          <w:tcPr>
            <w:tcW w:w="5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23 </w:t>
            </w:r>
          </w:p>
        </w:tc>
        <w:tc>
          <w:tcPr>
            <w:tcW w:w="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 </w:t>
            </w:r>
          </w:p>
        </w:tc>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2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100000 </w:t>
            </w:r>
          </w:p>
        </w:tc>
        <w:tc>
          <w:tcPr>
            <w:tcW w:w="14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III </w:t>
            </w:r>
          </w:p>
        </w:tc>
        <w:tc>
          <w:tcPr>
            <w:tcW w:w="12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теплый </w:t>
            </w:r>
          </w:p>
        </w:tc>
      </w:tr>
      <w:tr w:rsidR="00F91C0F" w:rsidRPr="007636ED">
        <w:trPr>
          <w:trHeight w:val="423"/>
        </w:trPr>
        <w:tc>
          <w:tcPr>
            <w:tcW w:w="12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15 </w:t>
            </w:r>
          </w:p>
        </w:tc>
        <w:tc>
          <w:tcPr>
            <w:tcW w:w="6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5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22 </w:t>
            </w:r>
          </w:p>
        </w:tc>
        <w:tc>
          <w:tcPr>
            <w:tcW w:w="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26 </w:t>
            </w:r>
          </w:p>
        </w:tc>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c>
          <w:tcPr>
            <w:tcW w:w="2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98000 </w:t>
            </w:r>
          </w:p>
        </w:tc>
        <w:tc>
          <w:tcPr>
            <w:tcW w:w="14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 а </w:t>
            </w:r>
          </w:p>
        </w:tc>
        <w:tc>
          <w:tcPr>
            <w:tcW w:w="12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теплый </w:t>
            </w:r>
          </w:p>
        </w:tc>
      </w:tr>
      <w:tr w:rsidR="00F91C0F" w:rsidRPr="007636ED">
        <w:trPr>
          <w:trHeight w:val="425"/>
        </w:trPr>
        <w:tc>
          <w:tcPr>
            <w:tcW w:w="12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16 </w:t>
            </w:r>
          </w:p>
        </w:tc>
        <w:tc>
          <w:tcPr>
            <w:tcW w:w="6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26 </w:t>
            </w:r>
          </w:p>
        </w:tc>
        <w:tc>
          <w:tcPr>
            <w:tcW w:w="5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21 </w:t>
            </w:r>
          </w:p>
        </w:tc>
        <w:tc>
          <w:tcPr>
            <w:tcW w:w="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 </w:t>
            </w:r>
          </w:p>
        </w:tc>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2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100000 </w:t>
            </w:r>
          </w:p>
        </w:tc>
        <w:tc>
          <w:tcPr>
            <w:tcW w:w="14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 а </w:t>
            </w:r>
          </w:p>
        </w:tc>
        <w:tc>
          <w:tcPr>
            <w:tcW w:w="12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холодный </w:t>
            </w:r>
          </w:p>
        </w:tc>
      </w:tr>
      <w:tr w:rsidR="00F91C0F" w:rsidRPr="007636ED">
        <w:trPr>
          <w:trHeight w:val="425"/>
        </w:trPr>
        <w:tc>
          <w:tcPr>
            <w:tcW w:w="12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17 </w:t>
            </w:r>
          </w:p>
        </w:tc>
        <w:tc>
          <w:tcPr>
            <w:tcW w:w="6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5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24 </w:t>
            </w:r>
          </w:p>
        </w:tc>
        <w:tc>
          <w:tcPr>
            <w:tcW w:w="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22 </w:t>
            </w:r>
          </w:p>
        </w:tc>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2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98000 </w:t>
            </w:r>
          </w:p>
        </w:tc>
        <w:tc>
          <w:tcPr>
            <w:tcW w:w="14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 б </w:t>
            </w:r>
          </w:p>
        </w:tc>
        <w:tc>
          <w:tcPr>
            <w:tcW w:w="12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теплый </w:t>
            </w:r>
          </w:p>
        </w:tc>
      </w:tr>
      <w:tr w:rsidR="00F91C0F" w:rsidRPr="007636ED">
        <w:trPr>
          <w:trHeight w:val="422"/>
        </w:trPr>
        <w:tc>
          <w:tcPr>
            <w:tcW w:w="12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18 </w:t>
            </w:r>
          </w:p>
        </w:tc>
        <w:tc>
          <w:tcPr>
            <w:tcW w:w="6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27 </w:t>
            </w:r>
          </w:p>
        </w:tc>
        <w:tc>
          <w:tcPr>
            <w:tcW w:w="5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25 </w:t>
            </w:r>
          </w:p>
        </w:tc>
        <w:tc>
          <w:tcPr>
            <w:tcW w:w="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28 </w:t>
            </w:r>
          </w:p>
        </w:tc>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2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100000 </w:t>
            </w:r>
          </w:p>
        </w:tc>
        <w:tc>
          <w:tcPr>
            <w:tcW w:w="14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 б </w:t>
            </w:r>
          </w:p>
        </w:tc>
        <w:tc>
          <w:tcPr>
            <w:tcW w:w="12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теплый </w:t>
            </w:r>
          </w:p>
        </w:tc>
      </w:tr>
      <w:tr w:rsidR="00F91C0F" w:rsidRPr="007636ED">
        <w:trPr>
          <w:trHeight w:val="425"/>
        </w:trPr>
        <w:tc>
          <w:tcPr>
            <w:tcW w:w="12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19 </w:t>
            </w:r>
          </w:p>
        </w:tc>
        <w:tc>
          <w:tcPr>
            <w:tcW w:w="6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 </w:t>
            </w:r>
          </w:p>
        </w:tc>
        <w:tc>
          <w:tcPr>
            <w:tcW w:w="5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23 </w:t>
            </w:r>
          </w:p>
        </w:tc>
        <w:tc>
          <w:tcPr>
            <w:tcW w:w="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 </w:t>
            </w:r>
          </w:p>
        </w:tc>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2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98000 </w:t>
            </w:r>
          </w:p>
        </w:tc>
        <w:tc>
          <w:tcPr>
            <w:tcW w:w="14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 а </w:t>
            </w:r>
          </w:p>
        </w:tc>
        <w:tc>
          <w:tcPr>
            <w:tcW w:w="12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теплый </w:t>
            </w:r>
          </w:p>
        </w:tc>
      </w:tr>
      <w:tr w:rsidR="00F91C0F" w:rsidRPr="007636ED">
        <w:trPr>
          <w:trHeight w:val="425"/>
        </w:trPr>
        <w:tc>
          <w:tcPr>
            <w:tcW w:w="12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20 </w:t>
            </w:r>
          </w:p>
        </w:tc>
        <w:tc>
          <w:tcPr>
            <w:tcW w:w="6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27 </w:t>
            </w:r>
          </w:p>
        </w:tc>
        <w:tc>
          <w:tcPr>
            <w:tcW w:w="5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22 </w:t>
            </w:r>
          </w:p>
        </w:tc>
        <w:tc>
          <w:tcPr>
            <w:tcW w:w="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 </w:t>
            </w:r>
          </w:p>
        </w:tc>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2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96000 </w:t>
            </w:r>
          </w:p>
        </w:tc>
        <w:tc>
          <w:tcPr>
            <w:tcW w:w="14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 а </w:t>
            </w:r>
          </w:p>
        </w:tc>
        <w:tc>
          <w:tcPr>
            <w:tcW w:w="12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теплый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Default="007636ED" w:rsidP="007636ED">
      <w:pPr>
        <w:spacing w:after="0" w:line="259" w:lineRule="auto"/>
        <w:ind w:left="20" w:right="0" w:firstLine="0"/>
        <w:rPr>
          <w:sz w:val="24"/>
          <w:szCs w:val="24"/>
        </w:rPr>
      </w:pPr>
      <w:r w:rsidRPr="007636ED">
        <w:rPr>
          <w:sz w:val="24"/>
          <w:szCs w:val="24"/>
        </w:rPr>
        <w:t xml:space="preserve">Таблица 3.4 </w:t>
      </w:r>
    </w:p>
    <w:p w:rsidR="00DB7B4E" w:rsidRPr="007636ED" w:rsidRDefault="00DB7B4E" w:rsidP="007636ED">
      <w:pPr>
        <w:spacing w:after="0" w:line="259" w:lineRule="auto"/>
        <w:ind w:left="20" w:right="0" w:firstLine="0"/>
        <w:rPr>
          <w:sz w:val="24"/>
          <w:szCs w:val="24"/>
        </w:rPr>
      </w:pPr>
    </w:p>
    <w:tbl>
      <w:tblPr>
        <w:tblStyle w:val="TableGrid"/>
        <w:tblW w:w="9570" w:type="dxa"/>
        <w:tblInd w:w="-101" w:type="dxa"/>
        <w:tblCellMar>
          <w:top w:w="14" w:type="dxa"/>
          <w:left w:w="103" w:type="dxa"/>
          <w:bottom w:w="0" w:type="dxa"/>
          <w:right w:w="93" w:type="dxa"/>
        </w:tblCellMar>
        <w:tblLook w:val="04A0" w:firstRow="1" w:lastRow="0" w:firstColumn="1" w:lastColumn="0" w:noHBand="0" w:noVBand="1"/>
      </w:tblPr>
      <w:tblGrid>
        <w:gridCol w:w="1259"/>
        <w:gridCol w:w="1971"/>
        <w:gridCol w:w="1188"/>
        <w:gridCol w:w="1281"/>
        <w:gridCol w:w="1343"/>
        <w:gridCol w:w="1262"/>
        <w:gridCol w:w="1266"/>
      </w:tblGrid>
      <w:tr w:rsidR="00F91C0F" w:rsidRPr="007636ED">
        <w:trPr>
          <w:trHeight w:val="974"/>
        </w:trPr>
        <w:tc>
          <w:tcPr>
            <w:tcW w:w="1366"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9" w:right="0" w:firstLine="0"/>
              <w:jc w:val="left"/>
              <w:rPr>
                <w:sz w:val="24"/>
                <w:szCs w:val="24"/>
              </w:rPr>
            </w:pPr>
            <w:r w:rsidRPr="007636ED">
              <w:rPr>
                <w:sz w:val="24"/>
                <w:szCs w:val="24"/>
              </w:rPr>
              <w:t xml:space="preserve">Вариант </w:t>
            </w:r>
          </w:p>
        </w:tc>
        <w:tc>
          <w:tcPr>
            <w:tcW w:w="1366"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Барометрическое </w:t>
            </w:r>
          </w:p>
          <w:p w:rsidR="00F91C0F" w:rsidRPr="007636ED" w:rsidRDefault="007636ED" w:rsidP="00DB7B4E">
            <w:pPr>
              <w:spacing w:after="0" w:line="259" w:lineRule="auto"/>
              <w:ind w:left="2" w:right="0" w:firstLine="0"/>
              <w:jc w:val="left"/>
              <w:rPr>
                <w:sz w:val="24"/>
                <w:szCs w:val="24"/>
              </w:rPr>
            </w:pPr>
            <w:r w:rsidRPr="007636ED">
              <w:rPr>
                <w:sz w:val="24"/>
                <w:szCs w:val="24"/>
              </w:rPr>
              <w:t xml:space="preserve">давление Р, Па  </w:t>
            </w:r>
          </w:p>
        </w:tc>
        <w:tc>
          <w:tcPr>
            <w:tcW w:w="2736"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Показания термометров, </w:t>
            </w:r>
            <w:r w:rsidRPr="007636ED">
              <w:rPr>
                <w:sz w:val="24"/>
                <w:szCs w:val="24"/>
                <w:vertAlign w:val="superscript"/>
              </w:rPr>
              <w:t>о</w:t>
            </w:r>
            <w:r w:rsidRPr="007636ED">
              <w:rPr>
                <w:sz w:val="24"/>
                <w:szCs w:val="24"/>
              </w:rPr>
              <w:t xml:space="preserve">С </w:t>
            </w:r>
          </w:p>
        </w:tc>
        <w:tc>
          <w:tcPr>
            <w:tcW w:w="1366"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54" w:right="0" w:firstLine="0"/>
              <w:jc w:val="left"/>
              <w:rPr>
                <w:sz w:val="24"/>
                <w:szCs w:val="24"/>
              </w:rPr>
            </w:pPr>
            <w:r w:rsidRPr="007636ED">
              <w:rPr>
                <w:sz w:val="24"/>
                <w:szCs w:val="24"/>
              </w:rPr>
              <w:t xml:space="preserve">Абсолю тная </w:t>
            </w:r>
          </w:p>
          <w:p w:rsidR="00F91C0F" w:rsidRPr="007636ED" w:rsidRDefault="007636ED" w:rsidP="007636ED">
            <w:pPr>
              <w:spacing w:after="0" w:line="259" w:lineRule="auto"/>
              <w:ind w:left="247" w:right="0" w:firstLine="0"/>
              <w:jc w:val="left"/>
              <w:rPr>
                <w:sz w:val="24"/>
                <w:szCs w:val="24"/>
              </w:rPr>
            </w:pPr>
            <w:r w:rsidRPr="007636ED">
              <w:rPr>
                <w:sz w:val="24"/>
                <w:szCs w:val="24"/>
              </w:rPr>
              <w:t>влажнос ть P, г/м</w:t>
            </w:r>
            <w:r w:rsidRPr="007636ED">
              <w:rPr>
                <w:sz w:val="24"/>
                <w:szCs w:val="24"/>
                <w:vertAlign w:val="superscript"/>
              </w:rPr>
              <w:t>3</w:t>
            </w:r>
            <w:r w:rsidRPr="007636ED">
              <w:rPr>
                <w:sz w:val="24"/>
                <w:szCs w:val="24"/>
              </w:rPr>
              <w:t xml:space="preserve"> </w:t>
            </w:r>
          </w:p>
        </w:tc>
        <w:tc>
          <w:tcPr>
            <w:tcW w:w="2737"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Относительная влажность R, % </w:t>
            </w:r>
          </w:p>
        </w:tc>
      </w:tr>
      <w:tr w:rsidR="00F91C0F" w:rsidRPr="007636ED">
        <w:trPr>
          <w:trHeight w:val="1450"/>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сухого </w:t>
            </w:r>
          </w:p>
        </w:tc>
        <w:tc>
          <w:tcPr>
            <w:tcW w:w="13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1"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82" w:right="0" w:firstLine="0"/>
              <w:jc w:val="left"/>
              <w:rPr>
                <w:sz w:val="24"/>
                <w:szCs w:val="24"/>
              </w:rPr>
            </w:pPr>
            <w:r w:rsidRPr="007636ED">
              <w:rPr>
                <w:sz w:val="24"/>
                <w:szCs w:val="24"/>
              </w:rPr>
              <w:t xml:space="preserve">мокрого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3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5" w:right="0" w:firstLine="0"/>
              <w:jc w:val="left"/>
              <w:rPr>
                <w:sz w:val="24"/>
                <w:szCs w:val="24"/>
              </w:rPr>
            </w:pPr>
            <w:r w:rsidRPr="007636ED">
              <w:rPr>
                <w:sz w:val="24"/>
                <w:szCs w:val="24"/>
              </w:rPr>
              <w:t xml:space="preserve">по  таблице </w:t>
            </w:r>
          </w:p>
        </w:tc>
        <w:tc>
          <w:tcPr>
            <w:tcW w:w="13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 формуле </w:t>
            </w:r>
          </w:p>
        </w:tc>
      </w:tr>
      <w:tr w:rsidR="00F91C0F" w:rsidRPr="007636ED">
        <w:trPr>
          <w:trHeight w:val="494"/>
        </w:trPr>
        <w:tc>
          <w:tcPr>
            <w:tcW w:w="13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13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3.5 – Оценка полученных результатов </w:t>
      </w:r>
    </w:p>
    <w:tbl>
      <w:tblPr>
        <w:tblStyle w:val="TableGrid"/>
        <w:tblW w:w="9458" w:type="dxa"/>
        <w:tblInd w:w="7" w:type="dxa"/>
        <w:tblCellMar>
          <w:top w:w="14" w:type="dxa"/>
          <w:left w:w="103" w:type="dxa"/>
          <w:bottom w:w="0" w:type="dxa"/>
          <w:right w:w="54" w:type="dxa"/>
        </w:tblCellMar>
        <w:tblLook w:val="04A0" w:firstRow="1" w:lastRow="0" w:firstColumn="1" w:lastColumn="0" w:noHBand="0" w:noVBand="1"/>
      </w:tblPr>
      <w:tblGrid>
        <w:gridCol w:w="687"/>
        <w:gridCol w:w="795"/>
        <w:gridCol w:w="795"/>
        <w:gridCol w:w="804"/>
        <w:gridCol w:w="797"/>
        <w:gridCol w:w="795"/>
        <w:gridCol w:w="802"/>
        <w:gridCol w:w="621"/>
        <w:gridCol w:w="967"/>
        <w:gridCol w:w="804"/>
        <w:gridCol w:w="795"/>
        <w:gridCol w:w="796"/>
      </w:tblGrid>
      <w:tr w:rsidR="00F91C0F" w:rsidRPr="007636ED">
        <w:trPr>
          <w:trHeight w:val="838"/>
        </w:trPr>
        <w:tc>
          <w:tcPr>
            <w:tcW w:w="689"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8" w:right="0" w:firstLine="0"/>
              <w:jc w:val="left"/>
              <w:rPr>
                <w:sz w:val="24"/>
                <w:szCs w:val="24"/>
              </w:rPr>
            </w:pPr>
            <w:r w:rsidRPr="007636ED">
              <w:rPr>
                <w:sz w:val="24"/>
                <w:szCs w:val="24"/>
              </w:rPr>
              <w:t>Пер</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иод года </w:t>
            </w:r>
          </w:p>
        </w:tc>
        <w:tc>
          <w:tcPr>
            <w:tcW w:w="797"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Катег ория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работ ы  </w:t>
            </w:r>
          </w:p>
        </w:tc>
        <w:tc>
          <w:tcPr>
            <w:tcW w:w="2393" w:type="dxa"/>
            <w:gridSpan w:val="3"/>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rPr>
                <w:sz w:val="24"/>
                <w:szCs w:val="24"/>
              </w:rPr>
            </w:pPr>
            <w:r w:rsidRPr="007636ED">
              <w:rPr>
                <w:sz w:val="24"/>
                <w:szCs w:val="24"/>
              </w:rPr>
              <w:t xml:space="preserve">Температура воздуха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Т, </w:t>
            </w:r>
            <w:r w:rsidRPr="007636ED">
              <w:rPr>
                <w:sz w:val="24"/>
                <w:szCs w:val="24"/>
                <w:vertAlign w:val="superscript"/>
              </w:rPr>
              <w:t>о</w:t>
            </w:r>
            <w:r w:rsidRPr="007636ED">
              <w:rPr>
                <w:sz w:val="24"/>
                <w:szCs w:val="24"/>
              </w:rPr>
              <w:t xml:space="preserve">С </w:t>
            </w:r>
          </w:p>
        </w:tc>
        <w:tc>
          <w:tcPr>
            <w:tcW w:w="2218" w:type="dxa"/>
            <w:gridSpan w:val="3"/>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Относительная влажность φ, % </w:t>
            </w:r>
          </w:p>
        </w:tc>
        <w:tc>
          <w:tcPr>
            <w:tcW w:w="2564" w:type="dxa"/>
            <w:gridSpan w:val="3"/>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Скорость движения воздуха V, м/с </w:t>
            </w:r>
          </w:p>
        </w:tc>
        <w:tc>
          <w:tcPr>
            <w:tcW w:w="797"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Вре мя </w:t>
            </w:r>
          </w:p>
          <w:p w:rsidR="00F91C0F" w:rsidRPr="007636ED" w:rsidRDefault="007636ED" w:rsidP="007636ED">
            <w:pPr>
              <w:spacing w:after="0" w:line="259" w:lineRule="auto"/>
              <w:ind w:left="60" w:right="0" w:firstLine="0"/>
              <w:jc w:val="left"/>
              <w:rPr>
                <w:sz w:val="24"/>
                <w:szCs w:val="24"/>
              </w:rPr>
            </w:pPr>
            <w:r w:rsidRPr="007636ED">
              <w:rPr>
                <w:sz w:val="24"/>
                <w:szCs w:val="24"/>
              </w:rPr>
              <w:t>пре</w:t>
            </w:r>
          </w:p>
          <w:p w:rsidR="00F91C0F" w:rsidRPr="007636ED" w:rsidRDefault="007636ED" w:rsidP="007636ED">
            <w:pPr>
              <w:spacing w:after="0" w:line="259" w:lineRule="auto"/>
              <w:ind w:left="58" w:right="0" w:firstLine="0"/>
              <w:jc w:val="left"/>
              <w:rPr>
                <w:sz w:val="24"/>
                <w:szCs w:val="24"/>
              </w:rPr>
            </w:pPr>
            <w:r w:rsidRPr="007636ED">
              <w:rPr>
                <w:sz w:val="24"/>
                <w:szCs w:val="24"/>
              </w:rPr>
              <w:t>быв ани</w:t>
            </w:r>
          </w:p>
          <w:p w:rsidR="00F91C0F" w:rsidRPr="007636ED" w:rsidRDefault="007636ED" w:rsidP="007636ED">
            <w:pPr>
              <w:spacing w:after="0" w:line="259" w:lineRule="auto"/>
              <w:ind w:left="65" w:right="0" w:firstLine="0"/>
              <w:jc w:val="left"/>
              <w:rPr>
                <w:sz w:val="24"/>
                <w:szCs w:val="24"/>
              </w:rPr>
            </w:pPr>
            <w:r w:rsidRPr="007636ED">
              <w:rPr>
                <w:sz w:val="24"/>
                <w:szCs w:val="24"/>
              </w:rPr>
              <w:t xml:space="preserve">я </w:t>
            </w:r>
            <w:proofErr w:type="gramStart"/>
            <w:r w:rsidRPr="007636ED">
              <w:rPr>
                <w:sz w:val="24"/>
                <w:szCs w:val="24"/>
              </w:rPr>
              <w:t>на раб</w:t>
            </w:r>
            <w:proofErr w:type="gramEnd"/>
          </w:p>
          <w:p w:rsidR="00F91C0F" w:rsidRPr="007636ED" w:rsidRDefault="007636ED" w:rsidP="007636ED">
            <w:pPr>
              <w:spacing w:after="0" w:line="259" w:lineRule="auto"/>
              <w:ind w:left="178" w:right="0" w:firstLine="0"/>
              <w:jc w:val="left"/>
              <w:rPr>
                <w:sz w:val="24"/>
                <w:szCs w:val="24"/>
              </w:rPr>
            </w:pPr>
            <w:r w:rsidRPr="007636ED">
              <w:rPr>
                <w:sz w:val="24"/>
                <w:szCs w:val="24"/>
              </w:rPr>
              <w:t xml:space="preserve">очи х </w:t>
            </w:r>
          </w:p>
          <w:p w:rsidR="00F91C0F" w:rsidRPr="007636ED" w:rsidRDefault="007636ED" w:rsidP="007636ED">
            <w:pPr>
              <w:spacing w:after="0" w:line="259" w:lineRule="auto"/>
              <w:ind w:left="55" w:right="0" w:firstLine="0"/>
              <w:jc w:val="left"/>
              <w:rPr>
                <w:sz w:val="24"/>
                <w:szCs w:val="24"/>
              </w:rPr>
            </w:pPr>
            <w:r w:rsidRPr="007636ED">
              <w:rPr>
                <w:sz w:val="24"/>
                <w:szCs w:val="24"/>
              </w:rPr>
              <w:t>мес</w:t>
            </w:r>
          </w:p>
          <w:p w:rsidR="00F91C0F" w:rsidRPr="007636ED" w:rsidRDefault="007636ED" w:rsidP="007636ED">
            <w:pPr>
              <w:spacing w:after="0" w:line="259" w:lineRule="auto"/>
              <w:ind w:left="177" w:right="0" w:firstLine="0"/>
              <w:jc w:val="left"/>
              <w:rPr>
                <w:sz w:val="24"/>
                <w:szCs w:val="24"/>
              </w:rPr>
            </w:pPr>
            <w:r w:rsidRPr="007636ED">
              <w:rPr>
                <w:sz w:val="24"/>
                <w:szCs w:val="24"/>
              </w:rPr>
              <w:t xml:space="preserve">тах, ч </w:t>
            </w:r>
          </w:p>
        </w:tc>
      </w:tr>
      <w:tr w:rsidR="00F91C0F" w:rsidRPr="007636ED">
        <w:trPr>
          <w:trHeight w:val="4141"/>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0" w:right="0" w:firstLine="0"/>
              <w:jc w:val="left"/>
              <w:rPr>
                <w:sz w:val="24"/>
                <w:szCs w:val="24"/>
              </w:rPr>
            </w:pPr>
            <w:r w:rsidRPr="007636ED">
              <w:rPr>
                <w:sz w:val="24"/>
                <w:szCs w:val="24"/>
              </w:rPr>
              <w:t>изм</w:t>
            </w:r>
          </w:p>
          <w:p w:rsidR="00F91C0F" w:rsidRPr="007636ED" w:rsidRDefault="007636ED" w:rsidP="007636ED">
            <w:pPr>
              <w:spacing w:after="0" w:line="259" w:lineRule="auto"/>
              <w:ind w:left="65" w:right="0" w:firstLine="0"/>
              <w:jc w:val="left"/>
              <w:rPr>
                <w:sz w:val="24"/>
                <w:szCs w:val="24"/>
              </w:rPr>
            </w:pPr>
            <w:r w:rsidRPr="007636ED">
              <w:rPr>
                <w:sz w:val="24"/>
                <w:szCs w:val="24"/>
              </w:rPr>
              <w:t xml:space="preserve">ерен ная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0" w:right="0" w:firstLine="0"/>
              <w:jc w:val="left"/>
              <w:rPr>
                <w:sz w:val="24"/>
                <w:szCs w:val="24"/>
              </w:rPr>
            </w:pPr>
            <w:r w:rsidRPr="007636ED">
              <w:rPr>
                <w:sz w:val="24"/>
                <w:szCs w:val="24"/>
              </w:rPr>
              <w:t>опт</w:t>
            </w:r>
          </w:p>
          <w:p w:rsidR="00F91C0F" w:rsidRPr="007636ED" w:rsidRDefault="007636ED" w:rsidP="007636ED">
            <w:pPr>
              <w:spacing w:after="0" w:line="259" w:lineRule="auto"/>
              <w:ind w:left="46" w:right="0" w:firstLine="0"/>
              <w:jc w:val="left"/>
              <w:rPr>
                <w:sz w:val="24"/>
                <w:szCs w:val="24"/>
              </w:rPr>
            </w:pPr>
            <w:r w:rsidRPr="007636ED">
              <w:rPr>
                <w:sz w:val="24"/>
                <w:szCs w:val="24"/>
              </w:rPr>
              <w:t>има</w:t>
            </w:r>
          </w:p>
          <w:p w:rsidR="00F91C0F" w:rsidRPr="007636ED" w:rsidRDefault="007636ED" w:rsidP="007636ED">
            <w:pPr>
              <w:spacing w:after="0" w:line="259" w:lineRule="auto"/>
              <w:ind w:left="182" w:right="0" w:firstLine="0"/>
              <w:jc w:val="left"/>
              <w:rPr>
                <w:sz w:val="24"/>
                <w:szCs w:val="24"/>
              </w:rPr>
            </w:pPr>
            <w:r w:rsidRPr="007636ED">
              <w:rPr>
                <w:sz w:val="24"/>
                <w:szCs w:val="24"/>
              </w:rPr>
              <w:t xml:space="preserve">льна я </w:t>
            </w:r>
          </w:p>
        </w:tc>
        <w:tc>
          <w:tcPr>
            <w:tcW w:w="79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доп</w:t>
            </w:r>
          </w:p>
          <w:p w:rsidR="00F91C0F" w:rsidRPr="007636ED" w:rsidRDefault="007636ED" w:rsidP="007636ED">
            <w:pPr>
              <w:spacing w:after="0" w:line="259" w:lineRule="auto"/>
              <w:ind w:left="53" w:right="0" w:firstLine="0"/>
              <w:jc w:val="left"/>
              <w:rPr>
                <w:sz w:val="24"/>
                <w:szCs w:val="24"/>
              </w:rPr>
            </w:pPr>
            <w:r w:rsidRPr="007636ED">
              <w:rPr>
                <w:sz w:val="24"/>
                <w:szCs w:val="24"/>
              </w:rPr>
              <w:t xml:space="preserve">усти мая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8" w:right="0" w:firstLine="0"/>
              <w:jc w:val="left"/>
              <w:rPr>
                <w:sz w:val="24"/>
                <w:szCs w:val="24"/>
              </w:rPr>
            </w:pPr>
            <w:r w:rsidRPr="007636ED">
              <w:rPr>
                <w:sz w:val="24"/>
                <w:szCs w:val="24"/>
              </w:rPr>
              <w:t>изм</w:t>
            </w:r>
          </w:p>
          <w:p w:rsidR="00F91C0F" w:rsidRPr="007636ED" w:rsidRDefault="007636ED" w:rsidP="007636ED">
            <w:pPr>
              <w:spacing w:after="0" w:line="259" w:lineRule="auto"/>
              <w:ind w:left="63" w:right="0" w:firstLine="0"/>
              <w:jc w:val="left"/>
              <w:rPr>
                <w:sz w:val="24"/>
                <w:szCs w:val="24"/>
              </w:rPr>
            </w:pPr>
            <w:r w:rsidRPr="007636ED">
              <w:rPr>
                <w:sz w:val="24"/>
                <w:szCs w:val="24"/>
              </w:rPr>
              <w:t xml:space="preserve">ерен ная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8" w:right="0" w:firstLine="0"/>
              <w:jc w:val="left"/>
              <w:rPr>
                <w:sz w:val="24"/>
                <w:szCs w:val="24"/>
              </w:rPr>
            </w:pPr>
            <w:r w:rsidRPr="007636ED">
              <w:rPr>
                <w:sz w:val="24"/>
                <w:szCs w:val="24"/>
              </w:rPr>
              <w:t>опт</w:t>
            </w:r>
          </w:p>
          <w:p w:rsidR="00F91C0F" w:rsidRPr="007636ED" w:rsidRDefault="007636ED" w:rsidP="007636ED">
            <w:pPr>
              <w:spacing w:after="0" w:line="259" w:lineRule="auto"/>
              <w:ind w:left="43" w:right="0" w:firstLine="0"/>
              <w:jc w:val="left"/>
              <w:rPr>
                <w:sz w:val="24"/>
                <w:szCs w:val="24"/>
              </w:rPr>
            </w:pPr>
            <w:r w:rsidRPr="007636ED">
              <w:rPr>
                <w:sz w:val="24"/>
                <w:szCs w:val="24"/>
              </w:rPr>
              <w:t>има</w:t>
            </w:r>
          </w:p>
          <w:p w:rsidR="00F91C0F" w:rsidRPr="007636ED" w:rsidRDefault="007636ED" w:rsidP="007636ED">
            <w:pPr>
              <w:spacing w:after="0" w:line="259" w:lineRule="auto"/>
              <w:ind w:left="180" w:right="0" w:firstLine="0"/>
              <w:jc w:val="left"/>
              <w:rPr>
                <w:sz w:val="24"/>
                <w:szCs w:val="24"/>
              </w:rPr>
            </w:pPr>
            <w:r w:rsidRPr="007636ED">
              <w:rPr>
                <w:sz w:val="24"/>
                <w:szCs w:val="24"/>
              </w:rPr>
              <w:t xml:space="preserve">льна я </w:t>
            </w:r>
          </w:p>
        </w:tc>
        <w:tc>
          <w:tcPr>
            <w:tcW w:w="62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 w:right="0" w:firstLine="0"/>
              <w:jc w:val="left"/>
              <w:rPr>
                <w:sz w:val="24"/>
                <w:szCs w:val="24"/>
              </w:rPr>
            </w:pPr>
            <w:r w:rsidRPr="007636ED">
              <w:rPr>
                <w:sz w:val="24"/>
                <w:szCs w:val="24"/>
              </w:rPr>
              <w:t xml:space="preserve">до пу ст им ая </w:t>
            </w:r>
          </w:p>
        </w:tc>
        <w:tc>
          <w:tcPr>
            <w:tcW w:w="9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2" w:right="0" w:firstLine="0"/>
              <w:jc w:val="left"/>
              <w:rPr>
                <w:sz w:val="24"/>
                <w:szCs w:val="24"/>
              </w:rPr>
            </w:pPr>
            <w:r w:rsidRPr="007636ED">
              <w:rPr>
                <w:sz w:val="24"/>
                <w:szCs w:val="24"/>
              </w:rPr>
              <w:t>измер</w:t>
            </w:r>
          </w:p>
          <w:p w:rsidR="00F91C0F" w:rsidRPr="007636ED" w:rsidRDefault="007636ED" w:rsidP="007636ED">
            <w:pPr>
              <w:spacing w:after="0" w:line="259" w:lineRule="auto"/>
              <w:ind w:left="34" w:right="0" w:firstLine="0"/>
              <w:jc w:val="left"/>
              <w:rPr>
                <w:sz w:val="24"/>
                <w:szCs w:val="24"/>
              </w:rPr>
            </w:pPr>
            <w:r w:rsidRPr="007636ED">
              <w:rPr>
                <w:sz w:val="24"/>
                <w:szCs w:val="24"/>
              </w:rPr>
              <w:t xml:space="preserve">енная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0" w:right="0" w:firstLine="0"/>
              <w:jc w:val="left"/>
              <w:rPr>
                <w:sz w:val="24"/>
                <w:szCs w:val="24"/>
              </w:rPr>
            </w:pPr>
            <w:r w:rsidRPr="007636ED">
              <w:rPr>
                <w:sz w:val="24"/>
                <w:szCs w:val="24"/>
              </w:rPr>
              <w:t>опт</w:t>
            </w:r>
          </w:p>
          <w:p w:rsidR="00F91C0F" w:rsidRPr="007636ED" w:rsidRDefault="007636ED" w:rsidP="007636ED">
            <w:pPr>
              <w:spacing w:after="0" w:line="259" w:lineRule="auto"/>
              <w:ind w:left="46" w:right="0" w:firstLine="0"/>
              <w:jc w:val="left"/>
              <w:rPr>
                <w:sz w:val="24"/>
                <w:szCs w:val="24"/>
              </w:rPr>
            </w:pPr>
            <w:r w:rsidRPr="007636ED">
              <w:rPr>
                <w:sz w:val="24"/>
                <w:szCs w:val="24"/>
              </w:rPr>
              <w:t>има</w:t>
            </w:r>
          </w:p>
          <w:p w:rsidR="00F91C0F" w:rsidRPr="007636ED" w:rsidRDefault="007636ED" w:rsidP="007636ED">
            <w:pPr>
              <w:spacing w:after="0" w:line="259" w:lineRule="auto"/>
              <w:ind w:left="182" w:right="0" w:firstLine="0"/>
              <w:jc w:val="left"/>
              <w:rPr>
                <w:sz w:val="24"/>
                <w:szCs w:val="24"/>
              </w:rPr>
            </w:pPr>
            <w:r w:rsidRPr="007636ED">
              <w:rPr>
                <w:sz w:val="24"/>
                <w:szCs w:val="24"/>
              </w:rPr>
              <w:t xml:space="preserve">льна я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доп</w:t>
            </w:r>
          </w:p>
          <w:p w:rsidR="00F91C0F" w:rsidRPr="007636ED" w:rsidRDefault="007636ED" w:rsidP="007636ED">
            <w:pPr>
              <w:spacing w:after="0" w:line="259" w:lineRule="auto"/>
              <w:ind w:left="53" w:right="0" w:firstLine="0"/>
              <w:jc w:val="left"/>
              <w:rPr>
                <w:sz w:val="24"/>
                <w:szCs w:val="24"/>
              </w:rPr>
            </w:pPr>
            <w:r w:rsidRPr="007636ED">
              <w:rPr>
                <w:sz w:val="24"/>
                <w:szCs w:val="24"/>
              </w:rPr>
              <w:t xml:space="preserve">усти мая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571"/>
        </w:trPr>
        <w:tc>
          <w:tcPr>
            <w:tcW w:w="6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lastRenderedPageBreak/>
              <w:t xml:space="preserve">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79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9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b/>
          <w:sz w:val="24"/>
          <w:szCs w:val="24"/>
        </w:rPr>
        <w:t xml:space="preserve">Задание 2.  </w:t>
      </w:r>
      <w:r w:rsidRPr="007636ED">
        <w:rPr>
          <w:sz w:val="24"/>
          <w:szCs w:val="24"/>
        </w:rPr>
        <w:t>На космическом корабле отказала вентиляционная система. За счет каких способов теплопередачи будет осуществляться теплообмен космонавтов с окружающей средой?</w:t>
      </w:r>
      <w:r w:rsidRPr="007636ED">
        <w:rPr>
          <w:rFonts w:eastAsia="Arial"/>
          <w:sz w:val="24"/>
          <w:szCs w:val="24"/>
        </w:rPr>
        <w:t xml:space="preserve">  </w:t>
      </w:r>
    </w:p>
    <w:p w:rsidR="00F91C0F" w:rsidRPr="007636ED" w:rsidRDefault="007636ED" w:rsidP="00DB7B4E">
      <w:pPr>
        <w:spacing w:after="0" w:line="259" w:lineRule="auto"/>
        <w:ind w:left="20" w:right="0" w:firstLine="831"/>
        <w:rPr>
          <w:sz w:val="24"/>
          <w:szCs w:val="24"/>
        </w:rPr>
      </w:pPr>
      <w:r w:rsidRPr="007636ED">
        <w:rPr>
          <w:b/>
          <w:sz w:val="24"/>
          <w:szCs w:val="24"/>
        </w:rPr>
        <w:t xml:space="preserve">Задание 3.  </w:t>
      </w:r>
      <w:r w:rsidRPr="007636ED">
        <w:rPr>
          <w:sz w:val="24"/>
          <w:szCs w:val="24"/>
        </w:rPr>
        <w:t xml:space="preserve">  На расстоянии 2 м от горячей печки подвесили два термометра. Один из них спиртовой, а другой ртутный. Термометры исправны. Одинаковы ли будут у них показания, а если нет, то почему?  </w:t>
      </w:r>
    </w:p>
    <w:p w:rsidR="00DB7B4E" w:rsidRDefault="007636ED" w:rsidP="00DB7B4E">
      <w:pPr>
        <w:spacing w:after="0" w:line="259" w:lineRule="auto"/>
        <w:ind w:left="20" w:right="0" w:firstLine="831"/>
        <w:rPr>
          <w:sz w:val="24"/>
          <w:szCs w:val="24"/>
        </w:rPr>
      </w:pPr>
      <w:r w:rsidRPr="007636ED">
        <w:rPr>
          <w:b/>
          <w:sz w:val="24"/>
          <w:szCs w:val="24"/>
        </w:rPr>
        <w:t xml:space="preserve">Задание 4.  </w:t>
      </w:r>
      <w:r w:rsidRPr="007636ED">
        <w:rPr>
          <w:sz w:val="24"/>
          <w:szCs w:val="24"/>
        </w:rPr>
        <w:t xml:space="preserve"> На освещенной солнцем стороне здания висят два исправных термометра - спиртовой и ртутный. Одинаковые ли у них показания, а если нет, то какой из них показывает более высокую температуру и почему? </w:t>
      </w:r>
    </w:p>
    <w:p w:rsidR="00F91C0F" w:rsidRPr="007636ED" w:rsidRDefault="007636ED" w:rsidP="00DB7B4E">
      <w:pPr>
        <w:spacing w:after="0" w:line="259" w:lineRule="auto"/>
        <w:ind w:left="20" w:right="0" w:firstLine="831"/>
        <w:rPr>
          <w:sz w:val="24"/>
          <w:szCs w:val="24"/>
        </w:rPr>
      </w:pPr>
      <w:r w:rsidRPr="007636ED">
        <w:rPr>
          <w:b/>
          <w:sz w:val="24"/>
          <w:szCs w:val="24"/>
        </w:rPr>
        <w:t xml:space="preserve">Задание 5.  </w:t>
      </w:r>
      <w:r w:rsidRPr="007636ED">
        <w:rPr>
          <w:sz w:val="24"/>
          <w:szCs w:val="24"/>
        </w:rPr>
        <w:t xml:space="preserve"> Нужно ли осушать или увлажнять воздух, поступающий с улицы, если относительная влажность воздуха на улице 100% при +4 °С, а относительная влажность воздуха в цехе должна быть в пределах оптимальных значений при температуре +22 </w:t>
      </w:r>
      <w:r w:rsidRPr="007636ED">
        <w:rPr>
          <w:sz w:val="24"/>
          <w:szCs w:val="24"/>
          <w:vertAlign w:val="superscript"/>
        </w:rPr>
        <w:t>о</w:t>
      </w:r>
      <w:r w:rsidRPr="007636ED">
        <w:rPr>
          <w:sz w:val="24"/>
          <w:szCs w:val="24"/>
        </w:rPr>
        <w:t xml:space="preserve">С? (Максимальная влажность воздуха при +22 °С в 3 раза выше, чем при +4 °С.)  </w:t>
      </w:r>
    </w:p>
    <w:p w:rsidR="00DB7B4E" w:rsidRDefault="00DB7B4E" w:rsidP="00DB7B4E">
      <w:pPr>
        <w:spacing w:after="0" w:line="259" w:lineRule="auto"/>
        <w:ind w:left="20" w:right="0" w:firstLine="831"/>
        <w:rPr>
          <w:b/>
          <w:sz w:val="24"/>
          <w:szCs w:val="24"/>
        </w:rPr>
      </w:pPr>
    </w:p>
    <w:p w:rsidR="00F91C0F" w:rsidRPr="007636ED" w:rsidRDefault="007636ED" w:rsidP="00DB7B4E">
      <w:pPr>
        <w:spacing w:after="0" w:line="259" w:lineRule="auto"/>
        <w:ind w:left="20" w:right="0" w:firstLine="831"/>
        <w:rPr>
          <w:sz w:val="24"/>
          <w:szCs w:val="24"/>
        </w:rPr>
      </w:pPr>
      <w:r w:rsidRPr="007636ED">
        <w:rPr>
          <w:b/>
          <w:sz w:val="24"/>
          <w:szCs w:val="24"/>
        </w:rPr>
        <w:t xml:space="preserve">4. Задания и вопросы для формирования и контроля владения компетенциями </w:t>
      </w:r>
    </w:p>
    <w:p w:rsidR="00F91C0F" w:rsidRPr="007636ED" w:rsidRDefault="007636ED" w:rsidP="00DB7B4E">
      <w:pPr>
        <w:numPr>
          <w:ilvl w:val="0"/>
          <w:numId w:val="12"/>
        </w:numPr>
        <w:spacing w:after="0" w:line="259" w:lineRule="auto"/>
        <w:ind w:left="20" w:right="0" w:firstLine="831"/>
        <w:rPr>
          <w:sz w:val="24"/>
          <w:szCs w:val="24"/>
        </w:rPr>
      </w:pPr>
      <w:r w:rsidRPr="007636ED">
        <w:rPr>
          <w:sz w:val="24"/>
          <w:szCs w:val="24"/>
        </w:rPr>
        <w:t xml:space="preserve">Перечислите параметры, характеризующие микроклимат в рабочей зоне производственных помещений. </w:t>
      </w:r>
    </w:p>
    <w:p w:rsidR="00F91C0F" w:rsidRPr="007636ED" w:rsidRDefault="007636ED" w:rsidP="00DB7B4E">
      <w:pPr>
        <w:numPr>
          <w:ilvl w:val="0"/>
          <w:numId w:val="12"/>
        </w:numPr>
        <w:spacing w:after="0" w:line="259" w:lineRule="auto"/>
        <w:ind w:left="20" w:right="0" w:firstLine="831"/>
        <w:rPr>
          <w:sz w:val="24"/>
          <w:szCs w:val="24"/>
        </w:rPr>
      </w:pPr>
      <w:r w:rsidRPr="007636ED">
        <w:rPr>
          <w:sz w:val="24"/>
          <w:szCs w:val="24"/>
        </w:rPr>
        <w:t xml:space="preserve">Что такое рабочая зона и в каких точках необходимо производить замеры параметров микроклимата? </w:t>
      </w:r>
    </w:p>
    <w:p w:rsidR="00F91C0F" w:rsidRPr="007636ED" w:rsidRDefault="007636ED" w:rsidP="00DB7B4E">
      <w:pPr>
        <w:numPr>
          <w:ilvl w:val="0"/>
          <w:numId w:val="12"/>
        </w:numPr>
        <w:spacing w:after="0" w:line="259" w:lineRule="auto"/>
        <w:ind w:left="20" w:right="0" w:firstLine="831"/>
        <w:rPr>
          <w:sz w:val="24"/>
          <w:szCs w:val="24"/>
        </w:rPr>
      </w:pPr>
      <w:r w:rsidRPr="007636ED">
        <w:rPr>
          <w:sz w:val="24"/>
          <w:szCs w:val="24"/>
        </w:rPr>
        <w:t xml:space="preserve">Что такое оптимальные микроклиматические условия? </w:t>
      </w:r>
    </w:p>
    <w:p w:rsidR="00F91C0F" w:rsidRPr="007636ED" w:rsidRDefault="007636ED" w:rsidP="00DB7B4E">
      <w:pPr>
        <w:numPr>
          <w:ilvl w:val="0"/>
          <w:numId w:val="12"/>
        </w:numPr>
        <w:spacing w:after="0" w:line="259" w:lineRule="auto"/>
        <w:ind w:left="20" w:right="0" w:firstLine="831"/>
        <w:rPr>
          <w:sz w:val="24"/>
          <w:szCs w:val="24"/>
        </w:rPr>
      </w:pPr>
      <w:r w:rsidRPr="007636ED">
        <w:rPr>
          <w:sz w:val="24"/>
          <w:szCs w:val="24"/>
        </w:rPr>
        <w:t xml:space="preserve">В чем отличие оптимальных микроклиматических условий от допустимых? </w:t>
      </w:r>
    </w:p>
    <w:p w:rsidR="00F91C0F" w:rsidRPr="007636ED" w:rsidRDefault="007636ED" w:rsidP="00DB7B4E">
      <w:pPr>
        <w:numPr>
          <w:ilvl w:val="0"/>
          <w:numId w:val="12"/>
        </w:numPr>
        <w:spacing w:after="0" w:line="259" w:lineRule="auto"/>
        <w:ind w:left="20" w:right="0" w:firstLine="831"/>
        <w:rPr>
          <w:sz w:val="24"/>
          <w:szCs w:val="24"/>
        </w:rPr>
      </w:pPr>
      <w:r w:rsidRPr="007636ED">
        <w:rPr>
          <w:sz w:val="24"/>
          <w:szCs w:val="24"/>
        </w:rPr>
        <w:t xml:space="preserve">Что положено в основу классификации работ, производимых человеком? Перечислите категории тяжести работ. </w:t>
      </w:r>
    </w:p>
    <w:p w:rsidR="00F91C0F" w:rsidRPr="007636ED" w:rsidRDefault="007636ED" w:rsidP="00DB7B4E">
      <w:pPr>
        <w:numPr>
          <w:ilvl w:val="0"/>
          <w:numId w:val="12"/>
        </w:numPr>
        <w:spacing w:after="0" w:line="259" w:lineRule="auto"/>
        <w:ind w:left="20" w:right="0" w:firstLine="831"/>
        <w:rPr>
          <w:sz w:val="24"/>
          <w:szCs w:val="24"/>
        </w:rPr>
      </w:pPr>
      <w:r w:rsidRPr="007636ED">
        <w:rPr>
          <w:sz w:val="24"/>
          <w:szCs w:val="24"/>
        </w:rPr>
        <w:t xml:space="preserve">Как классифицируются виды работ по степени тяжести? </w:t>
      </w:r>
    </w:p>
    <w:p w:rsidR="00DB7B4E" w:rsidRDefault="007636ED" w:rsidP="00DB7B4E">
      <w:pPr>
        <w:numPr>
          <w:ilvl w:val="0"/>
          <w:numId w:val="12"/>
        </w:numPr>
        <w:spacing w:after="0" w:line="259" w:lineRule="auto"/>
        <w:ind w:left="20" w:right="0" w:firstLine="831"/>
        <w:rPr>
          <w:sz w:val="24"/>
          <w:szCs w:val="24"/>
        </w:rPr>
      </w:pPr>
      <w:r w:rsidRPr="007636ED">
        <w:rPr>
          <w:sz w:val="24"/>
          <w:szCs w:val="24"/>
        </w:rPr>
        <w:t xml:space="preserve">Как происходит теплоотдача человеческого организма, </w:t>
      </w:r>
      <w:proofErr w:type="gramStart"/>
      <w:r w:rsidRPr="007636ED">
        <w:rPr>
          <w:sz w:val="24"/>
          <w:szCs w:val="24"/>
        </w:rPr>
        <w:t>из каких</w:t>
      </w:r>
      <w:proofErr w:type="gramEnd"/>
      <w:r w:rsidRPr="007636ED">
        <w:rPr>
          <w:sz w:val="24"/>
          <w:szCs w:val="24"/>
        </w:rPr>
        <w:t xml:space="preserve"> составляющих складываются потери тепла? </w:t>
      </w:r>
    </w:p>
    <w:p w:rsidR="00DB7B4E" w:rsidRDefault="00DB7B4E" w:rsidP="00DB7B4E">
      <w:pPr>
        <w:spacing w:after="0" w:line="259" w:lineRule="auto"/>
        <w:ind w:left="851" w:right="0" w:firstLine="0"/>
        <w:rPr>
          <w:sz w:val="24"/>
          <w:szCs w:val="24"/>
        </w:rPr>
      </w:pPr>
    </w:p>
    <w:p w:rsidR="00F91C0F" w:rsidRPr="007636ED" w:rsidRDefault="007636ED" w:rsidP="00DB7B4E">
      <w:pPr>
        <w:spacing w:after="0" w:line="259" w:lineRule="auto"/>
        <w:ind w:left="851" w:right="0" w:firstLine="0"/>
        <w:rPr>
          <w:sz w:val="24"/>
          <w:szCs w:val="24"/>
        </w:rPr>
      </w:pPr>
      <w:r w:rsidRPr="007636ED">
        <w:rPr>
          <w:b/>
          <w:sz w:val="24"/>
          <w:szCs w:val="24"/>
        </w:rPr>
        <w:t>5.</w:t>
      </w:r>
      <w:r w:rsidRPr="007636ED">
        <w:rPr>
          <w:sz w:val="24"/>
          <w:szCs w:val="24"/>
        </w:rPr>
        <w:t xml:space="preserve"> </w:t>
      </w:r>
      <w:r w:rsidRPr="007636ED">
        <w:rPr>
          <w:b/>
          <w:sz w:val="24"/>
          <w:szCs w:val="24"/>
        </w:rPr>
        <w:t xml:space="preserve"> Рекомендуемая литература и Интернет-ресурсы</w:t>
      </w:r>
      <w:r w:rsidRPr="007636ED">
        <w:rPr>
          <w:sz w:val="24"/>
          <w:szCs w:val="24"/>
        </w:rPr>
        <w:t xml:space="preserve"> </w:t>
      </w:r>
    </w:p>
    <w:p w:rsidR="00F91C0F" w:rsidRPr="007636ED" w:rsidRDefault="007636ED" w:rsidP="00DB7B4E">
      <w:pPr>
        <w:numPr>
          <w:ilvl w:val="0"/>
          <w:numId w:val="13"/>
        </w:numPr>
        <w:spacing w:after="0" w:line="259" w:lineRule="auto"/>
        <w:ind w:right="0" w:firstLine="831"/>
        <w:rPr>
          <w:sz w:val="24"/>
          <w:szCs w:val="24"/>
        </w:rPr>
      </w:pPr>
      <w:r w:rsidRPr="007636ED">
        <w:rPr>
          <w:sz w:val="24"/>
          <w:szCs w:val="24"/>
        </w:rPr>
        <w:t xml:space="preserve">СанПиН 2.2.4.548–96. Гигиенические требования к микроклимату производственных помещений.  </w:t>
      </w:r>
    </w:p>
    <w:p w:rsidR="00F91C0F" w:rsidRPr="007636ED" w:rsidRDefault="007636ED" w:rsidP="00DB7B4E">
      <w:pPr>
        <w:numPr>
          <w:ilvl w:val="0"/>
          <w:numId w:val="13"/>
        </w:numPr>
        <w:spacing w:after="0" w:line="259" w:lineRule="auto"/>
        <w:ind w:right="0" w:firstLine="831"/>
        <w:rPr>
          <w:sz w:val="24"/>
          <w:szCs w:val="24"/>
        </w:rPr>
      </w:pPr>
      <w:r w:rsidRPr="007636ED">
        <w:rPr>
          <w:sz w:val="24"/>
          <w:szCs w:val="24"/>
        </w:rPr>
        <w:t xml:space="preserve">ССБТ ГОСТ 12.1.005-88. Общие санитарно-гигиенические требования к воздуху рабочей зоны. – М.: Изд-во стандартов, 1988.  </w:t>
      </w:r>
    </w:p>
    <w:p w:rsidR="00F91C0F" w:rsidRPr="007636ED" w:rsidRDefault="007636ED" w:rsidP="00DB7B4E">
      <w:pPr>
        <w:numPr>
          <w:ilvl w:val="0"/>
          <w:numId w:val="13"/>
        </w:numPr>
        <w:spacing w:after="0" w:line="259" w:lineRule="auto"/>
        <w:ind w:right="0" w:firstLine="831"/>
        <w:rPr>
          <w:sz w:val="24"/>
          <w:szCs w:val="24"/>
        </w:rPr>
      </w:pPr>
      <w:r w:rsidRPr="007636ED">
        <w:rPr>
          <w:sz w:val="24"/>
          <w:szCs w:val="24"/>
        </w:rPr>
        <w:t xml:space="preserve">Р 2.2.2006-05 Гигиена труда. </w:t>
      </w:r>
      <w:proofErr w:type="gramStart"/>
      <w:r w:rsidRPr="007636ED">
        <w:rPr>
          <w:sz w:val="24"/>
          <w:szCs w:val="24"/>
        </w:rPr>
        <w:t>Руководство по гигиенической оценке</w:t>
      </w:r>
      <w:proofErr w:type="gramEnd"/>
      <w:r w:rsidRPr="007636ED">
        <w:rPr>
          <w:sz w:val="24"/>
          <w:szCs w:val="24"/>
        </w:rPr>
        <w:t xml:space="preserve"> факторов рабочей среды и трудового процесса. Критерии и классификация условий труда, М. </w:t>
      </w:r>
    </w:p>
    <w:p w:rsidR="00F91C0F" w:rsidRPr="00DB7B4E" w:rsidRDefault="007636ED" w:rsidP="00F634BC">
      <w:pPr>
        <w:numPr>
          <w:ilvl w:val="0"/>
          <w:numId w:val="13"/>
        </w:numPr>
        <w:spacing w:after="0" w:line="259" w:lineRule="auto"/>
        <w:ind w:right="0" w:firstLine="831"/>
        <w:rPr>
          <w:sz w:val="24"/>
          <w:szCs w:val="24"/>
        </w:rPr>
      </w:pPr>
      <w:r w:rsidRPr="00DB7B4E">
        <w:rPr>
          <w:sz w:val="24"/>
          <w:szCs w:val="24"/>
        </w:rPr>
        <w:t>Методика проведения специальной оценки условий труда. Приложение N 1 к приказу Минтруда России от 24 января 2014 г. N 33</w:t>
      </w:r>
      <w:proofErr w:type="gramStart"/>
      <w:r w:rsidRPr="00DB7B4E">
        <w:rPr>
          <w:sz w:val="24"/>
          <w:szCs w:val="24"/>
        </w:rPr>
        <w:t>н  Зарегистрирована</w:t>
      </w:r>
      <w:proofErr w:type="gramEnd"/>
      <w:r w:rsidRPr="00DB7B4E">
        <w:rPr>
          <w:sz w:val="24"/>
          <w:szCs w:val="24"/>
        </w:rPr>
        <w:t xml:space="preserve"> в Минюсте России 21 марта 2014 г. N 31689 </w:t>
      </w:r>
    </w:p>
    <w:p w:rsidR="00F91C0F" w:rsidRPr="007636ED" w:rsidRDefault="00F91C0F" w:rsidP="007636ED">
      <w:pPr>
        <w:spacing w:after="0" w:line="259" w:lineRule="auto"/>
        <w:ind w:right="0" w:firstLine="0"/>
        <w:rPr>
          <w:sz w:val="24"/>
          <w:szCs w:val="24"/>
        </w:rPr>
        <w:sectPr w:rsidR="00F91C0F" w:rsidRPr="007636ED" w:rsidSect="00DB7B4E">
          <w:footerReference w:type="even" r:id="rId74"/>
          <w:footerReference w:type="default" r:id="rId75"/>
          <w:footerReference w:type="first" r:id="rId76"/>
          <w:pgSz w:w="11906" w:h="16838"/>
          <w:pgMar w:top="1138" w:right="991" w:bottom="709" w:left="1418" w:header="142" w:footer="0" w:gutter="0"/>
          <w:cols w:space="720"/>
          <w:titlePg/>
        </w:sectPr>
      </w:pPr>
    </w:p>
    <w:p w:rsidR="00F91C0F" w:rsidRPr="007636ED" w:rsidRDefault="007636ED" w:rsidP="007636ED">
      <w:pPr>
        <w:spacing w:after="0" w:line="259" w:lineRule="auto"/>
        <w:ind w:left="28" w:right="0" w:firstLine="0"/>
        <w:jc w:val="center"/>
        <w:rPr>
          <w:sz w:val="24"/>
          <w:szCs w:val="24"/>
        </w:rPr>
      </w:pPr>
      <w:r w:rsidRPr="007636ED">
        <w:rPr>
          <w:sz w:val="24"/>
          <w:szCs w:val="24"/>
        </w:rPr>
        <w:lastRenderedPageBreak/>
        <w:t xml:space="preserve">Приложение А </w:t>
      </w:r>
    </w:p>
    <w:p w:rsidR="00F91C0F" w:rsidRPr="007636ED" w:rsidRDefault="007636ED" w:rsidP="007636ED">
      <w:pPr>
        <w:spacing w:after="0" w:line="259" w:lineRule="auto"/>
        <w:ind w:left="28" w:right="0" w:firstLine="0"/>
        <w:jc w:val="center"/>
        <w:rPr>
          <w:sz w:val="24"/>
          <w:szCs w:val="24"/>
        </w:rPr>
      </w:pPr>
      <w:r w:rsidRPr="007636ED">
        <w:rPr>
          <w:sz w:val="24"/>
          <w:szCs w:val="24"/>
        </w:rPr>
        <w:t xml:space="preserve">Психрометрическая таблица для от температур от 0 до 29 </w:t>
      </w:r>
      <w:r w:rsidRPr="007636ED">
        <w:rPr>
          <w:sz w:val="24"/>
          <w:szCs w:val="24"/>
          <w:vertAlign w:val="superscript"/>
        </w:rPr>
        <w:t>о</w:t>
      </w:r>
      <w:r w:rsidRPr="007636ED">
        <w:rPr>
          <w:sz w:val="24"/>
          <w:szCs w:val="24"/>
        </w:rPr>
        <w:t xml:space="preserve">С по мокрому термометру </w:t>
      </w:r>
    </w:p>
    <w:tbl>
      <w:tblPr>
        <w:tblStyle w:val="TableGrid"/>
        <w:tblW w:w="14743" w:type="dxa"/>
        <w:tblInd w:w="-101" w:type="dxa"/>
        <w:tblCellMar>
          <w:top w:w="12" w:type="dxa"/>
          <w:left w:w="0" w:type="dxa"/>
          <w:bottom w:w="0" w:type="dxa"/>
          <w:right w:w="130" w:type="dxa"/>
        </w:tblCellMar>
        <w:tblLook w:val="04A0" w:firstRow="1" w:lastRow="0" w:firstColumn="1" w:lastColumn="0" w:noHBand="0" w:noVBand="1"/>
      </w:tblPr>
      <w:tblGrid>
        <w:gridCol w:w="669"/>
        <w:gridCol w:w="669"/>
        <w:gridCol w:w="671"/>
        <w:gridCol w:w="669"/>
        <w:gridCol w:w="669"/>
        <w:gridCol w:w="670"/>
        <w:gridCol w:w="670"/>
        <w:gridCol w:w="670"/>
        <w:gridCol w:w="672"/>
        <w:gridCol w:w="670"/>
        <w:gridCol w:w="670"/>
        <w:gridCol w:w="670"/>
        <w:gridCol w:w="670"/>
        <w:gridCol w:w="670"/>
        <w:gridCol w:w="672"/>
        <w:gridCol w:w="670"/>
        <w:gridCol w:w="670"/>
        <w:gridCol w:w="670"/>
        <w:gridCol w:w="670"/>
        <w:gridCol w:w="670"/>
        <w:gridCol w:w="672"/>
        <w:gridCol w:w="670"/>
      </w:tblGrid>
      <w:tr w:rsidR="00F91C0F" w:rsidRPr="007636ED">
        <w:trPr>
          <w:trHeight w:val="242"/>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 </w:t>
            </w:r>
          </w:p>
        </w:tc>
        <w:tc>
          <w:tcPr>
            <w:tcW w:w="2681" w:type="dxa"/>
            <w:gridSpan w:val="4"/>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670"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670"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670"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5362" w:type="dxa"/>
            <w:gridSpan w:val="8"/>
            <w:tcBorders>
              <w:top w:val="single" w:sz="4" w:space="0" w:color="000000"/>
              <w:left w:val="nil"/>
              <w:bottom w:val="single" w:sz="4" w:space="0" w:color="000000"/>
              <w:right w:val="nil"/>
            </w:tcBorders>
          </w:tcPr>
          <w:p w:rsidR="00F91C0F" w:rsidRPr="007636ED" w:rsidRDefault="007636ED" w:rsidP="007636ED">
            <w:pPr>
              <w:spacing w:after="0" w:line="259" w:lineRule="auto"/>
              <w:ind w:left="-41" w:right="0" w:firstLine="0"/>
              <w:jc w:val="left"/>
              <w:rPr>
                <w:sz w:val="24"/>
                <w:szCs w:val="24"/>
              </w:rPr>
            </w:pPr>
            <w:r w:rsidRPr="007636ED">
              <w:rPr>
                <w:sz w:val="24"/>
                <w:szCs w:val="24"/>
              </w:rPr>
              <w:t xml:space="preserve">Разность показаний «сухого» и «мокрого» термометров </w:t>
            </w:r>
          </w:p>
        </w:tc>
        <w:tc>
          <w:tcPr>
            <w:tcW w:w="670"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670"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670"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670"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672"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670"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40"/>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8.5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10 </w:t>
            </w:r>
          </w:p>
        </w:tc>
      </w:tr>
      <w:tr w:rsidR="00F91C0F" w:rsidRPr="007636ED">
        <w:trPr>
          <w:trHeight w:val="242"/>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16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 </w:t>
            </w:r>
          </w:p>
        </w:tc>
      </w:tr>
      <w:tr w:rsidR="00F91C0F" w:rsidRPr="007636ED">
        <w:trPr>
          <w:trHeight w:val="240"/>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52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19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 </w:t>
            </w:r>
          </w:p>
        </w:tc>
      </w:tr>
      <w:tr w:rsidR="00F91C0F" w:rsidRPr="007636ED">
        <w:trPr>
          <w:trHeight w:val="242"/>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54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23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 </w:t>
            </w:r>
          </w:p>
        </w:tc>
      </w:tr>
      <w:tr w:rsidR="00F91C0F" w:rsidRPr="007636ED">
        <w:trPr>
          <w:trHeight w:val="243"/>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56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 </w:t>
            </w:r>
          </w:p>
        </w:tc>
      </w:tr>
      <w:tr w:rsidR="00F91C0F" w:rsidRPr="007636ED">
        <w:trPr>
          <w:trHeight w:val="240"/>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57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28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 </w:t>
            </w:r>
          </w:p>
        </w:tc>
      </w:tr>
      <w:tr w:rsidR="00F91C0F" w:rsidRPr="007636ED">
        <w:trPr>
          <w:trHeight w:val="242"/>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59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 </w:t>
            </w:r>
          </w:p>
        </w:tc>
      </w:tr>
      <w:tr w:rsidR="00F91C0F" w:rsidRPr="007636ED">
        <w:trPr>
          <w:trHeight w:val="240"/>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61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33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13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 </w:t>
            </w:r>
          </w:p>
        </w:tc>
      </w:tr>
      <w:tr w:rsidR="00F91C0F" w:rsidRPr="007636ED">
        <w:trPr>
          <w:trHeight w:val="242"/>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62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35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15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10 </w:t>
            </w:r>
          </w:p>
        </w:tc>
      </w:tr>
      <w:tr w:rsidR="00F91C0F" w:rsidRPr="007636ED">
        <w:trPr>
          <w:trHeight w:val="240"/>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63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37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18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14 </w:t>
            </w:r>
          </w:p>
        </w:tc>
      </w:tr>
      <w:tr w:rsidR="00F91C0F" w:rsidRPr="007636ED">
        <w:trPr>
          <w:trHeight w:val="242"/>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65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39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21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17 </w:t>
            </w:r>
          </w:p>
        </w:tc>
      </w:tr>
      <w:tr w:rsidR="00F91C0F" w:rsidRPr="007636ED">
        <w:trPr>
          <w:trHeight w:val="242"/>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66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41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23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19 </w:t>
            </w:r>
          </w:p>
        </w:tc>
      </w:tr>
      <w:tr w:rsidR="00F91C0F" w:rsidRPr="007636ED">
        <w:trPr>
          <w:trHeight w:val="240"/>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67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43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25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20 </w:t>
            </w:r>
          </w:p>
        </w:tc>
      </w:tr>
      <w:tr w:rsidR="00F91C0F" w:rsidRPr="007636ED">
        <w:trPr>
          <w:trHeight w:val="242"/>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68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44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27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22 </w:t>
            </w:r>
          </w:p>
        </w:tc>
      </w:tr>
      <w:tr w:rsidR="00F91C0F" w:rsidRPr="007636ED">
        <w:trPr>
          <w:trHeight w:val="240"/>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68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46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29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24 </w:t>
            </w:r>
          </w:p>
        </w:tc>
      </w:tr>
      <w:tr w:rsidR="00F91C0F" w:rsidRPr="007636ED">
        <w:trPr>
          <w:trHeight w:val="243"/>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47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31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26 </w:t>
            </w:r>
          </w:p>
        </w:tc>
      </w:tr>
      <w:tr w:rsidR="00F91C0F" w:rsidRPr="007636ED">
        <w:trPr>
          <w:trHeight w:val="240"/>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71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49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33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28 </w:t>
            </w:r>
          </w:p>
        </w:tc>
      </w:tr>
      <w:tr w:rsidR="00F91C0F" w:rsidRPr="007636ED">
        <w:trPr>
          <w:trHeight w:val="242"/>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90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72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34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30 </w:t>
            </w:r>
          </w:p>
        </w:tc>
      </w:tr>
      <w:tr w:rsidR="00F91C0F" w:rsidRPr="007636ED">
        <w:trPr>
          <w:trHeight w:val="242"/>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90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73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52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36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31 </w:t>
            </w:r>
          </w:p>
        </w:tc>
      </w:tr>
      <w:tr w:rsidR="00F91C0F" w:rsidRPr="007636ED">
        <w:trPr>
          <w:trHeight w:val="240"/>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90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74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53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37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33 </w:t>
            </w:r>
          </w:p>
        </w:tc>
      </w:tr>
      <w:tr w:rsidR="00F91C0F" w:rsidRPr="007636ED">
        <w:trPr>
          <w:trHeight w:val="322"/>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91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74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54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39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34 </w:t>
            </w:r>
          </w:p>
        </w:tc>
      </w:tr>
      <w:tr w:rsidR="00F91C0F" w:rsidRPr="007636ED">
        <w:trPr>
          <w:trHeight w:val="242"/>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91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75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55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36 </w:t>
            </w:r>
          </w:p>
        </w:tc>
      </w:tr>
      <w:tr w:rsidR="00F91C0F" w:rsidRPr="007636ED">
        <w:trPr>
          <w:trHeight w:val="240"/>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91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75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56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41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37 </w:t>
            </w:r>
          </w:p>
        </w:tc>
      </w:tr>
      <w:tr w:rsidR="00F91C0F" w:rsidRPr="007636ED">
        <w:trPr>
          <w:trHeight w:val="242"/>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91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76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57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42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38 </w:t>
            </w:r>
          </w:p>
        </w:tc>
      </w:tr>
      <w:tr w:rsidR="00F91C0F" w:rsidRPr="007636ED">
        <w:trPr>
          <w:trHeight w:val="240"/>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lastRenderedPageBreak/>
              <w:t xml:space="preserve">23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91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80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76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58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43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39 </w:t>
            </w:r>
          </w:p>
        </w:tc>
      </w:tr>
      <w:tr w:rsidR="00F91C0F" w:rsidRPr="007636ED">
        <w:trPr>
          <w:trHeight w:val="243"/>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92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80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77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59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44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40 </w:t>
            </w:r>
          </w:p>
        </w:tc>
      </w:tr>
      <w:tr w:rsidR="00F91C0F" w:rsidRPr="007636ED">
        <w:trPr>
          <w:trHeight w:val="240"/>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92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81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77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59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45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42 </w:t>
            </w:r>
          </w:p>
        </w:tc>
      </w:tr>
      <w:tr w:rsidR="00F91C0F" w:rsidRPr="007636ED">
        <w:trPr>
          <w:trHeight w:val="242"/>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92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81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78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61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47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43 </w:t>
            </w:r>
          </w:p>
        </w:tc>
      </w:tr>
      <w:tr w:rsidR="00F91C0F" w:rsidRPr="007636ED">
        <w:trPr>
          <w:trHeight w:val="242"/>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92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82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78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61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48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44 </w:t>
            </w:r>
          </w:p>
        </w:tc>
      </w:tr>
      <w:tr w:rsidR="00F91C0F" w:rsidRPr="007636ED">
        <w:trPr>
          <w:trHeight w:val="240"/>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92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82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79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62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49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47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45 </w:t>
            </w:r>
          </w:p>
        </w:tc>
      </w:tr>
      <w:tr w:rsidR="00F91C0F" w:rsidRPr="007636ED">
        <w:trPr>
          <w:trHeight w:val="242"/>
        </w:trPr>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93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89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82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79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73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63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46 </w:t>
            </w:r>
          </w:p>
        </w:tc>
      </w:tr>
      <w:tr w:rsidR="00F91C0F" w:rsidRPr="007636ED">
        <w:trPr>
          <w:trHeight w:val="240"/>
        </w:trPr>
        <w:tc>
          <w:tcPr>
            <w:tcW w:w="3351" w:type="dxa"/>
            <w:gridSpan w:val="5"/>
            <w:tcBorders>
              <w:top w:val="single" w:sz="4" w:space="0" w:color="000000"/>
              <w:left w:val="nil"/>
              <w:bottom w:val="nil"/>
              <w:right w:val="nil"/>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 - показания "сухого" термометра </w:t>
            </w:r>
          </w:p>
        </w:tc>
        <w:tc>
          <w:tcPr>
            <w:tcW w:w="670" w:type="dxa"/>
            <w:tcBorders>
              <w:top w:val="single" w:sz="4" w:space="0" w:color="000000"/>
              <w:left w:val="nil"/>
              <w:bottom w:val="nil"/>
              <w:right w:val="nil"/>
            </w:tcBorders>
          </w:tcPr>
          <w:p w:rsidR="00F91C0F" w:rsidRPr="007636ED" w:rsidRDefault="00F91C0F" w:rsidP="007636ED">
            <w:pPr>
              <w:spacing w:after="0" w:line="259" w:lineRule="auto"/>
              <w:ind w:left="0" w:right="0" w:firstLine="0"/>
              <w:jc w:val="left"/>
              <w:rPr>
                <w:sz w:val="24"/>
                <w:szCs w:val="24"/>
              </w:rPr>
            </w:pPr>
          </w:p>
        </w:tc>
        <w:tc>
          <w:tcPr>
            <w:tcW w:w="670" w:type="dxa"/>
            <w:tcBorders>
              <w:top w:val="single" w:sz="4" w:space="0" w:color="000000"/>
              <w:left w:val="nil"/>
              <w:bottom w:val="nil"/>
              <w:right w:val="nil"/>
            </w:tcBorders>
          </w:tcPr>
          <w:p w:rsidR="00F91C0F" w:rsidRPr="007636ED" w:rsidRDefault="00F91C0F" w:rsidP="007636ED">
            <w:pPr>
              <w:spacing w:after="0" w:line="259" w:lineRule="auto"/>
              <w:ind w:left="0" w:right="0" w:firstLine="0"/>
              <w:jc w:val="left"/>
              <w:rPr>
                <w:sz w:val="24"/>
                <w:szCs w:val="24"/>
              </w:rPr>
            </w:pPr>
          </w:p>
        </w:tc>
        <w:tc>
          <w:tcPr>
            <w:tcW w:w="670" w:type="dxa"/>
            <w:tcBorders>
              <w:top w:val="single" w:sz="4" w:space="0" w:color="000000"/>
              <w:left w:val="nil"/>
              <w:bottom w:val="nil"/>
              <w:right w:val="nil"/>
            </w:tcBorders>
          </w:tcPr>
          <w:p w:rsidR="00F91C0F" w:rsidRPr="007636ED" w:rsidRDefault="00F91C0F" w:rsidP="007636ED">
            <w:pPr>
              <w:spacing w:after="0" w:line="259" w:lineRule="auto"/>
              <w:ind w:left="0" w:right="0" w:firstLine="0"/>
              <w:jc w:val="left"/>
              <w:rPr>
                <w:sz w:val="24"/>
                <w:szCs w:val="24"/>
              </w:rPr>
            </w:pPr>
          </w:p>
        </w:tc>
        <w:tc>
          <w:tcPr>
            <w:tcW w:w="5362" w:type="dxa"/>
            <w:gridSpan w:val="8"/>
            <w:tcBorders>
              <w:top w:val="single" w:sz="4" w:space="0" w:color="000000"/>
              <w:left w:val="nil"/>
              <w:bottom w:val="nil"/>
              <w:right w:val="single" w:sz="4" w:space="0" w:color="000000"/>
            </w:tcBorders>
          </w:tcPr>
          <w:p w:rsidR="00F91C0F" w:rsidRPr="007636ED" w:rsidRDefault="007636ED" w:rsidP="007636ED">
            <w:pPr>
              <w:spacing w:after="0" w:line="259" w:lineRule="auto"/>
              <w:ind w:left="0" w:right="0" w:firstLine="0"/>
              <w:jc w:val="right"/>
              <w:rPr>
                <w:sz w:val="24"/>
                <w:szCs w:val="24"/>
              </w:rPr>
            </w:pPr>
            <w:r w:rsidRPr="007636ED">
              <w:rPr>
                <w:sz w:val="24"/>
                <w:szCs w:val="24"/>
              </w:rPr>
              <w:t xml:space="preserve">58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54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50 </w:t>
            </w:r>
          </w:p>
        </w:tc>
        <w:tc>
          <w:tcPr>
            <w:tcW w:w="6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46 </w:t>
            </w:r>
          </w:p>
        </w:tc>
      </w:tr>
    </w:tbl>
    <w:p w:rsidR="00F91C0F" w:rsidRPr="007636ED" w:rsidRDefault="007636ED" w:rsidP="007636ED">
      <w:pPr>
        <w:spacing w:after="0" w:line="259" w:lineRule="auto"/>
        <w:ind w:left="0" w:right="0" w:firstLine="0"/>
        <w:jc w:val="righ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8" w:right="0" w:firstLine="0"/>
        <w:jc w:val="center"/>
        <w:rPr>
          <w:sz w:val="24"/>
          <w:szCs w:val="24"/>
        </w:rPr>
      </w:pPr>
      <w:r w:rsidRPr="007636ED">
        <w:rPr>
          <w:sz w:val="24"/>
          <w:szCs w:val="24"/>
        </w:rPr>
        <w:t xml:space="preserve">Приложение Б </w:t>
      </w:r>
    </w:p>
    <w:p w:rsidR="00F91C0F" w:rsidRPr="007636ED" w:rsidRDefault="007636ED" w:rsidP="007636ED">
      <w:pPr>
        <w:spacing w:after="0" w:line="259" w:lineRule="auto"/>
        <w:ind w:left="28" w:right="0" w:firstLine="0"/>
        <w:jc w:val="center"/>
        <w:rPr>
          <w:sz w:val="24"/>
          <w:szCs w:val="24"/>
        </w:rPr>
      </w:pPr>
      <w:r w:rsidRPr="007636ED">
        <w:rPr>
          <w:sz w:val="24"/>
          <w:szCs w:val="24"/>
        </w:rPr>
        <w:t xml:space="preserve">Парциальное давление насыщенных водяных паров при разных температурах </w:t>
      </w:r>
    </w:p>
    <w:tbl>
      <w:tblPr>
        <w:tblStyle w:val="TableGrid"/>
        <w:tblW w:w="15084" w:type="dxa"/>
        <w:tblInd w:w="10" w:type="dxa"/>
        <w:tblCellMar>
          <w:top w:w="35" w:type="dxa"/>
          <w:left w:w="38" w:type="dxa"/>
          <w:bottom w:w="0" w:type="dxa"/>
          <w:right w:w="115" w:type="dxa"/>
        </w:tblCellMar>
        <w:tblLook w:val="04A0" w:firstRow="1" w:lastRow="0" w:firstColumn="1" w:lastColumn="0" w:noHBand="0" w:noVBand="1"/>
      </w:tblPr>
      <w:tblGrid>
        <w:gridCol w:w="3802"/>
        <w:gridCol w:w="3800"/>
        <w:gridCol w:w="3781"/>
        <w:gridCol w:w="3701"/>
      </w:tblGrid>
      <w:tr w:rsidR="00F91C0F" w:rsidRPr="007636ED">
        <w:trPr>
          <w:trHeight w:val="1015"/>
        </w:trPr>
        <w:tc>
          <w:tcPr>
            <w:tcW w:w="380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Показания «сухого» и +«мокрого» термометров </w:t>
            </w:r>
          </w:p>
        </w:tc>
        <w:tc>
          <w:tcPr>
            <w:tcW w:w="3800"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Парциальное давление, Па </w:t>
            </w:r>
          </w:p>
        </w:tc>
        <w:tc>
          <w:tcPr>
            <w:tcW w:w="378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Показания «сухого» и «мокрого» термометров </w:t>
            </w:r>
          </w:p>
        </w:tc>
        <w:tc>
          <w:tcPr>
            <w:tcW w:w="3701" w:type="dxa"/>
            <w:tcBorders>
              <w:top w:val="single" w:sz="6" w:space="0" w:color="000000"/>
              <w:left w:val="single" w:sz="6" w:space="0" w:color="000000"/>
              <w:bottom w:val="single" w:sz="6" w:space="0" w:color="000000"/>
              <w:right w:val="nil"/>
            </w:tcBorders>
          </w:tcPr>
          <w:p w:rsidR="00F91C0F" w:rsidRPr="007636ED" w:rsidRDefault="007636ED" w:rsidP="007636ED">
            <w:pPr>
              <w:spacing w:after="0" w:line="259" w:lineRule="auto"/>
              <w:ind w:left="211" w:right="0" w:firstLine="0"/>
              <w:jc w:val="left"/>
              <w:rPr>
                <w:sz w:val="24"/>
                <w:szCs w:val="24"/>
              </w:rPr>
            </w:pPr>
            <w:r w:rsidRPr="007636ED">
              <w:rPr>
                <w:sz w:val="24"/>
                <w:szCs w:val="24"/>
              </w:rPr>
              <w:t xml:space="preserve">Парциальное давление, Па </w:t>
            </w:r>
          </w:p>
        </w:tc>
      </w:tr>
      <w:tr w:rsidR="00F91C0F" w:rsidRPr="007636ED">
        <w:trPr>
          <w:trHeight w:val="437"/>
        </w:trPr>
        <w:tc>
          <w:tcPr>
            <w:tcW w:w="380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4" w:right="0" w:firstLine="0"/>
              <w:jc w:val="center"/>
              <w:rPr>
                <w:sz w:val="24"/>
                <w:szCs w:val="24"/>
              </w:rPr>
            </w:pPr>
            <w:r w:rsidRPr="007636ED">
              <w:rPr>
                <w:sz w:val="24"/>
                <w:szCs w:val="24"/>
              </w:rPr>
              <w:t xml:space="preserve">0 </w:t>
            </w:r>
          </w:p>
        </w:tc>
        <w:tc>
          <w:tcPr>
            <w:tcW w:w="3800"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8" w:right="0" w:firstLine="0"/>
              <w:jc w:val="center"/>
              <w:rPr>
                <w:sz w:val="24"/>
                <w:szCs w:val="24"/>
              </w:rPr>
            </w:pPr>
            <w:r w:rsidRPr="007636ED">
              <w:rPr>
                <w:sz w:val="24"/>
                <w:szCs w:val="24"/>
              </w:rPr>
              <w:t xml:space="preserve">614 </w:t>
            </w:r>
          </w:p>
        </w:tc>
        <w:tc>
          <w:tcPr>
            <w:tcW w:w="378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8" w:right="0" w:firstLine="0"/>
              <w:jc w:val="center"/>
              <w:rPr>
                <w:sz w:val="24"/>
                <w:szCs w:val="24"/>
              </w:rPr>
            </w:pPr>
            <w:r w:rsidRPr="007636ED">
              <w:rPr>
                <w:sz w:val="24"/>
                <w:szCs w:val="24"/>
              </w:rPr>
              <w:t xml:space="preserve">16 </w:t>
            </w:r>
          </w:p>
        </w:tc>
        <w:tc>
          <w:tcPr>
            <w:tcW w:w="3701" w:type="dxa"/>
            <w:tcBorders>
              <w:top w:val="single" w:sz="6" w:space="0" w:color="000000"/>
              <w:left w:val="single" w:sz="6" w:space="0" w:color="000000"/>
              <w:bottom w:val="single" w:sz="6" w:space="0" w:color="000000"/>
              <w:right w:val="nil"/>
            </w:tcBorders>
          </w:tcPr>
          <w:p w:rsidR="00F91C0F" w:rsidRPr="007636ED" w:rsidRDefault="007636ED" w:rsidP="007636ED">
            <w:pPr>
              <w:spacing w:after="0" w:line="259" w:lineRule="auto"/>
              <w:ind w:left="75" w:right="0" w:firstLine="0"/>
              <w:jc w:val="center"/>
              <w:rPr>
                <w:sz w:val="24"/>
                <w:szCs w:val="24"/>
              </w:rPr>
            </w:pPr>
            <w:r w:rsidRPr="007636ED">
              <w:rPr>
                <w:sz w:val="24"/>
                <w:szCs w:val="24"/>
              </w:rPr>
              <w:t xml:space="preserve">1807 </w:t>
            </w:r>
          </w:p>
        </w:tc>
      </w:tr>
      <w:tr w:rsidR="00F91C0F" w:rsidRPr="007636ED">
        <w:trPr>
          <w:trHeight w:val="439"/>
        </w:trPr>
        <w:tc>
          <w:tcPr>
            <w:tcW w:w="380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4" w:right="0" w:firstLine="0"/>
              <w:jc w:val="center"/>
              <w:rPr>
                <w:sz w:val="24"/>
                <w:szCs w:val="24"/>
              </w:rPr>
            </w:pPr>
            <w:r w:rsidRPr="007636ED">
              <w:rPr>
                <w:sz w:val="24"/>
                <w:szCs w:val="24"/>
              </w:rPr>
              <w:t xml:space="preserve">5 </w:t>
            </w:r>
          </w:p>
        </w:tc>
        <w:tc>
          <w:tcPr>
            <w:tcW w:w="3800"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8" w:right="0" w:firstLine="0"/>
              <w:jc w:val="center"/>
              <w:rPr>
                <w:sz w:val="24"/>
                <w:szCs w:val="24"/>
              </w:rPr>
            </w:pPr>
            <w:r w:rsidRPr="007636ED">
              <w:rPr>
                <w:sz w:val="24"/>
                <w:szCs w:val="24"/>
              </w:rPr>
              <w:t xml:space="preserve">873 </w:t>
            </w:r>
          </w:p>
        </w:tc>
        <w:tc>
          <w:tcPr>
            <w:tcW w:w="378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8" w:right="0" w:firstLine="0"/>
              <w:jc w:val="center"/>
              <w:rPr>
                <w:sz w:val="24"/>
                <w:szCs w:val="24"/>
              </w:rPr>
            </w:pPr>
            <w:r w:rsidRPr="007636ED">
              <w:rPr>
                <w:sz w:val="24"/>
                <w:szCs w:val="24"/>
              </w:rPr>
              <w:t xml:space="preserve">17 </w:t>
            </w:r>
          </w:p>
        </w:tc>
        <w:tc>
          <w:tcPr>
            <w:tcW w:w="3701" w:type="dxa"/>
            <w:tcBorders>
              <w:top w:val="single" w:sz="6" w:space="0" w:color="000000"/>
              <w:left w:val="single" w:sz="6" w:space="0" w:color="000000"/>
              <w:bottom w:val="single" w:sz="6" w:space="0" w:color="000000"/>
              <w:right w:val="nil"/>
            </w:tcBorders>
          </w:tcPr>
          <w:p w:rsidR="00F91C0F" w:rsidRPr="007636ED" w:rsidRDefault="007636ED" w:rsidP="007636ED">
            <w:pPr>
              <w:spacing w:after="0" w:line="259" w:lineRule="auto"/>
              <w:ind w:left="75" w:right="0" w:firstLine="0"/>
              <w:jc w:val="center"/>
              <w:rPr>
                <w:sz w:val="24"/>
                <w:szCs w:val="24"/>
              </w:rPr>
            </w:pPr>
            <w:r w:rsidRPr="007636ED">
              <w:rPr>
                <w:sz w:val="24"/>
                <w:szCs w:val="24"/>
              </w:rPr>
              <w:t xml:space="preserve">1920 </w:t>
            </w:r>
          </w:p>
        </w:tc>
      </w:tr>
      <w:tr w:rsidR="00F91C0F" w:rsidRPr="007636ED">
        <w:trPr>
          <w:trHeight w:val="437"/>
        </w:trPr>
        <w:tc>
          <w:tcPr>
            <w:tcW w:w="380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4" w:right="0" w:firstLine="0"/>
              <w:jc w:val="center"/>
              <w:rPr>
                <w:sz w:val="24"/>
                <w:szCs w:val="24"/>
              </w:rPr>
            </w:pPr>
            <w:r w:rsidRPr="007636ED">
              <w:rPr>
                <w:sz w:val="24"/>
                <w:szCs w:val="24"/>
              </w:rPr>
              <w:t xml:space="preserve">6 </w:t>
            </w:r>
          </w:p>
        </w:tc>
        <w:tc>
          <w:tcPr>
            <w:tcW w:w="3800"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8" w:right="0" w:firstLine="0"/>
              <w:jc w:val="center"/>
              <w:rPr>
                <w:sz w:val="24"/>
                <w:szCs w:val="24"/>
              </w:rPr>
            </w:pPr>
            <w:r w:rsidRPr="007636ED">
              <w:rPr>
                <w:sz w:val="24"/>
                <w:szCs w:val="24"/>
              </w:rPr>
              <w:t xml:space="preserve">948 </w:t>
            </w:r>
          </w:p>
        </w:tc>
        <w:tc>
          <w:tcPr>
            <w:tcW w:w="378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8" w:right="0" w:firstLine="0"/>
              <w:jc w:val="center"/>
              <w:rPr>
                <w:sz w:val="24"/>
                <w:szCs w:val="24"/>
              </w:rPr>
            </w:pPr>
            <w:r w:rsidRPr="007636ED">
              <w:rPr>
                <w:sz w:val="24"/>
                <w:szCs w:val="24"/>
              </w:rPr>
              <w:t xml:space="preserve">18 </w:t>
            </w:r>
          </w:p>
        </w:tc>
        <w:tc>
          <w:tcPr>
            <w:tcW w:w="3701" w:type="dxa"/>
            <w:tcBorders>
              <w:top w:val="single" w:sz="6" w:space="0" w:color="000000"/>
              <w:left w:val="single" w:sz="6" w:space="0" w:color="000000"/>
              <w:bottom w:val="single" w:sz="6" w:space="0" w:color="000000"/>
              <w:right w:val="nil"/>
            </w:tcBorders>
          </w:tcPr>
          <w:p w:rsidR="00F91C0F" w:rsidRPr="007636ED" w:rsidRDefault="007636ED" w:rsidP="007636ED">
            <w:pPr>
              <w:spacing w:after="0" w:line="259" w:lineRule="auto"/>
              <w:ind w:left="75" w:right="0" w:firstLine="0"/>
              <w:jc w:val="center"/>
              <w:rPr>
                <w:sz w:val="24"/>
                <w:szCs w:val="24"/>
              </w:rPr>
            </w:pPr>
            <w:r w:rsidRPr="007636ED">
              <w:rPr>
                <w:sz w:val="24"/>
                <w:szCs w:val="24"/>
              </w:rPr>
              <w:t xml:space="preserve">2050 </w:t>
            </w:r>
          </w:p>
        </w:tc>
      </w:tr>
      <w:tr w:rsidR="00F91C0F" w:rsidRPr="007636ED">
        <w:trPr>
          <w:trHeight w:val="437"/>
        </w:trPr>
        <w:tc>
          <w:tcPr>
            <w:tcW w:w="380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4" w:right="0" w:firstLine="0"/>
              <w:jc w:val="center"/>
              <w:rPr>
                <w:sz w:val="24"/>
                <w:szCs w:val="24"/>
              </w:rPr>
            </w:pPr>
            <w:r w:rsidRPr="007636ED">
              <w:rPr>
                <w:sz w:val="24"/>
                <w:szCs w:val="24"/>
              </w:rPr>
              <w:t xml:space="preserve">7 </w:t>
            </w:r>
          </w:p>
        </w:tc>
        <w:tc>
          <w:tcPr>
            <w:tcW w:w="3800"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8" w:right="0" w:firstLine="0"/>
              <w:jc w:val="center"/>
              <w:rPr>
                <w:sz w:val="24"/>
                <w:szCs w:val="24"/>
              </w:rPr>
            </w:pPr>
            <w:r w:rsidRPr="007636ED">
              <w:rPr>
                <w:sz w:val="24"/>
                <w:szCs w:val="24"/>
              </w:rPr>
              <w:t xml:space="preserve">1003 </w:t>
            </w:r>
          </w:p>
        </w:tc>
        <w:tc>
          <w:tcPr>
            <w:tcW w:w="378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8" w:right="0" w:firstLine="0"/>
              <w:jc w:val="center"/>
              <w:rPr>
                <w:sz w:val="24"/>
                <w:szCs w:val="24"/>
              </w:rPr>
            </w:pPr>
            <w:r w:rsidRPr="007636ED">
              <w:rPr>
                <w:sz w:val="24"/>
                <w:szCs w:val="24"/>
              </w:rPr>
              <w:t xml:space="preserve">19 </w:t>
            </w:r>
          </w:p>
        </w:tc>
        <w:tc>
          <w:tcPr>
            <w:tcW w:w="3701" w:type="dxa"/>
            <w:tcBorders>
              <w:top w:val="single" w:sz="6" w:space="0" w:color="000000"/>
              <w:left w:val="single" w:sz="6" w:space="0" w:color="000000"/>
              <w:bottom w:val="single" w:sz="6" w:space="0" w:color="000000"/>
              <w:right w:val="nil"/>
            </w:tcBorders>
          </w:tcPr>
          <w:p w:rsidR="00F91C0F" w:rsidRPr="007636ED" w:rsidRDefault="007636ED" w:rsidP="007636ED">
            <w:pPr>
              <w:spacing w:after="0" w:line="259" w:lineRule="auto"/>
              <w:ind w:left="75" w:right="0" w:firstLine="0"/>
              <w:jc w:val="center"/>
              <w:rPr>
                <w:sz w:val="24"/>
                <w:szCs w:val="24"/>
              </w:rPr>
            </w:pPr>
            <w:r w:rsidRPr="007636ED">
              <w:rPr>
                <w:sz w:val="24"/>
                <w:szCs w:val="24"/>
              </w:rPr>
              <w:t xml:space="preserve">2182 </w:t>
            </w:r>
          </w:p>
        </w:tc>
      </w:tr>
      <w:tr w:rsidR="00F91C0F" w:rsidRPr="007636ED">
        <w:trPr>
          <w:trHeight w:val="437"/>
        </w:trPr>
        <w:tc>
          <w:tcPr>
            <w:tcW w:w="380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4" w:right="0" w:firstLine="0"/>
              <w:jc w:val="center"/>
              <w:rPr>
                <w:sz w:val="24"/>
                <w:szCs w:val="24"/>
              </w:rPr>
            </w:pPr>
            <w:r w:rsidRPr="007636ED">
              <w:rPr>
                <w:sz w:val="24"/>
                <w:szCs w:val="24"/>
              </w:rPr>
              <w:t xml:space="preserve">8 </w:t>
            </w:r>
          </w:p>
        </w:tc>
        <w:tc>
          <w:tcPr>
            <w:tcW w:w="3800"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8" w:right="0" w:firstLine="0"/>
              <w:jc w:val="center"/>
              <w:rPr>
                <w:sz w:val="24"/>
                <w:szCs w:val="24"/>
              </w:rPr>
            </w:pPr>
            <w:r w:rsidRPr="007636ED">
              <w:rPr>
                <w:sz w:val="24"/>
                <w:szCs w:val="24"/>
              </w:rPr>
              <w:t xml:space="preserve">1074 </w:t>
            </w:r>
          </w:p>
        </w:tc>
        <w:tc>
          <w:tcPr>
            <w:tcW w:w="378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8" w:right="0" w:firstLine="0"/>
              <w:jc w:val="center"/>
              <w:rPr>
                <w:sz w:val="24"/>
                <w:szCs w:val="24"/>
              </w:rPr>
            </w:pPr>
            <w:r w:rsidRPr="007636ED">
              <w:rPr>
                <w:sz w:val="24"/>
                <w:szCs w:val="24"/>
              </w:rPr>
              <w:t xml:space="preserve">20 </w:t>
            </w:r>
          </w:p>
        </w:tc>
        <w:tc>
          <w:tcPr>
            <w:tcW w:w="3701" w:type="dxa"/>
            <w:tcBorders>
              <w:top w:val="single" w:sz="6" w:space="0" w:color="000000"/>
              <w:left w:val="single" w:sz="6" w:space="0" w:color="000000"/>
              <w:bottom w:val="single" w:sz="6" w:space="0" w:color="000000"/>
              <w:right w:val="nil"/>
            </w:tcBorders>
          </w:tcPr>
          <w:p w:rsidR="00F91C0F" w:rsidRPr="007636ED" w:rsidRDefault="007636ED" w:rsidP="007636ED">
            <w:pPr>
              <w:spacing w:after="0" w:line="259" w:lineRule="auto"/>
              <w:ind w:left="75" w:right="0" w:firstLine="0"/>
              <w:jc w:val="center"/>
              <w:rPr>
                <w:sz w:val="24"/>
                <w:szCs w:val="24"/>
              </w:rPr>
            </w:pPr>
            <w:r w:rsidRPr="007636ED">
              <w:rPr>
                <w:sz w:val="24"/>
                <w:szCs w:val="24"/>
              </w:rPr>
              <w:t xml:space="preserve">2322 </w:t>
            </w:r>
          </w:p>
        </w:tc>
      </w:tr>
      <w:tr w:rsidR="00F91C0F" w:rsidRPr="007636ED">
        <w:trPr>
          <w:trHeight w:val="439"/>
        </w:trPr>
        <w:tc>
          <w:tcPr>
            <w:tcW w:w="380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4" w:right="0" w:firstLine="0"/>
              <w:jc w:val="center"/>
              <w:rPr>
                <w:sz w:val="24"/>
                <w:szCs w:val="24"/>
              </w:rPr>
            </w:pPr>
            <w:r w:rsidRPr="007636ED">
              <w:rPr>
                <w:sz w:val="24"/>
                <w:szCs w:val="24"/>
              </w:rPr>
              <w:t xml:space="preserve">9 </w:t>
            </w:r>
          </w:p>
        </w:tc>
        <w:tc>
          <w:tcPr>
            <w:tcW w:w="3800"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8" w:right="0" w:firstLine="0"/>
              <w:jc w:val="center"/>
              <w:rPr>
                <w:sz w:val="24"/>
                <w:szCs w:val="24"/>
              </w:rPr>
            </w:pPr>
            <w:r w:rsidRPr="007636ED">
              <w:rPr>
                <w:sz w:val="24"/>
                <w:szCs w:val="24"/>
              </w:rPr>
              <w:t xml:space="preserve">1145 </w:t>
            </w:r>
          </w:p>
        </w:tc>
        <w:tc>
          <w:tcPr>
            <w:tcW w:w="378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8" w:right="0" w:firstLine="0"/>
              <w:jc w:val="center"/>
              <w:rPr>
                <w:sz w:val="24"/>
                <w:szCs w:val="24"/>
              </w:rPr>
            </w:pPr>
            <w:r w:rsidRPr="007636ED">
              <w:rPr>
                <w:sz w:val="24"/>
                <w:szCs w:val="24"/>
              </w:rPr>
              <w:t xml:space="preserve">21 </w:t>
            </w:r>
          </w:p>
        </w:tc>
        <w:tc>
          <w:tcPr>
            <w:tcW w:w="3701" w:type="dxa"/>
            <w:tcBorders>
              <w:top w:val="single" w:sz="6" w:space="0" w:color="000000"/>
              <w:left w:val="single" w:sz="6" w:space="0" w:color="000000"/>
              <w:bottom w:val="single" w:sz="6" w:space="0" w:color="000000"/>
              <w:right w:val="nil"/>
            </w:tcBorders>
          </w:tcPr>
          <w:p w:rsidR="00F91C0F" w:rsidRPr="007636ED" w:rsidRDefault="007636ED" w:rsidP="007636ED">
            <w:pPr>
              <w:spacing w:after="0" w:line="259" w:lineRule="auto"/>
              <w:ind w:left="75" w:right="0" w:firstLine="0"/>
              <w:jc w:val="center"/>
              <w:rPr>
                <w:sz w:val="24"/>
                <w:szCs w:val="24"/>
              </w:rPr>
            </w:pPr>
            <w:r w:rsidRPr="007636ED">
              <w:rPr>
                <w:sz w:val="24"/>
                <w:szCs w:val="24"/>
              </w:rPr>
              <w:t xml:space="preserve">2529 </w:t>
            </w:r>
          </w:p>
        </w:tc>
      </w:tr>
      <w:tr w:rsidR="00F91C0F" w:rsidRPr="007636ED">
        <w:trPr>
          <w:trHeight w:val="437"/>
        </w:trPr>
        <w:tc>
          <w:tcPr>
            <w:tcW w:w="380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6" w:right="0" w:firstLine="0"/>
              <w:jc w:val="center"/>
              <w:rPr>
                <w:sz w:val="24"/>
                <w:szCs w:val="24"/>
              </w:rPr>
            </w:pPr>
            <w:r w:rsidRPr="007636ED">
              <w:rPr>
                <w:sz w:val="24"/>
                <w:szCs w:val="24"/>
              </w:rPr>
              <w:t xml:space="preserve">10 </w:t>
            </w:r>
          </w:p>
        </w:tc>
        <w:tc>
          <w:tcPr>
            <w:tcW w:w="3800"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8" w:right="0" w:firstLine="0"/>
              <w:jc w:val="center"/>
              <w:rPr>
                <w:sz w:val="24"/>
                <w:szCs w:val="24"/>
              </w:rPr>
            </w:pPr>
            <w:r w:rsidRPr="007636ED">
              <w:rPr>
                <w:sz w:val="24"/>
                <w:szCs w:val="24"/>
              </w:rPr>
              <w:t xml:space="preserve">1224 </w:t>
            </w:r>
          </w:p>
        </w:tc>
        <w:tc>
          <w:tcPr>
            <w:tcW w:w="378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8" w:right="0" w:firstLine="0"/>
              <w:jc w:val="center"/>
              <w:rPr>
                <w:sz w:val="24"/>
                <w:szCs w:val="24"/>
              </w:rPr>
            </w:pPr>
            <w:r w:rsidRPr="007636ED">
              <w:rPr>
                <w:sz w:val="24"/>
                <w:szCs w:val="24"/>
              </w:rPr>
              <w:t xml:space="preserve">22 </w:t>
            </w:r>
          </w:p>
        </w:tc>
        <w:tc>
          <w:tcPr>
            <w:tcW w:w="3701" w:type="dxa"/>
            <w:tcBorders>
              <w:top w:val="single" w:sz="6" w:space="0" w:color="000000"/>
              <w:left w:val="single" w:sz="6" w:space="0" w:color="000000"/>
              <w:bottom w:val="single" w:sz="6" w:space="0" w:color="000000"/>
              <w:right w:val="nil"/>
            </w:tcBorders>
          </w:tcPr>
          <w:p w:rsidR="00F91C0F" w:rsidRPr="007636ED" w:rsidRDefault="007636ED" w:rsidP="007636ED">
            <w:pPr>
              <w:spacing w:after="0" w:line="259" w:lineRule="auto"/>
              <w:ind w:left="75" w:right="0" w:firstLine="0"/>
              <w:jc w:val="center"/>
              <w:rPr>
                <w:sz w:val="24"/>
                <w:szCs w:val="24"/>
              </w:rPr>
            </w:pPr>
            <w:r w:rsidRPr="007636ED">
              <w:rPr>
                <w:sz w:val="24"/>
                <w:szCs w:val="24"/>
              </w:rPr>
              <w:t xml:space="preserve">2624 </w:t>
            </w:r>
          </w:p>
        </w:tc>
      </w:tr>
      <w:tr w:rsidR="00F91C0F" w:rsidRPr="007636ED">
        <w:trPr>
          <w:trHeight w:val="437"/>
        </w:trPr>
        <w:tc>
          <w:tcPr>
            <w:tcW w:w="380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6" w:right="0" w:firstLine="0"/>
              <w:jc w:val="center"/>
              <w:rPr>
                <w:sz w:val="24"/>
                <w:szCs w:val="24"/>
              </w:rPr>
            </w:pPr>
            <w:r w:rsidRPr="007636ED">
              <w:rPr>
                <w:sz w:val="24"/>
                <w:szCs w:val="24"/>
              </w:rPr>
              <w:lastRenderedPageBreak/>
              <w:t xml:space="preserve">11 </w:t>
            </w:r>
          </w:p>
        </w:tc>
        <w:tc>
          <w:tcPr>
            <w:tcW w:w="3800"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8" w:right="0" w:firstLine="0"/>
              <w:jc w:val="center"/>
              <w:rPr>
                <w:sz w:val="24"/>
                <w:szCs w:val="24"/>
              </w:rPr>
            </w:pPr>
            <w:r w:rsidRPr="007636ED">
              <w:rPr>
                <w:sz w:val="24"/>
                <w:szCs w:val="24"/>
              </w:rPr>
              <w:t xml:space="preserve">1303 </w:t>
            </w:r>
          </w:p>
        </w:tc>
        <w:tc>
          <w:tcPr>
            <w:tcW w:w="378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8" w:right="0" w:firstLine="0"/>
              <w:jc w:val="center"/>
              <w:rPr>
                <w:sz w:val="24"/>
                <w:szCs w:val="24"/>
              </w:rPr>
            </w:pPr>
            <w:r w:rsidRPr="007636ED">
              <w:rPr>
                <w:sz w:val="24"/>
                <w:szCs w:val="24"/>
              </w:rPr>
              <w:t xml:space="preserve">23 </w:t>
            </w:r>
          </w:p>
        </w:tc>
        <w:tc>
          <w:tcPr>
            <w:tcW w:w="3701" w:type="dxa"/>
            <w:tcBorders>
              <w:top w:val="single" w:sz="6" w:space="0" w:color="000000"/>
              <w:left w:val="single" w:sz="6" w:space="0" w:color="000000"/>
              <w:bottom w:val="single" w:sz="6" w:space="0" w:color="000000"/>
              <w:right w:val="nil"/>
            </w:tcBorders>
          </w:tcPr>
          <w:p w:rsidR="00F91C0F" w:rsidRPr="007636ED" w:rsidRDefault="007636ED" w:rsidP="007636ED">
            <w:pPr>
              <w:spacing w:after="0" w:line="259" w:lineRule="auto"/>
              <w:ind w:left="75" w:right="0" w:firstLine="0"/>
              <w:jc w:val="center"/>
              <w:rPr>
                <w:sz w:val="24"/>
                <w:szCs w:val="24"/>
              </w:rPr>
            </w:pPr>
            <w:r w:rsidRPr="007636ED">
              <w:rPr>
                <w:sz w:val="24"/>
                <w:szCs w:val="24"/>
              </w:rPr>
              <w:t xml:space="preserve">2789 </w:t>
            </w:r>
          </w:p>
        </w:tc>
      </w:tr>
      <w:tr w:rsidR="00F91C0F" w:rsidRPr="007636ED">
        <w:trPr>
          <w:trHeight w:val="439"/>
        </w:trPr>
        <w:tc>
          <w:tcPr>
            <w:tcW w:w="380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6" w:right="0" w:firstLine="0"/>
              <w:jc w:val="center"/>
              <w:rPr>
                <w:sz w:val="24"/>
                <w:szCs w:val="24"/>
              </w:rPr>
            </w:pPr>
            <w:r w:rsidRPr="007636ED">
              <w:rPr>
                <w:sz w:val="24"/>
                <w:szCs w:val="24"/>
              </w:rPr>
              <w:t xml:space="preserve">12 </w:t>
            </w:r>
          </w:p>
        </w:tc>
        <w:tc>
          <w:tcPr>
            <w:tcW w:w="3800"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8" w:right="0" w:firstLine="0"/>
              <w:jc w:val="center"/>
              <w:rPr>
                <w:sz w:val="24"/>
                <w:szCs w:val="24"/>
              </w:rPr>
            </w:pPr>
            <w:r w:rsidRPr="007636ED">
              <w:rPr>
                <w:sz w:val="24"/>
                <w:szCs w:val="24"/>
              </w:rPr>
              <w:t xml:space="preserve">1400 </w:t>
            </w:r>
          </w:p>
        </w:tc>
        <w:tc>
          <w:tcPr>
            <w:tcW w:w="378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8" w:right="0" w:firstLine="0"/>
              <w:jc w:val="center"/>
              <w:rPr>
                <w:sz w:val="24"/>
                <w:szCs w:val="24"/>
              </w:rPr>
            </w:pPr>
            <w:r w:rsidRPr="007636ED">
              <w:rPr>
                <w:sz w:val="24"/>
                <w:szCs w:val="24"/>
              </w:rPr>
              <w:t xml:space="preserve">24 </w:t>
            </w:r>
          </w:p>
        </w:tc>
        <w:tc>
          <w:tcPr>
            <w:tcW w:w="3701" w:type="dxa"/>
            <w:tcBorders>
              <w:top w:val="single" w:sz="6" w:space="0" w:color="000000"/>
              <w:left w:val="single" w:sz="6" w:space="0" w:color="000000"/>
              <w:bottom w:val="single" w:sz="6" w:space="0" w:color="000000"/>
              <w:right w:val="nil"/>
            </w:tcBorders>
          </w:tcPr>
          <w:p w:rsidR="00F91C0F" w:rsidRPr="007636ED" w:rsidRDefault="007636ED" w:rsidP="007636ED">
            <w:pPr>
              <w:spacing w:after="0" w:line="259" w:lineRule="auto"/>
              <w:ind w:left="75" w:right="0" w:firstLine="0"/>
              <w:jc w:val="center"/>
              <w:rPr>
                <w:sz w:val="24"/>
                <w:szCs w:val="24"/>
              </w:rPr>
            </w:pPr>
            <w:r w:rsidRPr="007636ED">
              <w:rPr>
                <w:sz w:val="24"/>
                <w:szCs w:val="24"/>
              </w:rPr>
              <w:t xml:space="preserve">2962 </w:t>
            </w:r>
          </w:p>
        </w:tc>
      </w:tr>
      <w:tr w:rsidR="00F91C0F" w:rsidRPr="007636ED">
        <w:trPr>
          <w:trHeight w:val="437"/>
        </w:trPr>
        <w:tc>
          <w:tcPr>
            <w:tcW w:w="380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6" w:right="0" w:firstLine="0"/>
              <w:jc w:val="center"/>
              <w:rPr>
                <w:sz w:val="24"/>
                <w:szCs w:val="24"/>
              </w:rPr>
            </w:pPr>
            <w:r w:rsidRPr="007636ED">
              <w:rPr>
                <w:sz w:val="24"/>
                <w:szCs w:val="24"/>
              </w:rPr>
              <w:t xml:space="preserve">13 </w:t>
            </w:r>
          </w:p>
        </w:tc>
        <w:tc>
          <w:tcPr>
            <w:tcW w:w="3800"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8" w:right="0" w:firstLine="0"/>
              <w:jc w:val="center"/>
              <w:rPr>
                <w:sz w:val="24"/>
                <w:szCs w:val="24"/>
              </w:rPr>
            </w:pPr>
            <w:r w:rsidRPr="007636ED">
              <w:rPr>
                <w:sz w:val="24"/>
                <w:szCs w:val="24"/>
              </w:rPr>
              <w:t xml:space="preserve">1490 </w:t>
            </w:r>
          </w:p>
        </w:tc>
        <w:tc>
          <w:tcPr>
            <w:tcW w:w="378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8" w:right="0" w:firstLine="0"/>
              <w:jc w:val="center"/>
              <w:rPr>
                <w:sz w:val="24"/>
                <w:szCs w:val="24"/>
              </w:rPr>
            </w:pPr>
            <w:r w:rsidRPr="007636ED">
              <w:rPr>
                <w:sz w:val="24"/>
                <w:szCs w:val="24"/>
              </w:rPr>
              <w:t xml:space="preserve">25 </w:t>
            </w:r>
          </w:p>
        </w:tc>
        <w:tc>
          <w:tcPr>
            <w:tcW w:w="3701" w:type="dxa"/>
            <w:tcBorders>
              <w:top w:val="single" w:sz="6" w:space="0" w:color="000000"/>
              <w:left w:val="single" w:sz="6" w:space="0" w:color="000000"/>
              <w:bottom w:val="single" w:sz="6" w:space="0" w:color="000000"/>
              <w:right w:val="nil"/>
            </w:tcBorders>
          </w:tcPr>
          <w:p w:rsidR="00F91C0F" w:rsidRPr="007636ED" w:rsidRDefault="007636ED" w:rsidP="007636ED">
            <w:pPr>
              <w:spacing w:after="0" w:line="259" w:lineRule="auto"/>
              <w:ind w:left="75" w:right="0" w:firstLine="0"/>
              <w:jc w:val="center"/>
              <w:rPr>
                <w:sz w:val="24"/>
                <w:szCs w:val="24"/>
              </w:rPr>
            </w:pPr>
            <w:r w:rsidRPr="007636ED">
              <w:rPr>
                <w:sz w:val="24"/>
                <w:szCs w:val="24"/>
              </w:rPr>
              <w:t xml:space="preserve">3144 </w:t>
            </w:r>
          </w:p>
        </w:tc>
      </w:tr>
      <w:tr w:rsidR="00F91C0F" w:rsidRPr="007636ED">
        <w:trPr>
          <w:trHeight w:val="437"/>
        </w:trPr>
        <w:tc>
          <w:tcPr>
            <w:tcW w:w="380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6" w:right="0" w:firstLine="0"/>
              <w:jc w:val="center"/>
              <w:rPr>
                <w:sz w:val="24"/>
                <w:szCs w:val="24"/>
              </w:rPr>
            </w:pPr>
            <w:r w:rsidRPr="007636ED">
              <w:rPr>
                <w:sz w:val="24"/>
                <w:szCs w:val="24"/>
              </w:rPr>
              <w:t xml:space="preserve">14 </w:t>
            </w:r>
          </w:p>
        </w:tc>
        <w:tc>
          <w:tcPr>
            <w:tcW w:w="3800"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8" w:right="0" w:firstLine="0"/>
              <w:jc w:val="center"/>
              <w:rPr>
                <w:sz w:val="24"/>
                <w:szCs w:val="24"/>
              </w:rPr>
            </w:pPr>
            <w:r w:rsidRPr="007636ED">
              <w:rPr>
                <w:sz w:val="24"/>
                <w:szCs w:val="24"/>
              </w:rPr>
              <w:t xml:space="preserve">1590 </w:t>
            </w:r>
          </w:p>
        </w:tc>
        <w:tc>
          <w:tcPr>
            <w:tcW w:w="378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8" w:right="0" w:firstLine="0"/>
              <w:jc w:val="center"/>
              <w:rPr>
                <w:sz w:val="24"/>
                <w:szCs w:val="24"/>
              </w:rPr>
            </w:pPr>
            <w:r w:rsidRPr="007636ED">
              <w:rPr>
                <w:sz w:val="24"/>
                <w:szCs w:val="24"/>
              </w:rPr>
              <w:t xml:space="preserve">30 </w:t>
            </w:r>
          </w:p>
        </w:tc>
        <w:tc>
          <w:tcPr>
            <w:tcW w:w="3701" w:type="dxa"/>
            <w:tcBorders>
              <w:top w:val="single" w:sz="6" w:space="0" w:color="000000"/>
              <w:left w:val="single" w:sz="6" w:space="0" w:color="000000"/>
              <w:bottom w:val="single" w:sz="6" w:space="0" w:color="000000"/>
              <w:right w:val="nil"/>
            </w:tcBorders>
          </w:tcPr>
          <w:p w:rsidR="00F91C0F" w:rsidRPr="007636ED" w:rsidRDefault="007636ED" w:rsidP="007636ED">
            <w:pPr>
              <w:spacing w:after="0" w:line="259" w:lineRule="auto"/>
              <w:ind w:left="75" w:right="0" w:firstLine="0"/>
              <w:jc w:val="center"/>
              <w:rPr>
                <w:sz w:val="24"/>
                <w:szCs w:val="24"/>
              </w:rPr>
            </w:pPr>
            <w:r w:rsidRPr="007636ED">
              <w:rPr>
                <w:sz w:val="24"/>
                <w:szCs w:val="24"/>
              </w:rPr>
              <w:t xml:space="preserve">4212 </w:t>
            </w:r>
          </w:p>
        </w:tc>
      </w:tr>
      <w:tr w:rsidR="00F91C0F" w:rsidRPr="007636ED">
        <w:trPr>
          <w:trHeight w:val="440"/>
        </w:trPr>
        <w:tc>
          <w:tcPr>
            <w:tcW w:w="380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6" w:right="0" w:firstLine="0"/>
              <w:jc w:val="center"/>
              <w:rPr>
                <w:sz w:val="24"/>
                <w:szCs w:val="24"/>
              </w:rPr>
            </w:pPr>
            <w:r w:rsidRPr="007636ED">
              <w:rPr>
                <w:sz w:val="24"/>
                <w:szCs w:val="24"/>
              </w:rPr>
              <w:t xml:space="preserve">15 </w:t>
            </w:r>
          </w:p>
        </w:tc>
        <w:tc>
          <w:tcPr>
            <w:tcW w:w="3800"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8" w:right="0" w:firstLine="0"/>
              <w:jc w:val="center"/>
              <w:rPr>
                <w:sz w:val="24"/>
                <w:szCs w:val="24"/>
              </w:rPr>
            </w:pPr>
            <w:r w:rsidRPr="007636ED">
              <w:rPr>
                <w:sz w:val="24"/>
                <w:szCs w:val="24"/>
              </w:rPr>
              <w:t xml:space="preserve">1695 </w:t>
            </w:r>
          </w:p>
        </w:tc>
        <w:tc>
          <w:tcPr>
            <w:tcW w:w="378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8" w:right="0" w:firstLine="0"/>
              <w:jc w:val="center"/>
              <w:rPr>
                <w:sz w:val="24"/>
                <w:szCs w:val="24"/>
              </w:rPr>
            </w:pPr>
            <w:r w:rsidRPr="007636ED">
              <w:rPr>
                <w:sz w:val="24"/>
                <w:szCs w:val="24"/>
              </w:rPr>
              <w:t xml:space="preserve">40 </w:t>
            </w:r>
          </w:p>
        </w:tc>
        <w:tc>
          <w:tcPr>
            <w:tcW w:w="3701" w:type="dxa"/>
            <w:tcBorders>
              <w:top w:val="single" w:sz="6" w:space="0" w:color="000000"/>
              <w:left w:val="single" w:sz="6" w:space="0" w:color="000000"/>
              <w:bottom w:val="single" w:sz="6" w:space="0" w:color="000000"/>
              <w:right w:val="nil"/>
            </w:tcBorders>
          </w:tcPr>
          <w:p w:rsidR="00F91C0F" w:rsidRPr="007636ED" w:rsidRDefault="007636ED" w:rsidP="007636ED">
            <w:pPr>
              <w:spacing w:after="0" w:line="259" w:lineRule="auto"/>
              <w:ind w:left="75" w:right="0" w:firstLine="0"/>
              <w:jc w:val="center"/>
              <w:rPr>
                <w:sz w:val="24"/>
                <w:szCs w:val="24"/>
              </w:rPr>
            </w:pPr>
            <w:r w:rsidRPr="007636ED">
              <w:rPr>
                <w:sz w:val="24"/>
                <w:szCs w:val="24"/>
              </w:rPr>
              <w:t xml:space="preserve">7330 </w:t>
            </w:r>
          </w:p>
        </w:tc>
      </w:tr>
    </w:tbl>
    <w:p w:rsidR="00F91C0F" w:rsidRPr="007636ED" w:rsidRDefault="007636ED" w:rsidP="007636ED">
      <w:pPr>
        <w:spacing w:after="0" w:line="259" w:lineRule="auto"/>
        <w:ind w:left="0" w:right="0" w:firstLine="0"/>
        <w:jc w:val="righ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r w:rsidRPr="007636ED">
        <w:rPr>
          <w:sz w:val="24"/>
          <w:szCs w:val="24"/>
        </w:rPr>
        <w:tab/>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8" w:right="0" w:firstLine="0"/>
        <w:jc w:val="center"/>
        <w:rPr>
          <w:sz w:val="24"/>
          <w:szCs w:val="24"/>
        </w:rPr>
      </w:pPr>
      <w:r w:rsidRPr="007636ED">
        <w:rPr>
          <w:sz w:val="24"/>
          <w:szCs w:val="24"/>
        </w:rPr>
        <w:t xml:space="preserve">Приложение В </w:t>
      </w:r>
    </w:p>
    <w:p w:rsidR="00F91C0F" w:rsidRPr="007636ED" w:rsidRDefault="007636ED" w:rsidP="007636ED">
      <w:pPr>
        <w:spacing w:after="0" w:line="259" w:lineRule="auto"/>
        <w:ind w:left="28" w:right="0" w:firstLine="0"/>
        <w:jc w:val="center"/>
        <w:rPr>
          <w:sz w:val="24"/>
          <w:szCs w:val="24"/>
        </w:rPr>
      </w:pPr>
      <w:r w:rsidRPr="007636ED">
        <w:rPr>
          <w:sz w:val="24"/>
          <w:szCs w:val="24"/>
        </w:rPr>
        <w:t xml:space="preserve">Классы условий </w:t>
      </w:r>
      <w:proofErr w:type="gramStart"/>
      <w:r w:rsidRPr="007636ED">
        <w:rPr>
          <w:sz w:val="24"/>
          <w:szCs w:val="24"/>
        </w:rPr>
        <w:t>труда  по</w:t>
      </w:r>
      <w:proofErr w:type="gramEnd"/>
      <w:r w:rsidRPr="007636ED">
        <w:rPr>
          <w:sz w:val="24"/>
          <w:szCs w:val="24"/>
        </w:rPr>
        <w:t xml:space="preserve"> показателю WBGT - индекса для производственных помещений и открытых территорий в теплый период года ( </w:t>
      </w:r>
      <w:r w:rsidRPr="007636ED">
        <w:rPr>
          <w:sz w:val="24"/>
          <w:szCs w:val="24"/>
          <w:vertAlign w:val="superscript"/>
        </w:rPr>
        <w:t>о</w:t>
      </w:r>
      <w:r w:rsidRPr="007636ED">
        <w:rPr>
          <w:sz w:val="24"/>
          <w:szCs w:val="24"/>
        </w:rPr>
        <w:t xml:space="preserve">С ) </w:t>
      </w:r>
    </w:p>
    <w:tbl>
      <w:tblPr>
        <w:tblStyle w:val="TableGrid"/>
        <w:tblW w:w="14752" w:type="dxa"/>
        <w:tblInd w:w="-101" w:type="dxa"/>
        <w:tblCellMar>
          <w:top w:w="14" w:type="dxa"/>
          <w:left w:w="106" w:type="dxa"/>
          <w:bottom w:w="0" w:type="dxa"/>
          <w:right w:w="108" w:type="dxa"/>
        </w:tblCellMar>
        <w:tblLook w:val="04A0" w:firstRow="1" w:lastRow="0" w:firstColumn="1" w:lastColumn="0" w:noHBand="0" w:noVBand="1"/>
      </w:tblPr>
      <w:tblGrid>
        <w:gridCol w:w="1526"/>
        <w:gridCol w:w="1752"/>
        <w:gridCol w:w="1640"/>
        <w:gridCol w:w="1639"/>
        <w:gridCol w:w="1640"/>
        <w:gridCol w:w="1639"/>
        <w:gridCol w:w="1640"/>
        <w:gridCol w:w="1637"/>
        <w:gridCol w:w="1639"/>
      </w:tblGrid>
      <w:tr w:rsidR="00F91C0F" w:rsidRPr="007636ED">
        <w:trPr>
          <w:trHeight w:val="334"/>
        </w:trPr>
        <w:tc>
          <w:tcPr>
            <w:tcW w:w="1527"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Категория работ* </w:t>
            </w:r>
          </w:p>
        </w:tc>
        <w:tc>
          <w:tcPr>
            <w:tcW w:w="1752"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Общие энергозатрат ы, Вт/м</w:t>
            </w:r>
            <w:r w:rsidRPr="007636ED">
              <w:rPr>
                <w:sz w:val="24"/>
                <w:szCs w:val="24"/>
                <w:vertAlign w:val="superscript"/>
              </w:rPr>
              <w:t>2</w:t>
            </w:r>
            <w:r w:rsidRPr="007636ED">
              <w:rPr>
                <w:sz w:val="24"/>
                <w:szCs w:val="24"/>
              </w:rPr>
              <w:t xml:space="preserve"> </w:t>
            </w:r>
          </w:p>
        </w:tc>
        <w:tc>
          <w:tcPr>
            <w:tcW w:w="1640"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639"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4919" w:type="dxa"/>
            <w:gridSpan w:val="3"/>
            <w:tcBorders>
              <w:top w:val="single" w:sz="4" w:space="0" w:color="000000"/>
              <w:left w:val="nil"/>
              <w:bottom w:val="single" w:sz="4" w:space="0" w:color="000000"/>
              <w:right w:val="nil"/>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Класс условий труда </w:t>
            </w:r>
          </w:p>
        </w:tc>
        <w:tc>
          <w:tcPr>
            <w:tcW w:w="1637"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639"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331"/>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64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Оптимальн ый 1 </w:t>
            </w:r>
          </w:p>
        </w:tc>
        <w:tc>
          <w:tcPr>
            <w:tcW w:w="1639"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Допустимы й 2 </w:t>
            </w:r>
          </w:p>
        </w:tc>
        <w:tc>
          <w:tcPr>
            <w:tcW w:w="4919" w:type="dxa"/>
            <w:gridSpan w:val="3"/>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2525" w:right="0" w:firstLine="0"/>
              <w:jc w:val="left"/>
              <w:rPr>
                <w:sz w:val="24"/>
                <w:szCs w:val="24"/>
              </w:rPr>
            </w:pPr>
            <w:r w:rsidRPr="007636ED">
              <w:rPr>
                <w:sz w:val="24"/>
                <w:szCs w:val="24"/>
              </w:rPr>
              <w:t xml:space="preserve">Вредный 3 </w:t>
            </w:r>
          </w:p>
        </w:tc>
        <w:tc>
          <w:tcPr>
            <w:tcW w:w="1637"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639"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Опасный (экстремал ьный) 4 </w:t>
            </w:r>
          </w:p>
        </w:tc>
      </w:tr>
      <w:tr w:rsidR="00F91C0F" w:rsidRPr="007636ED">
        <w:trPr>
          <w:trHeight w:val="653"/>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6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34" w:right="0" w:firstLine="0"/>
              <w:jc w:val="left"/>
              <w:rPr>
                <w:sz w:val="24"/>
                <w:szCs w:val="24"/>
              </w:rPr>
            </w:pPr>
            <w:r w:rsidRPr="007636ED">
              <w:rPr>
                <w:sz w:val="24"/>
                <w:szCs w:val="24"/>
              </w:rPr>
              <w:t xml:space="preserve">1 степени </w:t>
            </w:r>
          </w:p>
          <w:p w:rsidR="00F91C0F" w:rsidRPr="007636ED" w:rsidRDefault="007636ED" w:rsidP="007636ED">
            <w:pPr>
              <w:spacing w:after="0" w:line="259" w:lineRule="auto"/>
              <w:ind w:left="1" w:right="0" w:firstLine="0"/>
              <w:jc w:val="center"/>
              <w:rPr>
                <w:sz w:val="24"/>
                <w:szCs w:val="24"/>
              </w:rPr>
            </w:pPr>
            <w:r w:rsidRPr="007636ED">
              <w:rPr>
                <w:sz w:val="24"/>
                <w:szCs w:val="24"/>
              </w:rPr>
              <w:t xml:space="preserve">3.1 </w:t>
            </w:r>
          </w:p>
        </w:tc>
        <w:tc>
          <w:tcPr>
            <w:tcW w:w="16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34" w:right="0" w:firstLine="0"/>
              <w:jc w:val="left"/>
              <w:rPr>
                <w:sz w:val="24"/>
                <w:szCs w:val="24"/>
              </w:rPr>
            </w:pPr>
            <w:r w:rsidRPr="007636ED">
              <w:rPr>
                <w:sz w:val="24"/>
                <w:szCs w:val="24"/>
              </w:rPr>
              <w:t xml:space="preserve">2 степени </w:t>
            </w:r>
          </w:p>
          <w:p w:rsidR="00F91C0F" w:rsidRPr="007636ED" w:rsidRDefault="007636ED" w:rsidP="007636ED">
            <w:pPr>
              <w:spacing w:after="0" w:line="259" w:lineRule="auto"/>
              <w:ind w:left="2" w:right="0" w:firstLine="0"/>
              <w:jc w:val="center"/>
              <w:rPr>
                <w:sz w:val="24"/>
                <w:szCs w:val="24"/>
              </w:rPr>
            </w:pPr>
            <w:r w:rsidRPr="007636ED">
              <w:rPr>
                <w:sz w:val="24"/>
                <w:szCs w:val="24"/>
              </w:rPr>
              <w:t xml:space="preserve">3.2 </w:t>
            </w:r>
          </w:p>
        </w:tc>
        <w:tc>
          <w:tcPr>
            <w:tcW w:w="16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34" w:right="0" w:firstLine="0"/>
              <w:jc w:val="left"/>
              <w:rPr>
                <w:sz w:val="24"/>
                <w:szCs w:val="24"/>
              </w:rPr>
            </w:pPr>
            <w:r w:rsidRPr="007636ED">
              <w:rPr>
                <w:sz w:val="24"/>
                <w:szCs w:val="24"/>
              </w:rPr>
              <w:t xml:space="preserve">3 степени </w:t>
            </w:r>
          </w:p>
          <w:p w:rsidR="00F91C0F" w:rsidRPr="007636ED" w:rsidRDefault="007636ED" w:rsidP="007636ED">
            <w:pPr>
              <w:spacing w:after="0" w:line="259" w:lineRule="auto"/>
              <w:ind w:left="1" w:right="0" w:firstLine="0"/>
              <w:jc w:val="center"/>
              <w:rPr>
                <w:sz w:val="24"/>
                <w:szCs w:val="24"/>
              </w:rPr>
            </w:pPr>
            <w:r w:rsidRPr="007636ED">
              <w:rPr>
                <w:sz w:val="24"/>
                <w:szCs w:val="24"/>
              </w:rPr>
              <w:t xml:space="preserve">3.3 </w:t>
            </w:r>
          </w:p>
        </w:tc>
        <w:tc>
          <w:tcPr>
            <w:tcW w:w="1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34" w:right="0" w:firstLine="0"/>
              <w:jc w:val="left"/>
              <w:rPr>
                <w:sz w:val="24"/>
                <w:szCs w:val="24"/>
              </w:rPr>
            </w:pPr>
            <w:r w:rsidRPr="007636ED">
              <w:rPr>
                <w:sz w:val="24"/>
                <w:szCs w:val="24"/>
              </w:rPr>
              <w:t xml:space="preserve">4 степени </w:t>
            </w:r>
          </w:p>
          <w:p w:rsidR="00F91C0F" w:rsidRPr="007636ED" w:rsidRDefault="007636ED" w:rsidP="007636ED">
            <w:pPr>
              <w:spacing w:after="0" w:line="259" w:lineRule="auto"/>
              <w:ind w:left="4" w:right="0" w:firstLine="0"/>
              <w:jc w:val="center"/>
              <w:rPr>
                <w:sz w:val="24"/>
                <w:szCs w:val="24"/>
              </w:rPr>
            </w:pPr>
            <w:r w:rsidRPr="007636ED">
              <w:rPr>
                <w:sz w:val="24"/>
                <w:szCs w:val="24"/>
              </w:rPr>
              <w:t xml:space="preserve">3.4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334"/>
        </w:trPr>
        <w:tc>
          <w:tcPr>
            <w:tcW w:w="152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 w:right="0" w:firstLine="0"/>
              <w:jc w:val="center"/>
              <w:rPr>
                <w:sz w:val="24"/>
                <w:szCs w:val="24"/>
              </w:rPr>
            </w:pPr>
            <w:r w:rsidRPr="007636ED">
              <w:rPr>
                <w:sz w:val="24"/>
                <w:szCs w:val="24"/>
              </w:rPr>
              <w:t xml:space="preserve">Iа </w:t>
            </w:r>
          </w:p>
        </w:tc>
        <w:tc>
          <w:tcPr>
            <w:tcW w:w="17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68(58-77) </w:t>
            </w:r>
          </w:p>
        </w:tc>
        <w:tc>
          <w:tcPr>
            <w:tcW w:w="16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21,0 – 23,4 </w:t>
            </w:r>
          </w:p>
        </w:tc>
        <w:tc>
          <w:tcPr>
            <w:tcW w:w="16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23,5 – 25,4 </w:t>
            </w:r>
          </w:p>
        </w:tc>
        <w:tc>
          <w:tcPr>
            <w:tcW w:w="16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25,5 – 26,6 </w:t>
            </w:r>
          </w:p>
        </w:tc>
        <w:tc>
          <w:tcPr>
            <w:tcW w:w="16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26,7 – 27,4 </w:t>
            </w:r>
          </w:p>
        </w:tc>
        <w:tc>
          <w:tcPr>
            <w:tcW w:w="16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27,5 – 28,6 </w:t>
            </w:r>
          </w:p>
        </w:tc>
        <w:tc>
          <w:tcPr>
            <w:tcW w:w="1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28,7 – 31,0 </w:t>
            </w:r>
          </w:p>
        </w:tc>
        <w:tc>
          <w:tcPr>
            <w:tcW w:w="16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&gt; 31,0 </w:t>
            </w:r>
          </w:p>
        </w:tc>
      </w:tr>
      <w:tr w:rsidR="00F91C0F" w:rsidRPr="007636ED">
        <w:trPr>
          <w:trHeight w:val="331"/>
        </w:trPr>
        <w:tc>
          <w:tcPr>
            <w:tcW w:w="152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Iб </w:t>
            </w:r>
          </w:p>
        </w:tc>
        <w:tc>
          <w:tcPr>
            <w:tcW w:w="17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88(78 – 97) </w:t>
            </w:r>
          </w:p>
        </w:tc>
        <w:tc>
          <w:tcPr>
            <w:tcW w:w="16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20,2 – 22,8 </w:t>
            </w:r>
          </w:p>
        </w:tc>
        <w:tc>
          <w:tcPr>
            <w:tcW w:w="16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22,9 – 25,8 </w:t>
            </w:r>
          </w:p>
        </w:tc>
        <w:tc>
          <w:tcPr>
            <w:tcW w:w="16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25,9 – 26,1 </w:t>
            </w:r>
          </w:p>
        </w:tc>
        <w:tc>
          <w:tcPr>
            <w:tcW w:w="16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26,2 – 26,9 </w:t>
            </w:r>
          </w:p>
        </w:tc>
        <w:tc>
          <w:tcPr>
            <w:tcW w:w="16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27,0 – 27,9 </w:t>
            </w:r>
          </w:p>
        </w:tc>
        <w:tc>
          <w:tcPr>
            <w:tcW w:w="1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28,0 – 30,3 </w:t>
            </w:r>
          </w:p>
        </w:tc>
        <w:tc>
          <w:tcPr>
            <w:tcW w:w="16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&gt; 30,3 </w:t>
            </w:r>
          </w:p>
        </w:tc>
      </w:tr>
      <w:tr w:rsidR="00F91C0F" w:rsidRPr="007636ED">
        <w:trPr>
          <w:trHeight w:val="331"/>
        </w:trPr>
        <w:tc>
          <w:tcPr>
            <w:tcW w:w="152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IIа </w:t>
            </w:r>
          </w:p>
        </w:tc>
        <w:tc>
          <w:tcPr>
            <w:tcW w:w="17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113(98-129) </w:t>
            </w:r>
          </w:p>
        </w:tc>
        <w:tc>
          <w:tcPr>
            <w:tcW w:w="16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19,2 – 21,9 </w:t>
            </w:r>
          </w:p>
        </w:tc>
        <w:tc>
          <w:tcPr>
            <w:tcW w:w="16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22,0 – 25,1 </w:t>
            </w:r>
          </w:p>
        </w:tc>
        <w:tc>
          <w:tcPr>
            <w:tcW w:w="16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25,2 – 25,5 </w:t>
            </w:r>
          </w:p>
        </w:tc>
        <w:tc>
          <w:tcPr>
            <w:tcW w:w="16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25,6 – 26,2 </w:t>
            </w:r>
          </w:p>
        </w:tc>
        <w:tc>
          <w:tcPr>
            <w:tcW w:w="16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26,3 – 27,3 </w:t>
            </w:r>
          </w:p>
        </w:tc>
        <w:tc>
          <w:tcPr>
            <w:tcW w:w="1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27,4 – 29,9 </w:t>
            </w:r>
          </w:p>
        </w:tc>
        <w:tc>
          <w:tcPr>
            <w:tcW w:w="16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&gt; 29,9 </w:t>
            </w:r>
          </w:p>
        </w:tc>
      </w:tr>
      <w:tr w:rsidR="00F91C0F" w:rsidRPr="007636ED">
        <w:trPr>
          <w:trHeight w:val="655"/>
        </w:trPr>
        <w:tc>
          <w:tcPr>
            <w:tcW w:w="152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 w:right="0" w:firstLine="0"/>
              <w:jc w:val="center"/>
              <w:rPr>
                <w:sz w:val="24"/>
                <w:szCs w:val="24"/>
              </w:rPr>
            </w:pPr>
            <w:r w:rsidRPr="007636ED">
              <w:rPr>
                <w:sz w:val="24"/>
                <w:szCs w:val="24"/>
              </w:rPr>
              <w:t xml:space="preserve">IIб </w:t>
            </w:r>
          </w:p>
        </w:tc>
        <w:tc>
          <w:tcPr>
            <w:tcW w:w="17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145(130160) </w:t>
            </w:r>
          </w:p>
        </w:tc>
        <w:tc>
          <w:tcPr>
            <w:tcW w:w="16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18,2 – 20,9 </w:t>
            </w:r>
          </w:p>
        </w:tc>
        <w:tc>
          <w:tcPr>
            <w:tcW w:w="16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21,0 – 23,9 </w:t>
            </w:r>
          </w:p>
        </w:tc>
        <w:tc>
          <w:tcPr>
            <w:tcW w:w="16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24,0 – 24,2 </w:t>
            </w:r>
          </w:p>
        </w:tc>
        <w:tc>
          <w:tcPr>
            <w:tcW w:w="16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24,3 – 25,0 </w:t>
            </w:r>
          </w:p>
        </w:tc>
        <w:tc>
          <w:tcPr>
            <w:tcW w:w="16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25,1 – 26,4 </w:t>
            </w:r>
          </w:p>
        </w:tc>
        <w:tc>
          <w:tcPr>
            <w:tcW w:w="1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26,5 – 29,1 </w:t>
            </w:r>
          </w:p>
        </w:tc>
        <w:tc>
          <w:tcPr>
            <w:tcW w:w="16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&gt; 29,1 </w:t>
            </w:r>
          </w:p>
        </w:tc>
      </w:tr>
      <w:tr w:rsidR="00F91C0F" w:rsidRPr="007636ED">
        <w:trPr>
          <w:trHeight w:val="653"/>
        </w:trPr>
        <w:tc>
          <w:tcPr>
            <w:tcW w:w="152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III </w:t>
            </w:r>
          </w:p>
        </w:tc>
        <w:tc>
          <w:tcPr>
            <w:tcW w:w="17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177(161193) </w:t>
            </w:r>
          </w:p>
        </w:tc>
        <w:tc>
          <w:tcPr>
            <w:tcW w:w="16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17,0 – 18,9 </w:t>
            </w:r>
          </w:p>
        </w:tc>
        <w:tc>
          <w:tcPr>
            <w:tcW w:w="16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19,0 – 21,8 </w:t>
            </w:r>
          </w:p>
        </w:tc>
        <w:tc>
          <w:tcPr>
            <w:tcW w:w="16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21,9 – 22,2 </w:t>
            </w:r>
          </w:p>
        </w:tc>
        <w:tc>
          <w:tcPr>
            <w:tcW w:w="16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22,3 – 23,4 </w:t>
            </w:r>
          </w:p>
        </w:tc>
        <w:tc>
          <w:tcPr>
            <w:tcW w:w="16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23,5 – 25,7 </w:t>
            </w:r>
          </w:p>
        </w:tc>
        <w:tc>
          <w:tcPr>
            <w:tcW w:w="1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25,8 – 27,9 </w:t>
            </w:r>
          </w:p>
        </w:tc>
        <w:tc>
          <w:tcPr>
            <w:tcW w:w="16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&gt; 27,9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По ГОСТ 12.1.005-88 ССБТ </w:t>
      </w:r>
      <w:proofErr w:type="gramStart"/>
      <w:r w:rsidRPr="007636ED">
        <w:rPr>
          <w:sz w:val="24"/>
          <w:szCs w:val="24"/>
        </w:rPr>
        <w:t>« Общие</w:t>
      </w:r>
      <w:proofErr w:type="gramEnd"/>
      <w:r w:rsidRPr="007636ED">
        <w:rPr>
          <w:sz w:val="24"/>
          <w:szCs w:val="24"/>
        </w:rPr>
        <w:t xml:space="preserve"> санитарно – гигиенические требования к воздуху рабочей зоны» </w:t>
      </w:r>
    </w:p>
    <w:p w:rsidR="00F91C0F" w:rsidRPr="007636ED" w:rsidRDefault="007636ED" w:rsidP="00DB7B4E">
      <w:pPr>
        <w:spacing w:after="0" w:line="259" w:lineRule="auto"/>
        <w:ind w:left="0" w:right="0" w:firstLine="0"/>
        <w:jc w:val="left"/>
        <w:rPr>
          <w:sz w:val="24"/>
          <w:szCs w:val="24"/>
        </w:rPr>
      </w:pPr>
      <w:r w:rsidRPr="007636ED">
        <w:rPr>
          <w:sz w:val="24"/>
          <w:szCs w:val="24"/>
        </w:rPr>
        <w:lastRenderedPageBreak/>
        <w:t xml:space="preserve"> Приложение Г </w:t>
      </w:r>
    </w:p>
    <w:p w:rsidR="00F91C0F" w:rsidRPr="007636ED" w:rsidRDefault="007636ED" w:rsidP="00DB7B4E">
      <w:pPr>
        <w:spacing w:after="0" w:line="259" w:lineRule="auto"/>
        <w:ind w:left="0" w:right="0" w:firstLine="0"/>
        <w:jc w:val="center"/>
        <w:rPr>
          <w:sz w:val="24"/>
          <w:szCs w:val="24"/>
        </w:rPr>
      </w:pPr>
      <w:r w:rsidRPr="007636ED">
        <w:rPr>
          <w:sz w:val="24"/>
          <w:szCs w:val="24"/>
        </w:rPr>
        <w:t>Оптимальные и допустимые нормы температуры, относительной влажности и скорости движения воздуха в рабочей зоне производственных помещений</w:t>
      </w:r>
    </w:p>
    <w:p w:rsidR="00F91C0F" w:rsidRPr="007636ED" w:rsidRDefault="007636ED" w:rsidP="007636ED">
      <w:pPr>
        <w:spacing w:after="0" w:line="259" w:lineRule="auto"/>
        <w:ind w:left="-7" w:right="0" w:firstLine="0"/>
        <w:jc w:val="left"/>
        <w:rPr>
          <w:sz w:val="24"/>
          <w:szCs w:val="24"/>
        </w:rPr>
      </w:pPr>
      <w:r w:rsidRPr="007636ED">
        <w:rPr>
          <w:noProof/>
          <w:sz w:val="24"/>
          <w:szCs w:val="24"/>
        </w:rPr>
        <w:drawing>
          <wp:inline distT="0" distB="0" distL="0" distR="0">
            <wp:extent cx="9525001" cy="4623816"/>
            <wp:effectExtent l="0" t="0" r="0" b="0"/>
            <wp:docPr id="611982" name="Picture 611982"/>
            <wp:cNvGraphicFramePr/>
            <a:graphic xmlns:a="http://schemas.openxmlformats.org/drawingml/2006/main">
              <a:graphicData uri="http://schemas.openxmlformats.org/drawingml/2006/picture">
                <pic:pic xmlns:pic="http://schemas.openxmlformats.org/drawingml/2006/picture">
                  <pic:nvPicPr>
                    <pic:cNvPr id="611982" name="Picture 611982"/>
                    <pic:cNvPicPr/>
                  </pic:nvPicPr>
                  <pic:blipFill>
                    <a:blip r:embed="rId77"/>
                    <a:stretch>
                      <a:fillRect/>
                    </a:stretch>
                  </pic:blipFill>
                  <pic:spPr>
                    <a:xfrm>
                      <a:off x="0" y="0"/>
                      <a:ext cx="9525001" cy="4623816"/>
                    </a:xfrm>
                    <a:prstGeom prst="rect">
                      <a:avLst/>
                    </a:prstGeom>
                  </pic:spPr>
                </pic:pic>
              </a:graphicData>
            </a:graphic>
          </wp:inline>
        </w:drawing>
      </w:r>
    </w:p>
    <w:p w:rsidR="00DB7B4E" w:rsidRDefault="00DB7B4E" w:rsidP="007636ED">
      <w:pPr>
        <w:spacing w:after="0" w:line="259" w:lineRule="auto"/>
        <w:ind w:left="28" w:right="0" w:firstLine="0"/>
        <w:jc w:val="center"/>
        <w:rPr>
          <w:sz w:val="24"/>
          <w:szCs w:val="24"/>
        </w:rPr>
      </w:pPr>
    </w:p>
    <w:p w:rsidR="00DB7B4E" w:rsidRDefault="00DB7B4E" w:rsidP="007636ED">
      <w:pPr>
        <w:spacing w:after="0" w:line="259" w:lineRule="auto"/>
        <w:ind w:left="28" w:right="0" w:firstLine="0"/>
        <w:jc w:val="center"/>
        <w:rPr>
          <w:sz w:val="24"/>
          <w:szCs w:val="24"/>
        </w:rPr>
      </w:pPr>
    </w:p>
    <w:p w:rsidR="00F91C0F" w:rsidRPr="007636ED" w:rsidRDefault="007636ED" w:rsidP="007636ED">
      <w:pPr>
        <w:spacing w:after="0" w:line="259" w:lineRule="auto"/>
        <w:ind w:left="28" w:right="0" w:firstLine="0"/>
        <w:jc w:val="center"/>
        <w:rPr>
          <w:sz w:val="24"/>
          <w:szCs w:val="24"/>
        </w:rPr>
      </w:pPr>
      <w:r w:rsidRPr="007636ED">
        <w:rPr>
          <w:sz w:val="24"/>
          <w:szCs w:val="24"/>
        </w:rPr>
        <w:lastRenderedPageBreak/>
        <w:t xml:space="preserve">Приложение Д </w: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Отнесение условий труда к классам (подклассам) условий труда в зависимости от величины показателей микроклимата (температура, скорость движения, влажность воздуха, тепловое излучение) при работе в помещении с нагревающим микроклиматом </w:t>
      </w:r>
    </w:p>
    <w:tbl>
      <w:tblPr>
        <w:tblStyle w:val="TableGrid"/>
        <w:tblW w:w="14745" w:type="dxa"/>
        <w:tblInd w:w="-418" w:type="dxa"/>
        <w:tblCellMar>
          <w:top w:w="17" w:type="dxa"/>
          <w:left w:w="106" w:type="dxa"/>
          <w:bottom w:w="0" w:type="dxa"/>
          <w:right w:w="47" w:type="dxa"/>
        </w:tblCellMar>
        <w:tblLook w:val="04A0" w:firstRow="1" w:lastRow="0" w:firstColumn="1" w:lastColumn="0" w:noHBand="0" w:noVBand="1"/>
      </w:tblPr>
      <w:tblGrid>
        <w:gridCol w:w="1985"/>
        <w:gridCol w:w="1274"/>
        <w:gridCol w:w="1702"/>
        <w:gridCol w:w="1560"/>
        <w:gridCol w:w="816"/>
        <w:gridCol w:w="850"/>
        <w:gridCol w:w="850"/>
        <w:gridCol w:w="852"/>
        <w:gridCol w:w="4856"/>
      </w:tblGrid>
      <w:tr w:rsidR="00F91C0F" w:rsidRPr="007636ED">
        <w:trPr>
          <w:trHeight w:val="286"/>
        </w:trPr>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Показатель </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Категория работ</w:t>
            </w:r>
            <w:r w:rsidRPr="007636ED">
              <w:rPr>
                <w:sz w:val="24"/>
                <w:szCs w:val="24"/>
                <w:vertAlign w:val="superscript"/>
              </w:rPr>
              <w:t>1</w:t>
            </w:r>
            <w:r w:rsidRPr="007636ED">
              <w:rPr>
                <w:sz w:val="24"/>
                <w:szCs w:val="24"/>
              </w:rPr>
              <w:t xml:space="preserve"> </w:t>
            </w:r>
          </w:p>
        </w:tc>
        <w:tc>
          <w:tcPr>
            <w:tcW w:w="1702"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560"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8223" w:type="dxa"/>
            <w:gridSpan w:val="5"/>
            <w:tcBorders>
              <w:top w:val="single" w:sz="4" w:space="0" w:color="000000"/>
              <w:left w:val="nil"/>
              <w:bottom w:val="single" w:sz="4" w:space="0" w:color="000000"/>
              <w:right w:val="single" w:sz="4" w:space="0" w:color="000000"/>
            </w:tcBorders>
          </w:tcPr>
          <w:p w:rsidR="00F91C0F" w:rsidRPr="007636ED" w:rsidRDefault="007636ED" w:rsidP="007636ED">
            <w:pPr>
              <w:spacing w:after="0" w:line="259" w:lineRule="auto"/>
              <w:ind w:left="737" w:right="0" w:firstLine="0"/>
              <w:jc w:val="left"/>
              <w:rPr>
                <w:sz w:val="24"/>
                <w:szCs w:val="24"/>
              </w:rPr>
            </w:pPr>
            <w:r w:rsidRPr="007636ED">
              <w:rPr>
                <w:sz w:val="24"/>
                <w:szCs w:val="24"/>
              </w:rPr>
              <w:t xml:space="preserve">Класс (подкласс) условий труда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оптимальный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8" w:right="0" w:firstLine="0"/>
              <w:jc w:val="left"/>
              <w:rPr>
                <w:sz w:val="24"/>
                <w:szCs w:val="24"/>
              </w:rPr>
            </w:pPr>
            <w:r w:rsidRPr="007636ED">
              <w:rPr>
                <w:sz w:val="24"/>
                <w:szCs w:val="24"/>
              </w:rPr>
              <w:t xml:space="preserve">допустимый </w:t>
            </w:r>
          </w:p>
        </w:tc>
        <w:tc>
          <w:tcPr>
            <w:tcW w:w="3368" w:type="dxa"/>
            <w:gridSpan w:val="4"/>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вредный </w:t>
            </w:r>
          </w:p>
        </w:tc>
        <w:tc>
          <w:tcPr>
            <w:tcW w:w="485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опасный </w:t>
            </w:r>
          </w:p>
        </w:tc>
      </w:tr>
      <w:tr w:rsidR="00F91C0F" w:rsidRPr="007636ED">
        <w:trPr>
          <w:trHeight w:val="425"/>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8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3.1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3.2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3.3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3.4 </w:t>
            </w:r>
          </w:p>
        </w:tc>
        <w:tc>
          <w:tcPr>
            <w:tcW w:w="485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r>
      <w:tr w:rsidR="00F91C0F" w:rsidRPr="007636ED">
        <w:trPr>
          <w:trHeight w:val="286"/>
        </w:trPr>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Температура воздуха, </w:t>
            </w:r>
            <w:r w:rsidRPr="007636ED">
              <w:rPr>
                <w:rFonts w:eastAsia="Segoe UI Symbol"/>
                <w:sz w:val="24"/>
                <w:szCs w:val="24"/>
              </w:rPr>
              <w:t></w:t>
            </w:r>
            <w:r w:rsidRPr="007636ED">
              <w:rPr>
                <w:sz w:val="24"/>
                <w:szCs w:val="24"/>
              </w:rPr>
              <w:t xml:space="preserve">С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Iа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22,0 – 24,0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24,1 – 25,0 </w:t>
            </w:r>
          </w:p>
        </w:tc>
        <w:tc>
          <w:tcPr>
            <w:tcW w:w="8223" w:type="dxa"/>
            <w:gridSpan w:val="5"/>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Определяется величиной ТНС-индекса (в соответствии с приложением № 13 к </w:t>
            </w:r>
          </w:p>
          <w:p w:rsidR="00F91C0F" w:rsidRPr="007636ED" w:rsidRDefault="007636ED" w:rsidP="007636ED">
            <w:pPr>
              <w:spacing w:after="0" w:line="259" w:lineRule="auto"/>
              <w:ind w:left="25" w:right="0" w:firstLine="0"/>
              <w:jc w:val="center"/>
              <w:rPr>
                <w:sz w:val="24"/>
                <w:szCs w:val="24"/>
              </w:rPr>
            </w:pPr>
            <w:r w:rsidRPr="007636ED">
              <w:rPr>
                <w:sz w:val="24"/>
                <w:szCs w:val="24"/>
              </w:rPr>
              <w:t xml:space="preserve">Методике проведения специальной оценки условий труда, утвержденной приказом Минтруда России от ___________ № _________ (зарегистрирован Минюстом России ___________ № __________)).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Iб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21,0 – 23,0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23,1 – 24,0 </w:t>
            </w:r>
          </w:p>
        </w:tc>
        <w:tc>
          <w:tcPr>
            <w:tcW w:w="0" w:type="auto"/>
            <w:gridSpan w:val="5"/>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IIа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19,0 – 21,0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21,1 – 23,0 </w:t>
            </w:r>
          </w:p>
        </w:tc>
        <w:tc>
          <w:tcPr>
            <w:tcW w:w="0" w:type="auto"/>
            <w:gridSpan w:val="5"/>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IIб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17,0 – 19,0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19,1 – 22,0 </w:t>
            </w:r>
          </w:p>
        </w:tc>
        <w:tc>
          <w:tcPr>
            <w:tcW w:w="0" w:type="auto"/>
            <w:gridSpan w:val="5"/>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8"/>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III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16,0 – 18,0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18,1 – 21,0 </w:t>
            </w:r>
          </w:p>
        </w:tc>
        <w:tc>
          <w:tcPr>
            <w:tcW w:w="0" w:type="auto"/>
            <w:gridSpan w:val="5"/>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312"/>
        </w:trPr>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Скорость движения воздуха, м/с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Iа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≤0,1</w:t>
            </w:r>
            <w:r w:rsidRPr="007636ED">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≤0,1</w:t>
            </w:r>
            <w:r w:rsidRPr="007636ED">
              <w:rPr>
                <w:sz w:val="24"/>
                <w:szCs w:val="24"/>
              </w:rPr>
              <w:t xml:space="preserve"> </w:t>
            </w:r>
          </w:p>
        </w:tc>
        <w:tc>
          <w:tcPr>
            <w:tcW w:w="8223" w:type="dxa"/>
            <w:gridSpan w:val="5"/>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Учитывается при определении ТНС-индекса. При скорости движения воздуха большей или равной 0,6 м/с – по данному показателю условия труда признаются вредными условиями труда (подкласс 3.1). </w:t>
            </w:r>
          </w:p>
        </w:tc>
      </w:tr>
      <w:tr w:rsidR="00F91C0F" w:rsidRPr="007636ED">
        <w:trPr>
          <w:trHeight w:val="312"/>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Iб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≤0,1</w:t>
            </w:r>
            <w:r w:rsidRPr="007636ED">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≤0,2</w:t>
            </w:r>
            <w:r w:rsidRPr="007636ED">
              <w:rPr>
                <w:sz w:val="24"/>
                <w:szCs w:val="24"/>
              </w:rPr>
              <w:t xml:space="preserve"> </w:t>
            </w:r>
          </w:p>
        </w:tc>
        <w:tc>
          <w:tcPr>
            <w:tcW w:w="0" w:type="auto"/>
            <w:gridSpan w:val="5"/>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314"/>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IIа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≤0,2</w:t>
            </w:r>
            <w:r w:rsidRPr="007636ED">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≤0,3</w:t>
            </w:r>
            <w:r w:rsidRPr="007636ED">
              <w:rPr>
                <w:sz w:val="24"/>
                <w:szCs w:val="24"/>
              </w:rPr>
              <w:t xml:space="preserve"> </w:t>
            </w:r>
          </w:p>
        </w:tc>
        <w:tc>
          <w:tcPr>
            <w:tcW w:w="0" w:type="auto"/>
            <w:gridSpan w:val="5"/>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312"/>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IIб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≤0,2</w:t>
            </w:r>
            <w:r w:rsidRPr="007636ED">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≤0,4</w:t>
            </w:r>
            <w:r w:rsidRPr="007636ED">
              <w:rPr>
                <w:sz w:val="24"/>
                <w:szCs w:val="24"/>
              </w:rPr>
              <w:t xml:space="preserve"> </w:t>
            </w:r>
          </w:p>
        </w:tc>
        <w:tc>
          <w:tcPr>
            <w:tcW w:w="0" w:type="auto"/>
            <w:gridSpan w:val="5"/>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312"/>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III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≤0,3</w:t>
            </w:r>
            <w:r w:rsidRPr="007636ED">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≤0,4</w:t>
            </w:r>
            <w:r w:rsidRPr="007636ED">
              <w:rPr>
                <w:sz w:val="24"/>
                <w:szCs w:val="24"/>
              </w:rPr>
              <w:t xml:space="preserve"> </w:t>
            </w:r>
          </w:p>
        </w:tc>
        <w:tc>
          <w:tcPr>
            <w:tcW w:w="0" w:type="auto"/>
            <w:gridSpan w:val="5"/>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1152"/>
        </w:trPr>
        <w:tc>
          <w:tcPr>
            <w:tcW w:w="1985"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Влажность воздуха, % </w:t>
            </w:r>
          </w:p>
        </w:tc>
        <w:tc>
          <w:tcPr>
            <w:tcW w:w="1274"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 III </w:t>
            </w:r>
          </w:p>
        </w:tc>
        <w:tc>
          <w:tcPr>
            <w:tcW w:w="170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60-40 </w:t>
            </w:r>
          </w:p>
        </w:tc>
        <w:tc>
          <w:tcPr>
            <w:tcW w:w="156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15–&lt;40;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&gt;60 - 75 </w:t>
            </w:r>
          </w:p>
        </w:tc>
        <w:tc>
          <w:tcPr>
            <w:tcW w:w="8223" w:type="dxa"/>
            <w:gridSpan w:val="5"/>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Учитывается при определении ТНС-индекса. При влажности воздуха &lt;15-10% – по данному показателю условия труда признаются вредными условиями труда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(подкласс 3.1);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при влажности воздуха </w:t>
            </w:r>
            <w:proofErr w:type="gramStart"/>
            <w:r w:rsidRPr="007636ED">
              <w:rPr>
                <w:sz w:val="24"/>
                <w:szCs w:val="24"/>
              </w:rPr>
              <w:t>&lt; 10</w:t>
            </w:r>
            <w:proofErr w:type="gramEnd"/>
            <w:r w:rsidRPr="007636ED">
              <w:rPr>
                <w:sz w:val="24"/>
                <w:szCs w:val="24"/>
              </w:rPr>
              <w:t xml:space="preserve">% – по данному показателю условия труда признаются вредными условиями труда (подкласс 3.2). </w:t>
            </w:r>
          </w:p>
        </w:tc>
      </w:tr>
      <w:tr w:rsidR="00F91C0F" w:rsidRPr="007636ED">
        <w:trPr>
          <w:trHeight w:val="1114"/>
        </w:trPr>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Интенсивность теплового излучения </w:t>
            </w:r>
            <w:r w:rsidRPr="007636ED">
              <w:rPr>
                <w:sz w:val="24"/>
                <w:szCs w:val="24"/>
              </w:rPr>
              <w:tab/>
              <w:t>(I</w:t>
            </w:r>
            <w:r w:rsidRPr="007636ED">
              <w:rPr>
                <w:sz w:val="24"/>
                <w:szCs w:val="24"/>
                <w:vertAlign w:val="subscript"/>
              </w:rPr>
              <w:t>то</w:t>
            </w:r>
            <w:r w:rsidRPr="007636ED">
              <w:rPr>
                <w:sz w:val="24"/>
                <w:szCs w:val="24"/>
              </w:rPr>
              <w:t>), Вт/м</w:t>
            </w:r>
            <w:r w:rsidRPr="007636ED">
              <w:rPr>
                <w:sz w:val="24"/>
                <w:szCs w:val="24"/>
                <w:vertAlign w:val="superscript"/>
              </w:rPr>
              <w:t>2</w:t>
            </w:r>
            <w:r w:rsidRPr="007636ED">
              <w:rPr>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 III </w:t>
            </w:r>
          </w:p>
        </w:tc>
        <w:tc>
          <w:tcPr>
            <w:tcW w:w="170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≤140</w:t>
            </w:r>
            <w:r w:rsidRPr="007636ED">
              <w:rPr>
                <w:sz w:val="24"/>
                <w:szCs w:val="24"/>
              </w:rP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60" w:right="0" w:firstLine="0"/>
              <w:jc w:val="left"/>
              <w:rPr>
                <w:sz w:val="24"/>
                <w:szCs w:val="24"/>
              </w:rPr>
            </w:pPr>
            <w:r w:rsidRPr="007636ED">
              <w:rPr>
                <w:sz w:val="24"/>
                <w:szCs w:val="24"/>
              </w:rPr>
              <w:t xml:space="preserve">141– </w:t>
            </w:r>
          </w:p>
          <w:p w:rsidR="00F91C0F" w:rsidRPr="007636ED" w:rsidRDefault="007636ED" w:rsidP="007636ED">
            <w:pPr>
              <w:spacing w:after="0" w:line="259" w:lineRule="auto"/>
              <w:ind w:left="62" w:right="0" w:firstLine="0"/>
              <w:jc w:val="left"/>
              <w:rPr>
                <w:sz w:val="24"/>
                <w:szCs w:val="24"/>
              </w:rPr>
            </w:pPr>
            <w:r w:rsidRPr="007636ED">
              <w:rPr>
                <w:sz w:val="24"/>
                <w:szCs w:val="24"/>
              </w:rPr>
              <w:t xml:space="preserve">1500 </w:t>
            </w:r>
          </w:p>
        </w:tc>
        <w:tc>
          <w:tcPr>
            <w:tcW w:w="85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1501– 2000 </w:t>
            </w:r>
          </w:p>
        </w:tc>
        <w:tc>
          <w:tcPr>
            <w:tcW w:w="85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2001– 2500 </w:t>
            </w:r>
          </w:p>
        </w:tc>
        <w:tc>
          <w:tcPr>
            <w:tcW w:w="85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2501– 2800 </w:t>
            </w:r>
          </w:p>
        </w:tc>
        <w:tc>
          <w:tcPr>
            <w:tcW w:w="4856"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&gt;2800 </w:t>
            </w:r>
          </w:p>
        </w:tc>
      </w:tr>
      <w:tr w:rsidR="00F91C0F" w:rsidRPr="007636ED">
        <w:trPr>
          <w:trHeight w:val="564"/>
        </w:trPr>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lastRenderedPageBreak/>
              <w:t xml:space="preserve">Экспозиционная доза теплового </w:t>
            </w:r>
          </w:p>
        </w:tc>
        <w:tc>
          <w:tcPr>
            <w:tcW w:w="1274"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 III </w:t>
            </w:r>
          </w:p>
        </w:tc>
        <w:tc>
          <w:tcPr>
            <w:tcW w:w="170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3" w:right="0" w:firstLine="0"/>
              <w:jc w:val="center"/>
              <w:rPr>
                <w:sz w:val="24"/>
                <w:szCs w:val="24"/>
              </w:rPr>
            </w:pPr>
            <w:r w:rsidRPr="007636ED">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500 </w:t>
            </w:r>
          </w:p>
        </w:tc>
        <w:tc>
          <w:tcPr>
            <w:tcW w:w="816"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60" w:right="0" w:firstLine="0"/>
              <w:jc w:val="left"/>
              <w:rPr>
                <w:sz w:val="24"/>
                <w:szCs w:val="24"/>
              </w:rPr>
            </w:pPr>
            <w:r w:rsidRPr="007636ED">
              <w:rPr>
                <w:sz w:val="24"/>
                <w:szCs w:val="24"/>
              </w:rPr>
              <w:t xml:space="preserve">1500 </w:t>
            </w:r>
          </w:p>
        </w:tc>
        <w:tc>
          <w:tcPr>
            <w:tcW w:w="85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48" w:right="0" w:firstLine="0"/>
              <w:jc w:val="left"/>
              <w:rPr>
                <w:sz w:val="24"/>
                <w:szCs w:val="24"/>
              </w:rPr>
            </w:pPr>
            <w:r w:rsidRPr="007636ED">
              <w:rPr>
                <w:sz w:val="24"/>
                <w:szCs w:val="24"/>
              </w:rPr>
              <w:t xml:space="preserve">2 600 </w:t>
            </w:r>
          </w:p>
        </w:tc>
        <w:tc>
          <w:tcPr>
            <w:tcW w:w="85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48" w:right="0" w:firstLine="0"/>
              <w:jc w:val="left"/>
              <w:rPr>
                <w:sz w:val="24"/>
                <w:szCs w:val="24"/>
              </w:rPr>
            </w:pPr>
            <w:r w:rsidRPr="007636ED">
              <w:rPr>
                <w:sz w:val="24"/>
                <w:szCs w:val="24"/>
              </w:rPr>
              <w:t xml:space="preserve">3 800 </w:t>
            </w:r>
          </w:p>
        </w:tc>
        <w:tc>
          <w:tcPr>
            <w:tcW w:w="85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50" w:right="0" w:firstLine="0"/>
              <w:jc w:val="left"/>
              <w:rPr>
                <w:sz w:val="24"/>
                <w:szCs w:val="24"/>
              </w:rPr>
            </w:pPr>
            <w:r w:rsidRPr="007636ED">
              <w:rPr>
                <w:sz w:val="24"/>
                <w:szCs w:val="24"/>
              </w:rPr>
              <w:t xml:space="preserve">4 800 </w:t>
            </w:r>
          </w:p>
        </w:tc>
        <w:tc>
          <w:tcPr>
            <w:tcW w:w="4856"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&gt;4800 </w:t>
            </w:r>
          </w:p>
        </w:tc>
      </w:tr>
    </w:tbl>
    <w:p w:rsidR="00F91C0F" w:rsidRPr="007636ED" w:rsidRDefault="007636ED" w:rsidP="007636ED">
      <w:pPr>
        <w:spacing w:after="0" w:line="259" w:lineRule="auto"/>
        <w:ind w:left="-5" w:right="0" w:firstLine="0"/>
        <w:jc w:val="left"/>
        <w:rPr>
          <w:sz w:val="24"/>
          <w:szCs w:val="24"/>
        </w:rPr>
      </w:pPr>
      <w:r w:rsidRPr="007636ED">
        <w:rPr>
          <w:rFonts w:eastAsia="Calibri"/>
          <w:noProof/>
          <w:sz w:val="24"/>
          <w:szCs w:val="24"/>
        </w:rPr>
        <mc:AlternateContent>
          <mc:Choice Requires="wpg">
            <w:drawing>
              <wp:inline distT="0" distB="0" distL="0" distR="0">
                <wp:extent cx="1829054" cy="7620"/>
                <wp:effectExtent l="0" t="0" r="0" b="0"/>
                <wp:docPr id="474998" name="Group 47499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639475" name="Shape 63947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74998" style="width:144.02pt;height:0.600006pt;mso-position-horizontal-relative:char;mso-position-vertical-relative:line" coordsize="18290,76">
                <v:shape id="Shape 639476" style="position:absolute;width:18290;height:91;left:0;top:0;" coordsize="1829054,9144" path="m0,0l1829054,0l1829054,9144l0,9144l0,0">
                  <v:stroke weight="0pt" endcap="flat" joinstyle="miter" miterlimit="10" on="false" color="#000000" opacity="0"/>
                  <v:fill on="true" color="#000000"/>
                </v:shape>
              </v:group>
            </w:pict>
          </mc:Fallback>
        </mc:AlternateContent>
      </w:r>
      <w:r w:rsidRPr="007636ED">
        <w:rPr>
          <w:sz w:val="24"/>
          <w:szCs w:val="24"/>
        </w:rPr>
        <w:t xml:space="preserve"> 1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bl>
      <w:tblPr>
        <w:tblStyle w:val="TableGrid"/>
        <w:tblW w:w="14745" w:type="dxa"/>
        <w:tblInd w:w="-418" w:type="dxa"/>
        <w:tblCellMar>
          <w:top w:w="53" w:type="dxa"/>
          <w:left w:w="115" w:type="dxa"/>
          <w:bottom w:w="0" w:type="dxa"/>
          <w:right w:w="115" w:type="dxa"/>
        </w:tblCellMar>
        <w:tblLook w:val="04A0" w:firstRow="1" w:lastRow="0" w:firstColumn="1" w:lastColumn="0" w:noHBand="0" w:noVBand="1"/>
      </w:tblPr>
      <w:tblGrid>
        <w:gridCol w:w="1985"/>
        <w:gridCol w:w="1274"/>
        <w:gridCol w:w="1702"/>
        <w:gridCol w:w="1560"/>
        <w:gridCol w:w="816"/>
        <w:gridCol w:w="850"/>
        <w:gridCol w:w="850"/>
        <w:gridCol w:w="852"/>
        <w:gridCol w:w="4856"/>
      </w:tblGrid>
      <w:tr w:rsidR="00F91C0F" w:rsidRPr="007636ED">
        <w:trPr>
          <w:trHeight w:val="590"/>
        </w:trPr>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облучения</w:t>
            </w:r>
            <w:r w:rsidRPr="007636ED">
              <w:rPr>
                <w:sz w:val="24"/>
                <w:szCs w:val="24"/>
                <w:vertAlign w:val="superscript"/>
              </w:rPr>
              <w:t>2</w:t>
            </w:r>
            <w:r w:rsidRPr="007636ED">
              <w:rPr>
                <w:sz w:val="24"/>
                <w:szCs w:val="24"/>
              </w:rPr>
              <w:t>, Вт</w:t>
            </w:r>
            <w:r w:rsidRPr="007636ED">
              <w:rPr>
                <w:rFonts w:eastAsia="Segoe UI Symbol"/>
                <w:sz w:val="24"/>
                <w:szCs w:val="24"/>
              </w:rPr>
              <w:t></w:t>
            </w:r>
            <w:r w:rsidRPr="007636ED">
              <w:rPr>
                <w:sz w:val="24"/>
                <w:szCs w:val="24"/>
              </w:rPr>
              <w:t xml:space="preserve">ч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816"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4856"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bl>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right"/>
        <w:rPr>
          <w:sz w:val="24"/>
          <w:szCs w:val="24"/>
        </w:rPr>
      </w:pPr>
      <w:r w:rsidRPr="007636ED">
        <w:rPr>
          <w:rFonts w:eastAsia="Calibri"/>
          <w:noProof/>
          <w:sz w:val="24"/>
          <w:szCs w:val="24"/>
        </w:rPr>
        <mc:AlternateContent>
          <mc:Choice Requires="wpg">
            <w:drawing>
              <wp:inline distT="0" distB="0" distL="0" distR="0">
                <wp:extent cx="1829054" cy="7620"/>
                <wp:effectExtent l="0" t="0" r="0" b="0"/>
                <wp:docPr id="465448" name="Group 46544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639477" name="Shape 63947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5448" style="width:144.02pt;height:0.599976pt;mso-position-horizontal-relative:char;mso-position-vertical-relative:line" coordsize="18290,76">
                <v:shape id="Shape 639478" style="position:absolute;width:18290;height:91;left:0;top:0;" coordsize="1829054,9144" path="m0,0l1829054,0l1829054,9144l0,9144l0,0">
                  <v:stroke weight="0pt" endcap="flat" joinstyle="miter" miterlimit="10" on="false" color="#000000" opacity="0"/>
                  <v:fill on="true" color="#000000"/>
                </v:shape>
              </v:group>
            </w:pict>
          </mc:Fallback>
        </mc:AlternateContent>
      </w:r>
      <w:r w:rsidRPr="007636ED">
        <w:rPr>
          <w:sz w:val="24"/>
          <w:szCs w:val="24"/>
        </w:rPr>
        <w:t xml:space="preserve"> </w:t>
      </w:r>
    </w:p>
    <w:p w:rsidR="00F91C0F" w:rsidRPr="007636ED" w:rsidRDefault="007636ED" w:rsidP="007636ED">
      <w:pPr>
        <w:spacing w:after="0" w:line="259" w:lineRule="auto"/>
        <w:ind w:left="-5" w:right="0" w:firstLine="0"/>
        <w:jc w:val="left"/>
        <w:rPr>
          <w:sz w:val="24"/>
          <w:szCs w:val="24"/>
        </w:rPr>
      </w:pPr>
      <w:r w:rsidRPr="007636ED">
        <w:rPr>
          <w:sz w:val="24"/>
          <w:szCs w:val="24"/>
        </w:rPr>
        <w:t xml:space="preserve">2 </w:t>
      </w:r>
    </w:p>
    <w:p w:rsidR="00F91C0F" w:rsidRPr="007636ED" w:rsidRDefault="00F91C0F" w:rsidP="007636ED">
      <w:pPr>
        <w:spacing w:after="0" w:line="259" w:lineRule="auto"/>
        <w:ind w:right="0" w:firstLine="0"/>
        <w:rPr>
          <w:sz w:val="24"/>
          <w:szCs w:val="24"/>
        </w:rPr>
        <w:sectPr w:rsidR="00F91C0F" w:rsidRPr="007636ED">
          <w:footerReference w:type="even" r:id="rId78"/>
          <w:footerReference w:type="default" r:id="rId79"/>
          <w:footerReference w:type="first" r:id="rId80"/>
          <w:pgSz w:w="16838" w:h="11906" w:orient="landscape"/>
          <w:pgMar w:top="1707" w:right="1073" w:bottom="709" w:left="1130" w:header="720" w:footer="720" w:gutter="0"/>
          <w:cols w:space="720"/>
          <w:titlePg/>
        </w:sectPr>
      </w:pPr>
    </w:p>
    <w:p w:rsidR="00F91C0F" w:rsidRPr="007636ED" w:rsidRDefault="007636ED" w:rsidP="00DB7B4E">
      <w:pPr>
        <w:spacing w:after="0" w:line="259" w:lineRule="auto"/>
        <w:ind w:left="28" w:right="0" w:firstLine="823"/>
        <w:jc w:val="center"/>
        <w:rPr>
          <w:sz w:val="24"/>
          <w:szCs w:val="24"/>
        </w:rPr>
      </w:pPr>
      <w:r w:rsidRPr="007636ED">
        <w:rPr>
          <w:b/>
          <w:sz w:val="24"/>
          <w:szCs w:val="24"/>
        </w:rPr>
        <w:lastRenderedPageBreak/>
        <w:t>ПРАКТИЧЕСКОЕ ЗАНЯТИЕ 4</w:t>
      </w:r>
      <w:r w:rsidRPr="007636ED">
        <w:rPr>
          <w:sz w:val="24"/>
          <w:szCs w:val="24"/>
        </w:rPr>
        <w:t xml:space="preserve"> </w:t>
      </w:r>
    </w:p>
    <w:p w:rsidR="00F91C0F" w:rsidRPr="007636ED" w:rsidRDefault="007636ED" w:rsidP="00DB7B4E">
      <w:pPr>
        <w:spacing w:after="0" w:line="259" w:lineRule="auto"/>
        <w:ind w:left="28" w:right="0" w:firstLine="823"/>
        <w:jc w:val="center"/>
        <w:rPr>
          <w:sz w:val="24"/>
          <w:szCs w:val="24"/>
        </w:rPr>
      </w:pPr>
      <w:r w:rsidRPr="007636ED">
        <w:rPr>
          <w:b/>
          <w:sz w:val="24"/>
          <w:szCs w:val="24"/>
        </w:rPr>
        <w:t xml:space="preserve">Тема занятия: «Способы организации вентиляции и </w:t>
      </w:r>
    </w:p>
    <w:p w:rsidR="00F91C0F" w:rsidRPr="007636ED" w:rsidRDefault="007636ED" w:rsidP="00DB7B4E">
      <w:pPr>
        <w:spacing w:after="0" w:line="259" w:lineRule="auto"/>
        <w:ind w:left="28" w:right="0" w:firstLine="823"/>
        <w:rPr>
          <w:sz w:val="24"/>
          <w:szCs w:val="24"/>
        </w:rPr>
      </w:pPr>
      <w:r w:rsidRPr="007636ED">
        <w:rPr>
          <w:b/>
          <w:sz w:val="24"/>
          <w:szCs w:val="24"/>
        </w:rPr>
        <w:t xml:space="preserve">кондиционирования для создания благоприятных микроклиматических </w:t>
      </w:r>
    </w:p>
    <w:p w:rsidR="00F91C0F" w:rsidRPr="007636ED" w:rsidRDefault="007636ED" w:rsidP="00DB7B4E">
      <w:pPr>
        <w:spacing w:after="0" w:line="259" w:lineRule="auto"/>
        <w:ind w:left="28" w:right="0" w:firstLine="823"/>
        <w:rPr>
          <w:sz w:val="24"/>
          <w:szCs w:val="24"/>
        </w:rPr>
      </w:pPr>
      <w:r w:rsidRPr="007636ED">
        <w:rPr>
          <w:b/>
          <w:sz w:val="24"/>
          <w:szCs w:val="24"/>
        </w:rPr>
        <w:t>условий на рабочем месте, определение требуемой производительности»</w:t>
      </w:r>
      <w:r w:rsidRPr="007636ED">
        <w:rPr>
          <w:sz w:val="24"/>
          <w:szCs w:val="24"/>
        </w:rPr>
        <w:t xml:space="preserve"> </w:t>
      </w:r>
    </w:p>
    <w:p w:rsidR="00F91C0F" w:rsidRPr="007636ED" w:rsidRDefault="007636ED" w:rsidP="00DB7B4E">
      <w:pPr>
        <w:spacing w:after="0" w:line="259" w:lineRule="auto"/>
        <w:ind w:left="28" w:right="0" w:firstLine="823"/>
        <w:jc w:val="left"/>
        <w:rPr>
          <w:sz w:val="24"/>
          <w:szCs w:val="24"/>
        </w:rPr>
      </w:pPr>
      <w:r w:rsidRPr="007636ED">
        <w:rPr>
          <w:sz w:val="24"/>
          <w:szCs w:val="24"/>
        </w:rPr>
        <w:t xml:space="preserve"> </w:t>
      </w:r>
    </w:p>
    <w:p w:rsidR="00F91C0F" w:rsidRPr="007636ED" w:rsidRDefault="007636ED" w:rsidP="00DB7B4E">
      <w:pPr>
        <w:spacing w:after="0" w:line="259" w:lineRule="auto"/>
        <w:ind w:left="28" w:right="0" w:firstLine="823"/>
        <w:rPr>
          <w:sz w:val="24"/>
          <w:szCs w:val="24"/>
        </w:rPr>
      </w:pPr>
      <w:r w:rsidRPr="007636ED">
        <w:rPr>
          <w:b/>
          <w:sz w:val="24"/>
          <w:szCs w:val="24"/>
        </w:rPr>
        <w:t>1. Теоретическая часть</w:t>
      </w:r>
      <w:r w:rsidRPr="007636ED">
        <w:rPr>
          <w:sz w:val="24"/>
          <w:szCs w:val="24"/>
        </w:rPr>
        <w:t xml:space="preserve"> </w:t>
      </w:r>
    </w:p>
    <w:p w:rsidR="00F91C0F" w:rsidRPr="007636ED" w:rsidRDefault="007636ED" w:rsidP="00DB7B4E">
      <w:pPr>
        <w:spacing w:after="0" w:line="259" w:lineRule="auto"/>
        <w:ind w:left="28" w:right="0" w:firstLine="823"/>
        <w:rPr>
          <w:sz w:val="24"/>
          <w:szCs w:val="24"/>
        </w:rPr>
      </w:pPr>
      <w:r w:rsidRPr="007636ED">
        <w:rPr>
          <w:sz w:val="24"/>
          <w:szCs w:val="24"/>
        </w:rPr>
        <w:t xml:space="preserve">Многие помещения на предприятиях отличаются большими размерами, обращением больших масс воды, газов, аэрозолей. Это создает определенные трудности в решении задач нормализации микроклимата.  </w:t>
      </w:r>
    </w:p>
    <w:p w:rsidR="00F91C0F" w:rsidRPr="007636ED" w:rsidRDefault="007636ED" w:rsidP="00DB7B4E">
      <w:pPr>
        <w:spacing w:after="0" w:line="259" w:lineRule="auto"/>
        <w:ind w:left="28" w:right="0" w:firstLine="823"/>
        <w:rPr>
          <w:sz w:val="24"/>
          <w:szCs w:val="24"/>
        </w:rPr>
      </w:pPr>
      <w:r w:rsidRPr="007636ED">
        <w:rPr>
          <w:sz w:val="24"/>
          <w:szCs w:val="24"/>
        </w:rPr>
        <w:t xml:space="preserve">Среди технических мероприятий по нормализации микроклимата – вентиляция и кондиционирование. </w:t>
      </w:r>
    </w:p>
    <w:p w:rsidR="00F91C0F" w:rsidRPr="007636ED" w:rsidRDefault="007636ED" w:rsidP="00DB7B4E">
      <w:pPr>
        <w:spacing w:after="0" w:line="259" w:lineRule="auto"/>
        <w:ind w:left="28" w:right="0" w:firstLine="823"/>
        <w:rPr>
          <w:sz w:val="24"/>
          <w:szCs w:val="24"/>
        </w:rPr>
      </w:pPr>
      <w:r w:rsidRPr="007636ED">
        <w:rPr>
          <w:sz w:val="24"/>
          <w:szCs w:val="24"/>
        </w:rPr>
        <w:t xml:space="preserve">Системы вентиляции служат для удаления </w:t>
      </w:r>
      <w:proofErr w:type="gramStart"/>
      <w:r w:rsidRPr="007636ED">
        <w:rPr>
          <w:sz w:val="24"/>
          <w:szCs w:val="24"/>
        </w:rPr>
        <w:t>из помещения</w:t>
      </w:r>
      <w:proofErr w:type="gramEnd"/>
      <w:r w:rsidRPr="007636ED">
        <w:rPr>
          <w:sz w:val="24"/>
          <w:szCs w:val="24"/>
        </w:rPr>
        <w:t xml:space="preserve"> загрязненного или нагретого воздуха и подачи в него чистого. Их классификация [4] представлена на рисунке 3.1. </w:t>
      </w:r>
    </w:p>
    <w:p w:rsidR="00F91C0F" w:rsidRPr="007636ED" w:rsidRDefault="007636ED" w:rsidP="007636ED">
      <w:pPr>
        <w:spacing w:after="0" w:line="259" w:lineRule="auto"/>
        <w:ind w:left="0" w:right="0" w:firstLine="0"/>
        <w:jc w:val="right"/>
        <w:rPr>
          <w:sz w:val="24"/>
          <w:szCs w:val="24"/>
        </w:rPr>
      </w:pPr>
      <w:r w:rsidRPr="007636ED">
        <w:rPr>
          <w:noProof/>
          <w:sz w:val="24"/>
          <w:szCs w:val="24"/>
        </w:rPr>
        <w:drawing>
          <wp:inline distT="0" distB="0" distL="0" distR="0">
            <wp:extent cx="5936615" cy="3266440"/>
            <wp:effectExtent l="0" t="0" r="0" b="0"/>
            <wp:docPr id="11952" name="Picture 11952"/>
            <wp:cNvGraphicFramePr/>
            <a:graphic xmlns:a="http://schemas.openxmlformats.org/drawingml/2006/main">
              <a:graphicData uri="http://schemas.openxmlformats.org/drawingml/2006/picture">
                <pic:pic xmlns:pic="http://schemas.openxmlformats.org/drawingml/2006/picture">
                  <pic:nvPicPr>
                    <pic:cNvPr id="11952" name="Picture 11952"/>
                    <pic:cNvPicPr/>
                  </pic:nvPicPr>
                  <pic:blipFill>
                    <a:blip r:embed="rId81"/>
                    <a:stretch>
                      <a:fillRect/>
                    </a:stretch>
                  </pic:blipFill>
                  <pic:spPr>
                    <a:xfrm>
                      <a:off x="0" y="0"/>
                      <a:ext cx="5936615" cy="3266440"/>
                    </a:xfrm>
                    <a:prstGeom prst="rect">
                      <a:avLst/>
                    </a:prstGeom>
                  </pic:spPr>
                </pic:pic>
              </a:graphicData>
            </a:graphic>
          </wp:inline>
        </w:drawing>
      </w: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sz w:val="24"/>
          <w:szCs w:val="24"/>
        </w:rPr>
        <w:t xml:space="preserve">Рисунок 3.1 – Классификация систем вентиляции </w:t>
      </w:r>
    </w:p>
    <w:p w:rsidR="00F91C0F" w:rsidRPr="007636ED" w:rsidRDefault="007636ED" w:rsidP="00DB7B4E">
      <w:pPr>
        <w:spacing w:after="0" w:line="259" w:lineRule="auto"/>
        <w:ind w:left="20" w:right="0" w:firstLine="831"/>
        <w:rPr>
          <w:sz w:val="24"/>
          <w:szCs w:val="24"/>
        </w:rPr>
      </w:pPr>
      <w:r w:rsidRPr="007636ED">
        <w:rPr>
          <w:sz w:val="24"/>
          <w:szCs w:val="24"/>
        </w:rPr>
        <w:t xml:space="preserve">Системы кондиционирования воздуха обеспечивают создание и автоматическое подержание в помещении заданных параметров воздушной среды независимо от меняющихся метеоусловий. </w:t>
      </w:r>
    </w:p>
    <w:p w:rsidR="00F91C0F" w:rsidRPr="007636ED" w:rsidRDefault="007636ED" w:rsidP="00DB7B4E">
      <w:pPr>
        <w:spacing w:after="0" w:line="259" w:lineRule="auto"/>
        <w:ind w:left="20" w:right="0" w:firstLine="831"/>
        <w:rPr>
          <w:sz w:val="24"/>
          <w:szCs w:val="24"/>
        </w:rPr>
      </w:pPr>
      <w:r w:rsidRPr="007636ED">
        <w:rPr>
          <w:sz w:val="24"/>
          <w:szCs w:val="24"/>
        </w:rPr>
        <w:t xml:space="preserve">Основные принципы, которыми руководствуются при выборе </w:t>
      </w:r>
      <w:r w:rsidRPr="007636ED">
        <w:rPr>
          <w:b/>
          <w:sz w:val="24"/>
          <w:szCs w:val="24"/>
        </w:rPr>
        <w:t xml:space="preserve">схем подачи – </w:t>
      </w:r>
    </w:p>
    <w:p w:rsidR="00F91C0F" w:rsidRPr="007636ED" w:rsidRDefault="007636ED" w:rsidP="00DB7B4E">
      <w:pPr>
        <w:tabs>
          <w:tab w:val="center" w:pos="2064"/>
          <w:tab w:val="center" w:pos="3006"/>
          <w:tab w:val="center" w:pos="4193"/>
          <w:tab w:val="center" w:pos="5384"/>
          <w:tab w:val="center" w:pos="6657"/>
          <w:tab w:val="right" w:pos="9443"/>
        </w:tabs>
        <w:spacing w:after="0" w:line="259" w:lineRule="auto"/>
        <w:ind w:left="20" w:right="0" w:firstLine="831"/>
        <w:rPr>
          <w:sz w:val="24"/>
          <w:szCs w:val="24"/>
        </w:rPr>
      </w:pPr>
      <w:r w:rsidRPr="007636ED">
        <w:rPr>
          <w:b/>
          <w:sz w:val="24"/>
          <w:szCs w:val="24"/>
        </w:rPr>
        <w:t xml:space="preserve">удаления </w:t>
      </w:r>
      <w:r w:rsidRPr="007636ED">
        <w:rPr>
          <w:b/>
          <w:sz w:val="24"/>
          <w:szCs w:val="24"/>
        </w:rPr>
        <w:tab/>
        <w:t xml:space="preserve">воздуха </w:t>
      </w:r>
      <w:r w:rsidRPr="007636ED">
        <w:rPr>
          <w:b/>
          <w:sz w:val="24"/>
          <w:szCs w:val="24"/>
        </w:rPr>
        <w:tab/>
        <w:t xml:space="preserve">в </w:t>
      </w:r>
      <w:r w:rsidRPr="007636ED">
        <w:rPr>
          <w:b/>
          <w:sz w:val="24"/>
          <w:szCs w:val="24"/>
        </w:rPr>
        <w:tab/>
        <w:t xml:space="preserve">помещении </w:t>
      </w:r>
      <w:r w:rsidRPr="007636ED">
        <w:rPr>
          <w:b/>
          <w:sz w:val="24"/>
          <w:szCs w:val="24"/>
        </w:rPr>
        <w:tab/>
        <w:t xml:space="preserve">и </w:t>
      </w:r>
      <w:r w:rsidRPr="007636ED">
        <w:rPr>
          <w:b/>
          <w:sz w:val="24"/>
          <w:szCs w:val="24"/>
        </w:rPr>
        <w:tab/>
        <w:t xml:space="preserve">организации </w:t>
      </w:r>
      <w:r w:rsidRPr="007636ED">
        <w:rPr>
          <w:b/>
          <w:sz w:val="24"/>
          <w:szCs w:val="24"/>
        </w:rPr>
        <w:tab/>
        <w:t xml:space="preserve">вентиляции </w:t>
      </w:r>
    </w:p>
    <w:p w:rsidR="00F91C0F" w:rsidRPr="007636ED" w:rsidRDefault="007636ED" w:rsidP="00DB7B4E">
      <w:pPr>
        <w:spacing w:after="0" w:line="259" w:lineRule="auto"/>
        <w:ind w:left="20" w:right="0" w:firstLine="831"/>
        <w:rPr>
          <w:sz w:val="24"/>
          <w:szCs w:val="24"/>
        </w:rPr>
      </w:pPr>
      <w:r w:rsidRPr="007636ED">
        <w:rPr>
          <w:b/>
          <w:sz w:val="24"/>
          <w:szCs w:val="24"/>
        </w:rPr>
        <w:t>(кондиционирования)</w:t>
      </w:r>
      <w:r w:rsidRPr="007636ED">
        <w:rPr>
          <w:sz w:val="24"/>
          <w:szCs w:val="24"/>
        </w:rPr>
        <w:t xml:space="preserve">: </w:t>
      </w:r>
    </w:p>
    <w:p w:rsidR="00F91C0F" w:rsidRPr="007636ED" w:rsidRDefault="007636ED" w:rsidP="00DB7B4E">
      <w:pPr>
        <w:numPr>
          <w:ilvl w:val="0"/>
          <w:numId w:val="14"/>
        </w:numPr>
        <w:spacing w:after="0" w:line="259" w:lineRule="auto"/>
        <w:ind w:right="0" w:firstLine="831"/>
        <w:rPr>
          <w:sz w:val="24"/>
          <w:szCs w:val="24"/>
        </w:rPr>
      </w:pPr>
      <w:r w:rsidRPr="007636ED">
        <w:rPr>
          <w:sz w:val="24"/>
          <w:szCs w:val="24"/>
        </w:rPr>
        <w:t xml:space="preserve">подача приточного воздуха (общеобменный приток) предусматривается в зону дыхания, приточные струи не должны проходить через загрязненные зоны помещения; </w:t>
      </w:r>
    </w:p>
    <w:p w:rsidR="00F91C0F" w:rsidRPr="007636ED" w:rsidRDefault="007636ED" w:rsidP="00DB7B4E">
      <w:pPr>
        <w:numPr>
          <w:ilvl w:val="0"/>
          <w:numId w:val="14"/>
        </w:numPr>
        <w:spacing w:after="0" w:line="259" w:lineRule="auto"/>
        <w:ind w:right="0" w:firstLine="831"/>
        <w:rPr>
          <w:sz w:val="24"/>
          <w:szCs w:val="24"/>
        </w:rPr>
      </w:pPr>
      <w:r w:rsidRPr="007636ED">
        <w:rPr>
          <w:sz w:val="24"/>
          <w:szCs w:val="24"/>
        </w:rPr>
        <w:t xml:space="preserve">удаление воздуха целесообразно осуществлять непосредственно от мест образования вредных выделений (местные отсосы, зонты и другие укрытия систем местной вентиляции); </w:t>
      </w:r>
    </w:p>
    <w:p w:rsidR="00F91C0F" w:rsidRPr="007636ED" w:rsidRDefault="007636ED" w:rsidP="00DB7B4E">
      <w:pPr>
        <w:numPr>
          <w:ilvl w:val="0"/>
          <w:numId w:val="14"/>
        </w:numPr>
        <w:spacing w:after="0" w:line="259" w:lineRule="auto"/>
        <w:ind w:right="0" w:firstLine="831"/>
        <w:rPr>
          <w:sz w:val="24"/>
          <w:szCs w:val="24"/>
        </w:rPr>
      </w:pPr>
      <w:r w:rsidRPr="007636ED">
        <w:rPr>
          <w:sz w:val="24"/>
          <w:szCs w:val="24"/>
        </w:rPr>
        <w:t xml:space="preserve">общеобменная вытяжка устраивается из зон помещения с наибольшим загрязнением воздуха; </w:t>
      </w:r>
    </w:p>
    <w:p w:rsidR="00F91C0F" w:rsidRPr="007636ED" w:rsidRDefault="007636ED" w:rsidP="00DB7B4E">
      <w:pPr>
        <w:numPr>
          <w:ilvl w:val="0"/>
          <w:numId w:val="14"/>
        </w:numPr>
        <w:spacing w:after="0" w:line="259" w:lineRule="auto"/>
        <w:ind w:right="0" w:firstLine="831"/>
        <w:rPr>
          <w:sz w:val="24"/>
          <w:szCs w:val="24"/>
        </w:rPr>
      </w:pPr>
      <w:r w:rsidRPr="007636ED">
        <w:rPr>
          <w:sz w:val="24"/>
          <w:szCs w:val="24"/>
        </w:rPr>
        <w:lastRenderedPageBreak/>
        <w:t xml:space="preserve">соотношение между потоками подаваемого и удаляемого из помещений воздуха выбирают таким образом, чтобы обеспечить направление и достаточный расход воздуха, перетекающего из «чистых» помещений в </w:t>
      </w:r>
    </w:p>
    <w:p w:rsidR="00F91C0F" w:rsidRPr="007636ED" w:rsidRDefault="007636ED" w:rsidP="00DB7B4E">
      <w:pPr>
        <w:spacing w:after="0" w:line="259" w:lineRule="auto"/>
        <w:ind w:left="20" w:right="0" w:firstLine="831"/>
        <w:rPr>
          <w:sz w:val="24"/>
          <w:szCs w:val="24"/>
        </w:rPr>
      </w:pPr>
      <w:r w:rsidRPr="007636ED">
        <w:rPr>
          <w:sz w:val="24"/>
          <w:szCs w:val="24"/>
        </w:rPr>
        <w:t xml:space="preserve">«загрязненные» смежные помещения; </w:t>
      </w:r>
    </w:p>
    <w:p w:rsidR="00F91C0F" w:rsidRPr="007636ED" w:rsidRDefault="007636ED" w:rsidP="00DB7B4E">
      <w:pPr>
        <w:numPr>
          <w:ilvl w:val="0"/>
          <w:numId w:val="14"/>
        </w:numPr>
        <w:spacing w:after="0" w:line="259" w:lineRule="auto"/>
        <w:ind w:right="0" w:firstLine="831"/>
        <w:rPr>
          <w:sz w:val="24"/>
          <w:szCs w:val="24"/>
        </w:rPr>
      </w:pPr>
      <w:r w:rsidRPr="007636ED">
        <w:rPr>
          <w:sz w:val="24"/>
          <w:szCs w:val="24"/>
        </w:rPr>
        <w:t xml:space="preserve">в здании и отдельных его частях и секциях, как правило, должен быть полный баланс между суммарным притоком и суммарной вытяжкой. </w:t>
      </w:r>
    </w:p>
    <w:p w:rsidR="00F91C0F" w:rsidRPr="007636ED" w:rsidRDefault="007636ED" w:rsidP="00DB7B4E">
      <w:pPr>
        <w:spacing w:after="0" w:line="259" w:lineRule="auto"/>
        <w:ind w:left="20" w:right="0" w:firstLine="831"/>
        <w:rPr>
          <w:sz w:val="24"/>
          <w:szCs w:val="24"/>
        </w:rPr>
      </w:pPr>
      <w:r w:rsidRPr="007636ED">
        <w:rPr>
          <w:sz w:val="24"/>
          <w:szCs w:val="24"/>
        </w:rPr>
        <w:t xml:space="preserve">В большинстве помещений гражданских зданий для общеобменной вентиляции приточные и вытяжные устройства размещают в верхней зоне помещения. </w:t>
      </w:r>
    </w:p>
    <w:p w:rsidR="00F91C0F" w:rsidRPr="007636ED" w:rsidRDefault="007636ED" w:rsidP="00DB7B4E">
      <w:pPr>
        <w:spacing w:after="0" w:line="259" w:lineRule="auto"/>
        <w:ind w:left="20" w:right="0" w:firstLine="831"/>
        <w:rPr>
          <w:sz w:val="24"/>
          <w:szCs w:val="24"/>
        </w:rPr>
      </w:pPr>
      <w:r w:rsidRPr="007636ED">
        <w:rPr>
          <w:sz w:val="24"/>
          <w:szCs w:val="24"/>
        </w:rPr>
        <w:t xml:space="preserve">В жилых и общественных зданиях приток наружного воздуха - через открывающиеся окна, неплотности наружных строительных ограждений, вытяжка канальная с естественным побуждением движения воздуха. Вытяжные отверстия, закрытые </w:t>
      </w:r>
      <w:proofErr w:type="gramStart"/>
      <w:r w:rsidRPr="007636ED">
        <w:rPr>
          <w:sz w:val="24"/>
          <w:szCs w:val="24"/>
        </w:rPr>
        <w:t>декоративными решетками</w:t>
      </w:r>
      <w:proofErr w:type="gramEnd"/>
      <w:r w:rsidRPr="007636ED">
        <w:rPr>
          <w:sz w:val="24"/>
          <w:szCs w:val="24"/>
        </w:rPr>
        <w:t xml:space="preserve"> размещают в кухнях, санузлах и ванных комнатах. </w:t>
      </w:r>
    </w:p>
    <w:p w:rsidR="00F91C0F" w:rsidRPr="007636ED" w:rsidRDefault="007636ED" w:rsidP="00DB7B4E">
      <w:pPr>
        <w:spacing w:after="0" w:line="259" w:lineRule="auto"/>
        <w:ind w:left="20" w:right="0" w:firstLine="831"/>
        <w:rPr>
          <w:sz w:val="24"/>
          <w:szCs w:val="24"/>
        </w:rPr>
      </w:pPr>
      <w:r w:rsidRPr="007636ED">
        <w:rPr>
          <w:sz w:val="24"/>
          <w:szCs w:val="24"/>
        </w:rPr>
        <w:t xml:space="preserve">Подачу и удаление вентиляционного воздуха в помещениях гостиниц, в кабинетах, служебных помещениях, проектных залах, библиотеках и других помещениях административно-управленческих зданий предусматривают по схеме «сверху-вверх». </w:t>
      </w:r>
    </w:p>
    <w:p w:rsidR="00F91C0F" w:rsidRPr="007636ED" w:rsidRDefault="007636ED" w:rsidP="00DB7B4E">
      <w:pPr>
        <w:spacing w:after="0" w:line="259" w:lineRule="auto"/>
        <w:ind w:left="20" w:right="0" w:firstLine="831"/>
        <w:rPr>
          <w:sz w:val="24"/>
          <w:szCs w:val="24"/>
        </w:rPr>
      </w:pPr>
      <w:r w:rsidRPr="007636ED">
        <w:rPr>
          <w:sz w:val="24"/>
          <w:szCs w:val="24"/>
        </w:rPr>
        <w:t xml:space="preserve">Вентиляция предназначена для создания </w:t>
      </w:r>
      <w:r w:rsidRPr="007636ED">
        <w:rPr>
          <w:b/>
          <w:sz w:val="24"/>
          <w:szCs w:val="24"/>
        </w:rPr>
        <w:t>требуемого воздухообмена</w:t>
      </w:r>
      <w:r w:rsidRPr="007636ED">
        <w:rPr>
          <w:sz w:val="24"/>
          <w:szCs w:val="24"/>
        </w:rPr>
        <w:t xml:space="preserve"> – минимальный воздухообмен, определяемый по одному из видов вредных выделений (вредных веществ, влаги, явного тепла) в один из расчетных периодов года.  </w:t>
      </w:r>
    </w:p>
    <w:p w:rsidR="00F91C0F" w:rsidRPr="007636ED" w:rsidRDefault="007636ED" w:rsidP="00DB7B4E">
      <w:pPr>
        <w:spacing w:after="0" w:line="259" w:lineRule="auto"/>
        <w:ind w:left="20" w:right="0" w:firstLine="831"/>
        <w:rPr>
          <w:sz w:val="24"/>
          <w:szCs w:val="24"/>
        </w:rPr>
      </w:pPr>
      <w:r w:rsidRPr="007636ED">
        <w:rPr>
          <w:sz w:val="24"/>
          <w:szCs w:val="24"/>
        </w:rPr>
        <w:t xml:space="preserve">Основной метод определения его – балансовый. При расчете этим методом целесообразно расчет требуемого воздухообмена проводить только по </w:t>
      </w:r>
      <w:r w:rsidRPr="007636ED">
        <w:rPr>
          <w:b/>
          <w:sz w:val="24"/>
          <w:szCs w:val="24"/>
        </w:rPr>
        <w:t xml:space="preserve">избыткам явной теплоты </w:t>
      </w:r>
      <w:r w:rsidRPr="007636ED">
        <w:rPr>
          <w:sz w:val="24"/>
          <w:szCs w:val="24"/>
        </w:rPr>
        <w:t xml:space="preserve">[4]. </w:t>
      </w:r>
    </w:p>
    <w:p w:rsidR="00F91C0F" w:rsidRPr="007636ED" w:rsidRDefault="007636ED" w:rsidP="00DB7B4E">
      <w:pPr>
        <w:spacing w:after="0" w:line="259" w:lineRule="auto"/>
        <w:ind w:left="20" w:right="0" w:firstLine="831"/>
        <w:rPr>
          <w:sz w:val="24"/>
          <w:szCs w:val="24"/>
        </w:rPr>
      </w:pPr>
      <w:r w:rsidRPr="007636ED">
        <w:rPr>
          <w:sz w:val="24"/>
          <w:szCs w:val="24"/>
        </w:rPr>
        <w:t xml:space="preserve">Воздухообмен в зависимости от конкретных условий рассчитывают по следующим формулам. </w:t>
      </w:r>
    </w:p>
    <w:p w:rsidR="00F91C0F" w:rsidRPr="007636ED" w:rsidRDefault="007636ED" w:rsidP="00DB7B4E">
      <w:pPr>
        <w:spacing w:after="0" w:line="259" w:lineRule="auto"/>
        <w:ind w:left="20" w:right="0" w:firstLine="831"/>
        <w:rPr>
          <w:sz w:val="24"/>
          <w:szCs w:val="24"/>
        </w:rPr>
      </w:pPr>
      <w:r w:rsidRPr="007636ED">
        <w:rPr>
          <w:sz w:val="24"/>
          <w:szCs w:val="24"/>
        </w:rPr>
        <w:t xml:space="preserve">При выделении явной теплоты воздухообмен определяют по формуле [2]: </w:t>
      </w:r>
    </w:p>
    <w:p w:rsidR="00F91C0F" w:rsidRPr="007636ED" w:rsidRDefault="007636ED" w:rsidP="00DB7B4E">
      <w:pPr>
        <w:tabs>
          <w:tab w:val="center" w:pos="4181"/>
          <w:tab w:val="center" w:pos="5471"/>
          <w:tab w:val="right" w:pos="9443"/>
        </w:tabs>
        <w:spacing w:after="0" w:line="259" w:lineRule="auto"/>
        <w:ind w:left="20" w:right="0" w:firstLine="831"/>
        <w:rPr>
          <w:sz w:val="24"/>
          <w:szCs w:val="24"/>
        </w:rPr>
      </w:pPr>
      <w:r w:rsidRPr="007636ED">
        <w:rPr>
          <w:rFonts w:eastAsia="Calibri"/>
          <w:sz w:val="24"/>
          <w:szCs w:val="24"/>
        </w:rPr>
        <w:tab/>
      </w:r>
      <w:r w:rsidRPr="007636ED">
        <w:rPr>
          <w:i/>
          <w:sz w:val="24"/>
          <w:szCs w:val="24"/>
        </w:rPr>
        <w:t xml:space="preserve">L </w:t>
      </w:r>
      <w:r w:rsidRPr="007636ED">
        <w:rPr>
          <w:rFonts w:eastAsia="Segoe UI Symbol"/>
          <w:sz w:val="24"/>
          <w:szCs w:val="24"/>
        </w:rPr>
        <w:t xml:space="preserve">= </w:t>
      </w:r>
      <w:r w:rsidRPr="007636ED">
        <w:rPr>
          <w:rFonts w:eastAsia="Calibri"/>
          <w:noProof/>
          <w:sz w:val="24"/>
          <w:szCs w:val="24"/>
        </w:rPr>
        <mc:AlternateContent>
          <mc:Choice Requires="wpg">
            <w:drawing>
              <wp:inline distT="0" distB="0" distL="0" distR="0">
                <wp:extent cx="1187916" cy="6201"/>
                <wp:effectExtent l="0" t="0" r="0" b="0"/>
                <wp:docPr id="465503" name="Group 465503"/>
                <wp:cNvGraphicFramePr/>
                <a:graphic xmlns:a="http://schemas.openxmlformats.org/drawingml/2006/main">
                  <a:graphicData uri="http://schemas.microsoft.com/office/word/2010/wordprocessingGroup">
                    <wpg:wgp>
                      <wpg:cNvGrpSpPr/>
                      <wpg:grpSpPr>
                        <a:xfrm>
                          <a:off x="0" y="0"/>
                          <a:ext cx="1187916" cy="6201"/>
                          <a:chOff x="0" y="0"/>
                          <a:chExt cx="1187916" cy="6201"/>
                        </a:xfrm>
                      </wpg:grpSpPr>
                      <wps:wsp>
                        <wps:cNvPr id="12088" name="Shape 12088"/>
                        <wps:cNvSpPr/>
                        <wps:spPr>
                          <a:xfrm>
                            <a:off x="0" y="0"/>
                            <a:ext cx="1187916" cy="0"/>
                          </a:xfrm>
                          <a:custGeom>
                            <a:avLst/>
                            <a:gdLst/>
                            <a:ahLst/>
                            <a:cxnLst/>
                            <a:rect l="0" t="0" r="0" b="0"/>
                            <a:pathLst>
                              <a:path w="1187916">
                                <a:moveTo>
                                  <a:pt x="0" y="0"/>
                                </a:moveTo>
                                <a:lnTo>
                                  <a:pt x="1187916" y="0"/>
                                </a:lnTo>
                              </a:path>
                            </a:pathLst>
                          </a:custGeom>
                          <a:ln w="620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5503" style="width:93.5367pt;height:0.488264pt;mso-position-horizontal-relative:char;mso-position-vertical-relative:line" coordsize="11879,62">
                <v:shape id="Shape 12088" style="position:absolute;width:11879;height:0;left:0;top:0;" coordsize="1187916,0" path="m0,0l1187916,0">
                  <v:stroke weight="0.488264pt" endcap="flat" joinstyle="round" on="true" color="#000000"/>
                  <v:fill on="false" color="#000000" opacity="0"/>
                </v:shape>
              </v:group>
            </w:pict>
          </mc:Fallback>
        </mc:AlternateContent>
      </w:r>
      <w:r w:rsidRPr="007636ED">
        <w:rPr>
          <w:sz w:val="24"/>
          <w:szCs w:val="24"/>
        </w:rPr>
        <w:t>3600*</w:t>
      </w:r>
      <w:r w:rsidRPr="007636ED">
        <w:rPr>
          <w:i/>
          <w:sz w:val="24"/>
          <w:szCs w:val="24"/>
        </w:rPr>
        <w:t>Q</w:t>
      </w:r>
      <w:r w:rsidRPr="007636ED">
        <w:rPr>
          <w:i/>
          <w:sz w:val="24"/>
          <w:szCs w:val="24"/>
          <w:vertAlign w:val="superscript"/>
        </w:rPr>
        <w:t>я</w:t>
      </w:r>
      <w:r w:rsidRPr="007636ED">
        <w:rPr>
          <w:i/>
          <w:sz w:val="24"/>
          <w:szCs w:val="24"/>
          <w:vertAlign w:val="superscript"/>
        </w:rPr>
        <w:tab/>
      </w:r>
      <w:r w:rsidRPr="007636ED">
        <w:rPr>
          <w:sz w:val="24"/>
          <w:szCs w:val="24"/>
        </w:rPr>
        <w:t xml:space="preserve">, </w:t>
      </w:r>
      <w:r w:rsidRPr="007636ED">
        <w:rPr>
          <w:sz w:val="24"/>
          <w:szCs w:val="24"/>
        </w:rPr>
        <w:tab/>
        <w:t xml:space="preserve">(4.1) </w:t>
      </w:r>
    </w:p>
    <w:p w:rsidR="00F91C0F" w:rsidRPr="007636ED" w:rsidRDefault="007636ED" w:rsidP="00DB7B4E">
      <w:pPr>
        <w:spacing w:after="0" w:line="259" w:lineRule="auto"/>
        <w:ind w:left="20" w:right="0" w:firstLine="831"/>
        <w:rPr>
          <w:sz w:val="24"/>
          <w:szCs w:val="24"/>
        </w:rPr>
      </w:pPr>
      <w:r w:rsidRPr="007636ED">
        <w:rPr>
          <w:rFonts w:eastAsia="Segoe UI Symbol"/>
          <w:sz w:val="24"/>
          <w:szCs w:val="24"/>
        </w:rPr>
        <w:t></w:t>
      </w:r>
      <w:r w:rsidRPr="007636ED">
        <w:rPr>
          <w:sz w:val="24"/>
          <w:szCs w:val="24"/>
        </w:rPr>
        <w:t>*</w:t>
      </w:r>
      <w:r w:rsidRPr="007636ED">
        <w:rPr>
          <w:i/>
          <w:sz w:val="24"/>
          <w:szCs w:val="24"/>
        </w:rPr>
        <w:t>с</w:t>
      </w:r>
      <w:r w:rsidRPr="007636ED">
        <w:rPr>
          <w:sz w:val="24"/>
          <w:szCs w:val="24"/>
        </w:rPr>
        <w:t>*(</w:t>
      </w:r>
      <w:r w:rsidRPr="007636ED">
        <w:rPr>
          <w:i/>
          <w:sz w:val="24"/>
          <w:szCs w:val="24"/>
        </w:rPr>
        <w:t xml:space="preserve">tу </w:t>
      </w:r>
      <w:r w:rsidRPr="007636ED">
        <w:rPr>
          <w:rFonts w:eastAsia="Segoe UI Symbol"/>
          <w:sz w:val="24"/>
          <w:szCs w:val="24"/>
        </w:rPr>
        <w:t>−</w:t>
      </w:r>
      <w:r w:rsidRPr="007636ED">
        <w:rPr>
          <w:i/>
          <w:sz w:val="24"/>
          <w:szCs w:val="24"/>
        </w:rPr>
        <w:t>tп</w:t>
      </w:r>
      <w:r w:rsidRPr="007636ED">
        <w:rPr>
          <w:sz w:val="24"/>
          <w:szCs w:val="24"/>
        </w:rPr>
        <w:t>)</w:t>
      </w:r>
    </w:p>
    <w:p w:rsidR="00F91C0F" w:rsidRPr="007636ED" w:rsidRDefault="007636ED" w:rsidP="00DB7B4E">
      <w:pPr>
        <w:spacing w:after="0" w:line="259" w:lineRule="auto"/>
        <w:ind w:left="20" w:right="0" w:firstLine="831"/>
        <w:rPr>
          <w:sz w:val="24"/>
          <w:szCs w:val="24"/>
        </w:rPr>
      </w:pPr>
      <w:proofErr w:type="gramStart"/>
      <w:r w:rsidRPr="007636ED">
        <w:rPr>
          <w:sz w:val="24"/>
          <w:szCs w:val="24"/>
        </w:rPr>
        <w:t xml:space="preserve">где  </w:t>
      </w:r>
      <w:r w:rsidRPr="007636ED">
        <w:rPr>
          <w:i/>
          <w:sz w:val="24"/>
          <w:szCs w:val="24"/>
        </w:rPr>
        <w:t>L</w:t>
      </w:r>
      <w:proofErr w:type="gramEnd"/>
      <w:r w:rsidRPr="007636ED">
        <w:rPr>
          <w:sz w:val="24"/>
          <w:szCs w:val="24"/>
        </w:rPr>
        <w:t xml:space="preserve"> – требуемое количество приточного воздуха, м</w:t>
      </w:r>
      <w:r w:rsidRPr="007636ED">
        <w:rPr>
          <w:sz w:val="24"/>
          <w:szCs w:val="24"/>
          <w:vertAlign w:val="superscript"/>
        </w:rPr>
        <w:t>3</w:t>
      </w:r>
      <w:r w:rsidRPr="007636ED">
        <w:rPr>
          <w:sz w:val="24"/>
          <w:szCs w:val="24"/>
        </w:rPr>
        <w:t xml:space="preserve">/ч; </w:t>
      </w:r>
      <w:r w:rsidRPr="007636ED">
        <w:rPr>
          <w:i/>
          <w:sz w:val="24"/>
          <w:szCs w:val="24"/>
        </w:rPr>
        <w:t xml:space="preserve">Qя – </w:t>
      </w:r>
      <w:r w:rsidRPr="007636ED">
        <w:rPr>
          <w:sz w:val="24"/>
          <w:szCs w:val="24"/>
        </w:rPr>
        <w:t xml:space="preserve">избытки явного тепла, Вт; </w:t>
      </w:r>
      <w:r w:rsidRPr="007636ED">
        <w:rPr>
          <w:i/>
          <w:sz w:val="24"/>
          <w:szCs w:val="24"/>
        </w:rPr>
        <w:t>с</w:t>
      </w:r>
      <w:r w:rsidRPr="007636ED">
        <w:rPr>
          <w:sz w:val="24"/>
          <w:szCs w:val="24"/>
        </w:rPr>
        <w:t xml:space="preserve"> – удельная теплоемкость воздуха при постоянном давлении, равная 1 кДж/кг град; </w:t>
      </w:r>
      <w:r w:rsidRPr="007636ED">
        <w:rPr>
          <w:rFonts w:eastAsia="Segoe UI Symbol"/>
          <w:sz w:val="24"/>
          <w:szCs w:val="24"/>
          <w:vertAlign w:val="subscript"/>
        </w:rPr>
        <w:t></w:t>
      </w:r>
      <w:r w:rsidRPr="007636ED">
        <w:rPr>
          <w:sz w:val="24"/>
          <w:szCs w:val="24"/>
        </w:rPr>
        <w:t xml:space="preserve"> – плотность приточного воздуха, для стационарных условий принимается 1,2 кг/м</w:t>
      </w:r>
      <w:r w:rsidRPr="007636ED">
        <w:rPr>
          <w:sz w:val="24"/>
          <w:szCs w:val="24"/>
          <w:vertAlign w:val="superscript"/>
        </w:rPr>
        <w:t>3</w:t>
      </w:r>
      <w:r w:rsidRPr="007636ED">
        <w:rPr>
          <w:sz w:val="24"/>
          <w:szCs w:val="24"/>
        </w:rPr>
        <w:t xml:space="preserve">; </w:t>
      </w:r>
      <w:r w:rsidRPr="007636ED">
        <w:rPr>
          <w:i/>
          <w:sz w:val="24"/>
          <w:szCs w:val="24"/>
        </w:rPr>
        <w:t>t</w:t>
      </w:r>
      <w:r w:rsidRPr="007636ED">
        <w:rPr>
          <w:i/>
          <w:sz w:val="24"/>
          <w:szCs w:val="24"/>
          <w:vertAlign w:val="subscript"/>
        </w:rPr>
        <w:t>у</w:t>
      </w:r>
      <w:r w:rsidRPr="007636ED">
        <w:rPr>
          <w:sz w:val="24"/>
          <w:szCs w:val="24"/>
        </w:rPr>
        <w:t xml:space="preserve"> – температура удаляемого воздуха, </w:t>
      </w:r>
      <w:r w:rsidRPr="007636ED">
        <w:rPr>
          <w:rFonts w:eastAsia="Segoe UI Symbol"/>
          <w:sz w:val="24"/>
          <w:szCs w:val="24"/>
        </w:rPr>
        <w:t></w:t>
      </w:r>
      <w:r w:rsidRPr="007636ED">
        <w:rPr>
          <w:sz w:val="24"/>
          <w:szCs w:val="24"/>
        </w:rPr>
        <w:t xml:space="preserve">С; </w:t>
      </w:r>
      <w:r w:rsidRPr="007636ED">
        <w:rPr>
          <w:i/>
          <w:sz w:val="24"/>
          <w:szCs w:val="24"/>
        </w:rPr>
        <w:t>t</w:t>
      </w:r>
      <w:r w:rsidRPr="007636ED">
        <w:rPr>
          <w:i/>
          <w:sz w:val="24"/>
          <w:szCs w:val="24"/>
          <w:vertAlign w:val="subscript"/>
        </w:rPr>
        <w:t>п</w:t>
      </w:r>
      <w:r w:rsidRPr="007636ED">
        <w:rPr>
          <w:sz w:val="24"/>
          <w:szCs w:val="24"/>
        </w:rPr>
        <w:t xml:space="preserve"> – температура приточного воздуха, </w:t>
      </w:r>
      <w:r w:rsidRPr="007636ED">
        <w:rPr>
          <w:rFonts w:eastAsia="Segoe UI Symbol"/>
          <w:sz w:val="24"/>
          <w:szCs w:val="24"/>
        </w:rPr>
        <w:t></w:t>
      </w:r>
      <w:r w:rsidRPr="007636ED">
        <w:rPr>
          <w:sz w:val="24"/>
          <w:szCs w:val="24"/>
        </w:rPr>
        <w:t xml:space="preserve">С. </w:t>
      </w:r>
    </w:p>
    <w:p w:rsidR="00F91C0F" w:rsidRPr="007636ED" w:rsidRDefault="007636ED" w:rsidP="00DB7B4E">
      <w:pPr>
        <w:spacing w:after="0" w:line="259" w:lineRule="auto"/>
        <w:ind w:left="20" w:right="0" w:firstLine="831"/>
        <w:rPr>
          <w:sz w:val="24"/>
          <w:szCs w:val="24"/>
        </w:rPr>
      </w:pPr>
      <w:r w:rsidRPr="007636ED">
        <w:rPr>
          <w:sz w:val="24"/>
          <w:szCs w:val="24"/>
        </w:rPr>
        <w:t xml:space="preserve">Температуру удаляемого воздуха из помещения с теплоизбытками можно определить по формуле [4]: </w:t>
      </w:r>
    </w:p>
    <w:p w:rsidR="00F91C0F" w:rsidRPr="007636ED" w:rsidRDefault="007636ED" w:rsidP="00DB7B4E">
      <w:pPr>
        <w:tabs>
          <w:tab w:val="center" w:pos="4220"/>
          <w:tab w:val="right" w:pos="9443"/>
        </w:tabs>
        <w:spacing w:after="0" w:line="259" w:lineRule="auto"/>
        <w:ind w:left="20" w:right="0" w:firstLine="831"/>
        <w:rPr>
          <w:sz w:val="24"/>
          <w:szCs w:val="24"/>
        </w:rPr>
      </w:pPr>
      <w:r w:rsidRPr="007636ED">
        <w:rPr>
          <w:rFonts w:eastAsia="Calibri"/>
          <w:sz w:val="24"/>
          <w:szCs w:val="24"/>
        </w:rPr>
        <w:tab/>
      </w:r>
      <w:r w:rsidRPr="007636ED">
        <w:rPr>
          <w:i/>
          <w:sz w:val="24"/>
          <w:szCs w:val="24"/>
        </w:rPr>
        <w:t>t</w:t>
      </w:r>
      <w:r w:rsidRPr="007636ED">
        <w:rPr>
          <w:i/>
          <w:sz w:val="24"/>
          <w:szCs w:val="24"/>
          <w:vertAlign w:val="subscript"/>
        </w:rPr>
        <w:t>у</w:t>
      </w:r>
      <w:r w:rsidRPr="007636ED">
        <w:rPr>
          <w:sz w:val="24"/>
          <w:szCs w:val="24"/>
        </w:rPr>
        <w:t xml:space="preserve"> = </w:t>
      </w:r>
      <w:r w:rsidRPr="007636ED">
        <w:rPr>
          <w:i/>
          <w:sz w:val="24"/>
          <w:szCs w:val="24"/>
        </w:rPr>
        <w:t>t</w:t>
      </w:r>
      <w:proofErr w:type="gramStart"/>
      <w:r w:rsidRPr="007636ED">
        <w:rPr>
          <w:i/>
          <w:sz w:val="24"/>
          <w:szCs w:val="24"/>
          <w:vertAlign w:val="subscript"/>
        </w:rPr>
        <w:t>р.з</w:t>
      </w:r>
      <w:proofErr w:type="gramEnd"/>
      <w:r w:rsidRPr="007636ED">
        <w:rPr>
          <w:sz w:val="24"/>
          <w:szCs w:val="24"/>
          <w:vertAlign w:val="subscript"/>
        </w:rPr>
        <w:t xml:space="preserve"> </w:t>
      </w:r>
      <w:r w:rsidRPr="007636ED">
        <w:rPr>
          <w:sz w:val="24"/>
          <w:szCs w:val="24"/>
        </w:rPr>
        <w:t xml:space="preserve">+ </w:t>
      </w:r>
      <w:r w:rsidRPr="007636ED">
        <w:rPr>
          <w:i/>
          <w:sz w:val="24"/>
          <w:szCs w:val="24"/>
        </w:rPr>
        <w:t>а</w:t>
      </w:r>
      <w:r w:rsidRPr="007636ED">
        <w:rPr>
          <w:sz w:val="24"/>
          <w:szCs w:val="24"/>
        </w:rPr>
        <w:t xml:space="preserve"> · (</w:t>
      </w:r>
      <w:r w:rsidRPr="007636ED">
        <w:rPr>
          <w:i/>
          <w:sz w:val="24"/>
          <w:szCs w:val="24"/>
        </w:rPr>
        <w:t>h</w:t>
      </w:r>
      <w:r w:rsidRPr="007636ED">
        <w:rPr>
          <w:sz w:val="24"/>
          <w:szCs w:val="24"/>
        </w:rPr>
        <w:t xml:space="preserve"> – 2),</w:t>
      </w:r>
      <w:r w:rsidRPr="007636ED">
        <w:rPr>
          <w:rFonts w:eastAsia="Segoe UI Symbol"/>
          <w:sz w:val="24"/>
          <w:szCs w:val="24"/>
        </w:rPr>
        <w:t></w:t>
      </w:r>
      <w:r w:rsidRPr="007636ED">
        <w:rPr>
          <w:sz w:val="24"/>
          <w:szCs w:val="24"/>
        </w:rPr>
        <w:t xml:space="preserve">С, </w:t>
      </w:r>
      <w:r w:rsidRPr="007636ED">
        <w:rPr>
          <w:sz w:val="24"/>
          <w:szCs w:val="24"/>
        </w:rPr>
        <w:tab/>
        <w:t xml:space="preserve">(4.2) </w:t>
      </w:r>
    </w:p>
    <w:p w:rsidR="00F91C0F" w:rsidRPr="007636ED" w:rsidRDefault="007636ED" w:rsidP="00DB7B4E">
      <w:pPr>
        <w:spacing w:after="0" w:line="259" w:lineRule="auto"/>
        <w:ind w:left="20" w:right="0" w:firstLine="831"/>
        <w:rPr>
          <w:sz w:val="24"/>
          <w:szCs w:val="24"/>
        </w:rPr>
      </w:pPr>
      <w:proofErr w:type="gramStart"/>
      <w:r w:rsidRPr="007636ED">
        <w:rPr>
          <w:sz w:val="24"/>
          <w:szCs w:val="24"/>
        </w:rPr>
        <w:t xml:space="preserve">где  </w:t>
      </w:r>
      <w:r w:rsidRPr="007636ED">
        <w:rPr>
          <w:i/>
          <w:sz w:val="24"/>
          <w:szCs w:val="24"/>
        </w:rPr>
        <w:t>t</w:t>
      </w:r>
      <w:proofErr w:type="gramEnd"/>
      <w:r w:rsidRPr="007636ED">
        <w:rPr>
          <w:i/>
          <w:sz w:val="24"/>
          <w:szCs w:val="24"/>
          <w:vertAlign w:val="subscript"/>
        </w:rPr>
        <w:t>р.з</w:t>
      </w:r>
      <w:r w:rsidRPr="007636ED">
        <w:rPr>
          <w:sz w:val="24"/>
          <w:szCs w:val="24"/>
        </w:rPr>
        <w:t xml:space="preserve"> – температура в рабочей зоне (на высоте 2 м от пола), </w:t>
      </w:r>
      <w:r w:rsidRPr="007636ED">
        <w:rPr>
          <w:rFonts w:eastAsia="Segoe UI Symbol"/>
          <w:sz w:val="24"/>
          <w:szCs w:val="24"/>
        </w:rPr>
        <w:t></w:t>
      </w:r>
      <w:r w:rsidRPr="007636ED">
        <w:rPr>
          <w:sz w:val="24"/>
          <w:szCs w:val="24"/>
        </w:rPr>
        <w:t xml:space="preserve">С; </w:t>
      </w:r>
      <w:r w:rsidRPr="007636ED">
        <w:rPr>
          <w:i/>
          <w:sz w:val="24"/>
          <w:szCs w:val="24"/>
        </w:rPr>
        <w:t>а</w:t>
      </w:r>
      <w:r w:rsidRPr="007636ED">
        <w:rPr>
          <w:sz w:val="24"/>
          <w:szCs w:val="24"/>
        </w:rPr>
        <w:t xml:space="preserve"> – нарастание температуры в градусах на каждый метр высоты выше 2 м; принимается для помещений с небольшими тепловыделениями 0,5 </w:t>
      </w:r>
      <w:r w:rsidRPr="007636ED">
        <w:rPr>
          <w:rFonts w:eastAsia="Segoe UI Symbol"/>
          <w:sz w:val="24"/>
          <w:szCs w:val="24"/>
        </w:rPr>
        <w:t></w:t>
      </w:r>
      <w:r w:rsidRPr="007636ED">
        <w:rPr>
          <w:sz w:val="24"/>
          <w:szCs w:val="24"/>
        </w:rPr>
        <w:t xml:space="preserve">С, с большими тепловыделениями 0,7 – 1,5 </w:t>
      </w:r>
      <w:r w:rsidRPr="007636ED">
        <w:rPr>
          <w:rFonts w:eastAsia="Segoe UI Symbol"/>
          <w:sz w:val="24"/>
          <w:szCs w:val="24"/>
        </w:rPr>
        <w:t></w:t>
      </w:r>
      <w:r w:rsidRPr="007636ED">
        <w:rPr>
          <w:sz w:val="24"/>
          <w:szCs w:val="24"/>
        </w:rPr>
        <w:t xml:space="preserve">С; </w:t>
      </w:r>
      <w:r w:rsidRPr="007636ED">
        <w:rPr>
          <w:i/>
          <w:sz w:val="24"/>
          <w:szCs w:val="24"/>
        </w:rPr>
        <w:t>h</w:t>
      </w:r>
      <w:r w:rsidRPr="007636ED">
        <w:rPr>
          <w:sz w:val="24"/>
          <w:szCs w:val="24"/>
        </w:rPr>
        <w:t xml:space="preserve"> – высота помещения, м. </w:t>
      </w:r>
    </w:p>
    <w:p w:rsidR="00F91C0F" w:rsidRPr="007636ED" w:rsidRDefault="007636ED" w:rsidP="00DB7B4E">
      <w:pPr>
        <w:spacing w:after="0" w:line="259" w:lineRule="auto"/>
        <w:ind w:left="20" w:right="0" w:firstLine="831"/>
        <w:rPr>
          <w:sz w:val="24"/>
          <w:szCs w:val="24"/>
        </w:rPr>
      </w:pPr>
      <w:r w:rsidRPr="007636ED">
        <w:rPr>
          <w:sz w:val="24"/>
          <w:szCs w:val="24"/>
        </w:rPr>
        <w:t xml:space="preserve">Для помещений высотой до 4 м увеличение температуры по высоте практически можно не учитывать. </w:t>
      </w:r>
    </w:p>
    <w:p w:rsidR="00F91C0F" w:rsidRPr="007636ED" w:rsidRDefault="007636ED" w:rsidP="00DB7B4E">
      <w:pPr>
        <w:spacing w:after="0" w:line="259" w:lineRule="auto"/>
        <w:ind w:left="20" w:right="0" w:firstLine="831"/>
        <w:rPr>
          <w:sz w:val="24"/>
          <w:szCs w:val="24"/>
        </w:rPr>
      </w:pPr>
      <w:r w:rsidRPr="007636ED">
        <w:rPr>
          <w:sz w:val="24"/>
          <w:szCs w:val="24"/>
        </w:rPr>
        <w:t xml:space="preserve">При выделении избытков водяных паров воздухообмен рассчитывается по </w:t>
      </w:r>
      <w:proofErr w:type="gramStart"/>
      <w:r w:rsidRPr="007636ED">
        <w:rPr>
          <w:sz w:val="24"/>
          <w:szCs w:val="24"/>
        </w:rPr>
        <w:t>формуле :</w:t>
      </w:r>
      <w:proofErr w:type="gramEnd"/>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rFonts w:eastAsia="Cambria Math"/>
          <w:sz w:val="24"/>
          <w:szCs w:val="24"/>
        </w:rPr>
        <w:t xml:space="preserve"> </w:t>
      </w:r>
    </w:p>
    <w:p w:rsidR="00F91C0F" w:rsidRPr="007636ED" w:rsidRDefault="007636ED" w:rsidP="00DB7B4E">
      <w:pPr>
        <w:spacing w:after="0" w:line="259" w:lineRule="auto"/>
        <w:ind w:left="20" w:right="0" w:firstLine="831"/>
        <w:rPr>
          <w:sz w:val="24"/>
          <w:szCs w:val="24"/>
        </w:rPr>
      </w:pPr>
      <w:r w:rsidRPr="007636ED">
        <w:rPr>
          <w:rFonts w:eastAsia="Cambria Math"/>
          <w:sz w:val="24"/>
          <w:szCs w:val="24"/>
        </w:rPr>
        <w:t xml:space="preserve"> </w:t>
      </w:r>
    </w:p>
    <w:p w:rsidR="00F91C0F" w:rsidRPr="007636ED" w:rsidRDefault="007636ED" w:rsidP="00DB7B4E">
      <w:pPr>
        <w:spacing w:after="0" w:line="259" w:lineRule="auto"/>
        <w:ind w:left="20" w:right="0" w:firstLine="831"/>
        <w:rPr>
          <w:sz w:val="24"/>
          <w:szCs w:val="24"/>
        </w:rPr>
      </w:pPr>
      <w:r w:rsidRPr="007636ED">
        <w:rPr>
          <w:sz w:val="24"/>
          <w:szCs w:val="24"/>
        </w:rPr>
        <w:t xml:space="preserve"> </w:t>
      </w:r>
    </w:p>
    <w:p w:rsidR="00F91C0F" w:rsidRPr="007636ED" w:rsidRDefault="007636ED" w:rsidP="00DB7B4E">
      <w:pPr>
        <w:tabs>
          <w:tab w:val="center" w:pos="4454"/>
          <w:tab w:val="center" w:pos="5282"/>
        </w:tabs>
        <w:spacing w:after="0" w:line="259" w:lineRule="auto"/>
        <w:ind w:left="20" w:right="0" w:firstLine="831"/>
        <w:rPr>
          <w:sz w:val="24"/>
          <w:szCs w:val="24"/>
        </w:rPr>
      </w:pPr>
      <w:r w:rsidRPr="007636ED">
        <w:rPr>
          <w:rFonts w:eastAsia="Calibri"/>
          <w:sz w:val="24"/>
          <w:szCs w:val="24"/>
        </w:rPr>
        <w:tab/>
      </w:r>
      <w:r w:rsidRPr="007636ED">
        <w:rPr>
          <w:i/>
          <w:sz w:val="24"/>
          <w:szCs w:val="24"/>
        </w:rPr>
        <w:t>G</w:t>
      </w:r>
      <w:r w:rsidRPr="007636ED">
        <w:rPr>
          <w:i/>
          <w:sz w:val="24"/>
          <w:szCs w:val="24"/>
        </w:rPr>
        <w:tab/>
      </w:r>
      <w:r w:rsidRPr="007636ED">
        <w:rPr>
          <w:sz w:val="24"/>
          <w:szCs w:val="24"/>
        </w:rPr>
        <w:t xml:space="preserve"> </w:t>
      </w:r>
    </w:p>
    <w:p w:rsidR="00F91C0F" w:rsidRPr="007636ED" w:rsidRDefault="007636ED" w:rsidP="00DB7B4E">
      <w:pPr>
        <w:tabs>
          <w:tab w:val="center" w:pos="3533"/>
          <w:tab w:val="center" w:pos="4511"/>
          <w:tab w:val="right" w:pos="9443"/>
        </w:tabs>
        <w:spacing w:after="0" w:line="259" w:lineRule="auto"/>
        <w:ind w:left="20" w:right="0" w:firstLine="831"/>
        <w:rPr>
          <w:sz w:val="24"/>
          <w:szCs w:val="24"/>
        </w:rPr>
      </w:pPr>
      <w:r w:rsidRPr="007636ED">
        <w:rPr>
          <w:rFonts w:eastAsia="Calibri"/>
          <w:sz w:val="24"/>
          <w:szCs w:val="24"/>
        </w:rPr>
        <w:tab/>
      </w:r>
      <w:r w:rsidRPr="007636ED">
        <w:rPr>
          <w:i/>
          <w:sz w:val="24"/>
          <w:szCs w:val="24"/>
        </w:rPr>
        <w:t xml:space="preserve">L </w:t>
      </w:r>
      <w:r w:rsidRPr="007636ED">
        <w:rPr>
          <w:rFonts w:eastAsia="Segoe UI Symbol"/>
          <w:sz w:val="24"/>
          <w:szCs w:val="24"/>
        </w:rPr>
        <w:t>=</w:t>
      </w:r>
      <w:r w:rsidRPr="007636ED">
        <w:rPr>
          <w:rFonts w:eastAsia="Segoe UI Symbol"/>
          <w:sz w:val="24"/>
          <w:szCs w:val="24"/>
        </w:rPr>
        <w:tab/>
      </w:r>
      <w:r w:rsidRPr="007636ED">
        <w:rPr>
          <w:rFonts w:eastAsia="Calibri"/>
          <w:noProof/>
          <w:sz w:val="24"/>
          <w:szCs w:val="24"/>
        </w:rPr>
        <mc:AlternateContent>
          <mc:Choice Requires="wpg">
            <w:drawing>
              <wp:inline distT="0" distB="0" distL="0" distR="0">
                <wp:extent cx="856421" cy="8729"/>
                <wp:effectExtent l="0" t="0" r="0" b="0"/>
                <wp:docPr id="466284" name="Group 466284"/>
                <wp:cNvGraphicFramePr/>
                <a:graphic xmlns:a="http://schemas.openxmlformats.org/drawingml/2006/main">
                  <a:graphicData uri="http://schemas.microsoft.com/office/word/2010/wordprocessingGroup">
                    <wpg:wgp>
                      <wpg:cNvGrpSpPr/>
                      <wpg:grpSpPr>
                        <a:xfrm>
                          <a:off x="0" y="0"/>
                          <a:ext cx="856421" cy="8729"/>
                          <a:chOff x="0" y="0"/>
                          <a:chExt cx="856421" cy="8729"/>
                        </a:xfrm>
                      </wpg:grpSpPr>
                      <wps:wsp>
                        <wps:cNvPr id="12235" name="Shape 12235"/>
                        <wps:cNvSpPr/>
                        <wps:spPr>
                          <a:xfrm>
                            <a:off x="0" y="0"/>
                            <a:ext cx="856421" cy="0"/>
                          </a:xfrm>
                          <a:custGeom>
                            <a:avLst/>
                            <a:gdLst/>
                            <a:ahLst/>
                            <a:cxnLst/>
                            <a:rect l="0" t="0" r="0" b="0"/>
                            <a:pathLst>
                              <a:path w="856421">
                                <a:moveTo>
                                  <a:pt x="0" y="0"/>
                                </a:moveTo>
                                <a:lnTo>
                                  <a:pt x="856421" y="0"/>
                                </a:lnTo>
                              </a:path>
                            </a:pathLst>
                          </a:custGeom>
                          <a:ln w="872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6284" style="width:67.4348pt;height:3.05176e-05pt;mso-position-horizontal-relative:char;mso-position-vertical-relative:line" coordsize="8564,0">
                <v:shape id="Shape 12235" style="position:absolute;width:8564;height:0;left:0;top:0;" coordsize="856421,0" path="m0,0l856421,0">
                  <v:stroke weight="0.687288pt" endcap="flat" joinstyle="round" on="true" color="#000000"/>
                  <v:fill on="false" color="#000000" opacity="0"/>
                </v:shape>
              </v:group>
            </w:pict>
          </mc:Fallback>
        </mc:AlternateContent>
      </w:r>
      <w:r w:rsidRPr="007636ED">
        <w:rPr>
          <w:sz w:val="24"/>
          <w:szCs w:val="24"/>
        </w:rPr>
        <w:t>(</w:t>
      </w:r>
      <w:r w:rsidRPr="007636ED">
        <w:rPr>
          <w:i/>
          <w:sz w:val="24"/>
          <w:szCs w:val="24"/>
        </w:rPr>
        <w:t>d</w:t>
      </w:r>
      <w:r w:rsidRPr="007636ED">
        <w:rPr>
          <w:i/>
          <w:sz w:val="24"/>
          <w:szCs w:val="24"/>
          <w:vertAlign w:val="subscript"/>
        </w:rPr>
        <w:t xml:space="preserve">y </w:t>
      </w:r>
      <w:r w:rsidRPr="007636ED">
        <w:rPr>
          <w:rFonts w:eastAsia="Segoe UI Symbol"/>
          <w:sz w:val="24"/>
          <w:szCs w:val="24"/>
        </w:rPr>
        <w:t xml:space="preserve">− </w:t>
      </w:r>
      <w:r w:rsidRPr="007636ED">
        <w:rPr>
          <w:i/>
          <w:sz w:val="24"/>
          <w:szCs w:val="24"/>
        </w:rPr>
        <w:t>d</w:t>
      </w:r>
      <w:r w:rsidRPr="007636ED">
        <w:rPr>
          <w:i/>
          <w:sz w:val="24"/>
          <w:szCs w:val="24"/>
          <w:vertAlign w:val="subscript"/>
        </w:rPr>
        <w:t xml:space="preserve">í </w:t>
      </w:r>
      <w:r w:rsidRPr="007636ED">
        <w:rPr>
          <w:sz w:val="24"/>
          <w:szCs w:val="24"/>
        </w:rPr>
        <w:t>),</w:t>
      </w:r>
      <w:r w:rsidRPr="007636ED">
        <w:rPr>
          <w:sz w:val="24"/>
          <w:szCs w:val="24"/>
        </w:rPr>
        <w:tab/>
        <w:t xml:space="preserve">(4.3) </w:t>
      </w:r>
    </w:p>
    <w:p w:rsidR="00F91C0F" w:rsidRPr="007636ED" w:rsidRDefault="007636ED" w:rsidP="00DB7B4E">
      <w:pPr>
        <w:spacing w:after="0" w:line="259" w:lineRule="auto"/>
        <w:ind w:left="20" w:right="0" w:firstLine="831"/>
        <w:rPr>
          <w:sz w:val="24"/>
          <w:szCs w:val="24"/>
        </w:rPr>
      </w:pPr>
      <w:r w:rsidRPr="007636ED">
        <w:rPr>
          <w:rFonts w:eastAsia="Segoe UI Symbol"/>
          <w:sz w:val="24"/>
          <w:szCs w:val="24"/>
        </w:rPr>
        <w:lastRenderedPageBreak/>
        <w:t></w:t>
      </w:r>
      <w:r w:rsidRPr="007636ED">
        <w:rPr>
          <w:rFonts w:eastAsia="Segoe UI Symbol"/>
          <w:sz w:val="24"/>
          <w:szCs w:val="24"/>
        </w:rPr>
        <w:t></w:t>
      </w:r>
    </w:p>
    <w:p w:rsidR="00F91C0F" w:rsidRPr="007636ED" w:rsidRDefault="007636ED" w:rsidP="00DB7B4E">
      <w:pPr>
        <w:spacing w:after="0" w:line="259" w:lineRule="auto"/>
        <w:ind w:left="20" w:right="0" w:firstLine="831"/>
        <w:rPr>
          <w:sz w:val="24"/>
          <w:szCs w:val="24"/>
        </w:rPr>
      </w:pPr>
      <w:proofErr w:type="gramStart"/>
      <w:r w:rsidRPr="007636ED">
        <w:rPr>
          <w:sz w:val="24"/>
          <w:szCs w:val="24"/>
        </w:rPr>
        <w:t xml:space="preserve">где  </w:t>
      </w:r>
      <w:r w:rsidRPr="007636ED">
        <w:rPr>
          <w:i/>
          <w:sz w:val="24"/>
          <w:szCs w:val="24"/>
        </w:rPr>
        <w:t>G</w:t>
      </w:r>
      <w:proofErr w:type="gramEnd"/>
      <w:r w:rsidRPr="007636ED">
        <w:rPr>
          <w:i/>
          <w:sz w:val="24"/>
          <w:szCs w:val="24"/>
          <w:vertAlign w:val="subscript"/>
        </w:rPr>
        <w:t>вл</w:t>
      </w:r>
      <w:r w:rsidRPr="007636ED">
        <w:rPr>
          <w:sz w:val="24"/>
          <w:szCs w:val="24"/>
        </w:rPr>
        <w:t xml:space="preserve"> – масса водяных паров, выделяющихся в помещении, г/ч;      </w:t>
      </w:r>
      <w:r w:rsidRPr="007636ED">
        <w:rPr>
          <w:i/>
          <w:sz w:val="24"/>
          <w:szCs w:val="24"/>
        </w:rPr>
        <w:t>d</w:t>
      </w:r>
      <w:r w:rsidRPr="007636ED">
        <w:rPr>
          <w:i/>
          <w:sz w:val="24"/>
          <w:szCs w:val="24"/>
          <w:vertAlign w:val="subscript"/>
        </w:rPr>
        <w:t>у</w:t>
      </w:r>
      <w:r w:rsidRPr="007636ED">
        <w:rPr>
          <w:sz w:val="24"/>
          <w:szCs w:val="24"/>
        </w:rPr>
        <w:t xml:space="preserve"> – содержание влаги в удаляемом из помещения воздухе, г/кг; </w:t>
      </w:r>
      <w:r w:rsidRPr="007636ED">
        <w:rPr>
          <w:i/>
          <w:sz w:val="24"/>
          <w:szCs w:val="24"/>
        </w:rPr>
        <w:t>d</w:t>
      </w:r>
      <w:r w:rsidRPr="007636ED">
        <w:rPr>
          <w:i/>
          <w:sz w:val="24"/>
          <w:szCs w:val="24"/>
          <w:vertAlign w:val="subscript"/>
        </w:rPr>
        <w:t>н</w:t>
      </w:r>
      <w:r w:rsidRPr="007636ED">
        <w:rPr>
          <w:sz w:val="24"/>
          <w:szCs w:val="24"/>
        </w:rPr>
        <w:t xml:space="preserve"> – содержание влаги в наружном воздухе, г/кг; </w:t>
      </w:r>
      <w:r w:rsidRPr="007636ED">
        <w:rPr>
          <w:rFonts w:eastAsia="Segoe UI Symbol"/>
          <w:sz w:val="24"/>
          <w:szCs w:val="24"/>
          <w:vertAlign w:val="subscript"/>
        </w:rPr>
        <w:t></w:t>
      </w:r>
      <w:r w:rsidRPr="007636ED">
        <w:rPr>
          <w:sz w:val="24"/>
          <w:szCs w:val="24"/>
        </w:rPr>
        <w:t xml:space="preserve"> – плотность приточного воздуха, кг/м</w:t>
      </w:r>
      <w:r w:rsidRPr="007636ED">
        <w:rPr>
          <w:sz w:val="24"/>
          <w:szCs w:val="24"/>
          <w:vertAlign w:val="superscript"/>
        </w:rPr>
        <w:t>3</w:t>
      </w: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sz w:val="24"/>
          <w:szCs w:val="24"/>
        </w:rPr>
        <w:t xml:space="preserve">При выделении газообразных или парообразных вредных веществ воздухообмен определяют по </w:t>
      </w:r>
      <w:proofErr w:type="gramStart"/>
      <w:r w:rsidRPr="007636ED">
        <w:rPr>
          <w:sz w:val="24"/>
          <w:szCs w:val="24"/>
        </w:rPr>
        <w:t>формуле :</w:t>
      </w:r>
      <w:proofErr w:type="gramEnd"/>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sz w:val="24"/>
          <w:szCs w:val="24"/>
        </w:rPr>
        <w:t xml:space="preserve"> </w:t>
      </w:r>
    </w:p>
    <w:p w:rsidR="00F91C0F" w:rsidRPr="007636ED" w:rsidRDefault="007636ED" w:rsidP="00DB7B4E">
      <w:pPr>
        <w:tabs>
          <w:tab w:val="center" w:pos="4389"/>
          <w:tab w:val="right" w:pos="9443"/>
        </w:tabs>
        <w:spacing w:after="0" w:line="259" w:lineRule="auto"/>
        <w:ind w:left="20" w:right="0" w:firstLine="831"/>
        <w:rPr>
          <w:sz w:val="24"/>
          <w:szCs w:val="24"/>
        </w:rPr>
      </w:pPr>
      <w:r w:rsidRPr="007636ED">
        <w:rPr>
          <w:rFonts w:eastAsia="Calibri"/>
          <w:sz w:val="24"/>
          <w:szCs w:val="24"/>
        </w:rPr>
        <w:tab/>
      </w:r>
      <w:r w:rsidRPr="007636ED">
        <w:rPr>
          <w:noProof/>
          <w:sz w:val="24"/>
          <w:szCs w:val="24"/>
        </w:rPr>
        <w:drawing>
          <wp:inline distT="0" distB="0" distL="0" distR="0">
            <wp:extent cx="1409700" cy="438150"/>
            <wp:effectExtent l="0" t="0" r="0" b="0"/>
            <wp:docPr id="12389" name="Picture 12389"/>
            <wp:cNvGraphicFramePr/>
            <a:graphic xmlns:a="http://schemas.openxmlformats.org/drawingml/2006/main">
              <a:graphicData uri="http://schemas.openxmlformats.org/drawingml/2006/picture">
                <pic:pic xmlns:pic="http://schemas.openxmlformats.org/drawingml/2006/picture">
                  <pic:nvPicPr>
                    <pic:cNvPr id="12389" name="Picture 12389"/>
                    <pic:cNvPicPr/>
                  </pic:nvPicPr>
                  <pic:blipFill>
                    <a:blip r:embed="rId82"/>
                    <a:stretch>
                      <a:fillRect/>
                    </a:stretch>
                  </pic:blipFill>
                  <pic:spPr>
                    <a:xfrm>
                      <a:off x="0" y="0"/>
                      <a:ext cx="1409700" cy="438150"/>
                    </a:xfrm>
                    <a:prstGeom prst="rect">
                      <a:avLst/>
                    </a:prstGeom>
                  </pic:spPr>
                </pic:pic>
              </a:graphicData>
            </a:graphic>
          </wp:inline>
        </w:drawing>
      </w:r>
      <w:r w:rsidRPr="007636ED">
        <w:rPr>
          <w:sz w:val="24"/>
          <w:szCs w:val="24"/>
        </w:rPr>
        <w:t xml:space="preserve"> </w:t>
      </w:r>
      <w:r w:rsidRPr="007636ED">
        <w:rPr>
          <w:sz w:val="24"/>
          <w:szCs w:val="24"/>
        </w:rPr>
        <w:tab/>
        <w:t xml:space="preserve">(4.4) </w:t>
      </w:r>
    </w:p>
    <w:p w:rsidR="00F91C0F" w:rsidRPr="007636ED" w:rsidRDefault="007636ED" w:rsidP="00DB7B4E">
      <w:pPr>
        <w:spacing w:after="0" w:line="259" w:lineRule="auto"/>
        <w:ind w:left="20" w:right="0" w:firstLine="831"/>
        <w:rPr>
          <w:sz w:val="24"/>
          <w:szCs w:val="24"/>
        </w:rPr>
      </w:pPr>
      <w:proofErr w:type="gramStart"/>
      <w:r w:rsidRPr="007636ED">
        <w:rPr>
          <w:sz w:val="24"/>
          <w:szCs w:val="24"/>
        </w:rPr>
        <w:t xml:space="preserve">где  </w:t>
      </w:r>
      <w:r w:rsidRPr="007636ED">
        <w:rPr>
          <w:i/>
          <w:sz w:val="24"/>
          <w:szCs w:val="24"/>
        </w:rPr>
        <w:t>L</w:t>
      </w:r>
      <w:proofErr w:type="gramEnd"/>
      <w:r w:rsidRPr="007636ED">
        <w:rPr>
          <w:i/>
          <w:sz w:val="24"/>
          <w:szCs w:val="24"/>
        </w:rPr>
        <w:t xml:space="preserve"> </w:t>
      </w:r>
      <w:r w:rsidRPr="007636ED">
        <w:rPr>
          <w:sz w:val="24"/>
          <w:szCs w:val="24"/>
        </w:rPr>
        <w:t>– требуемое количество поступающего воздуха, м</w:t>
      </w:r>
      <w:r w:rsidRPr="007636ED">
        <w:rPr>
          <w:sz w:val="24"/>
          <w:szCs w:val="24"/>
          <w:vertAlign w:val="superscript"/>
        </w:rPr>
        <w:t>3</w:t>
      </w:r>
      <w:r w:rsidRPr="007636ED">
        <w:rPr>
          <w:sz w:val="24"/>
          <w:szCs w:val="24"/>
        </w:rPr>
        <w:t xml:space="preserve">/ч; </w:t>
      </w:r>
      <w:r w:rsidRPr="007636ED">
        <w:rPr>
          <w:i/>
          <w:sz w:val="24"/>
          <w:szCs w:val="24"/>
        </w:rPr>
        <w:t>G</w:t>
      </w:r>
      <w:r w:rsidRPr="007636ED">
        <w:rPr>
          <w:sz w:val="24"/>
          <w:szCs w:val="24"/>
        </w:rPr>
        <w:t xml:space="preserve"> – масса вредных паров или газов, мг/ч; </w:t>
      </w:r>
      <w:r w:rsidRPr="007636ED">
        <w:rPr>
          <w:i/>
          <w:sz w:val="24"/>
          <w:szCs w:val="24"/>
        </w:rPr>
        <w:t>ψ</w:t>
      </w:r>
      <w:r w:rsidRPr="007636ED">
        <w:rPr>
          <w:sz w:val="24"/>
          <w:szCs w:val="24"/>
        </w:rPr>
        <w:t xml:space="preserve"> – коэффициент неравномерности распределения вредных веществ в воздухе рабочей зоны (1,2 – 2,0); </w:t>
      </w:r>
      <w:r w:rsidRPr="007636ED">
        <w:rPr>
          <w:i/>
          <w:sz w:val="24"/>
          <w:szCs w:val="24"/>
        </w:rPr>
        <w:t>С</w:t>
      </w:r>
      <w:r w:rsidRPr="007636ED">
        <w:rPr>
          <w:i/>
          <w:sz w:val="24"/>
          <w:szCs w:val="24"/>
          <w:vertAlign w:val="subscript"/>
        </w:rPr>
        <w:t>пр</w:t>
      </w:r>
      <w:r w:rsidRPr="007636ED">
        <w:rPr>
          <w:sz w:val="24"/>
          <w:szCs w:val="24"/>
        </w:rPr>
        <w:t xml:space="preserve"> – концентрация вредного вещества в поступающем воздухе (принимаем равным от 0 до 30 % ПДК), мг/м</w:t>
      </w:r>
      <w:r w:rsidRPr="007636ED">
        <w:rPr>
          <w:sz w:val="24"/>
          <w:szCs w:val="24"/>
          <w:vertAlign w:val="superscript"/>
        </w:rPr>
        <w:t>3</w:t>
      </w:r>
      <w:r w:rsidRPr="007636ED">
        <w:rPr>
          <w:sz w:val="24"/>
          <w:szCs w:val="24"/>
        </w:rPr>
        <w:t xml:space="preserve">; </w:t>
      </w:r>
      <w:r w:rsidRPr="007636ED">
        <w:rPr>
          <w:i/>
          <w:sz w:val="24"/>
          <w:szCs w:val="24"/>
        </w:rPr>
        <w:t>ПДК</w:t>
      </w:r>
      <w:r w:rsidRPr="007636ED">
        <w:rPr>
          <w:i/>
          <w:sz w:val="24"/>
          <w:szCs w:val="24"/>
          <w:vertAlign w:val="subscript"/>
        </w:rPr>
        <w:t>рз</w:t>
      </w:r>
      <w:r w:rsidRPr="007636ED">
        <w:rPr>
          <w:sz w:val="24"/>
          <w:szCs w:val="24"/>
        </w:rPr>
        <w:t xml:space="preserve"> – концентрация вредного вещества в удаляемом воздухе, мг/м</w:t>
      </w:r>
      <w:r w:rsidRPr="007636ED">
        <w:rPr>
          <w:sz w:val="24"/>
          <w:szCs w:val="24"/>
          <w:vertAlign w:val="superscript"/>
        </w:rPr>
        <w:t>3</w:t>
      </w: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sz w:val="24"/>
          <w:szCs w:val="24"/>
        </w:rPr>
        <w:t>Кратность воздухообмена (</w:t>
      </w:r>
      <w:r w:rsidRPr="007636ED">
        <w:rPr>
          <w:i/>
          <w:sz w:val="24"/>
          <w:szCs w:val="24"/>
        </w:rPr>
        <w:t>n</w:t>
      </w:r>
      <w:r w:rsidRPr="007636ED">
        <w:rPr>
          <w:sz w:val="24"/>
          <w:szCs w:val="24"/>
        </w:rPr>
        <w:t xml:space="preserve">) находят по формуле: </w:t>
      </w:r>
    </w:p>
    <w:p w:rsidR="00F91C0F" w:rsidRPr="007636ED" w:rsidRDefault="007636ED" w:rsidP="00DB7B4E">
      <w:pPr>
        <w:tabs>
          <w:tab w:val="center" w:pos="4232"/>
          <w:tab w:val="center" w:pos="4982"/>
        </w:tabs>
        <w:spacing w:after="0" w:line="259" w:lineRule="auto"/>
        <w:ind w:left="20" w:right="0" w:firstLine="831"/>
        <w:rPr>
          <w:sz w:val="24"/>
          <w:szCs w:val="24"/>
        </w:rPr>
      </w:pPr>
      <w:r w:rsidRPr="007636ED">
        <w:rPr>
          <w:rFonts w:eastAsia="Calibri"/>
          <w:sz w:val="24"/>
          <w:szCs w:val="24"/>
        </w:rPr>
        <w:tab/>
      </w:r>
      <w:r w:rsidRPr="007636ED">
        <w:rPr>
          <w:i/>
          <w:sz w:val="24"/>
          <w:szCs w:val="24"/>
        </w:rPr>
        <w:t>L</w:t>
      </w:r>
      <w:r w:rsidRPr="007636ED">
        <w:rPr>
          <w:i/>
          <w:sz w:val="24"/>
          <w:szCs w:val="24"/>
        </w:rPr>
        <w:tab/>
      </w:r>
      <w:r w:rsidRPr="007636ED">
        <w:rPr>
          <w:sz w:val="24"/>
          <w:szCs w:val="24"/>
        </w:rPr>
        <w:t xml:space="preserve"> </w:t>
      </w:r>
    </w:p>
    <w:p w:rsidR="00F91C0F" w:rsidRPr="007636ED" w:rsidRDefault="007636ED" w:rsidP="00DB7B4E">
      <w:pPr>
        <w:tabs>
          <w:tab w:val="center" w:pos="3876"/>
          <w:tab w:val="center" w:pos="4531"/>
          <w:tab w:val="right" w:pos="9443"/>
        </w:tabs>
        <w:spacing w:after="0" w:line="259" w:lineRule="auto"/>
        <w:ind w:left="20" w:right="0" w:firstLine="831"/>
        <w:rPr>
          <w:sz w:val="24"/>
          <w:szCs w:val="24"/>
        </w:rPr>
      </w:pPr>
      <w:r w:rsidRPr="007636ED">
        <w:rPr>
          <w:rFonts w:eastAsia="Calibri"/>
          <w:sz w:val="24"/>
          <w:szCs w:val="24"/>
        </w:rPr>
        <w:tab/>
      </w:r>
      <w:r w:rsidRPr="007636ED">
        <w:rPr>
          <w:i/>
          <w:sz w:val="24"/>
          <w:szCs w:val="24"/>
        </w:rPr>
        <w:t xml:space="preserve">n </w:t>
      </w:r>
      <w:r w:rsidRPr="007636ED">
        <w:rPr>
          <w:rFonts w:eastAsia="Segoe UI Symbol"/>
          <w:sz w:val="24"/>
          <w:szCs w:val="24"/>
        </w:rPr>
        <w:t>=</w:t>
      </w:r>
      <w:r w:rsidRPr="007636ED">
        <w:rPr>
          <w:rFonts w:eastAsia="Segoe UI Symbol"/>
          <w:sz w:val="24"/>
          <w:szCs w:val="24"/>
        </w:rPr>
        <w:tab/>
      </w:r>
      <w:r w:rsidRPr="007636ED">
        <w:rPr>
          <w:rFonts w:eastAsia="Calibri"/>
          <w:noProof/>
          <w:sz w:val="24"/>
          <w:szCs w:val="24"/>
        </w:rPr>
        <mc:AlternateContent>
          <mc:Choice Requires="wpg">
            <w:drawing>
              <wp:inline distT="0" distB="0" distL="0" distR="0">
                <wp:extent cx="136089" cy="8727"/>
                <wp:effectExtent l="0" t="0" r="0" b="0"/>
                <wp:docPr id="466285" name="Group 466285"/>
                <wp:cNvGraphicFramePr/>
                <a:graphic xmlns:a="http://schemas.openxmlformats.org/drawingml/2006/main">
                  <a:graphicData uri="http://schemas.microsoft.com/office/word/2010/wordprocessingGroup">
                    <wpg:wgp>
                      <wpg:cNvGrpSpPr/>
                      <wpg:grpSpPr>
                        <a:xfrm>
                          <a:off x="0" y="0"/>
                          <a:ext cx="136089" cy="8727"/>
                          <a:chOff x="0" y="0"/>
                          <a:chExt cx="136089" cy="8727"/>
                        </a:xfrm>
                      </wpg:grpSpPr>
                      <wps:wsp>
                        <wps:cNvPr id="12333" name="Shape 12333"/>
                        <wps:cNvSpPr/>
                        <wps:spPr>
                          <a:xfrm>
                            <a:off x="0" y="0"/>
                            <a:ext cx="136089" cy="0"/>
                          </a:xfrm>
                          <a:custGeom>
                            <a:avLst/>
                            <a:gdLst/>
                            <a:ahLst/>
                            <a:cxnLst/>
                            <a:rect l="0" t="0" r="0" b="0"/>
                            <a:pathLst>
                              <a:path w="136089">
                                <a:moveTo>
                                  <a:pt x="0" y="0"/>
                                </a:moveTo>
                                <a:lnTo>
                                  <a:pt x="136089" y="0"/>
                                </a:lnTo>
                              </a:path>
                            </a:pathLst>
                          </a:custGeom>
                          <a:ln w="872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6285" style="width:10.7156pt;height:0.687152pt;mso-position-horizontal-relative:char;mso-position-vertical-relative:line" coordsize="1360,87">
                <v:shape id="Shape 12333" style="position:absolute;width:1360;height:0;left:0;top:0;" coordsize="136089,0" path="m0,0l136089,0">
                  <v:stroke weight="0.687152pt" endcap="flat" joinstyle="round" on="true" color="#000000"/>
                  <v:fill on="false" color="#000000" opacity="0"/>
                </v:shape>
              </v:group>
            </w:pict>
          </mc:Fallback>
        </mc:AlternateContent>
      </w:r>
      <w:r w:rsidRPr="007636ED">
        <w:rPr>
          <w:sz w:val="24"/>
          <w:szCs w:val="24"/>
        </w:rPr>
        <w:t>,1/ ,</w:t>
      </w:r>
      <w:r w:rsidRPr="007636ED">
        <w:rPr>
          <w:i/>
          <w:sz w:val="24"/>
          <w:szCs w:val="24"/>
        </w:rPr>
        <w:t>÷</w:t>
      </w:r>
      <w:r w:rsidRPr="007636ED">
        <w:rPr>
          <w:i/>
          <w:sz w:val="24"/>
          <w:szCs w:val="24"/>
        </w:rPr>
        <w:tab/>
      </w:r>
      <w:r w:rsidRPr="007636ED">
        <w:rPr>
          <w:sz w:val="24"/>
          <w:szCs w:val="24"/>
        </w:rPr>
        <w:t xml:space="preserve">(4.7) </w:t>
      </w:r>
    </w:p>
    <w:p w:rsidR="00F91C0F" w:rsidRPr="007636ED" w:rsidRDefault="007636ED" w:rsidP="00DB7B4E">
      <w:pPr>
        <w:spacing w:after="0" w:line="259" w:lineRule="auto"/>
        <w:ind w:left="20" w:right="0" w:firstLine="831"/>
        <w:rPr>
          <w:sz w:val="24"/>
          <w:szCs w:val="24"/>
        </w:rPr>
      </w:pPr>
      <w:r w:rsidRPr="007636ED">
        <w:rPr>
          <w:i/>
          <w:sz w:val="24"/>
          <w:szCs w:val="24"/>
        </w:rPr>
        <w:t>V</w:t>
      </w:r>
    </w:p>
    <w:p w:rsidR="00F91C0F" w:rsidRPr="007636ED" w:rsidRDefault="007636ED" w:rsidP="00DB7B4E">
      <w:pPr>
        <w:spacing w:after="0" w:line="259" w:lineRule="auto"/>
        <w:ind w:left="20" w:right="0" w:firstLine="831"/>
        <w:rPr>
          <w:sz w:val="24"/>
          <w:szCs w:val="24"/>
        </w:rPr>
      </w:pPr>
      <w:proofErr w:type="gramStart"/>
      <w:r w:rsidRPr="007636ED">
        <w:rPr>
          <w:sz w:val="24"/>
          <w:szCs w:val="24"/>
        </w:rPr>
        <w:t xml:space="preserve">где  </w:t>
      </w:r>
      <w:r w:rsidRPr="007636ED">
        <w:rPr>
          <w:i/>
          <w:sz w:val="24"/>
          <w:szCs w:val="24"/>
        </w:rPr>
        <w:t>L</w:t>
      </w:r>
      <w:proofErr w:type="gramEnd"/>
      <w:r w:rsidRPr="007636ED">
        <w:rPr>
          <w:sz w:val="24"/>
          <w:szCs w:val="24"/>
        </w:rPr>
        <w:t xml:space="preserve"> – величина воздухообмена, м</w:t>
      </w:r>
      <w:r w:rsidRPr="007636ED">
        <w:rPr>
          <w:sz w:val="24"/>
          <w:szCs w:val="24"/>
          <w:vertAlign w:val="superscript"/>
        </w:rPr>
        <w:t>3</w:t>
      </w:r>
      <w:r w:rsidRPr="007636ED">
        <w:rPr>
          <w:sz w:val="24"/>
          <w:szCs w:val="24"/>
        </w:rPr>
        <w:t xml:space="preserve">/ч; </w:t>
      </w:r>
      <w:r w:rsidRPr="007636ED">
        <w:rPr>
          <w:i/>
          <w:sz w:val="24"/>
          <w:szCs w:val="24"/>
        </w:rPr>
        <w:t>V</w:t>
      </w:r>
      <w:r w:rsidRPr="007636ED">
        <w:rPr>
          <w:sz w:val="24"/>
          <w:szCs w:val="24"/>
        </w:rPr>
        <w:t xml:space="preserve"> – объем помещения, м</w:t>
      </w:r>
      <w:r w:rsidRPr="007636ED">
        <w:rPr>
          <w:sz w:val="24"/>
          <w:szCs w:val="24"/>
          <w:vertAlign w:val="superscript"/>
        </w:rPr>
        <w:t>3</w:t>
      </w: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b/>
          <w:sz w:val="24"/>
          <w:szCs w:val="24"/>
        </w:rPr>
        <w:t>2. Примеры решения задач</w:t>
      </w: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b/>
          <w:sz w:val="24"/>
          <w:szCs w:val="24"/>
        </w:rPr>
        <w:t>Задача 1.</w:t>
      </w:r>
      <w:r w:rsidRPr="007636ED">
        <w:rPr>
          <w:sz w:val="24"/>
          <w:szCs w:val="24"/>
        </w:rPr>
        <w:t xml:space="preserve"> В цехе в процессе пайки выбрасывается в воздух 14 мг свинца в час. Какую кратность воздухообмена должна обеспечивать вентиляционная установка, если ПДК свинца в воздухе 0,01 мг/м</w:t>
      </w:r>
      <w:r w:rsidRPr="007636ED">
        <w:rPr>
          <w:sz w:val="24"/>
          <w:szCs w:val="24"/>
          <w:vertAlign w:val="superscript"/>
        </w:rPr>
        <w:t>3</w:t>
      </w:r>
      <w:r w:rsidRPr="007636ED">
        <w:rPr>
          <w:sz w:val="24"/>
          <w:szCs w:val="24"/>
        </w:rPr>
        <w:t xml:space="preserve">, а размеры цеха 20 x 40 x 5 м? </w:t>
      </w:r>
    </w:p>
    <w:p w:rsidR="00F91C0F" w:rsidRPr="007636ED" w:rsidRDefault="007636ED" w:rsidP="00DB7B4E">
      <w:pPr>
        <w:spacing w:after="0" w:line="259" w:lineRule="auto"/>
        <w:ind w:left="20" w:right="0" w:firstLine="831"/>
        <w:rPr>
          <w:sz w:val="24"/>
          <w:szCs w:val="24"/>
        </w:rPr>
      </w:pPr>
      <w:r w:rsidRPr="007636ED">
        <w:rPr>
          <w:i/>
          <w:sz w:val="24"/>
          <w:szCs w:val="24"/>
        </w:rPr>
        <w:t>Решение</w:t>
      </w: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sz w:val="24"/>
          <w:szCs w:val="24"/>
        </w:rPr>
        <w:t xml:space="preserve">Воздухообмен для удавления вредных веществ определим по формуле (3.4).  </w:t>
      </w:r>
    </w:p>
    <w:p w:rsidR="00F91C0F" w:rsidRPr="007636ED" w:rsidRDefault="007636ED" w:rsidP="00DB7B4E">
      <w:pPr>
        <w:spacing w:after="0" w:line="259" w:lineRule="auto"/>
        <w:ind w:left="20" w:right="0" w:firstLine="831"/>
        <w:rPr>
          <w:sz w:val="24"/>
          <w:szCs w:val="24"/>
        </w:rPr>
      </w:pPr>
      <w:r w:rsidRPr="007636ED">
        <w:rPr>
          <w:sz w:val="24"/>
          <w:szCs w:val="24"/>
        </w:rPr>
        <w:t xml:space="preserve">Интенсивность выделения вредных веществ по условию – 14 мг/ч; коэффициент неравномерности распределения вредных веществ в воздухе рабочей зоны принимаем равным 1,5; </w:t>
      </w:r>
      <w:r w:rsidRPr="007636ED">
        <w:rPr>
          <w:i/>
          <w:sz w:val="24"/>
          <w:szCs w:val="24"/>
        </w:rPr>
        <w:t>ПДК</w:t>
      </w:r>
      <w:r w:rsidRPr="007636ED">
        <w:rPr>
          <w:i/>
          <w:sz w:val="24"/>
          <w:szCs w:val="24"/>
          <w:vertAlign w:val="subscript"/>
        </w:rPr>
        <w:t>рз</w:t>
      </w:r>
      <w:r w:rsidRPr="007636ED">
        <w:rPr>
          <w:sz w:val="24"/>
          <w:szCs w:val="24"/>
        </w:rPr>
        <w:t xml:space="preserve"> – 0,01 мг/м</w:t>
      </w:r>
      <w:r w:rsidRPr="007636ED">
        <w:rPr>
          <w:sz w:val="24"/>
          <w:szCs w:val="24"/>
          <w:vertAlign w:val="superscript"/>
        </w:rPr>
        <w:t>3</w:t>
      </w:r>
      <w:r w:rsidRPr="007636ED">
        <w:rPr>
          <w:sz w:val="24"/>
          <w:szCs w:val="24"/>
        </w:rPr>
        <w:t>; концентрацию вещества в приточном воздухе принимаем равным 0 мг/м</w:t>
      </w:r>
      <w:r w:rsidRPr="007636ED">
        <w:rPr>
          <w:sz w:val="24"/>
          <w:szCs w:val="24"/>
          <w:vertAlign w:val="superscript"/>
        </w:rPr>
        <w:t>3</w:t>
      </w: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sz w:val="24"/>
          <w:szCs w:val="24"/>
        </w:rPr>
        <w:t xml:space="preserve">Рассчитаем требуемую производительность вентиляционной установки </w:t>
      </w:r>
    </w:p>
    <w:p w:rsidR="00F91C0F" w:rsidRPr="007636ED" w:rsidRDefault="007636ED" w:rsidP="00DB7B4E">
      <w:pPr>
        <w:spacing w:after="0" w:line="259" w:lineRule="auto"/>
        <w:ind w:left="20" w:right="0" w:firstLine="831"/>
        <w:rPr>
          <w:sz w:val="24"/>
          <w:szCs w:val="24"/>
        </w:rPr>
      </w:pPr>
      <w:r w:rsidRPr="007636ED">
        <w:rPr>
          <w:noProof/>
          <w:sz w:val="24"/>
          <w:szCs w:val="24"/>
        </w:rPr>
        <w:drawing>
          <wp:inline distT="0" distB="0" distL="0" distR="0">
            <wp:extent cx="2057400" cy="428625"/>
            <wp:effectExtent l="0" t="0" r="0" b="0"/>
            <wp:docPr id="12509" name="Picture 12509"/>
            <wp:cNvGraphicFramePr/>
            <a:graphic xmlns:a="http://schemas.openxmlformats.org/drawingml/2006/main">
              <a:graphicData uri="http://schemas.openxmlformats.org/drawingml/2006/picture">
                <pic:pic xmlns:pic="http://schemas.openxmlformats.org/drawingml/2006/picture">
                  <pic:nvPicPr>
                    <pic:cNvPr id="12509" name="Picture 12509"/>
                    <pic:cNvPicPr/>
                  </pic:nvPicPr>
                  <pic:blipFill>
                    <a:blip r:embed="rId83"/>
                    <a:stretch>
                      <a:fillRect/>
                    </a:stretch>
                  </pic:blipFill>
                  <pic:spPr>
                    <a:xfrm>
                      <a:off x="0" y="0"/>
                      <a:ext cx="2057400" cy="428625"/>
                    </a:xfrm>
                    <a:prstGeom prst="rect">
                      <a:avLst/>
                    </a:prstGeom>
                  </pic:spPr>
                </pic:pic>
              </a:graphicData>
            </a:graphic>
          </wp:inline>
        </w:drawing>
      </w: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sz w:val="24"/>
          <w:szCs w:val="24"/>
        </w:rPr>
        <w:t>Кратность воздухообмена (</w:t>
      </w:r>
      <w:r w:rsidRPr="007636ED">
        <w:rPr>
          <w:i/>
          <w:sz w:val="24"/>
          <w:szCs w:val="24"/>
        </w:rPr>
        <w:t>n</w:t>
      </w:r>
      <w:r w:rsidRPr="007636ED">
        <w:rPr>
          <w:sz w:val="24"/>
          <w:szCs w:val="24"/>
        </w:rPr>
        <w:t>) определим по формуле (3.5), объем помещения, м</w:t>
      </w:r>
      <w:r w:rsidRPr="007636ED">
        <w:rPr>
          <w:sz w:val="24"/>
          <w:szCs w:val="24"/>
          <w:vertAlign w:val="superscript"/>
        </w:rPr>
        <w:t>3</w:t>
      </w:r>
      <w:r w:rsidRPr="007636ED">
        <w:rPr>
          <w:sz w:val="24"/>
          <w:szCs w:val="24"/>
        </w:rPr>
        <w:t xml:space="preserve">, </w:t>
      </w:r>
      <w:r w:rsidRPr="007636ED">
        <w:rPr>
          <w:i/>
          <w:sz w:val="24"/>
          <w:szCs w:val="24"/>
        </w:rPr>
        <w:t>V</w:t>
      </w:r>
      <w:r w:rsidRPr="007636ED">
        <w:rPr>
          <w:sz w:val="24"/>
          <w:szCs w:val="24"/>
        </w:rPr>
        <w:t xml:space="preserve"> = 20·40·5 = 4000 м</w:t>
      </w:r>
      <w:r w:rsidRPr="007636ED">
        <w:rPr>
          <w:sz w:val="24"/>
          <w:szCs w:val="24"/>
          <w:vertAlign w:val="superscript"/>
        </w:rPr>
        <w:t>3</w:t>
      </w: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noProof/>
          <w:sz w:val="24"/>
          <w:szCs w:val="24"/>
        </w:rPr>
        <w:drawing>
          <wp:inline distT="0" distB="0" distL="0" distR="0">
            <wp:extent cx="1552575" cy="400050"/>
            <wp:effectExtent l="0" t="0" r="0" b="0"/>
            <wp:docPr id="12511" name="Picture 12511"/>
            <wp:cNvGraphicFramePr/>
            <a:graphic xmlns:a="http://schemas.openxmlformats.org/drawingml/2006/main">
              <a:graphicData uri="http://schemas.openxmlformats.org/drawingml/2006/picture">
                <pic:pic xmlns:pic="http://schemas.openxmlformats.org/drawingml/2006/picture">
                  <pic:nvPicPr>
                    <pic:cNvPr id="12511" name="Picture 12511"/>
                    <pic:cNvPicPr/>
                  </pic:nvPicPr>
                  <pic:blipFill>
                    <a:blip r:embed="rId84"/>
                    <a:stretch>
                      <a:fillRect/>
                    </a:stretch>
                  </pic:blipFill>
                  <pic:spPr>
                    <a:xfrm>
                      <a:off x="0" y="0"/>
                      <a:ext cx="1552575" cy="400050"/>
                    </a:xfrm>
                    <a:prstGeom prst="rect">
                      <a:avLst/>
                    </a:prstGeom>
                  </pic:spPr>
                </pic:pic>
              </a:graphicData>
            </a:graphic>
          </wp:inline>
        </w:drawing>
      </w: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b/>
          <w:sz w:val="24"/>
          <w:szCs w:val="24"/>
        </w:rPr>
        <w:t>Задача 2.</w:t>
      </w:r>
      <w:r w:rsidRPr="007636ED">
        <w:rPr>
          <w:sz w:val="24"/>
          <w:szCs w:val="24"/>
        </w:rPr>
        <w:t xml:space="preserve"> В воздухе помещения содержится два вредных вещества – свинец и хлор. ПДК на эти вещества составляет соответственно 0,01 и 1 мг/м</w:t>
      </w:r>
      <w:r w:rsidRPr="007636ED">
        <w:rPr>
          <w:sz w:val="24"/>
          <w:szCs w:val="24"/>
          <w:vertAlign w:val="superscript"/>
        </w:rPr>
        <w:t>3</w:t>
      </w:r>
      <w:r w:rsidRPr="007636ED">
        <w:rPr>
          <w:sz w:val="24"/>
          <w:szCs w:val="24"/>
        </w:rPr>
        <w:t>. Какова допустимая концентрация хлора в воздухе помещения, если фактическое значение концентрации свинца 0,009 мг/м</w:t>
      </w:r>
      <w:r w:rsidRPr="007636ED">
        <w:rPr>
          <w:sz w:val="24"/>
          <w:szCs w:val="24"/>
          <w:vertAlign w:val="superscript"/>
        </w:rPr>
        <w:t>3</w:t>
      </w: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i/>
          <w:sz w:val="24"/>
          <w:szCs w:val="24"/>
        </w:rPr>
        <w:t>Решение</w:t>
      </w: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sz w:val="24"/>
          <w:szCs w:val="24"/>
        </w:rPr>
        <w:t>Так как свинец и хлор обладают разнонаправленным действием (формула (3.6)), то допустимая концентрация хлора в помещении не должна превышать ПДК этого вещества, то есть 1 мг/м</w:t>
      </w:r>
      <w:r w:rsidRPr="007636ED">
        <w:rPr>
          <w:sz w:val="24"/>
          <w:szCs w:val="24"/>
          <w:vertAlign w:val="superscript"/>
        </w:rPr>
        <w:t>3</w:t>
      </w: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b/>
          <w:sz w:val="24"/>
          <w:szCs w:val="24"/>
        </w:rPr>
        <w:lastRenderedPageBreak/>
        <w:t>Задача 3.</w:t>
      </w:r>
      <w:r w:rsidRPr="007636ED">
        <w:rPr>
          <w:sz w:val="24"/>
          <w:szCs w:val="24"/>
        </w:rPr>
        <w:t xml:space="preserve"> На улице 16 градусов мороза. Вентиляционная установка подает с улицы в цех 1000 м</w:t>
      </w:r>
      <w:r w:rsidRPr="007636ED">
        <w:rPr>
          <w:sz w:val="24"/>
          <w:szCs w:val="24"/>
          <w:vertAlign w:val="superscript"/>
        </w:rPr>
        <w:t>3</w:t>
      </w:r>
      <w:r w:rsidRPr="007636ED">
        <w:rPr>
          <w:sz w:val="24"/>
          <w:szCs w:val="24"/>
        </w:rPr>
        <w:t>/ч воздуха. Какую мощность должна иметь нагревательная установка, если в цехе необходимо поддерживать температуру 20 С (удельную теплоемкость считать равной 1 кДж/кг·</w:t>
      </w:r>
      <w:r w:rsidRPr="007636ED">
        <w:rPr>
          <w:sz w:val="24"/>
          <w:szCs w:val="24"/>
          <w:vertAlign w:val="superscript"/>
        </w:rPr>
        <w:t>о</w:t>
      </w:r>
      <w:r w:rsidRPr="007636ED">
        <w:rPr>
          <w:sz w:val="24"/>
          <w:szCs w:val="24"/>
        </w:rPr>
        <w:t>С, а плотность воздуха – 1 кг/м</w:t>
      </w:r>
      <w:r w:rsidRPr="007636ED">
        <w:rPr>
          <w:sz w:val="24"/>
          <w:szCs w:val="24"/>
          <w:vertAlign w:val="superscript"/>
        </w:rPr>
        <w:t>3</w:t>
      </w: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i/>
          <w:sz w:val="24"/>
          <w:szCs w:val="24"/>
        </w:rPr>
        <w:t>Решение</w:t>
      </w: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sz w:val="24"/>
          <w:szCs w:val="24"/>
        </w:rPr>
        <w:t xml:space="preserve">Воздухообмен для удаления избытков явного тепла определяют по формуле </w:t>
      </w:r>
    </w:p>
    <w:p w:rsidR="00F91C0F" w:rsidRPr="007636ED" w:rsidRDefault="007636ED" w:rsidP="00DB7B4E">
      <w:pPr>
        <w:spacing w:after="0" w:line="259" w:lineRule="auto"/>
        <w:ind w:left="20" w:right="0" w:firstLine="831"/>
        <w:rPr>
          <w:sz w:val="24"/>
          <w:szCs w:val="24"/>
        </w:rPr>
      </w:pPr>
      <w:r w:rsidRPr="007636ED">
        <w:rPr>
          <w:sz w:val="24"/>
          <w:szCs w:val="24"/>
        </w:rPr>
        <w:t xml:space="preserve">(3.1). </w:t>
      </w:r>
    </w:p>
    <w:p w:rsidR="00F91C0F" w:rsidRPr="007636ED" w:rsidRDefault="007636ED" w:rsidP="00DB7B4E">
      <w:pPr>
        <w:spacing w:after="0" w:line="259" w:lineRule="auto"/>
        <w:ind w:left="20" w:right="0" w:firstLine="831"/>
        <w:rPr>
          <w:sz w:val="24"/>
          <w:szCs w:val="24"/>
        </w:rPr>
      </w:pPr>
      <w:r w:rsidRPr="007636ED">
        <w:rPr>
          <w:sz w:val="24"/>
          <w:szCs w:val="24"/>
        </w:rPr>
        <w:t xml:space="preserve">Тогда необходимое количество тепла, которое необходимо передать вентиляционному воздуху </w:t>
      </w:r>
    </w:p>
    <w:p w:rsidR="00F91C0F" w:rsidRPr="007636ED" w:rsidRDefault="007636ED" w:rsidP="00DB7B4E">
      <w:pPr>
        <w:spacing w:after="0" w:line="259" w:lineRule="auto"/>
        <w:ind w:left="20" w:right="0" w:firstLine="831"/>
        <w:rPr>
          <w:sz w:val="24"/>
          <w:szCs w:val="24"/>
        </w:rPr>
      </w:pPr>
      <w:r w:rsidRPr="007636ED">
        <w:rPr>
          <w:rFonts w:eastAsia="Cambria Math"/>
          <w:sz w:val="24"/>
          <w:szCs w:val="24"/>
        </w:rPr>
        <w:t xml:space="preserve"> </w:t>
      </w:r>
    </w:p>
    <w:p w:rsidR="00F91C0F" w:rsidRPr="007636ED" w:rsidRDefault="007636ED" w:rsidP="00DB7B4E">
      <w:pPr>
        <w:spacing w:after="0" w:line="259" w:lineRule="auto"/>
        <w:ind w:left="20" w:right="0" w:firstLine="831"/>
        <w:rPr>
          <w:sz w:val="24"/>
          <w:szCs w:val="24"/>
        </w:rPr>
      </w:pP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noProof/>
          <w:sz w:val="24"/>
          <w:szCs w:val="24"/>
        </w:rPr>
        <w:drawing>
          <wp:inline distT="0" distB="0" distL="0" distR="0">
            <wp:extent cx="5904230" cy="409575"/>
            <wp:effectExtent l="0" t="0" r="0" b="0"/>
            <wp:docPr id="12633" name="Picture 12633"/>
            <wp:cNvGraphicFramePr/>
            <a:graphic xmlns:a="http://schemas.openxmlformats.org/drawingml/2006/main">
              <a:graphicData uri="http://schemas.openxmlformats.org/drawingml/2006/picture">
                <pic:pic xmlns:pic="http://schemas.openxmlformats.org/drawingml/2006/picture">
                  <pic:nvPicPr>
                    <pic:cNvPr id="12633" name="Picture 12633"/>
                    <pic:cNvPicPr/>
                  </pic:nvPicPr>
                  <pic:blipFill>
                    <a:blip r:embed="rId85"/>
                    <a:stretch>
                      <a:fillRect/>
                    </a:stretch>
                  </pic:blipFill>
                  <pic:spPr>
                    <a:xfrm>
                      <a:off x="0" y="0"/>
                      <a:ext cx="5904230" cy="409575"/>
                    </a:xfrm>
                    <a:prstGeom prst="rect">
                      <a:avLst/>
                    </a:prstGeom>
                  </pic:spPr>
                </pic:pic>
              </a:graphicData>
            </a:graphic>
          </wp:inline>
        </w:drawing>
      </w: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b/>
          <w:sz w:val="24"/>
          <w:szCs w:val="24"/>
        </w:rPr>
        <w:t>Задача 4.</w:t>
      </w:r>
      <w:r w:rsidRPr="007636ED">
        <w:rPr>
          <w:sz w:val="24"/>
          <w:szCs w:val="24"/>
        </w:rPr>
        <w:t xml:space="preserve"> Какую минимальную кратность воздухообмена должна обеспечивать вентиляционная установка в цехе размерами 20 x 50 x 10 м, если в нем занято 100 чел., а естественная вентиляция и вредные вещества отсутствуют? </w:t>
      </w:r>
    </w:p>
    <w:p w:rsidR="00F91C0F" w:rsidRPr="007636ED" w:rsidRDefault="007636ED" w:rsidP="00DB7B4E">
      <w:pPr>
        <w:spacing w:after="0" w:line="259" w:lineRule="auto"/>
        <w:ind w:left="20" w:right="0" w:firstLine="831"/>
        <w:rPr>
          <w:sz w:val="24"/>
          <w:szCs w:val="24"/>
        </w:rPr>
      </w:pPr>
      <w:r w:rsidRPr="007636ED">
        <w:rPr>
          <w:i/>
          <w:sz w:val="24"/>
          <w:szCs w:val="24"/>
        </w:rPr>
        <w:t>Решение:</w:t>
      </w: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sz w:val="24"/>
          <w:szCs w:val="24"/>
        </w:rPr>
        <w:t xml:space="preserve">Расход наружного воздуха может быть определен по нормам на 1 человека в час, которые приведены в СНиП 21-01-03 «Отопление, вентиляция и кондиционирование».  </w:t>
      </w:r>
    </w:p>
    <w:p w:rsidR="00F91C0F" w:rsidRPr="007636ED" w:rsidRDefault="007636ED" w:rsidP="00DB7B4E">
      <w:pPr>
        <w:spacing w:after="0" w:line="259" w:lineRule="auto"/>
        <w:ind w:left="20" w:right="0" w:firstLine="831"/>
        <w:rPr>
          <w:sz w:val="24"/>
          <w:szCs w:val="24"/>
        </w:rPr>
      </w:pPr>
      <w:r w:rsidRPr="007636ED">
        <w:rPr>
          <w:sz w:val="24"/>
          <w:szCs w:val="24"/>
        </w:rPr>
        <w:t xml:space="preserve">В частности, если в помещении </w:t>
      </w:r>
      <w:r w:rsidRPr="007636ED">
        <w:rPr>
          <w:b/>
          <w:sz w:val="24"/>
          <w:szCs w:val="24"/>
        </w:rPr>
        <w:t>присутствует естественная вентиляция</w:t>
      </w:r>
      <w:r w:rsidRPr="007636ED">
        <w:rPr>
          <w:sz w:val="24"/>
          <w:szCs w:val="24"/>
        </w:rPr>
        <w:t xml:space="preserve"> и объем помещения, приходящийся на одного работника, не превышает 20 м</w:t>
      </w:r>
      <w:r w:rsidRPr="007636ED">
        <w:rPr>
          <w:sz w:val="24"/>
          <w:szCs w:val="24"/>
          <w:vertAlign w:val="superscript"/>
        </w:rPr>
        <w:t>3</w:t>
      </w:r>
      <w:r w:rsidRPr="007636ED">
        <w:rPr>
          <w:rFonts w:eastAsia="Calibri"/>
          <w:sz w:val="24"/>
          <w:szCs w:val="24"/>
        </w:rPr>
        <w:t>, то необходимый воздухообмен на одного человека − не меньше 30 м</w:t>
      </w:r>
      <w:r w:rsidRPr="007636ED">
        <w:rPr>
          <w:sz w:val="24"/>
          <w:szCs w:val="24"/>
          <w:vertAlign w:val="superscript"/>
        </w:rPr>
        <w:t>3</w:t>
      </w:r>
      <w:r w:rsidRPr="007636ED">
        <w:rPr>
          <w:sz w:val="24"/>
          <w:szCs w:val="24"/>
        </w:rPr>
        <w:t xml:space="preserve">/ч. При </w:t>
      </w:r>
      <w:r w:rsidRPr="007636ED">
        <w:rPr>
          <w:b/>
          <w:sz w:val="24"/>
          <w:szCs w:val="24"/>
        </w:rPr>
        <w:t>наличии естественной вентиляции</w:t>
      </w:r>
      <w:r w:rsidRPr="007636ED">
        <w:rPr>
          <w:sz w:val="24"/>
          <w:szCs w:val="24"/>
        </w:rPr>
        <w:t xml:space="preserve"> объем помещения на одного человека превышает 20 м</w:t>
      </w:r>
      <w:r w:rsidRPr="007636ED">
        <w:rPr>
          <w:sz w:val="24"/>
          <w:szCs w:val="24"/>
          <w:vertAlign w:val="superscript"/>
        </w:rPr>
        <w:t>3</w:t>
      </w:r>
      <w:r w:rsidRPr="007636ED">
        <w:rPr>
          <w:sz w:val="24"/>
          <w:szCs w:val="24"/>
        </w:rPr>
        <w:t>, то необходимый воздухообмен – не меньше 20 м</w:t>
      </w:r>
      <w:r w:rsidRPr="007636ED">
        <w:rPr>
          <w:sz w:val="24"/>
          <w:szCs w:val="24"/>
          <w:vertAlign w:val="superscript"/>
        </w:rPr>
        <w:t>3</w:t>
      </w:r>
      <w:r w:rsidRPr="007636ED">
        <w:rPr>
          <w:sz w:val="24"/>
          <w:szCs w:val="24"/>
        </w:rPr>
        <w:t xml:space="preserve">/ч на человека. </w:t>
      </w:r>
      <w:r w:rsidRPr="007636ED">
        <w:rPr>
          <w:b/>
          <w:sz w:val="24"/>
          <w:szCs w:val="24"/>
        </w:rPr>
        <w:t>При отсутствии естественной вентиляции</w:t>
      </w:r>
      <w:r w:rsidRPr="007636ED">
        <w:rPr>
          <w:sz w:val="24"/>
          <w:szCs w:val="24"/>
        </w:rPr>
        <w:t xml:space="preserve"> независимо от объема помещении эта величина составляет 60 м</w:t>
      </w:r>
      <w:r w:rsidRPr="007636ED">
        <w:rPr>
          <w:sz w:val="24"/>
          <w:szCs w:val="24"/>
          <w:vertAlign w:val="superscript"/>
        </w:rPr>
        <w:t>3</w:t>
      </w:r>
      <w:r w:rsidRPr="007636ED">
        <w:rPr>
          <w:sz w:val="24"/>
          <w:szCs w:val="24"/>
        </w:rPr>
        <w:t xml:space="preserve">/ч. </w:t>
      </w:r>
    </w:p>
    <w:p w:rsidR="00F91C0F" w:rsidRPr="007636ED" w:rsidRDefault="007636ED" w:rsidP="00DB7B4E">
      <w:pPr>
        <w:spacing w:after="0" w:line="259" w:lineRule="auto"/>
        <w:ind w:left="20" w:right="0" w:firstLine="831"/>
        <w:rPr>
          <w:sz w:val="24"/>
          <w:szCs w:val="24"/>
        </w:rPr>
      </w:pPr>
      <w:r w:rsidRPr="007636ED">
        <w:rPr>
          <w:sz w:val="24"/>
          <w:szCs w:val="24"/>
        </w:rPr>
        <w:t>Тогда, для условия данной задачи при отсутствии естественной вентиляции независимо от объема помещения минимальный воздухообмен в помещении составит 100·60 = 6000 м</w:t>
      </w:r>
      <w:r w:rsidRPr="007636ED">
        <w:rPr>
          <w:sz w:val="24"/>
          <w:szCs w:val="24"/>
          <w:vertAlign w:val="superscript"/>
        </w:rPr>
        <w:t>3</w:t>
      </w:r>
      <w:r w:rsidRPr="007636ED">
        <w:rPr>
          <w:sz w:val="24"/>
          <w:szCs w:val="24"/>
        </w:rPr>
        <w:t xml:space="preserve">/ч. </w:t>
      </w:r>
    </w:p>
    <w:p w:rsidR="00F91C0F" w:rsidRPr="007636ED" w:rsidRDefault="007636ED" w:rsidP="00DB7B4E">
      <w:pPr>
        <w:spacing w:after="0" w:line="259" w:lineRule="auto"/>
        <w:ind w:left="20" w:right="0" w:firstLine="831"/>
        <w:rPr>
          <w:sz w:val="24"/>
          <w:szCs w:val="24"/>
        </w:rPr>
      </w:pPr>
      <w:r w:rsidRPr="007636ED">
        <w:rPr>
          <w:sz w:val="24"/>
          <w:szCs w:val="24"/>
        </w:rPr>
        <w:t xml:space="preserve">Кратность воздухообмена, определенная по формуле (4.7), составит </w:t>
      </w:r>
    </w:p>
    <w:p w:rsidR="00F91C0F" w:rsidRPr="007636ED" w:rsidRDefault="007636ED" w:rsidP="00DB7B4E">
      <w:pPr>
        <w:spacing w:after="0" w:line="259" w:lineRule="auto"/>
        <w:ind w:left="20" w:right="0" w:firstLine="831"/>
        <w:rPr>
          <w:sz w:val="24"/>
          <w:szCs w:val="24"/>
        </w:rPr>
      </w:pPr>
      <w:r w:rsidRPr="007636ED">
        <w:rPr>
          <w:sz w:val="24"/>
          <w:szCs w:val="24"/>
        </w:rPr>
        <w:t>6000</w:t>
      </w:r>
      <w:r w:rsidRPr="007636ED">
        <w:rPr>
          <w:sz w:val="24"/>
          <w:szCs w:val="24"/>
        </w:rPr>
        <w:tab/>
        <w:t xml:space="preserve">. </w:t>
      </w:r>
      <w:r w:rsidRPr="007636ED">
        <w:rPr>
          <w:sz w:val="24"/>
          <w:szCs w:val="24"/>
        </w:rPr>
        <w:tab/>
        <w:t xml:space="preserve"> </w:t>
      </w:r>
      <w:r w:rsidRPr="007636ED">
        <w:rPr>
          <w:i/>
          <w:sz w:val="24"/>
          <w:szCs w:val="24"/>
        </w:rPr>
        <w:t xml:space="preserve">n </w:t>
      </w:r>
      <w:r w:rsidRPr="007636ED">
        <w:rPr>
          <w:rFonts w:eastAsia="Segoe UI Symbol"/>
          <w:sz w:val="24"/>
          <w:szCs w:val="24"/>
        </w:rPr>
        <w:t>=</w:t>
      </w:r>
      <w:r w:rsidRPr="007636ED">
        <w:rPr>
          <w:rFonts w:eastAsia="Segoe UI Symbol"/>
          <w:sz w:val="24"/>
          <w:szCs w:val="24"/>
        </w:rPr>
        <w:tab/>
      </w:r>
      <w:r w:rsidRPr="007636ED">
        <w:rPr>
          <w:rFonts w:eastAsia="Calibri"/>
          <w:noProof/>
          <w:sz w:val="24"/>
          <w:szCs w:val="24"/>
        </w:rPr>
        <mc:AlternateContent>
          <mc:Choice Requires="wpg">
            <w:drawing>
              <wp:inline distT="0" distB="0" distL="0" distR="0">
                <wp:extent cx="441891" cy="8727"/>
                <wp:effectExtent l="0" t="0" r="0" b="0"/>
                <wp:docPr id="466084" name="Group 466084"/>
                <wp:cNvGraphicFramePr/>
                <a:graphic xmlns:a="http://schemas.openxmlformats.org/drawingml/2006/main">
                  <a:graphicData uri="http://schemas.microsoft.com/office/word/2010/wordprocessingGroup">
                    <wpg:wgp>
                      <wpg:cNvGrpSpPr/>
                      <wpg:grpSpPr>
                        <a:xfrm>
                          <a:off x="0" y="0"/>
                          <a:ext cx="441891" cy="8727"/>
                          <a:chOff x="0" y="0"/>
                          <a:chExt cx="441891" cy="8727"/>
                        </a:xfrm>
                      </wpg:grpSpPr>
                      <wps:wsp>
                        <wps:cNvPr id="12607" name="Shape 12607"/>
                        <wps:cNvSpPr/>
                        <wps:spPr>
                          <a:xfrm>
                            <a:off x="0" y="0"/>
                            <a:ext cx="441891" cy="0"/>
                          </a:xfrm>
                          <a:custGeom>
                            <a:avLst/>
                            <a:gdLst/>
                            <a:ahLst/>
                            <a:cxnLst/>
                            <a:rect l="0" t="0" r="0" b="0"/>
                            <a:pathLst>
                              <a:path w="441891">
                                <a:moveTo>
                                  <a:pt x="0" y="0"/>
                                </a:moveTo>
                                <a:lnTo>
                                  <a:pt x="441891" y="0"/>
                                </a:lnTo>
                              </a:path>
                            </a:pathLst>
                          </a:custGeom>
                          <a:ln w="872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6084" style="width:34.7945pt;height:0.687152pt;mso-position-horizontal-relative:char;mso-position-vertical-relative:line" coordsize="4418,87">
                <v:shape id="Shape 12607" style="position:absolute;width:4418;height:0;left:0;top:0;" coordsize="441891,0" path="m0,0l441891,0">
                  <v:stroke weight="0.687152pt" endcap="flat" joinstyle="round" on="true" color="#000000"/>
                  <v:fill on="false" color="#000000" opacity="0"/>
                </v:shape>
              </v:group>
            </w:pict>
          </mc:Fallback>
        </mc:AlternateContent>
      </w:r>
      <w:r w:rsidRPr="007636ED">
        <w:rPr>
          <w:rFonts w:eastAsia="Segoe UI Symbol"/>
          <w:sz w:val="24"/>
          <w:szCs w:val="24"/>
        </w:rPr>
        <w:t xml:space="preserve"> = </w:t>
      </w:r>
      <w:r w:rsidRPr="007636ED">
        <w:rPr>
          <w:sz w:val="24"/>
          <w:szCs w:val="24"/>
        </w:rPr>
        <w:t>0,61/÷</w:t>
      </w:r>
    </w:p>
    <w:p w:rsidR="00F91C0F" w:rsidRPr="007636ED" w:rsidRDefault="007636ED" w:rsidP="00DB7B4E">
      <w:pPr>
        <w:spacing w:after="0" w:line="259" w:lineRule="auto"/>
        <w:ind w:left="20" w:right="0" w:firstLine="831"/>
        <w:rPr>
          <w:sz w:val="24"/>
          <w:szCs w:val="24"/>
        </w:rPr>
      </w:pPr>
      <w:r w:rsidRPr="007636ED">
        <w:rPr>
          <w:sz w:val="24"/>
          <w:szCs w:val="24"/>
        </w:rPr>
        <w:t>10000</w:t>
      </w:r>
    </w:p>
    <w:p w:rsidR="00F91C0F" w:rsidRPr="007636ED" w:rsidRDefault="007636ED" w:rsidP="00DB7B4E">
      <w:pPr>
        <w:spacing w:after="0" w:line="259" w:lineRule="auto"/>
        <w:ind w:left="20" w:right="0" w:firstLine="831"/>
        <w:rPr>
          <w:sz w:val="24"/>
          <w:szCs w:val="24"/>
        </w:rPr>
      </w:pP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b/>
          <w:sz w:val="24"/>
          <w:szCs w:val="24"/>
        </w:rPr>
        <w:t xml:space="preserve">Задача 5. </w:t>
      </w:r>
      <w:r w:rsidRPr="007636ED">
        <w:rPr>
          <w:sz w:val="24"/>
          <w:szCs w:val="24"/>
        </w:rPr>
        <w:t>В помещение на собрание пришли 69 человек. Объем помещения 980 м</w:t>
      </w:r>
      <w:r w:rsidRPr="007636ED">
        <w:rPr>
          <w:sz w:val="24"/>
          <w:szCs w:val="24"/>
          <w:vertAlign w:val="superscript"/>
        </w:rPr>
        <w:t>3</w:t>
      </w:r>
      <w:r w:rsidRPr="007636ED">
        <w:rPr>
          <w:sz w:val="24"/>
          <w:szCs w:val="24"/>
        </w:rPr>
        <w:t xml:space="preserve">. Определить через какое время после начала собрания нужно включить приточно-вытяжную вентиляцию, если помещение расположено в г. </w:t>
      </w:r>
    </w:p>
    <w:p w:rsidR="00F91C0F" w:rsidRPr="007636ED" w:rsidRDefault="007636ED" w:rsidP="00DB7B4E">
      <w:pPr>
        <w:spacing w:after="0" w:line="259" w:lineRule="auto"/>
        <w:ind w:left="20" w:right="0" w:firstLine="831"/>
        <w:rPr>
          <w:sz w:val="24"/>
          <w:szCs w:val="24"/>
        </w:rPr>
      </w:pPr>
      <w:r w:rsidRPr="007636ED">
        <w:rPr>
          <w:sz w:val="24"/>
          <w:szCs w:val="24"/>
        </w:rPr>
        <w:t xml:space="preserve">Ставрополь. Категория тяжести работ – I. </w:t>
      </w:r>
    </w:p>
    <w:p w:rsidR="00F91C0F" w:rsidRPr="007636ED" w:rsidRDefault="007636ED" w:rsidP="00DB7B4E">
      <w:pPr>
        <w:spacing w:after="0" w:line="259" w:lineRule="auto"/>
        <w:ind w:left="20" w:right="0" w:firstLine="831"/>
        <w:rPr>
          <w:sz w:val="24"/>
          <w:szCs w:val="24"/>
        </w:rPr>
      </w:pPr>
      <w:r w:rsidRPr="007636ED">
        <w:rPr>
          <w:i/>
          <w:sz w:val="24"/>
          <w:szCs w:val="24"/>
        </w:rPr>
        <w:t>Решение:</w:t>
      </w:r>
      <w:r w:rsidRPr="007636ED">
        <w:rPr>
          <w:sz w:val="24"/>
          <w:szCs w:val="24"/>
        </w:rPr>
        <w:t xml:space="preserve"> </w:t>
      </w:r>
    </w:p>
    <w:p w:rsidR="00F91C0F" w:rsidRPr="007636ED" w:rsidRDefault="007636ED" w:rsidP="00DB7B4E">
      <w:pPr>
        <w:spacing w:after="0" w:line="259" w:lineRule="auto"/>
        <w:ind w:left="20" w:right="0" w:firstLine="831"/>
        <w:rPr>
          <w:sz w:val="24"/>
          <w:szCs w:val="24"/>
        </w:rPr>
      </w:pPr>
      <w:r w:rsidRPr="007636ED">
        <w:rPr>
          <w:sz w:val="24"/>
          <w:szCs w:val="24"/>
        </w:rPr>
        <w:t xml:space="preserve">В помещениях большого объема возможно начинать вентилирование не сразу, а после того, как концентрация вредности достигнет допустимого предела. Этот промежуток времени может быть определен по формуле: </w:t>
      </w:r>
    </w:p>
    <w:p w:rsidR="00F91C0F" w:rsidRPr="007636ED" w:rsidRDefault="007636ED" w:rsidP="00DB7B4E">
      <w:pPr>
        <w:spacing w:after="0" w:line="259" w:lineRule="auto"/>
        <w:ind w:left="20" w:right="0" w:firstLine="831"/>
        <w:rPr>
          <w:sz w:val="24"/>
          <w:szCs w:val="24"/>
        </w:rPr>
      </w:pPr>
      <w:r w:rsidRPr="007636ED">
        <w:rPr>
          <w:rFonts w:eastAsia="Calibri"/>
          <w:noProof/>
          <w:sz w:val="24"/>
          <w:szCs w:val="24"/>
        </w:rPr>
        <mc:AlternateContent>
          <mc:Choice Requires="wpg">
            <w:drawing>
              <wp:anchor distT="0" distB="0" distL="114300" distR="114300" simplePos="0" relativeHeight="251667456" behindDoc="0" locked="0" layoutInCell="1" allowOverlap="1">
                <wp:simplePos x="0" y="0"/>
                <wp:positionH relativeFrom="column">
                  <wp:posOffset>2052459</wp:posOffset>
                </wp:positionH>
                <wp:positionV relativeFrom="paragraph">
                  <wp:posOffset>178049</wp:posOffset>
                </wp:positionV>
                <wp:extent cx="986647" cy="1"/>
                <wp:effectExtent l="0" t="0" r="0" b="0"/>
                <wp:wrapNone/>
                <wp:docPr id="467861" name="Group 467861"/>
                <wp:cNvGraphicFramePr/>
                <a:graphic xmlns:a="http://schemas.openxmlformats.org/drawingml/2006/main">
                  <a:graphicData uri="http://schemas.microsoft.com/office/word/2010/wordprocessingGroup">
                    <wpg:wgp>
                      <wpg:cNvGrpSpPr/>
                      <wpg:grpSpPr>
                        <a:xfrm>
                          <a:off x="0" y="0"/>
                          <a:ext cx="986647" cy="1"/>
                          <a:chOff x="0" y="0"/>
                          <a:chExt cx="986647" cy="1"/>
                        </a:xfrm>
                      </wpg:grpSpPr>
                      <wps:wsp>
                        <wps:cNvPr id="12652" name="Shape 12652"/>
                        <wps:cNvSpPr/>
                        <wps:spPr>
                          <a:xfrm>
                            <a:off x="0" y="0"/>
                            <a:ext cx="986647" cy="1"/>
                          </a:xfrm>
                          <a:custGeom>
                            <a:avLst/>
                            <a:gdLst/>
                            <a:ahLst/>
                            <a:cxnLst/>
                            <a:rect l="0" t="0" r="0" b="0"/>
                            <a:pathLst>
                              <a:path w="986647" h="1">
                                <a:moveTo>
                                  <a:pt x="0" y="0"/>
                                </a:moveTo>
                                <a:lnTo>
                                  <a:pt x="986647" y="1"/>
                                </a:lnTo>
                              </a:path>
                            </a:pathLst>
                          </a:custGeom>
                          <a:ln w="872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67861" style="width:77.6887pt;height:4.57764e-05pt;position:absolute;z-index:9;mso-position-horizontal-relative:text;mso-position-horizontal:absolute;margin-left:161.611pt;mso-position-vertical-relative:text;margin-top:14.0196pt;" coordsize="9866,0">
                <v:shape id="Shape 12652" style="position:absolute;width:9866;height:0;left:0;top:0;" coordsize="986647,1" path="m0,0l986647,1">
                  <v:stroke weight="0.687117pt" endcap="flat" joinstyle="round" on="true" color="#000000"/>
                  <v:fill on="false" color="#000000" opacity="0"/>
                </v:shape>
              </v:group>
            </w:pict>
          </mc:Fallback>
        </mc:AlternateContent>
      </w:r>
      <w:r w:rsidRPr="007636ED">
        <w:rPr>
          <w:rFonts w:eastAsia="Segoe UI Symbol"/>
          <w:sz w:val="24"/>
          <w:szCs w:val="24"/>
        </w:rPr>
        <w:t xml:space="preserve">= </w:t>
      </w:r>
      <w:r w:rsidRPr="007636ED">
        <w:rPr>
          <w:i/>
          <w:sz w:val="24"/>
          <w:szCs w:val="24"/>
        </w:rPr>
        <w:t xml:space="preserve">V </w:t>
      </w:r>
      <w:r w:rsidRPr="007636ED">
        <w:rPr>
          <w:rFonts w:eastAsia="Segoe UI Symbol"/>
          <w:sz w:val="24"/>
          <w:szCs w:val="24"/>
        </w:rPr>
        <w:t></w:t>
      </w:r>
      <w:r w:rsidRPr="007636ED">
        <w:rPr>
          <w:sz w:val="24"/>
          <w:szCs w:val="24"/>
        </w:rPr>
        <w:t>(</w:t>
      </w:r>
      <w:r w:rsidRPr="007636ED">
        <w:rPr>
          <w:i/>
          <w:sz w:val="24"/>
          <w:szCs w:val="24"/>
        </w:rPr>
        <w:t>C</w:t>
      </w:r>
      <w:r w:rsidRPr="007636ED">
        <w:rPr>
          <w:i/>
          <w:sz w:val="24"/>
          <w:szCs w:val="24"/>
          <w:vertAlign w:val="subscript"/>
        </w:rPr>
        <w:t xml:space="preserve">ï äê </w:t>
      </w:r>
      <w:r w:rsidRPr="007636ED">
        <w:rPr>
          <w:rFonts w:eastAsia="Segoe UI Symbol"/>
          <w:sz w:val="24"/>
          <w:szCs w:val="24"/>
        </w:rPr>
        <w:t>−</w:t>
      </w:r>
      <w:proofErr w:type="gramStart"/>
      <w:r w:rsidRPr="007636ED">
        <w:rPr>
          <w:i/>
          <w:sz w:val="24"/>
          <w:szCs w:val="24"/>
        </w:rPr>
        <w:t>Ñ</w:t>
      </w:r>
      <w:r w:rsidRPr="007636ED">
        <w:rPr>
          <w:i/>
          <w:sz w:val="24"/>
          <w:szCs w:val="24"/>
          <w:vertAlign w:val="subscript"/>
        </w:rPr>
        <w:t xml:space="preserve">í </w:t>
      </w:r>
      <w:r w:rsidRPr="007636ED">
        <w:rPr>
          <w:sz w:val="24"/>
          <w:szCs w:val="24"/>
        </w:rPr>
        <w:t>)</w:t>
      </w:r>
      <w:proofErr w:type="gramEnd"/>
      <w:r w:rsidRPr="007636ED">
        <w:rPr>
          <w:sz w:val="24"/>
          <w:szCs w:val="24"/>
          <w:vertAlign w:val="subscript"/>
        </w:rPr>
        <w:t>, ÷,</w:t>
      </w:r>
      <w:r w:rsidRPr="007636ED">
        <w:rPr>
          <w:sz w:val="24"/>
          <w:szCs w:val="24"/>
        </w:rPr>
        <w:t xml:space="preserve"> </w:t>
      </w:r>
      <w:r w:rsidRPr="007636ED">
        <w:rPr>
          <w:sz w:val="24"/>
          <w:szCs w:val="24"/>
        </w:rPr>
        <w:tab/>
        <w:t xml:space="preserve">(4.9) </w:t>
      </w:r>
      <w:r w:rsidRPr="007636ED">
        <w:rPr>
          <w:i/>
          <w:sz w:val="24"/>
          <w:szCs w:val="24"/>
        </w:rPr>
        <w:t>z</w:t>
      </w:r>
    </w:p>
    <w:p w:rsidR="00F91C0F" w:rsidRPr="007636ED" w:rsidRDefault="007636ED" w:rsidP="00DB7B4E">
      <w:pPr>
        <w:spacing w:after="0" w:line="259" w:lineRule="auto"/>
        <w:ind w:left="20" w:right="0" w:firstLine="831"/>
        <w:rPr>
          <w:sz w:val="24"/>
          <w:szCs w:val="24"/>
        </w:rPr>
      </w:pPr>
      <w:proofErr w:type="gramStart"/>
      <w:r w:rsidRPr="007636ED">
        <w:rPr>
          <w:sz w:val="24"/>
          <w:szCs w:val="24"/>
        </w:rPr>
        <w:t xml:space="preserve">где  </w:t>
      </w:r>
      <w:r w:rsidRPr="007636ED">
        <w:rPr>
          <w:i/>
          <w:sz w:val="24"/>
          <w:szCs w:val="24"/>
        </w:rPr>
        <w:t>V</w:t>
      </w:r>
      <w:proofErr w:type="gramEnd"/>
      <w:r w:rsidRPr="007636ED">
        <w:rPr>
          <w:sz w:val="24"/>
          <w:szCs w:val="24"/>
        </w:rPr>
        <w:t xml:space="preserve"> – объем помещения, м</w:t>
      </w:r>
      <w:r w:rsidRPr="007636ED">
        <w:rPr>
          <w:sz w:val="24"/>
          <w:szCs w:val="24"/>
          <w:vertAlign w:val="superscript"/>
        </w:rPr>
        <w:t>3</w:t>
      </w:r>
      <w:r w:rsidRPr="007636ED">
        <w:rPr>
          <w:sz w:val="24"/>
          <w:szCs w:val="24"/>
        </w:rPr>
        <w:t xml:space="preserve">; </w:t>
      </w:r>
      <w:r w:rsidRPr="007636ED">
        <w:rPr>
          <w:i/>
          <w:sz w:val="24"/>
          <w:szCs w:val="24"/>
        </w:rPr>
        <w:t>С</w:t>
      </w:r>
      <w:r w:rsidRPr="007636ED">
        <w:rPr>
          <w:i/>
          <w:sz w:val="24"/>
          <w:szCs w:val="24"/>
          <w:vertAlign w:val="subscript"/>
        </w:rPr>
        <w:t>пдк</w:t>
      </w:r>
      <w:r w:rsidRPr="007636ED">
        <w:rPr>
          <w:sz w:val="24"/>
          <w:szCs w:val="24"/>
        </w:rPr>
        <w:t xml:space="preserve"> – предельно допустимая концентрация вредного вещества, мг/м</w:t>
      </w:r>
      <w:r w:rsidRPr="007636ED">
        <w:rPr>
          <w:sz w:val="24"/>
          <w:szCs w:val="24"/>
          <w:vertAlign w:val="superscript"/>
        </w:rPr>
        <w:t>3</w:t>
      </w:r>
      <w:r w:rsidRPr="007636ED">
        <w:rPr>
          <w:sz w:val="24"/>
          <w:szCs w:val="24"/>
        </w:rPr>
        <w:t xml:space="preserve"> (</w:t>
      </w:r>
      <w:r w:rsidRPr="007636ED">
        <w:rPr>
          <w:i/>
          <w:sz w:val="24"/>
          <w:szCs w:val="24"/>
        </w:rPr>
        <w:t>ПДК</w:t>
      </w:r>
      <w:r w:rsidRPr="007636ED">
        <w:rPr>
          <w:sz w:val="24"/>
          <w:szCs w:val="24"/>
        </w:rPr>
        <w:t xml:space="preserve"> </w:t>
      </w:r>
      <w:r w:rsidRPr="007636ED">
        <w:rPr>
          <w:sz w:val="24"/>
          <w:szCs w:val="24"/>
          <w:vertAlign w:val="subscript"/>
        </w:rPr>
        <w:t>СО2</w:t>
      </w:r>
      <w:r w:rsidRPr="007636ED">
        <w:rPr>
          <w:sz w:val="24"/>
          <w:szCs w:val="24"/>
        </w:rPr>
        <w:t xml:space="preserve"> = 20 мг/м</w:t>
      </w:r>
      <w:r w:rsidRPr="007636ED">
        <w:rPr>
          <w:sz w:val="24"/>
          <w:szCs w:val="24"/>
          <w:vertAlign w:val="superscript"/>
        </w:rPr>
        <w:t>3</w:t>
      </w:r>
      <w:r w:rsidRPr="007636ED">
        <w:rPr>
          <w:sz w:val="24"/>
          <w:szCs w:val="24"/>
        </w:rPr>
        <w:t xml:space="preserve">); </w:t>
      </w:r>
      <w:r w:rsidRPr="007636ED">
        <w:rPr>
          <w:i/>
          <w:sz w:val="24"/>
          <w:szCs w:val="24"/>
        </w:rPr>
        <w:t>С</w:t>
      </w:r>
      <w:r w:rsidRPr="007636ED">
        <w:rPr>
          <w:i/>
          <w:sz w:val="24"/>
          <w:szCs w:val="24"/>
          <w:vertAlign w:val="subscript"/>
        </w:rPr>
        <w:t>н</w:t>
      </w:r>
      <w:r w:rsidRPr="007636ED">
        <w:rPr>
          <w:sz w:val="24"/>
          <w:szCs w:val="24"/>
        </w:rPr>
        <w:t xml:space="preserve"> – начальная концентрация вредного вещества в помещении, мг/м</w:t>
      </w:r>
      <w:r w:rsidRPr="007636ED">
        <w:rPr>
          <w:sz w:val="24"/>
          <w:szCs w:val="24"/>
          <w:vertAlign w:val="superscript"/>
        </w:rPr>
        <w:t>3</w:t>
      </w:r>
      <w:r w:rsidRPr="007636ED">
        <w:rPr>
          <w:sz w:val="24"/>
          <w:szCs w:val="24"/>
        </w:rPr>
        <w:t xml:space="preserve">; </w:t>
      </w:r>
      <w:r w:rsidRPr="007636ED">
        <w:rPr>
          <w:i/>
          <w:sz w:val="24"/>
          <w:szCs w:val="24"/>
        </w:rPr>
        <w:t>z</w:t>
      </w:r>
      <w:r w:rsidRPr="007636ED">
        <w:rPr>
          <w:sz w:val="24"/>
          <w:szCs w:val="24"/>
        </w:rPr>
        <w:t xml:space="preserve"> – количество вредных веществ, выделяющихся в помещение, мг/ч (таблица 4.1). </w:t>
      </w:r>
    </w:p>
    <w:p w:rsidR="00F91C0F" w:rsidRPr="007636ED" w:rsidRDefault="007636ED" w:rsidP="00DB7B4E">
      <w:pPr>
        <w:spacing w:after="0" w:line="259" w:lineRule="auto"/>
        <w:ind w:left="20" w:right="0" w:firstLine="831"/>
        <w:rPr>
          <w:sz w:val="24"/>
          <w:szCs w:val="24"/>
        </w:rPr>
      </w:pPr>
      <w:r w:rsidRPr="007636ED">
        <w:rPr>
          <w:sz w:val="24"/>
          <w:szCs w:val="24"/>
        </w:rPr>
        <w:lastRenderedPageBreak/>
        <w:t xml:space="preserve">Таблица 4.1 – Зависимость </w:t>
      </w:r>
      <w:proofErr w:type="gramStart"/>
      <w:r w:rsidRPr="007636ED">
        <w:rPr>
          <w:sz w:val="24"/>
          <w:szCs w:val="24"/>
        </w:rPr>
        <w:t>количества</w:t>
      </w:r>
      <w:proofErr w:type="gramEnd"/>
      <w:r w:rsidRPr="007636ED">
        <w:rPr>
          <w:sz w:val="24"/>
          <w:szCs w:val="24"/>
        </w:rPr>
        <w:t xml:space="preserve"> выделяемого человеком углекислого газа от характера выполняемой работы и возраста </w:t>
      </w:r>
    </w:p>
    <w:tbl>
      <w:tblPr>
        <w:tblStyle w:val="TableGrid"/>
        <w:tblW w:w="9573" w:type="dxa"/>
        <w:tblInd w:w="-80" w:type="dxa"/>
        <w:tblCellMar>
          <w:top w:w="14" w:type="dxa"/>
          <w:left w:w="106" w:type="dxa"/>
          <w:bottom w:w="0" w:type="dxa"/>
          <w:right w:w="115" w:type="dxa"/>
        </w:tblCellMar>
        <w:tblLook w:val="04A0" w:firstRow="1" w:lastRow="0" w:firstColumn="1" w:lastColumn="0" w:noHBand="0" w:noVBand="1"/>
      </w:tblPr>
      <w:tblGrid>
        <w:gridCol w:w="4916"/>
        <w:gridCol w:w="2329"/>
        <w:gridCol w:w="2328"/>
      </w:tblGrid>
      <w:tr w:rsidR="00F91C0F" w:rsidRPr="007636ED">
        <w:trPr>
          <w:trHeight w:val="562"/>
        </w:trPr>
        <w:tc>
          <w:tcPr>
            <w:tcW w:w="4916"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Характер работы.  Возраст людей </w:t>
            </w:r>
          </w:p>
        </w:tc>
        <w:tc>
          <w:tcPr>
            <w:tcW w:w="4657"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Количество углекислого газа,  выделяемого людьми </w:t>
            </w: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3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г/ч </w:t>
            </w:r>
          </w:p>
        </w:tc>
        <w:tc>
          <w:tcPr>
            <w:tcW w:w="23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л/ч </w:t>
            </w:r>
          </w:p>
        </w:tc>
      </w:tr>
      <w:tr w:rsidR="00F91C0F" w:rsidRPr="007636ED">
        <w:trPr>
          <w:trHeight w:val="1114"/>
        </w:trPr>
        <w:tc>
          <w:tcPr>
            <w:tcW w:w="4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Взрослые при физической работе: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Легкая (I категория)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Средней тяжести (II категория)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Тяжелая (III категория) </w:t>
            </w:r>
          </w:p>
        </w:tc>
        <w:tc>
          <w:tcPr>
            <w:tcW w:w="23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45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56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63 </w:t>
            </w:r>
          </w:p>
        </w:tc>
        <w:tc>
          <w:tcPr>
            <w:tcW w:w="23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30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38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45 </w:t>
            </w:r>
          </w:p>
        </w:tc>
      </w:tr>
      <w:tr w:rsidR="00F91C0F" w:rsidRPr="007636ED">
        <w:trPr>
          <w:trHeight w:val="288"/>
        </w:trPr>
        <w:tc>
          <w:tcPr>
            <w:tcW w:w="4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Взрослые в состоянии покоя </w:t>
            </w:r>
          </w:p>
        </w:tc>
        <w:tc>
          <w:tcPr>
            <w:tcW w:w="23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35 </w:t>
            </w:r>
          </w:p>
        </w:tc>
        <w:tc>
          <w:tcPr>
            <w:tcW w:w="23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23 </w:t>
            </w:r>
          </w:p>
        </w:tc>
      </w:tr>
      <w:tr w:rsidR="00F91C0F" w:rsidRPr="007636ED">
        <w:trPr>
          <w:trHeight w:val="286"/>
        </w:trPr>
        <w:tc>
          <w:tcPr>
            <w:tcW w:w="4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Дети до 12 лет </w:t>
            </w:r>
          </w:p>
        </w:tc>
        <w:tc>
          <w:tcPr>
            <w:tcW w:w="23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18 </w:t>
            </w:r>
          </w:p>
        </w:tc>
        <w:tc>
          <w:tcPr>
            <w:tcW w:w="23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12 </w:t>
            </w:r>
          </w:p>
        </w:tc>
      </w:tr>
    </w:tbl>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Определяем время, через которое необходимо включить вентиляцию: </w:t>
      </w:r>
    </w:p>
    <w:p w:rsidR="00F91C0F" w:rsidRPr="007636ED" w:rsidRDefault="007636ED" w:rsidP="007636ED">
      <w:pPr>
        <w:tabs>
          <w:tab w:val="center" w:pos="3327"/>
          <w:tab w:val="center" w:pos="4313"/>
          <w:tab w:val="center" w:pos="7029"/>
        </w:tabs>
        <w:spacing w:after="0" w:line="259" w:lineRule="auto"/>
        <w:ind w:left="0" w:right="0" w:firstLine="0"/>
        <w:jc w:val="left"/>
        <w:rPr>
          <w:sz w:val="24"/>
          <w:szCs w:val="24"/>
        </w:rPr>
      </w:pPr>
      <w:r w:rsidRPr="007636ED">
        <w:rPr>
          <w:rFonts w:eastAsia="Calibri"/>
          <w:sz w:val="24"/>
          <w:szCs w:val="24"/>
        </w:rPr>
        <w:tab/>
      </w:r>
      <w:r w:rsidRPr="007636ED">
        <w:rPr>
          <w:sz w:val="24"/>
          <w:szCs w:val="24"/>
        </w:rPr>
        <w:t>5443 (20</w:t>
      </w:r>
      <w:r w:rsidRPr="007636ED">
        <w:rPr>
          <w:rFonts w:eastAsia="Segoe UI Symbol"/>
          <w:sz w:val="24"/>
          <w:szCs w:val="24"/>
        </w:rPr>
        <w:t></w:t>
      </w:r>
      <w:r w:rsidRPr="007636ED">
        <w:rPr>
          <w:rFonts w:eastAsia="Segoe UI Symbol"/>
          <w:sz w:val="24"/>
          <w:szCs w:val="24"/>
        </w:rPr>
        <w:tab/>
        <w:t xml:space="preserve">− </w:t>
      </w:r>
      <w:r w:rsidRPr="007636ED">
        <w:rPr>
          <w:sz w:val="24"/>
          <w:szCs w:val="24"/>
        </w:rPr>
        <w:t>0,03)</w:t>
      </w:r>
      <w:r w:rsidRPr="007636ED">
        <w:rPr>
          <w:sz w:val="24"/>
          <w:szCs w:val="24"/>
        </w:rPr>
        <w:tab/>
        <w:t xml:space="preserve">. </w:t>
      </w:r>
    </w:p>
    <w:p w:rsidR="00F91C0F" w:rsidRPr="007636ED" w:rsidRDefault="007636ED" w:rsidP="007636ED">
      <w:pPr>
        <w:tabs>
          <w:tab w:val="center" w:pos="2516"/>
          <w:tab w:val="center" w:pos="4863"/>
        </w:tabs>
        <w:spacing w:after="0" w:line="259" w:lineRule="auto"/>
        <w:ind w:left="0" w:right="0" w:firstLine="0"/>
        <w:jc w:val="left"/>
        <w:rPr>
          <w:sz w:val="24"/>
          <w:szCs w:val="24"/>
        </w:rPr>
      </w:pPr>
      <w:r w:rsidRPr="007636ED">
        <w:rPr>
          <w:rFonts w:eastAsia="Calibri"/>
          <w:sz w:val="24"/>
          <w:szCs w:val="24"/>
        </w:rPr>
        <w:tab/>
      </w:r>
      <w:r w:rsidRPr="007636ED">
        <w:rPr>
          <w:rFonts w:eastAsia="Segoe UI Symbol"/>
          <w:sz w:val="24"/>
          <w:szCs w:val="24"/>
        </w:rPr>
        <w:t>=</w:t>
      </w:r>
      <w:r w:rsidRPr="007636ED">
        <w:rPr>
          <w:rFonts w:eastAsia="Segoe UI Symbol"/>
          <w:sz w:val="24"/>
          <w:szCs w:val="24"/>
        </w:rPr>
        <w:tab/>
      </w:r>
      <w:r w:rsidRPr="007636ED">
        <w:rPr>
          <w:rFonts w:eastAsia="Calibri"/>
          <w:noProof/>
          <w:sz w:val="24"/>
          <w:szCs w:val="24"/>
        </w:rPr>
        <mc:AlternateContent>
          <mc:Choice Requires="wpg">
            <w:drawing>
              <wp:inline distT="0" distB="0" distL="0" distR="0">
                <wp:extent cx="1233714" cy="8727"/>
                <wp:effectExtent l="0" t="0" r="0" b="0"/>
                <wp:docPr id="467862" name="Group 467862"/>
                <wp:cNvGraphicFramePr/>
                <a:graphic xmlns:a="http://schemas.openxmlformats.org/drawingml/2006/main">
                  <a:graphicData uri="http://schemas.microsoft.com/office/word/2010/wordprocessingGroup">
                    <wpg:wgp>
                      <wpg:cNvGrpSpPr/>
                      <wpg:grpSpPr>
                        <a:xfrm>
                          <a:off x="0" y="0"/>
                          <a:ext cx="1233714" cy="8727"/>
                          <a:chOff x="0" y="0"/>
                          <a:chExt cx="1233714" cy="8727"/>
                        </a:xfrm>
                      </wpg:grpSpPr>
                      <wps:wsp>
                        <wps:cNvPr id="12823" name="Shape 12823"/>
                        <wps:cNvSpPr/>
                        <wps:spPr>
                          <a:xfrm>
                            <a:off x="0" y="0"/>
                            <a:ext cx="1233714" cy="0"/>
                          </a:xfrm>
                          <a:custGeom>
                            <a:avLst/>
                            <a:gdLst/>
                            <a:ahLst/>
                            <a:cxnLst/>
                            <a:rect l="0" t="0" r="0" b="0"/>
                            <a:pathLst>
                              <a:path w="1233714">
                                <a:moveTo>
                                  <a:pt x="0" y="0"/>
                                </a:moveTo>
                                <a:lnTo>
                                  <a:pt x="1233714" y="0"/>
                                </a:lnTo>
                              </a:path>
                            </a:pathLst>
                          </a:custGeom>
                          <a:ln w="872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7862" style="width:97.1428pt;height:0.687152pt;mso-position-horizontal-relative:char;mso-position-vertical-relative:line" coordsize="12337,87">
                <v:shape id="Shape 12823" style="position:absolute;width:12337;height:0;left:0;top:0;" coordsize="1233714,0" path="m0,0l1233714,0">
                  <v:stroke weight="0.687152pt" endcap="flat" joinstyle="round" on="true" color="#000000"/>
                  <v:fill on="false" color="#000000" opacity="0"/>
                </v:shape>
              </v:group>
            </w:pict>
          </mc:Fallback>
        </mc:AlternateContent>
      </w:r>
      <w:r w:rsidRPr="007636ED">
        <w:rPr>
          <w:rFonts w:eastAsia="Segoe UI Symbol"/>
          <w:sz w:val="24"/>
          <w:szCs w:val="24"/>
        </w:rPr>
        <w:t xml:space="preserve"> = </w:t>
      </w:r>
      <w:r w:rsidRPr="007636ED">
        <w:rPr>
          <w:sz w:val="24"/>
          <w:szCs w:val="24"/>
        </w:rPr>
        <w:t>0,035 ÷(2,1ì èí )</w:t>
      </w:r>
    </w:p>
    <w:p w:rsidR="00F91C0F" w:rsidRPr="007636ED" w:rsidRDefault="007636ED" w:rsidP="007636ED">
      <w:pPr>
        <w:spacing w:after="0" w:line="259" w:lineRule="auto"/>
        <w:ind w:left="3198" w:right="0" w:firstLine="0"/>
        <w:rPr>
          <w:sz w:val="24"/>
          <w:szCs w:val="24"/>
        </w:rPr>
      </w:pPr>
      <w:r w:rsidRPr="007636ED">
        <w:rPr>
          <w:sz w:val="24"/>
          <w:szCs w:val="24"/>
        </w:rPr>
        <w:t>69 45000</w:t>
      </w:r>
      <w:r w:rsidRPr="007636ED">
        <w:rPr>
          <w:rFonts w:eastAsia="Segoe UI Symbol"/>
          <w:sz w:val="24"/>
          <w:szCs w:val="24"/>
        </w:rPr>
        <w:t></w:t>
      </w:r>
    </w:p>
    <w:p w:rsidR="00F91C0F" w:rsidRPr="007636ED" w:rsidRDefault="007636ED" w:rsidP="007636ED">
      <w:pPr>
        <w:spacing w:after="0" w:line="259" w:lineRule="auto"/>
        <w:ind w:left="20" w:right="0" w:firstLine="0"/>
        <w:rPr>
          <w:sz w:val="24"/>
          <w:szCs w:val="24"/>
        </w:rPr>
      </w:pPr>
      <w:r w:rsidRPr="007636ED">
        <w:rPr>
          <w:sz w:val="24"/>
          <w:szCs w:val="24"/>
        </w:rPr>
        <w:t xml:space="preserve">Следовательно, вентиляции следует включить через 2,1 минуты после начала собрания.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DB7B4E">
      <w:pPr>
        <w:spacing w:after="0" w:line="259" w:lineRule="auto"/>
        <w:ind w:left="18" w:right="0" w:firstLine="833"/>
        <w:rPr>
          <w:sz w:val="24"/>
          <w:szCs w:val="24"/>
        </w:rPr>
      </w:pPr>
      <w:r w:rsidRPr="007636ED">
        <w:rPr>
          <w:b/>
          <w:sz w:val="24"/>
          <w:szCs w:val="24"/>
        </w:rPr>
        <w:t>3. Задания для работы на занятии</w:t>
      </w:r>
      <w:r w:rsidRPr="007636ED">
        <w:rPr>
          <w:sz w:val="24"/>
          <w:szCs w:val="24"/>
        </w:rPr>
        <w:t xml:space="preserve"> </w:t>
      </w:r>
    </w:p>
    <w:p w:rsidR="00F91C0F" w:rsidRPr="007636ED" w:rsidRDefault="007636ED" w:rsidP="00DB7B4E">
      <w:pPr>
        <w:spacing w:after="0" w:line="259" w:lineRule="auto"/>
        <w:ind w:left="18" w:right="0" w:firstLine="833"/>
        <w:rPr>
          <w:sz w:val="24"/>
          <w:szCs w:val="24"/>
        </w:rPr>
      </w:pPr>
      <w:r w:rsidRPr="007636ED">
        <w:rPr>
          <w:b/>
          <w:sz w:val="24"/>
          <w:szCs w:val="24"/>
        </w:rPr>
        <w:t>Задание 1.</w:t>
      </w:r>
      <w:r w:rsidRPr="007636ED">
        <w:rPr>
          <w:sz w:val="24"/>
          <w:szCs w:val="24"/>
        </w:rPr>
        <w:t xml:space="preserve"> В цехе в процессе пайки выбрасывается в воздух 20 мг свинца в час. Какую кратность воздухообмена должна обеспечивать вентиляционная установка, если ПДК свинца в воздухе 0,01 мг/м</w:t>
      </w:r>
      <w:r w:rsidRPr="007636ED">
        <w:rPr>
          <w:sz w:val="24"/>
          <w:szCs w:val="24"/>
          <w:vertAlign w:val="superscript"/>
        </w:rPr>
        <w:t>3</w:t>
      </w:r>
      <w:r w:rsidRPr="007636ED">
        <w:rPr>
          <w:sz w:val="24"/>
          <w:szCs w:val="24"/>
        </w:rPr>
        <w:t xml:space="preserve">, а размеры цеха 32 x 40 x 5 м? </w:t>
      </w:r>
    </w:p>
    <w:p w:rsidR="00F91C0F" w:rsidRPr="007636ED" w:rsidRDefault="007636ED" w:rsidP="00DB7B4E">
      <w:pPr>
        <w:spacing w:after="0" w:line="259" w:lineRule="auto"/>
        <w:ind w:left="18" w:right="0" w:firstLine="833"/>
        <w:rPr>
          <w:sz w:val="24"/>
          <w:szCs w:val="24"/>
        </w:rPr>
      </w:pPr>
      <w:r w:rsidRPr="007636ED">
        <w:rPr>
          <w:b/>
          <w:sz w:val="24"/>
          <w:szCs w:val="24"/>
        </w:rPr>
        <w:t>Задание 2.</w:t>
      </w:r>
      <w:r w:rsidRPr="007636ED">
        <w:rPr>
          <w:sz w:val="24"/>
          <w:szCs w:val="24"/>
        </w:rPr>
        <w:t xml:space="preserve"> В процессе нанесения лакокрасочных покрытий в воздух цеха выбрасывается 14 г ацетона в час. Какую кратность воздухообмена должна обеспечивать вентиляционная установка, если ПДК ацетона 200 мг/м</w:t>
      </w:r>
      <w:r w:rsidRPr="007636ED">
        <w:rPr>
          <w:sz w:val="24"/>
          <w:szCs w:val="24"/>
          <w:vertAlign w:val="superscript"/>
        </w:rPr>
        <w:t>3</w:t>
      </w:r>
      <w:r w:rsidRPr="007636ED">
        <w:rPr>
          <w:sz w:val="24"/>
          <w:szCs w:val="24"/>
        </w:rPr>
        <w:t xml:space="preserve">, а размеры цеха 10 x 20 x 5 м? </w:t>
      </w:r>
    </w:p>
    <w:p w:rsidR="00F91C0F" w:rsidRPr="007636ED" w:rsidRDefault="007636ED" w:rsidP="00DB7B4E">
      <w:pPr>
        <w:spacing w:after="0" w:line="259" w:lineRule="auto"/>
        <w:ind w:left="18" w:right="0" w:firstLine="833"/>
        <w:rPr>
          <w:sz w:val="24"/>
          <w:szCs w:val="24"/>
        </w:rPr>
      </w:pPr>
      <w:r w:rsidRPr="007636ED">
        <w:rPr>
          <w:b/>
          <w:sz w:val="24"/>
          <w:szCs w:val="24"/>
        </w:rPr>
        <w:t>Задание 3.</w:t>
      </w:r>
      <w:r w:rsidRPr="007636ED">
        <w:rPr>
          <w:sz w:val="24"/>
          <w:szCs w:val="24"/>
        </w:rPr>
        <w:t xml:space="preserve"> В цехе лакокрасочных покрытий с обезжиренных деталей в час испаряется 105 г бензина. Какую кратность воздухообмена должна обеспечивать вентиляционная установка, если ПДК бензина 300 мг/м</w:t>
      </w:r>
      <w:r w:rsidRPr="007636ED">
        <w:rPr>
          <w:sz w:val="24"/>
          <w:szCs w:val="24"/>
          <w:vertAlign w:val="superscript"/>
        </w:rPr>
        <w:t>3</w:t>
      </w:r>
      <w:r w:rsidRPr="007636ED">
        <w:rPr>
          <w:sz w:val="24"/>
          <w:szCs w:val="24"/>
        </w:rPr>
        <w:t xml:space="preserve">, а размеры цеха 20 x 20 x 5 м? </w:t>
      </w:r>
    </w:p>
    <w:p w:rsidR="00F91C0F" w:rsidRPr="007636ED" w:rsidRDefault="007636ED" w:rsidP="00DB7B4E">
      <w:pPr>
        <w:spacing w:after="0" w:line="259" w:lineRule="auto"/>
        <w:ind w:left="18" w:right="0" w:firstLine="833"/>
        <w:rPr>
          <w:sz w:val="24"/>
          <w:szCs w:val="24"/>
        </w:rPr>
      </w:pPr>
      <w:r w:rsidRPr="007636ED">
        <w:rPr>
          <w:b/>
          <w:sz w:val="24"/>
          <w:szCs w:val="24"/>
        </w:rPr>
        <w:t xml:space="preserve">Задание </w:t>
      </w:r>
      <w:proofErr w:type="gramStart"/>
      <w:r w:rsidRPr="007636ED">
        <w:rPr>
          <w:b/>
          <w:sz w:val="24"/>
          <w:szCs w:val="24"/>
        </w:rPr>
        <w:t>4.</w:t>
      </w:r>
      <w:r w:rsidRPr="007636ED">
        <w:rPr>
          <w:sz w:val="24"/>
          <w:szCs w:val="24"/>
        </w:rPr>
        <w:t>.</w:t>
      </w:r>
      <w:proofErr w:type="gramEnd"/>
      <w:r w:rsidRPr="007636ED">
        <w:rPr>
          <w:sz w:val="24"/>
          <w:szCs w:val="24"/>
        </w:rPr>
        <w:t xml:space="preserve"> Крашеные стены сохнут 24 часа. За это время в воздух помещения испаряется 1,44 кг растворителя. Какую кратность воздухообмена должна обеспечивать форточка в окне, чтобы в помещении можно было находиться все это время, если ПДК растворителя 300 мг/м</w:t>
      </w:r>
      <w:r w:rsidRPr="007636ED">
        <w:rPr>
          <w:sz w:val="24"/>
          <w:szCs w:val="24"/>
          <w:vertAlign w:val="superscript"/>
        </w:rPr>
        <w:t>3</w:t>
      </w:r>
      <w:r w:rsidRPr="007636ED">
        <w:rPr>
          <w:sz w:val="24"/>
          <w:szCs w:val="24"/>
        </w:rPr>
        <w:t xml:space="preserve">, а размеры помещения 4 x 5 x 2,5 м? (Считать, что растворитель поступает в воздух помещения равномерно в течение 24 ч, а уличный воздух паров растворителя не содержит.) </w:t>
      </w:r>
    </w:p>
    <w:p w:rsidR="00F91C0F" w:rsidRPr="007636ED" w:rsidRDefault="007636ED" w:rsidP="00DB7B4E">
      <w:pPr>
        <w:spacing w:after="0" w:line="259" w:lineRule="auto"/>
        <w:ind w:left="18" w:right="0" w:firstLine="833"/>
        <w:rPr>
          <w:sz w:val="24"/>
          <w:szCs w:val="24"/>
        </w:rPr>
      </w:pPr>
      <w:r w:rsidRPr="007636ED">
        <w:rPr>
          <w:b/>
          <w:sz w:val="24"/>
          <w:szCs w:val="24"/>
        </w:rPr>
        <w:t>Задание 5.</w:t>
      </w:r>
      <w:r w:rsidRPr="007636ED">
        <w:rPr>
          <w:sz w:val="24"/>
          <w:szCs w:val="24"/>
        </w:rPr>
        <w:t xml:space="preserve"> На улице 2 градуса тепла. Вентиляционная установка подает с улицы в цех 1000 м</w:t>
      </w:r>
      <w:r w:rsidRPr="007636ED">
        <w:rPr>
          <w:sz w:val="24"/>
          <w:szCs w:val="24"/>
          <w:vertAlign w:val="superscript"/>
        </w:rPr>
        <w:t>3</w:t>
      </w:r>
      <w:r w:rsidRPr="007636ED">
        <w:rPr>
          <w:sz w:val="24"/>
          <w:szCs w:val="24"/>
        </w:rPr>
        <w:t xml:space="preserve">/ч воздуха. Какую мощность должна иметь нагревательная установка, если в цехе необходимо поддерживать температуру 20 °С? (Удельную теплоемкость считать равной 1 кДж/кг·град, а плотность воздуха 1 </w:t>
      </w:r>
    </w:p>
    <w:p w:rsidR="00F91C0F" w:rsidRPr="007636ED" w:rsidRDefault="007636ED" w:rsidP="00DB7B4E">
      <w:pPr>
        <w:tabs>
          <w:tab w:val="center" w:pos="1463"/>
        </w:tabs>
        <w:spacing w:after="0" w:line="259" w:lineRule="auto"/>
        <w:ind w:left="18" w:right="0" w:firstLine="833"/>
        <w:rPr>
          <w:sz w:val="24"/>
          <w:szCs w:val="24"/>
        </w:rPr>
      </w:pPr>
      <w:r w:rsidRPr="007636ED">
        <w:rPr>
          <w:sz w:val="24"/>
          <w:szCs w:val="24"/>
        </w:rPr>
        <w:t>кг/м</w:t>
      </w:r>
      <w:r w:rsidRPr="007636ED">
        <w:rPr>
          <w:sz w:val="24"/>
          <w:szCs w:val="24"/>
          <w:vertAlign w:val="superscript"/>
        </w:rPr>
        <w:t>3</w:t>
      </w:r>
      <w:r w:rsidRPr="007636ED">
        <w:rPr>
          <w:sz w:val="24"/>
          <w:szCs w:val="24"/>
        </w:rPr>
        <w:t xml:space="preserve">.) </w:t>
      </w:r>
      <w:r w:rsidRPr="007636ED">
        <w:rPr>
          <w:sz w:val="24"/>
          <w:szCs w:val="24"/>
        </w:rPr>
        <w:tab/>
        <w:t xml:space="preserve"> </w:t>
      </w:r>
    </w:p>
    <w:p w:rsidR="00F91C0F" w:rsidRPr="007636ED" w:rsidRDefault="007636ED" w:rsidP="00DB7B4E">
      <w:pPr>
        <w:spacing w:after="0" w:line="259" w:lineRule="auto"/>
        <w:ind w:left="18" w:right="0" w:firstLine="833"/>
        <w:rPr>
          <w:sz w:val="24"/>
          <w:szCs w:val="24"/>
        </w:rPr>
      </w:pPr>
      <w:r w:rsidRPr="007636ED">
        <w:rPr>
          <w:b/>
          <w:sz w:val="24"/>
          <w:szCs w:val="24"/>
        </w:rPr>
        <w:t>Задание 6.</w:t>
      </w:r>
      <w:r w:rsidRPr="007636ED">
        <w:rPr>
          <w:sz w:val="24"/>
          <w:szCs w:val="24"/>
        </w:rPr>
        <w:t xml:space="preserve"> В воздухе помещения содержится 3 вредных вещества – свинец, ртуть и марганец. ПДК этих веществ составляет соответственно 0,01, 0,05 и 0,05 мг/м</w:t>
      </w:r>
      <w:r w:rsidRPr="007636ED">
        <w:rPr>
          <w:sz w:val="24"/>
          <w:szCs w:val="24"/>
          <w:vertAlign w:val="superscript"/>
        </w:rPr>
        <w:t>3</w:t>
      </w:r>
      <w:r w:rsidRPr="007636ED">
        <w:rPr>
          <w:sz w:val="24"/>
          <w:szCs w:val="24"/>
        </w:rPr>
        <w:t>. Какова допустимая концентрация марганца в воздухе, если концентрация свинца 0,005, а ртути 0,01 мг/м</w:t>
      </w:r>
      <w:r w:rsidRPr="007636ED">
        <w:rPr>
          <w:sz w:val="24"/>
          <w:szCs w:val="24"/>
          <w:vertAlign w:val="superscript"/>
        </w:rPr>
        <w:t>3</w:t>
      </w:r>
      <w:r w:rsidRPr="007636ED">
        <w:rPr>
          <w:sz w:val="24"/>
          <w:szCs w:val="24"/>
        </w:rPr>
        <w:t xml:space="preserve">? </w:t>
      </w:r>
    </w:p>
    <w:p w:rsidR="00F91C0F" w:rsidRPr="007636ED" w:rsidRDefault="007636ED" w:rsidP="00DB7B4E">
      <w:pPr>
        <w:spacing w:after="0" w:line="259" w:lineRule="auto"/>
        <w:ind w:left="18" w:right="0" w:firstLine="833"/>
        <w:rPr>
          <w:sz w:val="24"/>
          <w:szCs w:val="24"/>
        </w:rPr>
      </w:pPr>
      <w:r w:rsidRPr="007636ED">
        <w:rPr>
          <w:b/>
          <w:sz w:val="24"/>
          <w:szCs w:val="24"/>
        </w:rPr>
        <w:t>Задание 7</w:t>
      </w:r>
      <w:r w:rsidRPr="007636ED">
        <w:rPr>
          <w:sz w:val="24"/>
          <w:szCs w:val="24"/>
        </w:rPr>
        <w:t>. Для промывки деталей используется ацетонобензиновая смесь в соотношении 1/2. Какова допустимая концентрация каждого из компонентов этой смеси в воздухе помещения, если ПДК ацетона 200 мг/м</w:t>
      </w:r>
      <w:r w:rsidRPr="007636ED">
        <w:rPr>
          <w:sz w:val="24"/>
          <w:szCs w:val="24"/>
          <w:vertAlign w:val="superscript"/>
        </w:rPr>
        <w:t>3</w:t>
      </w:r>
      <w:r w:rsidRPr="007636ED">
        <w:rPr>
          <w:sz w:val="24"/>
          <w:szCs w:val="24"/>
        </w:rPr>
        <w:t>, а ПДК бензина 300 мг/м</w:t>
      </w:r>
      <w:r w:rsidRPr="007636ED">
        <w:rPr>
          <w:sz w:val="24"/>
          <w:szCs w:val="24"/>
          <w:vertAlign w:val="superscript"/>
        </w:rPr>
        <w:t>3</w:t>
      </w:r>
      <w:r w:rsidRPr="007636ED">
        <w:rPr>
          <w:sz w:val="24"/>
          <w:szCs w:val="24"/>
        </w:rPr>
        <w:t xml:space="preserve">? </w:t>
      </w:r>
    </w:p>
    <w:p w:rsidR="00F91C0F" w:rsidRPr="007636ED" w:rsidRDefault="007636ED" w:rsidP="00DB7B4E">
      <w:pPr>
        <w:spacing w:after="0" w:line="259" w:lineRule="auto"/>
        <w:ind w:left="18" w:right="0" w:firstLine="833"/>
        <w:rPr>
          <w:sz w:val="24"/>
          <w:szCs w:val="24"/>
        </w:rPr>
      </w:pPr>
      <w:r w:rsidRPr="007636ED">
        <w:rPr>
          <w:b/>
          <w:sz w:val="24"/>
          <w:szCs w:val="24"/>
        </w:rPr>
        <w:lastRenderedPageBreak/>
        <w:t>Задание 8</w:t>
      </w:r>
      <w:r w:rsidRPr="007636ED">
        <w:rPr>
          <w:sz w:val="24"/>
          <w:szCs w:val="24"/>
        </w:rPr>
        <w:t>. В цехе объемом 10000 м</w:t>
      </w:r>
      <w:r w:rsidRPr="007636ED">
        <w:rPr>
          <w:sz w:val="24"/>
          <w:szCs w:val="24"/>
          <w:vertAlign w:val="superscript"/>
        </w:rPr>
        <w:t>3</w:t>
      </w:r>
      <w:r w:rsidRPr="007636ED">
        <w:rPr>
          <w:sz w:val="24"/>
          <w:szCs w:val="24"/>
        </w:rPr>
        <w:t xml:space="preserve"> с кратностью воздухообмена 3 1/ч использовалось вредное вещество с ПДК 0,01 мг/м</w:t>
      </w:r>
      <w:r w:rsidRPr="007636ED">
        <w:rPr>
          <w:sz w:val="24"/>
          <w:szCs w:val="24"/>
          <w:vertAlign w:val="superscript"/>
        </w:rPr>
        <w:t>3</w:t>
      </w:r>
      <w:r w:rsidRPr="007636ED">
        <w:rPr>
          <w:sz w:val="24"/>
          <w:szCs w:val="24"/>
        </w:rPr>
        <w:t>. Допустимо ли было работать в этом цехе раньше и не потребуется ли реконструкция вентиляции в цехе, если это вредное вещество будет заменено другим, с ПДК 0,05 мг/м</w:t>
      </w:r>
      <w:r w:rsidRPr="007636ED">
        <w:rPr>
          <w:sz w:val="24"/>
          <w:szCs w:val="24"/>
          <w:vertAlign w:val="superscript"/>
        </w:rPr>
        <w:t>3</w:t>
      </w:r>
      <w:r w:rsidRPr="007636ED">
        <w:rPr>
          <w:sz w:val="24"/>
          <w:szCs w:val="24"/>
        </w:rPr>
        <w:t xml:space="preserve">, а утечка его в цех останется на прежнем уровне – 0,9 г/ч? </w:t>
      </w:r>
    </w:p>
    <w:p w:rsidR="00F91C0F" w:rsidRPr="007636ED" w:rsidRDefault="007636ED" w:rsidP="00DB7B4E">
      <w:pPr>
        <w:spacing w:after="0" w:line="259" w:lineRule="auto"/>
        <w:ind w:left="18" w:right="0" w:firstLine="833"/>
        <w:rPr>
          <w:sz w:val="24"/>
          <w:szCs w:val="24"/>
        </w:rPr>
      </w:pPr>
      <w:r w:rsidRPr="007636ED">
        <w:rPr>
          <w:b/>
          <w:sz w:val="24"/>
          <w:szCs w:val="24"/>
        </w:rPr>
        <w:t>Задание 9</w:t>
      </w:r>
      <w:r w:rsidRPr="007636ED">
        <w:rPr>
          <w:sz w:val="24"/>
          <w:szCs w:val="24"/>
        </w:rPr>
        <w:t>. В цехе размером 10 x 20 x 5 м с кратностью воздухообмена 3 1/ч для промывки деталей использовалась спиртобензиновая смесь в соотношении 1/1. Допустимо ли было работать в этом цехе раньше и не потребуется ли реконструкция вентиляции в цехе, если промывка деталей будет осуществляться чистым бензином с ПДК 300 мг/м</w:t>
      </w:r>
      <w:r w:rsidRPr="007636ED">
        <w:rPr>
          <w:sz w:val="24"/>
          <w:szCs w:val="24"/>
          <w:vertAlign w:val="superscript"/>
        </w:rPr>
        <w:t>3</w:t>
      </w:r>
      <w:r w:rsidRPr="007636ED">
        <w:rPr>
          <w:sz w:val="24"/>
          <w:szCs w:val="24"/>
        </w:rPr>
        <w:t>, а утечка его в цех останется на прежнем уровне – 660 г/ч? (ПДК этилового спирта 1000 мг/м</w:t>
      </w:r>
      <w:r w:rsidRPr="007636ED">
        <w:rPr>
          <w:sz w:val="24"/>
          <w:szCs w:val="24"/>
          <w:vertAlign w:val="superscript"/>
        </w:rPr>
        <w:t>3</w:t>
      </w:r>
      <w:r w:rsidRPr="007636ED">
        <w:rPr>
          <w:sz w:val="24"/>
          <w:szCs w:val="24"/>
        </w:rPr>
        <w:t xml:space="preserve">.) </w:t>
      </w:r>
    </w:p>
    <w:p w:rsidR="00F91C0F" w:rsidRPr="007636ED" w:rsidRDefault="007636ED" w:rsidP="00DB7B4E">
      <w:pPr>
        <w:spacing w:after="0" w:line="259" w:lineRule="auto"/>
        <w:ind w:left="18" w:right="0" w:firstLine="833"/>
        <w:rPr>
          <w:sz w:val="24"/>
          <w:szCs w:val="24"/>
        </w:rPr>
      </w:pPr>
      <w:r w:rsidRPr="007636ED">
        <w:rPr>
          <w:b/>
          <w:sz w:val="24"/>
          <w:szCs w:val="24"/>
        </w:rPr>
        <w:t>Задание 10</w:t>
      </w:r>
      <w:r w:rsidRPr="007636ED">
        <w:rPr>
          <w:sz w:val="24"/>
          <w:szCs w:val="24"/>
        </w:rPr>
        <w:t xml:space="preserve">. В цехе размерами 20 x 50 x 10 м вентиляционная установка обеспечивает кратность воздухообмена 0,5 1/ч. Достаточна ли производительность вентиляционной установки, если в цехе занято 100 </w:t>
      </w:r>
      <w:proofErr w:type="gramStart"/>
      <w:r w:rsidRPr="007636ED">
        <w:rPr>
          <w:sz w:val="24"/>
          <w:szCs w:val="24"/>
        </w:rPr>
        <w:t>чел</w:t>
      </w:r>
      <w:proofErr w:type="gramEnd"/>
      <w:r w:rsidRPr="007636ED">
        <w:rPr>
          <w:sz w:val="24"/>
          <w:szCs w:val="24"/>
        </w:rPr>
        <w:t xml:space="preserve">, а естественная вентиляция и вредные вещества отсутствуют? </w:t>
      </w:r>
    </w:p>
    <w:p w:rsidR="00F91C0F" w:rsidRPr="007636ED" w:rsidRDefault="007636ED" w:rsidP="00DB7B4E">
      <w:pPr>
        <w:spacing w:after="0" w:line="259" w:lineRule="auto"/>
        <w:ind w:left="18" w:right="0" w:firstLine="833"/>
        <w:rPr>
          <w:sz w:val="24"/>
          <w:szCs w:val="24"/>
        </w:rPr>
      </w:pPr>
      <w:r w:rsidRPr="007636ED">
        <w:rPr>
          <w:b/>
          <w:sz w:val="24"/>
          <w:szCs w:val="24"/>
        </w:rPr>
        <w:t>Задание 11</w:t>
      </w:r>
      <w:r w:rsidRPr="007636ED">
        <w:rPr>
          <w:sz w:val="24"/>
          <w:szCs w:val="24"/>
        </w:rPr>
        <w:t xml:space="preserve">. После ремонта вентиляционной установки в сталелитейном цехе контрольные замеры показали, что в цехе избыточное давление по отношению к соседним помещениям. Можно ли эксплуатировать вентиляционную установку? </w:t>
      </w:r>
    </w:p>
    <w:p w:rsidR="00F91C0F" w:rsidRPr="007636ED" w:rsidRDefault="007636ED" w:rsidP="00DB7B4E">
      <w:pPr>
        <w:spacing w:after="0" w:line="259" w:lineRule="auto"/>
        <w:ind w:left="18" w:right="0" w:firstLine="833"/>
        <w:rPr>
          <w:sz w:val="24"/>
          <w:szCs w:val="24"/>
        </w:rPr>
      </w:pPr>
      <w:r w:rsidRPr="007636ED">
        <w:rPr>
          <w:b/>
          <w:sz w:val="24"/>
          <w:szCs w:val="24"/>
        </w:rPr>
        <w:t>Задание 12</w:t>
      </w:r>
      <w:r w:rsidRPr="007636ED">
        <w:rPr>
          <w:sz w:val="24"/>
          <w:szCs w:val="24"/>
        </w:rPr>
        <w:t xml:space="preserve">. Какова должна быть производительность и кратность общеобменной вентиляции аудитории, в которой находятся N студентов, если размеры ее АхВхН. В помещении возможно естественное проветривание. </w:t>
      </w:r>
    </w:p>
    <w:p w:rsidR="00F91C0F" w:rsidRPr="007636ED" w:rsidRDefault="007636ED" w:rsidP="00DB7B4E">
      <w:pPr>
        <w:spacing w:after="0" w:line="259" w:lineRule="auto"/>
        <w:ind w:left="18" w:right="0" w:firstLine="833"/>
        <w:rPr>
          <w:sz w:val="24"/>
          <w:szCs w:val="24"/>
        </w:rPr>
      </w:pPr>
      <w:r w:rsidRPr="007636ED">
        <w:rPr>
          <w:sz w:val="24"/>
          <w:szCs w:val="24"/>
        </w:rPr>
        <w:t xml:space="preserve">Задания выбрать по таблице 2.13. </w:t>
      </w:r>
    </w:p>
    <w:p w:rsidR="00F91C0F" w:rsidRPr="007636ED" w:rsidRDefault="007636ED" w:rsidP="00DB7B4E">
      <w:pPr>
        <w:spacing w:after="0" w:line="259" w:lineRule="auto"/>
        <w:ind w:left="18" w:right="0" w:firstLine="833"/>
        <w:rPr>
          <w:sz w:val="24"/>
          <w:szCs w:val="24"/>
        </w:rPr>
      </w:pPr>
      <w:r w:rsidRPr="007636ED">
        <w:rPr>
          <w:sz w:val="24"/>
          <w:szCs w:val="24"/>
        </w:rPr>
        <w:t xml:space="preserve">Таблица 4.2 – Исходные данные </w:t>
      </w:r>
    </w:p>
    <w:tbl>
      <w:tblPr>
        <w:tblStyle w:val="TableGrid"/>
        <w:tblW w:w="9573" w:type="dxa"/>
        <w:tblInd w:w="-80" w:type="dxa"/>
        <w:tblCellMar>
          <w:top w:w="14" w:type="dxa"/>
          <w:left w:w="0" w:type="dxa"/>
          <w:bottom w:w="0" w:type="dxa"/>
          <w:right w:w="0" w:type="dxa"/>
        </w:tblCellMar>
        <w:tblLook w:val="04A0" w:firstRow="1" w:lastRow="0" w:firstColumn="1" w:lastColumn="0" w:noHBand="0" w:noVBand="1"/>
      </w:tblPr>
      <w:tblGrid>
        <w:gridCol w:w="1366"/>
        <w:gridCol w:w="903"/>
        <w:gridCol w:w="905"/>
        <w:gridCol w:w="904"/>
        <w:gridCol w:w="906"/>
        <w:gridCol w:w="964"/>
        <w:gridCol w:w="904"/>
        <w:gridCol w:w="907"/>
        <w:gridCol w:w="906"/>
        <w:gridCol w:w="908"/>
      </w:tblGrid>
      <w:tr w:rsidR="00F91C0F" w:rsidRPr="007636ED">
        <w:trPr>
          <w:trHeight w:val="288"/>
        </w:trPr>
        <w:tc>
          <w:tcPr>
            <w:tcW w:w="1368"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106" w:right="0" w:firstLine="0"/>
              <w:rPr>
                <w:sz w:val="24"/>
                <w:szCs w:val="24"/>
              </w:rPr>
            </w:pPr>
            <w:r w:rsidRPr="007636ED">
              <w:rPr>
                <w:sz w:val="24"/>
                <w:szCs w:val="24"/>
              </w:rPr>
              <w:t xml:space="preserve">Параметры </w:t>
            </w:r>
          </w:p>
        </w:tc>
        <w:tc>
          <w:tcPr>
            <w:tcW w:w="910" w:type="dxa"/>
            <w:tcBorders>
              <w:top w:val="single" w:sz="4" w:space="0" w:color="000000"/>
              <w:left w:val="single" w:sz="4" w:space="0" w:color="000000"/>
              <w:bottom w:val="single" w:sz="4" w:space="0" w:color="000000"/>
              <w:right w:val="nil"/>
            </w:tcBorders>
            <w:vAlign w:val="center"/>
          </w:tcPr>
          <w:p w:rsidR="00F91C0F" w:rsidRPr="007636ED" w:rsidRDefault="00F91C0F" w:rsidP="007636ED">
            <w:pPr>
              <w:spacing w:after="0" w:line="259" w:lineRule="auto"/>
              <w:ind w:left="0" w:right="0" w:firstLine="0"/>
              <w:jc w:val="left"/>
              <w:rPr>
                <w:sz w:val="24"/>
                <w:szCs w:val="24"/>
              </w:rPr>
            </w:pPr>
          </w:p>
        </w:tc>
        <w:tc>
          <w:tcPr>
            <w:tcW w:w="912"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910"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912"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912" w:type="dxa"/>
            <w:tcBorders>
              <w:top w:val="single" w:sz="4" w:space="0" w:color="000000"/>
              <w:left w:val="nil"/>
              <w:bottom w:val="single" w:sz="4" w:space="0" w:color="000000"/>
              <w:right w:val="nil"/>
            </w:tcBorders>
          </w:tcPr>
          <w:p w:rsidR="00F91C0F" w:rsidRPr="007636ED" w:rsidRDefault="007636ED" w:rsidP="007636ED">
            <w:pPr>
              <w:spacing w:after="0" w:line="259" w:lineRule="auto"/>
              <w:ind w:left="-53" w:right="0" w:firstLine="0"/>
              <w:rPr>
                <w:sz w:val="24"/>
                <w:szCs w:val="24"/>
              </w:rPr>
            </w:pPr>
            <w:r w:rsidRPr="007636ED">
              <w:rPr>
                <w:sz w:val="24"/>
                <w:szCs w:val="24"/>
              </w:rPr>
              <w:t>Варианты</w:t>
            </w:r>
          </w:p>
        </w:tc>
        <w:tc>
          <w:tcPr>
            <w:tcW w:w="910" w:type="dxa"/>
            <w:tcBorders>
              <w:top w:val="single" w:sz="4" w:space="0" w:color="000000"/>
              <w:left w:val="nil"/>
              <w:bottom w:val="single" w:sz="4" w:space="0" w:color="000000"/>
              <w:right w:val="nil"/>
            </w:tcBorders>
          </w:tcPr>
          <w:p w:rsidR="00F91C0F" w:rsidRPr="007636ED" w:rsidRDefault="007636ED" w:rsidP="007636ED">
            <w:pPr>
              <w:spacing w:after="0" w:line="259" w:lineRule="auto"/>
              <w:ind w:left="50" w:right="0" w:firstLine="0"/>
              <w:jc w:val="left"/>
              <w:rPr>
                <w:sz w:val="24"/>
                <w:szCs w:val="24"/>
              </w:rPr>
            </w:pPr>
            <w:r w:rsidRPr="007636ED">
              <w:rPr>
                <w:sz w:val="24"/>
                <w:szCs w:val="24"/>
              </w:rPr>
              <w:t xml:space="preserve"> </w:t>
            </w:r>
          </w:p>
        </w:tc>
        <w:tc>
          <w:tcPr>
            <w:tcW w:w="913"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912"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914"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9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9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9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9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 </w:t>
            </w:r>
          </w:p>
        </w:tc>
        <w:tc>
          <w:tcPr>
            <w:tcW w:w="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 </w:t>
            </w:r>
          </w:p>
        </w:tc>
        <w:tc>
          <w:tcPr>
            <w:tcW w:w="9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 </w:t>
            </w:r>
          </w:p>
        </w:tc>
        <w:tc>
          <w:tcPr>
            <w:tcW w:w="9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 </w:t>
            </w:r>
          </w:p>
        </w:tc>
      </w:tr>
      <w:tr w:rsidR="00F91C0F" w:rsidRPr="007636ED">
        <w:trPr>
          <w:trHeight w:val="286"/>
        </w:trPr>
        <w:tc>
          <w:tcPr>
            <w:tcW w:w="13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N </w:t>
            </w:r>
          </w:p>
        </w:tc>
        <w:tc>
          <w:tcPr>
            <w:tcW w:w="9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9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9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9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 </w:t>
            </w:r>
          </w:p>
        </w:tc>
        <w:tc>
          <w:tcPr>
            <w:tcW w:w="9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60 </w:t>
            </w:r>
          </w:p>
        </w:tc>
        <w:tc>
          <w:tcPr>
            <w:tcW w:w="9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55 </w:t>
            </w:r>
          </w:p>
        </w:tc>
        <w:tc>
          <w:tcPr>
            <w:tcW w:w="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35 </w:t>
            </w:r>
          </w:p>
        </w:tc>
        <w:tc>
          <w:tcPr>
            <w:tcW w:w="9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27 </w:t>
            </w:r>
          </w:p>
        </w:tc>
        <w:tc>
          <w:tcPr>
            <w:tcW w:w="9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38 </w:t>
            </w:r>
          </w:p>
        </w:tc>
      </w:tr>
      <w:tr w:rsidR="00F91C0F" w:rsidRPr="007636ED">
        <w:trPr>
          <w:trHeight w:val="286"/>
        </w:trPr>
        <w:tc>
          <w:tcPr>
            <w:tcW w:w="13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A </w:t>
            </w:r>
          </w:p>
        </w:tc>
        <w:tc>
          <w:tcPr>
            <w:tcW w:w="9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9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 </w:t>
            </w:r>
          </w:p>
        </w:tc>
        <w:tc>
          <w:tcPr>
            <w:tcW w:w="9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 </w:t>
            </w:r>
          </w:p>
        </w:tc>
        <w:tc>
          <w:tcPr>
            <w:tcW w:w="9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36 </w:t>
            </w:r>
          </w:p>
        </w:tc>
        <w:tc>
          <w:tcPr>
            <w:tcW w:w="9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36 </w:t>
            </w:r>
          </w:p>
        </w:tc>
        <w:tc>
          <w:tcPr>
            <w:tcW w:w="9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 </w:t>
            </w:r>
          </w:p>
        </w:tc>
        <w:tc>
          <w:tcPr>
            <w:tcW w:w="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 </w:t>
            </w:r>
          </w:p>
        </w:tc>
        <w:tc>
          <w:tcPr>
            <w:tcW w:w="9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 </w:t>
            </w:r>
          </w:p>
        </w:tc>
        <w:tc>
          <w:tcPr>
            <w:tcW w:w="9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36 </w:t>
            </w:r>
          </w:p>
        </w:tc>
      </w:tr>
      <w:tr w:rsidR="00F91C0F" w:rsidRPr="007636ED">
        <w:trPr>
          <w:trHeight w:val="286"/>
        </w:trPr>
        <w:tc>
          <w:tcPr>
            <w:tcW w:w="13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B </w:t>
            </w:r>
          </w:p>
        </w:tc>
        <w:tc>
          <w:tcPr>
            <w:tcW w:w="9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 </w:t>
            </w:r>
          </w:p>
        </w:tc>
        <w:tc>
          <w:tcPr>
            <w:tcW w:w="9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 </w:t>
            </w:r>
          </w:p>
        </w:tc>
        <w:tc>
          <w:tcPr>
            <w:tcW w:w="9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36 </w:t>
            </w:r>
          </w:p>
        </w:tc>
        <w:tc>
          <w:tcPr>
            <w:tcW w:w="9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48 </w:t>
            </w:r>
          </w:p>
        </w:tc>
        <w:tc>
          <w:tcPr>
            <w:tcW w:w="9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42 </w:t>
            </w:r>
          </w:p>
        </w:tc>
        <w:tc>
          <w:tcPr>
            <w:tcW w:w="9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54 </w:t>
            </w:r>
          </w:p>
        </w:tc>
        <w:tc>
          <w:tcPr>
            <w:tcW w:w="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36 </w:t>
            </w:r>
          </w:p>
        </w:tc>
        <w:tc>
          <w:tcPr>
            <w:tcW w:w="9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42 </w:t>
            </w:r>
          </w:p>
        </w:tc>
        <w:tc>
          <w:tcPr>
            <w:tcW w:w="9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54 </w:t>
            </w:r>
          </w:p>
        </w:tc>
      </w:tr>
      <w:tr w:rsidR="00F91C0F" w:rsidRPr="007636ED">
        <w:trPr>
          <w:trHeight w:val="286"/>
        </w:trPr>
        <w:tc>
          <w:tcPr>
            <w:tcW w:w="13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H </w:t>
            </w:r>
          </w:p>
        </w:tc>
        <w:tc>
          <w:tcPr>
            <w:tcW w:w="9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4.2 </w:t>
            </w:r>
          </w:p>
        </w:tc>
        <w:tc>
          <w:tcPr>
            <w:tcW w:w="9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3.6 </w:t>
            </w:r>
          </w:p>
        </w:tc>
        <w:tc>
          <w:tcPr>
            <w:tcW w:w="9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4.2 </w:t>
            </w:r>
          </w:p>
        </w:tc>
        <w:tc>
          <w:tcPr>
            <w:tcW w:w="9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4,2 </w:t>
            </w:r>
          </w:p>
        </w:tc>
        <w:tc>
          <w:tcPr>
            <w:tcW w:w="9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6,0 </w:t>
            </w:r>
          </w:p>
        </w:tc>
        <w:tc>
          <w:tcPr>
            <w:tcW w:w="9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6,0 </w:t>
            </w:r>
          </w:p>
        </w:tc>
        <w:tc>
          <w:tcPr>
            <w:tcW w:w="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4,8 </w:t>
            </w:r>
          </w:p>
        </w:tc>
        <w:tc>
          <w:tcPr>
            <w:tcW w:w="9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3,6 </w:t>
            </w:r>
          </w:p>
        </w:tc>
        <w:tc>
          <w:tcPr>
            <w:tcW w:w="9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4,8 </w:t>
            </w:r>
          </w:p>
        </w:tc>
      </w:tr>
    </w:tbl>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DB7B4E">
      <w:pPr>
        <w:spacing w:after="0" w:line="259" w:lineRule="auto"/>
        <w:ind w:left="18" w:right="0" w:firstLine="833"/>
        <w:rPr>
          <w:sz w:val="24"/>
          <w:szCs w:val="24"/>
        </w:rPr>
      </w:pPr>
      <w:r w:rsidRPr="007636ED">
        <w:rPr>
          <w:b/>
          <w:sz w:val="24"/>
          <w:szCs w:val="24"/>
        </w:rPr>
        <w:t xml:space="preserve">4. Задания и вопросы для формирования и контроля владения компетенциями </w:t>
      </w:r>
    </w:p>
    <w:p w:rsidR="00F91C0F" w:rsidRPr="007636ED" w:rsidRDefault="007636ED" w:rsidP="00DB7B4E">
      <w:pPr>
        <w:spacing w:after="0" w:line="259" w:lineRule="auto"/>
        <w:ind w:left="18" w:right="0" w:firstLine="833"/>
        <w:jc w:val="left"/>
        <w:rPr>
          <w:sz w:val="24"/>
          <w:szCs w:val="24"/>
        </w:rPr>
      </w:pPr>
      <w:r w:rsidRPr="007636ED">
        <w:rPr>
          <w:sz w:val="24"/>
          <w:szCs w:val="24"/>
        </w:rPr>
        <w:t xml:space="preserve"> </w:t>
      </w:r>
    </w:p>
    <w:p w:rsidR="00F91C0F" w:rsidRPr="007636ED" w:rsidRDefault="007636ED" w:rsidP="00DB7B4E">
      <w:pPr>
        <w:numPr>
          <w:ilvl w:val="0"/>
          <w:numId w:val="15"/>
        </w:numPr>
        <w:spacing w:after="0" w:line="259" w:lineRule="auto"/>
        <w:ind w:left="18" w:right="0" w:firstLine="833"/>
        <w:rPr>
          <w:sz w:val="24"/>
          <w:szCs w:val="24"/>
        </w:rPr>
      </w:pPr>
      <w:r w:rsidRPr="007636ED">
        <w:rPr>
          <w:sz w:val="24"/>
          <w:szCs w:val="24"/>
        </w:rPr>
        <w:t xml:space="preserve">Какие признаки классификации систем вентиляции Вы знаете? </w:t>
      </w:r>
    </w:p>
    <w:p w:rsidR="00F91C0F" w:rsidRPr="007636ED" w:rsidRDefault="007636ED" w:rsidP="00DB7B4E">
      <w:pPr>
        <w:numPr>
          <w:ilvl w:val="0"/>
          <w:numId w:val="15"/>
        </w:numPr>
        <w:spacing w:after="0" w:line="259" w:lineRule="auto"/>
        <w:ind w:left="18" w:right="0" w:firstLine="833"/>
        <w:rPr>
          <w:sz w:val="24"/>
          <w:szCs w:val="24"/>
        </w:rPr>
      </w:pPr>
      <w:r w:rsidRPr="007636ED">
        <w:rPr>
          <w:sz w:val="24"/>
          <w:szCs w:val="24"/>
        </w:rPr>
        <w:t xml:space="preserve">Перечислите основные принципы организации вентиляции в помещениях жилых и общественных зданий. </w:t>
      </w:r>
    </w:p>
    <w:p w:rsidR="00F91C0F" w:rsidRPr="007636ED" w:rsidRDefault="007636ED" w:rsidP="00DB7B4E">
      <w:pPr>
        <w:numPr>
          <w:ilvl w:val="0"/>
          <w:numId w:val="15"/>
        </w:numPr>
        <w:spacing w:after="0" w:line="259" w:lineRule="auto"/>
        <w:ind w:left="18" w:right="0" w:firstLine="833"/>
        <w:rPr>
          <w:sz w:val="24"/>
          <w:szCs w:val="24"/>
        </w:rPr>
      </w:pPr>
      <w:r w:rsidRPr="007636ED">
        <w:rPr>
          <w:sz w:val="24"/>
          <w:szCs w:val="24"/>
        </w:rPr>
        <w:t xml:space="preserve">Назовите основные принципы, которыми руководствуются при выборе схем подачи - удаления воздуха в помещениях. </w:t>
      </w:r>
    </w:p>
    <w:p w:rsidR="00F91C0F" w:rsidRPr="007636ED" w:rsidRDefault="007636ED" w:rsidP="00DB7B4E">
      <w:pPr>
        <w:numPr>
          <w:ilvl w:val="0"/>
          <w:numId w:val="15"/>
        </w:numPr>
        <w:spacing w:after="0" w:line="259" w:lineRule="auto"/>
        <w:ind w:left="18" w:right="0" w:firstLine="833"/>
        <w:rPr>
          <w:sz w:val="24"/>
          <w:szCs w:val="24"/>
        </w:rPr>
      </w:pPr>
      <w:r w:rsidRPr="007636ED">
        <w:rPr>
          <w:sz w:val="24"/>
          <w:szCs w:val="24"/>
        </w:rPr>
        <w:t xml:space="preserve">По какой схеме организуют циркуляцию воздуха в помещениях административных </w:t>
      </w:r>
      <w:proofErr w:type="gramStart"/>
      <w:r w:rsidRPr="007636ED">
        <w:rPr>
          <w:sz w:val="24"/>
          <w:szCs w:val="24"/>
        </w:rPr>
        <w:t>зданий,  в</w:t>
      </w:r>
      <w:proofErr w:type="gramEnd"/>
      <w:r w:rsidRPr="007636ED">
        <w:rPr>
          <w:sz w:val="24"/>
          <w:szCs w:val="24"/>
        </w:rPr>
        <w:t xml:space="preserve"> производственных помещениях? </w:t>
      </w:r>
    </w:p>
    <w:p w:rsidR="00F91C0F" w:rsidRPr="007636ED" w:rsidRDefault="007636ED" w:rsidP="00DB7B4E">
      <w:pPr>
        <w:numPr>
          <w:ilvl w:val="0"/>
          <w:numId w:val="15"/>
        </w:numPr>
        <w:spacing w:after="0" w:line="259" w:lineRule="auto"/>
        <w:ind w:left="18" w:right="0" w:firstLine="833"/>
        <w:rPr>
          <w:sz w:val="24"/>
          <w:szCs w:val="24"/>
        </w:rPr>
      </w:pPr>
      <w:r w:rsidRPr="007636ED">
        <w:rPr>
          <w:sz w:val="24"/>
          <w:szCs w:val="24"/>
        </w:rPr>
        <w:t xml:space="preserve">Какие элементы включает приточная вентиляционная установка? </w:t>
      </w:r>
    </w:p>
    <w:p w:rsidR="00F91C0F" w:rsidRPr="007636ED" w:rsidRDefault="007636ED" w:rsidP="00DB7B4E">
      <w:pPr>
        <w:numPr>
          <w:ilvl w:val="0"/>
          <w:numId w:val="15"/>
        </w:numPr>
        <w:spacing w:after="0" w:line="259" w:lineRule="auto"/>
        <w:ind w:left="18" w:right="0" w:firstLine="833"/>
        <w:rPr>
          <w:sz w:val="24"/>
          <w:szCs w:val="24"/>
        </w:rPr>
      </w:pPr>
      <w:r w:rsidRPr="007636ED">
        <w:rPr>
          <w:sz w:val="24"/>
          <w:szCs w:val="24"/>
        </w:rPr>
        <w:t xml:space="preserve">Какие элементы входят в состав вытяжной вентиляционной установки? </w:t>
      </w:r>
    </w:p>
    <w:p w:rsidR="00F91C0F" w:rsidRPr="007636ED" w:rsidRDefault="007636ED" w:rsidP="00DB7B4E">
      <w:pPr>
        <w:numPr>
          <w:ilvl w:val="0"/>
          <w:numId w:val="15"/>
        </w:numPr>
        <w:spacing w:after="0" w:line="259" w:lineRule="auto"/>
        <w:ind w:left="18" w:right="0" w:firstLine="833"/>
        <w:rPr>
          <w:sz w:val="24"/>
          <w:szCs w:val="24"/>
        </w:rPr>
      </w:pPr>
      <w:r w:rsidRPr="007636ED">
        <w:rPr>
          <w:sz w:val="24"/>
          <w:szCs w:val="24"/>
        </w:rPr>
        <w:t xml:space="preserve">Что такое кондиционирование? </w:t>
      </w:r>
    </w:p>
    <w:p w:rsidR="00F91C0F" w:rsidRPr="007636ED" w:rsidRDefault="007636ED" w:rsidP="00DB7B4E">
      <w:pPr>
        <w:numPr>
          <w:ilvl w:val="0"/>
          <w:numId w:val="15"/>
        </w:numPr>
        <w:spacing w:after="0" w:line="259" w:lineRule="auto"/>
        <w:ind w:left="18" w:right="0" w:firstLine="833"/>
        <w:rPr>
          <w:sz w:val="24"/>
          <w:szCs w:val="24"/>
        </w:rPr>
      </w:pPr>
      <w:r w:rsidRPr="007636ED">
        <w:rPr>
          <w:sz w:val="24"/>
          <w:szCs w:val="24"/>
        </w:rPr>
        <w:t xml:space="preserve">В чем принципиальное отличие неполного кондиционера от системы механической вентиляции? </w:t>
      </w:r>
    </w:p>
    <w:p w:rsidR="00F91C0F" w:rsidRPr="007636ED" w:rsidRDefault="007636ED" w:rsidP="00DB7B4E">
      <w:pPr>
        <w:spacing w:after="0" w:line="259" w:lineRule="auto"/>
        <w:ind w:left="18" w:right="0" w:firstLine="833"/>
        <w:jc w:val="left"/>
        <w:rPr>
          <w:sz w:val="24"/>
          <w:szCs w:val="24"/>
        </w:rPr>
      </w:pPr>
      <w:r w:rsidRPr="007636ED">
        <w:rPr>
          <w:sz w:val="24"/>
          <w:szCs w:val="24"/>
        </w:rPr>
        <w:t xml:space="preserve"> </w:t>
      </w:r>
    </w:p>
    <w:p w:rsidR="00F91C0F" w:rsidRPr="007636ED" w:rsidRDefault="007636ED" w:rsidP="00DB7B4E">
      <w:pPr>
        <w:spacing w:after="0" w:line="259" w:lineRule="auto"/>
        <w:ind w:left="18" w:right="0" w:firstLine="833"/>
        <w:rPr>
          <w:sz w:val="24"/>
          <w:szCs w:val="24"/>
        </w:rPr>
      </w:pPr>
      <w:r w:rsidRPr="007636ED">
        <w:rPr>
          <w:b/>
          <w:sz w:val="24"/>
          <w:szCs w:val="24"/>
        </w:rPr>
        <w:lastRenderedPageBreak/>
        <w:t>5. Рекомендуемая литература и Интернет-ресурсы</w:t>
      </w:r>
      <w:r w:rsidRPr="007636ED">
        <w:rPr>
          <w:sz w:val="24"/>
          <w:szCs w:val="24"/>
        </w:rPr>
        <w:t xml:space="preserve"> </w:t>
      </w:r>
    </w:p>
    <w:p w:rsidR="00F91C0F" w:rsidRPr="007636ED" w:rsidRDefault="007636ED" w:rsidP="00DB7B4E">
      <w:pPr>
        <w:spacing w:after="0" w:line="259" w:lineRule="auto"/>
        <w:ind w:left="18" w:right="0" w:firstLine="833"/>
        <w:jc w:val="left"/>
        <w:rPr>
          <w:sz w:val="24"/>
          <w:szCs w:val="24"/>
        </w:rPr>
      </w:pPr>
      <w:r w:rsidRPr="007636ED">
        <w:rPr>
          <w:sz w:val="24"/>
          <w:szCs w:val="24"/>
        </w:rPr>
        <w:t xml:space="preserve"> </w:t>
      </w:r>
    </w:p>
    <w:p w:rsidR="00F91C0F" w:rsidRPr="007636ED" w:rsidRDefault="007636ED" w:rsidP="00DB7B4E">
      <w:pPr>
        <w:numPr>
          <w:ilvl w:val="0"/>
          <w:numId w:val="16"/>
        </w:numPr>
        <w:spacing w:after="0" w:line="259" w:lineRule="auto"/>
        <w:ind w:left="18" w:right="0" w:firstLine="833"/>
        <w:rPr>
          <w:sz w:val="24"/>
          <w:szCs w:val="24"/>
        </w:rPr>
      </w:pPr>
      <w:r w:rsidRPr="007636ED">
        <w:rPr>
          <w:sz w:val="24"/>
          <w:szCs w:val="24"/>
        </w:rPr>
        <w:t>Кривошеин, Д. А.&lt;BR&gt;&amp;</w:t>
      </w:r>
      <w:proofErr w:type="gramStart"/>
      <w:r w:rsidRPr="007636ED">
        <w:rPr>
          <w:sz w:val="24"/>
          <w:szCs w:val="24"/>
        </w:rPr>
        <w:t>nbsp;&amp;</w:t>
      </w:r>
      <w:proofErr w:type="gramEnd"/>
      <w:r w:rsidRPr="007636ED">
        <w:rPr>
          <w:sz w:val="24"/>
          <w:szCs w:val="24"/>
        </w:rPr>
        <w:t xml:space="preserve">nbsp;&amp;nbsp; Безопасность жизнедеятельности Электронный ресурс / Кривошеин Д. А., Дмитренко В. П., </w:t>
      </w:r>
    </w:p>
    <w:p w:rsidR="00F91C0F" w:rsidRPr="007636ED" w:rsidRDefault="007636ED" w:rsidP="00DB7B4E">
      <w:pPr>
        <w:spacing w:after="0" w:line="259" w:lineRule="auto"/>
        <w:ind w:left="18" w:right="0" w:firstLine="833"/>
        <w:rPr>
          <w:sz w:val="24"/>
          <w:szCs w:val="24"/>
        </w:rPr>
      </w:pPr>
      <w:r w:rsidRPr="007636ED">
        <w:rPr>
          <w:sz w:val="24"/>
          <w:szCs w:val="24"/>
        </w:rPr>
        <w:t xml:space="preserve">Горькова Н. </w:t>
      </w:r>
      <w:proofErr w:type="gramStart"/>
      <w:r w:rsidRPr="007636ED">
        <w:rPr>
          <w:sz w:val="24"/>
          <w:szCs w:val="24"/>
        </w:rPr>
        <w:t>В. :</w:t>
      </w:r>
      <w:proofErr w:type="gramEnd"/>
      <w:r w:rsidRPr="007636ED">
        <w:rPr>
          <w:sz w:val="24"/>
          <w:szCs w:val="24"/>
        </w:rPr>
        <w:t xml:space="preserve"> учебное пособие. - Санкт-</w:t>
      </w:r>
      <w:proofErr w:type="gramStart"/>
      <w:r w:rsidRPr="007636ED">
        <w:rPr>
          <w:sz w:val="24"/>
          <w:szCs w:val="24"/>
        </w:rPr>
        <w:t>Петербург :</w:t>
      </w:r>
      <w:proofErr w:type="gramEnd"/>
      <w:r w:rsidRPr="007636ED">
        <w:rPr>
          <w:sz w:val="24"/>
          <w:szCs w:val="24"/>
        </w:rPr>
        <w:t xml:space="preserve"> Лань, 2019. - 340 с. - Рекомендовано Редакционно-издательским советом Московского авиационного института (Национального исследовательского университета) в качестве учебного пособия. -  Книга находится в базовой версии ЭБС IPRbooks. -ISBN 978-5-8114-3376-6 (экземпляров неограниченно) </w:t>
      </w:r>
    </w:p>
    <w:p w:rsidR="00F91C0F" w:rsidRPr="007636ED" w:rsidRDefault="007636ED" w:rsidP="00DB7B4E">
      <w:pPr>
        <w:numPr>
          <w:ilvl w:val="0"/>
          <w:numId w:val="16"/>
        </w:numPr>
        <w:spacing w:after="0" w:line="259" w:lineRule="auto"/>
        <w:ind w:left="18" w:right="0" w:firstLine="833"/>
        <w:rPr>
          <w:sz w:val="24"/>
          <w:szCs w:val="24"/>
        </w:rPr>
      </w:pPr>
      <w:r w:rsidRPr="007636ED">
        <w:rPr>
          <w:sz w:val="24"/>
          <w:szCs w:val="24"/>
        </w:rPr>
        <w:t>Сазонова, А. М.&lt;BR&gt;&amp;</w:t>
      </w:r>
      <w:proofErr w:type="gramStart"/>
      <w:r w:rsidRPr="007636ED">
        <w:rPr>
          <w:sz w:val="24"/>
          <w:szCs w:val="24"/>
        </w:rPr>
        <w:t>nbsp;&amp;</w:t>
      </w:r>
      <w:proofErr w:type="gramEnd"/>
      <w:r w:rsidRPr="007636ED">
        <w:rPr>
          <w:sz w:val="24"/>
          <w:szCs w:val="24"/>
        </w:rPr>
        <w:t xml:space="preserve">nbsp;&amp;nbsp; Безопасность жизнедеятельности </w:t>
      </w:r>
    </w:p>
    <w:p w:rsidR="00F91C0F" w:rsidRPr="007636ED" w:rsidRDefault="007636ED" w:rsidP="00DB7B4E">
      <w:pPr>
        <w:spacing w:after="0" w:line="259" w:lineRule="auto"/>
        <w:ind w:left="18" w:right="0" w:firstLine="833"/>
        <w:rPr>
          <w:sz w:val="24"/>
          <w:szCs w:val="24"/>
        </w:rPr>
      </w:pPr>
      <w:r w:rsidRPr="007636ED">
        <w:rPr>
          <w:sz w:val="24"/>
          <w:szCs w:val="24"/>
        </w:rPr>
        <w:t>Электронный ресурс / Сазонова А. М., Харламова А. В., Шилова Е. А. - Санкт-</w:t>
      </w:r>
    </w:p>
    <w:p w:rsidR="00F91C0F" w:rsidRPr="007636ED" w:rsidRDefault="007636ED" w:rsidP="00DB7B4E">
      <w:pPr>
        <w:spacing w:after="0" w:line="259" w:lineRule="auto"/>
        <w:ind w:left="18" w:right="0" w:firstLine="833"/>
        <w:rPr>
          <w:sz w:val="24"/>
          <w:szCs w:val="24"/>
        </w:rPr>
      </w:pPr>
      <w:proofErr w:type="gramStart"/>
      <w:r w:rsidRPr="007636ED">
        <w:rPr>
          <w:sz w:val="24"/>
          <w:szCs w:val="24"/>
        </w:rPr>
        <w:t>Петербург :</w:t>
      </w:r>
      <w:proofErr w:type="gramEnd"/>
      <w:r w:rsidRPr="007636ED">
        <w:rPr>
          <w:sz w:val="24"/>
          <w:szCs w:val="24"/>
        </w:rPr>
        <w:t xml:space="preserve"> ПГУПС, 2019. - 50 с. - Книга находится в базовой версии ЭБС IPRbooks. -ISBN 978-5-7641-1387-6 (экземпляров неограниченно) </w:t>
      </w:r>
    </w:p>
    <w:p w:rsidR="00F91C0F" w:rsidRPr="007636ED" w:rsidRDefault="007636ED" w:rsidP="00DB7B4E">
      <w:pPr>
        <w:numPr>
          <w:ilvl w:val="0"/>
          <w:numId w:val="16"/>
        </w:numPr>
        <w:spacing w:after="0" w:line="259" w:lineRule="auto"/>
        <w:ind w:left="18" w:right="0" w:firstLine="833"/>
        <w:rPr>
          <w:sz w:val="24"/>
          <w:szCs w:val="24"/>
        </w:rPr>
      </w:pPr>
      <w:r w:rsidRPr="007636ED">
        <w:rPr>
          <w:sz w:val="24"/>
          <w:szCs w:val="24"/>
        </w:rPr>
        <w:t>Алексеев, В. С.&lt;BR&gt;&amp;</w:t>
      </w:r>
      <w:proofErr w:type="gramStart"/>
      <w:r w:rsidRPr="007636ED">
        <w:rPr>
          <w:sz w:val="24"/>
          <w:szCs w:val="24"/>
        </w:rPr>
        <w:t>nbsp;&amp;</w:t>
      </w:r>
      <w:proofErr w:type="gramEnd"/>
      <w:r w:rsidRPr="007636ED">
        <w:rPr>
          <w:sz w:val="24"/>
          <w:szCs w:val="24"/>
        </w:rPr>
        <w:t xml:space="preserve">nbsp;&amp;nbsp; Безопасность жизнедеятельности Электронный ресурс : Учебное пособие для СПО / В. С. Алексеев, О. И. </w:t>
      </w:r>
    </w:p>
    <w:p w:rsidR="00F91C0F" w:rsidRPr="007636ED" w:rsidRDefault="007636ED" w:rsidP="00DB7B4E">
      <w:pPr>
        <w:spacing w:after="0" w:line="259" w:lineRule="auto"/>
        <w:ind w:left="18" w:right="0" w:firstLine="833"/>
        <w:rPr>
          <w:sz w:val="24"/>
          <w:szCs w:val="24"/>
        </w:rPr>
      </w:pPr>
      <w:r w:rsidRPr="007636ED">
        <w:rPr>
          <w:sz w:val="24"/>
          <w:szCs w:val="24"/>
        </w:rPr>
        <w:t xml:space="preserve">Жидкова, И. В. Ткаченко. - Безопасность жизнедеятельности,2020-08-30. - </w:t>
      </w:r>
      <w:proofErr w:type="gramStart"/>
      <w:r w:rsidRPr="007636ED">
        <w:rPr>
          <w:sz w:val="24"/>
          <w:szCs w:val="24"/>
        </w:rPr>
        <w:t>Саратов :</w:t>
      </w:r>
      <w:proofErr w:type="gramEnd"/>
      <w:r w:rsidRPr="007636ED">
        <w:rPr>
          <w:sz w:val="24"/>
          <w:szCs w:val="24"/>
        </w:rPr>
        <w:t xml:space="preserve"> Научная книга, 2019. - 159 с. - Книга находится в премиум-версии ЭБС IPR BOOKS. - ISBN 978-5-9758-1890-4 (экземпляров неограниченно) </w:t>
      </w:r>
    </w:p>
    <w:p w:rsidR="00F91C0F" w:rsidRPr="007636ED" w:rsidRDefault="007636ED" w:rsidP="00DB7B4E">
      <w:pPr>
        <w:numPr>
          <w:ilvl w:val="0"/>
          <w:numId w:val="16"/>
        </w:numPr>
        <w:spacing w:after="0" w:line="259" w:lineRule="auto"/>
        <w:ind w:left="18" w:right="0" w:firstLine="833"/>
        <w:rPr>
          <w:sz w:val="24"/>
          <w:szCs w:val="24"/>
        </w:rPr>
      </w:pPr>
      <w:r w:rsidRPr="007636ED">
        <w:rPr>
          <w:sz w:val="24"/>
          <w:szCs w:val="24"/>
        </w:rPr>
        <w:t xml:space="preserve">Безопасность жизнедеятельности Электронный </w:t>
      </w:r>
      <w:proofErr w:type="gramStart"/>
      <w:r w:rsidRPr="007636ED">
        <w:rPr>
          <w:sz w:val="24"/>
          <w:szCs w:val="24"/>
        </w:rPr>
        <w:t>ресурс :</w:t>
      </w:r>
      <w:proofErr w:type="gramEnd"/>
      <w:r w:rsidRPr="007636ED">
        <w:rPr>
          <w:sz w:val="24"/>
          <w:szCs w:val="24"/>
        </w:rPr>
        <w:t xml:space="preserve"> учебное пособие. - </w:t>
      </w:r>
      <w:proofErr w:type="gramStart"/>
      <w:r w:rsidRPr="007636ED">
        <w:rPr>
          <w:sz w:val="24"/>
          <w:szCs w:val="24"/>
        </w:rPr>
        <w:t>Кемерово :</w:t>
      </w:r>
      <w:proofErr w:type="gramEnd"/>
      <w:r w:rsidRPr="007636ED">
        <w:rPr>
          <w:sz w:val="24"/>
          <w:szCs w:val="24"/>
        </w:rPr>
        <w:t xml:space="preserve"> КузГТУ имени Т.Ф. Горбачева, 2020. - 214 с. - Книга находится в премиум-версии ЭБС IPR BOOKS- ISBN 978-5-00137-179-3 (экземпляров неограниченно) </w:t>
      </w:r>
    </w:p>
    <w:p w:rsidR="00F91C0F" w:rsidRPr="007636ED" w:rsidRDefault="007636ED" w:rsidP="00DB7B4E">
      <w:pPr>
        <w:numPr>
          <w:ilvl w:val="0"/>
          <w:numId w:val="16"/>
        </w:numPr>
        <w:spacing w:after="0" w:line="259" w:lineRule="auto"/>
        <w:ind w:left="18" w:right="0" w:firstLine="833"/>
        <w:rPr>
          <w:sz w:val="24"/>
          <w:szCs w:val="24"/>
        </w:rPr>
      </w:pPr>
      <w:r w:rsidRPr="007636ED">
        <w:rPr>
          <w:sz w:val="24"/>
          <w:szCs w:val="24"/>
        </w:rPr>
        <w:t xml:space="preserve">СанПиН 2.2.4.548-96 Гигиенические требования к микроклимату производственных помещений. Санитарные правила и нормы. – М.: Изд-во Минздравсоцразвития, 2009 – 42 с. </w:t>
      </w:r>
    </w:p>
    <w:p w:rsidR="00F91C0F" w:rsidRPr="007636ED" w:rsidRDefault="007636ED" w:rsidP="00DB7B4E">
      <w:pPr>
        <w:numPr>
          <w:ilvl w:val="0"/>
          <w:numId w:val="16"/>
        </w:numPr>
        <w:spacing w:after="0" w:line="259" w:lineRule="auto"/>
        <w:ind w:left="18" w:right="0" w:firstLine="833"/>
        <w:rPr>
          <w:sz w:val="24"/>
          <w:szCs w:val="24"/>
        </w:rPr>
      </w:pPr>
      <w:r w:rsidRPr="007636ED">
        <w:rPr>
          <w:sz w:val="24"/>
          <w:szCs w:val="24"/>
        </w:rPr>
        <w:t xml:space="preserve">http://www.tehdoc.ru/ - Интернет-проект Техдок.ру - Форум специалистов по охране труда. </w:t>
      </w:r>
    </w:p>
    <w:p w:rsidR="00F91C0F" w:rsidRPr="007636ED" w:rsidRDefault="007636ED" w:rsidP="00DB7B4E">
      <w:pPr>
        <w:numPr>
          <w:ilvl w:val="0"/>
          <w:numId w:val="16"/>
        </w:numPr>
        <w:spacing w:after="0" w:line="259" w:lineRule="auto"/>
        <w:ind w:left="18" w:right="0" w:firstLine="833"/>
        <w:rPr>
          <w:sz w:val="24"/>
          <w:szCs w:val="24"/>
        </w:rPr>
      </w:pPr>
      <w:r w:rsidRPr="007636ED">
        <w:rPr>
          <w:sz w:val="24"/>
          <w:szCs w:val="24"/>
        </w:rPr>
        <w:t xml:space="preserve">http://novtex.ru/bjd/ - Журнал «Безопасность жизнедеятельности». </w:t>
      </w:r>
    </w:p>
    <w:p w:rsidR="00F91C0F" w:rsidRPr="007636ED" w:rsidRDefault="007636ED" w:rsidP="00DB7B4E">
      <w:pPr>
        <w:numPr>
          <w:ilvl w:val="0"/>
          <w:numId w:val="16"/>
        </w:numPr>
        <w:spacing w:after="0" w:line="259" w:lineRule="auto"/>
        <w:ind w:left="18" w:right="0" w:firstLine="833"/>
        <w:rPr>
          <w:sz w:val="24"/>
          <w:szCs w:val="24"/>
        </w:rPr>
      </w:pPr>
      <w:r w:rsidRPr="007636ED">
        <w:rPr>
          <w:sz w:val="24"/>
          <w:szCs w:val="24"/>
        </w:rPr>
        <w:t xml:space="preserve">http://www.complexdoc.ru/ - База нормативных документов и технических стандартов. </w:t>
      </w:r>
    </w:p>
    <w:p w:rsidR="00F91C0F" w:rsidRPr="007636ED" w:rsidRDefault="007636ED" w:rsidP="007636ED">
      <w:pPr>
        <w:spacing w:after="0" w:line="259" w:lineRule="auto"/>
        <w:ind w:left="26" w:right="0" w:firstLine="0"/>
        <w:jc w:val="center"/>
        <w:rPr>
          <w:sz w:val="24"/>
          <w:szCs w:val="24"/>
        </w:rPr>
      </w:pPr>
      <w:r w:rsidRPr="007636ED">
        <w:rPr>
          <w:sz w:val="24"/>
          <w:szCs w:val="24"/>
        </w:rPr>
        <w:t xml:space="preserve"> </w:t>
      </w:r>
      <w:r w:rsidRPr="007636ED">
        <w:rPr>
          <w:sz w:val="24"/>
          <w:szCs w:val="24"/>
        </w:rPr>
        <w:br w:type="page"/>
      </w:r>
    </w:p>
    <w:p w:rsidR="00F91C0F" w:rsidRPr="007636ED" w:rsidRDefault="007636ED" w:rsidP="007636ED">
      <w:pPr>
        <w:spacing w:after="0" w:line="259" w:lineRule="auto"/>
        <w:ind w:left="28" w:right="0" w:firstLine="0"/>
        <w:jc w:val="center"/>
        <w:rPr>
          <w:sz w:val="24"/>
          <w:szCs w:val="24"/>
        </w:rPr>
      </w:pPr>
      <w:r w:rsidRPr="007636ED">
        <w:rPr>
          <w:b/>
          <w:sz w:val="24"/>
          <w:szCs w:val="24"/>
        </w:rPr>
        <w:lastRenderedPageBreak/>
        <w:t>ПРАКТИЧЕСКОЕ ЗАНЯТИЕ 5</w:t>
      </w:r>
      <w:r w:rsidRPr="007636ED">
        <w:rPr>
          <w:sz w:val="24"/>
          <w:szCs w:val="24"/>
        </w:rPr>
        <w:t xml:space="preserve"> </w:t>
      </w:r>
    </w:p>
    <w:p w:rsidR="00F91C0F" w:rsidRPr="007636ED" w:rsidRDefault="007636ED" w:rsidP="007636ED">
      <w:pPr>
        <w:spacing w:after="0" w:line="259" w:lineRule="auto"/>
        <w:ind w:left="28" w:right="0" w:firstLine="0"/>
        <w:jc w:val="center"/>
        <w:rPr>
          <w:sz w:val="24"/>
          <w:szCs w:val="24"/>
        </w:rPr>
      </w:pPr>
      <w:r w:rsidRPr="007636ED">
        <w:rPr>
          <w:b/>
          <w:sz w:val="24"/>
          <w:szCs w:val="24"/>
        </w:rPr>
        <w:t xml:space="preserve">Тема занятия: «Принципы формирования световой среды в рабочей </w:t>
      </w:r>
      <w:proofErr w:type="gramStart"/>
      <w:r w:rsidRPr="007636ED">
        <w:rPr>
          <w:b/>
          <w:sz w:val="24"/>
          <w:szCs w:val="24"/>
        </w:rPr>
        <w:t>зоне,  зоне</w:t>
      </w:r>
      <w:proofErr w:type="gramEnd"/>
      <w:r w:rsidRPr="007636ED">
        <w:rPr>
          <w:b/>
          <w:sz w:val="24"/>
          <w:szCs w:val="24"/>
        </w:rPr>
        <w:t xml:space="preserve"> отдыха, быту. Расчет естественного освещения»</w:t>
      </w:r>
      <w:r w:rsidRPr="007636ED">
        <w:rPr>
          <w:sz w:val="24"/>
          <w:szCs w:val="24"/>
        </w:rPr>
        <w:t xml:space="preserve"> </w:t>
      </w:r>
    </w:p>
    <w:p w:rsidR="00F91C0F" w:rsidRPr="007636ED" w:rsidRDefault="007636ED" w:rsidP="007636ED">
      <w:pPr>
        <w:spacing w:after="0" w:line="259" w:lineRule="auto"/>
        <w:ind w:left="26" w:right="0" w:firstLine="0"/>
        <w:jc w:val="center"/>
        <w:rPr>
          <w:sz w:val="24"/>
          <w:szCs w:val="24"/>
        </w:rPr>
      </w:pPr>
      <w:r w:rsidRPr="007636ED">
        <w:rPr>
          <w:sz w:val="24"/>
          <w:szCs w:val="24"/>
        </w:rPr>
        <w:t xml:space="preserve"> </w:t>
      </w:r>
    </w:p>
    <w:p w:rsidR="00F91C0F" w:rsidRPr="007636ED" w:rsidRDefault="007636ED" w:rsidP="007636ED">
      <w:pPr>
        <w:tabs>
          <w:tab w:val="center" w:pos="2077"/>
        </w:tabs>
        <w:spacing w:after="0" w:line="259" w:lineRule="auto"/>
        <w:ind w:left="0" w:right="0" w:firstLine="0"/>
        <w:jc w:val="left"/>
        <w:rPr>
          <w:sz w:val="24"/>
          <w:szCs w:val="24"/>
        </w:rPr>
      </w:pPr>
      <w:r w:rsidRPr="007636ED">
        <w:rPr>
          <w:sz w:val="24"/>
          <w:szCs w:val="24"/>
        </w:rPr>
        <w:t>1.</w:t>
      </w:r>
      <w:r w:rsidRPr="007636ED">
        <w:rPr>
          <w:rFonts w:eastAsia="Arial"/>
          <w:sz w:val="24"/>
          <w:szCs w:val="24"/>
        </w:rPr>
        <w:t xml:space="preserve"> </w:t>
      </w:r>
      <w:r w:rsidRPr="007636ED">
        <w:rPr>
          <w:rFonts w:eastAsia="Arial"/>
          <w:sz w:val="24"/>
          <w:szCs w:val="24"/>
        </w:rPr>
        <w:tab/>
      </w:r>
      <w:r w:rsidRPr="007636ED">
        <w:rPr>
          <w:b/>
          <w:sz w:val="24"/>
          <w:szCs w:val="24"/>
        </w:rPr>
        <w:t>Теоретическая часть</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Правильно организованное освещение играет существенную роль в снижении травматизма, уменьшении потенциальной опасности многих производственных факторов, создает нормальные условия работы, повышает общую работоспособность, способствует полноценному отдыху. </w:t>
      </w:r>
    </w:p>
    <w:p w:rsidR="00F91C0F" w:rsidRPr="007636ED" w:rsidRDefault="007636ED" w:rsidP="007636ED">
      <w:pPr>
        <w:spacing w:after="0" w:line="259" w:lineRule="auto"/>
        <w:ind w:left="20" w:right="0" w:firstLine="0"/>
        <w:rPr>
          <w:sz w:val="24"/>
          <w:szCs w:val="24"/>
        </w:rPr>
      </w:pPr>
      <w:r w:rsidRPr="007636ED">
        <w:rPr>
          <w:sz w:val="24"/>
          <w:szCs w:val="24"/>
        </w:rPr>
        <w:t xml:space="preserve">Система </w:t>
      </w:r>
      <w:r w:rsidRPr="007636ED">
        <w:rPr>
          <w:b/>
          <w:sz w:val="24"/>
          <w:szCs w:val="24"/>
        </w:rPr>
        <w:t>естественного освещения</w:t>
      </w:r>
      <w:r w:rsidRPr="007636ED">
        <w:rPr>
          <w:sz w:val="24"/>
          <w:szCs w:val="24"/>
        </w:rPr>
        <w:t xml:space="preserve"> должна обеспечивать: </w:t>
      </w:r>
    </w:p>
    <w:p w:rsidR="00F91C0F" w:rsidRPr="007636ED" w:rsidRDefault="007636ED" w:rsidP="007636ED">
      <w:pPr>
        <w:spacing w:after="0" w:line="259" w:lineRule="auto"/>
        <w:ind w:left="20" w:right="0" w:firstLine="0"/>
        <w:rPr>
          <w:sz w:val="24"/>
          <w:szCs w:val="24"/>
        </w:rPr>
      </w:pPr>
      <w:r w:rsidRPr="007636ED">
        <w:rPr>
          <w:rFonts w:eastAsia="Calibri"/>
          <w:sz w:val="24"/>
          <w:szCs w:val="24"/>
        </w:rPr>
        <w:t>−</w:t>
      </w:r>
      <w:r w:rsidRPr="007636ED">
        <w:rPr>
          <w:rFonts w:eastAsia="Arial"/>
          <w:sz w:val="24"/>
          <w:szCs w:val="24"/>
        </w:rPr>
        <w:t xml:space="preserve"> </w:t>
      </w:r>
      <w:r w:rsidRPr="007636ED">
        <w:rPr>
          <w:rFonts w:eastAsia="Arial"/>
          <w:sz w:val="24"/>
          <w:szCs w:val="24"/>
        </w:rPr>
        <w:tab/>
      </w:r>
      <w:r w:rsidRPr="007636ED">
        <w:rPr>
          <w:sz w:val="24"/>
          <w:szCs w:val="24"/>
        </w:rPr>
        <w:t xml:space="preserve">нормированные значения коэффициента естественной освещенности (КЕО) на рабочих местах или в расчетной точке помещения; </w:t>
      </w:r>
    </w:p>
    <w:p w:rsidR="00F91C0F" w:rsidRPr="007636ED" w:rsidRDefault="007636ED" w:rsidP="007636ED">
      <w:pPr>
        <w:spacing w:after="0" w:line="259" w:lineRule="auto"/>
        <w:ind w:left="20" w:right="0" w:firstLine="0"/>
        <w:rPr>
          <w:sz w:val="24"/>
          <w:szCs w:val="24"/>
        </w:rPr>
      </w:pPr>
      <w:r w:rsidRPr="007636ED">
        <w:rPr>
          <w:rFonts w:eastAsia="Calibri"/>
          <w:noProof/>
          <w:sz w:val="24"/>
          <w:szCs w:val="24"/>
        </w:rPr>
        <mc:AlternateContent>
          <mc:Choice Requires="wpg">
            <w:drawing>
              <wp:anchor distT="0" distB="0" distL="114300" distR="114300" simplePos="0" relativeHeight="251668480" behindDoc="0" locked="0" layoutInCell="1" allowOverlap="1">
                <wp:simplePos x="0" y="0"/>
                <wp:positionH relativeFrom="page">
                  <wp:posOffset>1079297</wp:posOffset>
                </wp:positionH>
                <wp:positionV relativeFrom="page">
                  <wp:posOffset>8698484</wp:posOffset>
                </wp:positionV>
                <wp:extent cx="5984571" cy="2125879"/>
                <wp:effectExtent l="0" t="0" r="0" b="0"/>
                <wp:wrapTopAndBottom/>
                <wp:docPr id="469884" name="Group 469884"/>
                <wp:cNvGraphicFramePr/>
                <a:graphic xmlns:a="http://schemas.openxmlformats.org/drawingml/2006/main">
                  <a:graphicData uri="http://schemas.microsoft.com/office/word/2010/wordprocessingGroup">
                    <wpg:wgp>
                      <wpg:cNvGrpSpPr/>
                      <wpg:grpSpPr>
                        <a:xfrm>
                          <a:off x="0" y="0"/>
                          <a:ext cx="5984571" cy="2125879"/>
                          <a:chOff x="0" y="0"/>
                          <a:chExt cx="5984571" cy="2125879"/>
                        </a:xfrm>
                      </wpg:grpSpPr>
                      <wps:wsp>
                        <wps:cNvPr id="13747" name="Rectangle 13747"/>
                        <wps:cNvSpPr/>
                        <wps:spPr>
                          <a:xfrm>
                            <a:off x="2970860" y="2925"/>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13749" name="Rectangle 13749"/>
                        <wps:cNvSpPr/>
                        <wps:spPr>
                          <a:xfrm>
                            <a:off x="0" y="309249"/>
                            <a:ext cx="59287"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13751" name="Rectangle 13751"/>
                        <wps:cNvSpPr/>
                        <wps:spPr>
                          <a:xfrm>
                            <a:off x="0" y="650763"/>
                            <a:ext cx="1255470" cy="215728"/>
                          </a:xfrm>
                          <a:prstGeom prst="rect">
                            <a:avLst/>
                          </a:prstGeom>
                          <a:ln>
                            <a:noFill/>
                          </a:ln>
                        </wps:spPr>
                        <wps:txbx>
                          <w:txbxContent>
                            <w:p w:rsidR="007636ED" w:rsidRDefault="007636ED">
                              <w:pPr>
                                <w:spacing w:after="160" w:line="259" w:lineRule="auto"/>
                                <w:ind w:left="0" w:right="0" w:firstLine="0"/>
                                <w:jc w:val="left"/>
                              </w:pPr>
                              <w:r>
                                <w:t xml:space="preserve">Рисунок 5.1 </w:t>
                              </w:r>
                            </w:p>
                          </w:txbxContent>
                        </wps:txbx>
                        <wps:bodyPr horzOverflow="overflow" vert="horz" lIns="0" tIns="0" rIns="0" bIns="0" rtlCol="0">
                          <a:noAutofit/>
                        </wps:bodyPr>
                      </wps:wsp>
                      <wps:wsp>
                        <wps:cNvPr id="13752" name="Rectangle 13752"/>
                        <wps:cNvSpPr/>
                        <wps:spPr>
                          <a:xfrm>
                            <a:off x="943305" y="650763"/>
                            <a:ext cx="118575" cy="215728"/>
                          </a:xfrm>
                          <a:prstGeom prst="rect">
                            <a:avLst/>
                          </a:prstGeom>
                          <a:ln>
                            <a:noFill/>
                          </a:ln>
                        </wps:spPr>
                        <wps:txbx>
                          <w:txbxContent>
                            <w:p w:rsidR="007636ED" w:rsidRDefault="007636ED">
                              <w:pPr>
                                <w:spacing w:after="160" w:line="259" w:lineRule="auto"/>
                                <w:ind w:left="0" w:right="0" w:firstLine="0"/>
                                <w:jc w:val="left"/>
                              </w:pPr>
                              <w:r>
                                <w:t>–</w:t>
                              </w:r>
                            </w:p>
                          </w:txbxContent>
                        </wps:txbx>
                        <wps:bodyPr horzOverflow="overflow" vert="horz" lIns="0" tIns="0" rIns="0" bIns="0" rtlCol="0">
                          <a:noAutofit/>
                        </wps:bodyPr>
                      </wps:wsp>
                      <wps:wsp>
                        <wps:cNvPr id="13753" name="Rectangle 13753"/>
                        <wps:cNvSpPr/>
                        <wps:spPr>
                          <a:xfrm>
                            <a:off x="1033221" y="615523"/>
                            <a:ext cx="59287" cy="262524"/>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13754" name="Rectangle 13754"/>
                        <wps:cNvSpPr/>
                        <wps:spPr>
                          <a:xfrm>
                            <a:off x="1077417" y="650763"/>
                            <a:ext cx="6464463" cy="215728"/>
                          </a:xfrm>
                          <a:prstGeom prst="rect">
                            <a:avLst/>
                          </a:prstGeom>
                          <a:ln>
                            <a:noFill/>
                          </a:ln>
                        </wps:spPr>
                        <wps:txbx>
                          <w:txbxContent>
                            <w:p w:rsidR="007636ED" w:rsidRDefault="007636ED">
                              <w:pPr>
                                <w:spacing w:after="160" w:line="259" w:lineRule="auto"/>
                                <w:ind w:left="0" w:right="0" w:firstLine="0"/>
                                <w:jc w:val="left"/>
                              </w:pPr>
                              <w:r>
                                <w:t>Роль естественного освещения в формировании световой среды</w:t>
                              </w:r>
                            </w:p>
                          </w:txbxContent>
                        </wps:txbx>
                        <wps:bodyPr horzOverflow="overflow" vert="horz" lIns="0" tIns="0" rIns="0" bIns="0" rtlCol="0">
                          <a:noAutofit/>
                        </wps:bodyPr>
                      </wps:wsp>
                      <wps:wsp>
                        <wps:cNvPr id="13755" name="Rectangle 13755"/>
                        <wps:cNvSpPr/>
                        <wps:spPr>
                          <a:xfrm>
                            <a:off x="5939993" y="615523"/>
                            <a:ext cx="59288" cy="262524"/>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757" name="Picture 13757"/>
                          <pic:cNvPicPr/>
                        </pic:nvPicPr>
                        <pic:blipFill>
                          <a:blip r:embed="rId86"/>
                          <a:stretch>
                            <a:fillRect/>
                          </a:stretch>
                        </pic:blipFill>
                        <pic:spPr>
                          <a:xfrm>
                            <a:off x="5791" y="91949"/>
                            <a:ext cx="5416296" cy="1901951"/>
                          </a:xfrm>
                          <a:prstGeom prst="rect">
                            <a:avLst/>
                          </a:prstGeom>
                        </pic:spPr>
                      </pic:pic>
                      <wps:wsp>
                        <wps:cNvPr id="13759" name="Shape 13759"/>
                        <wps:cNvSpPr/>
                        <wps:spPr>
                          <a:xfrm>
                            <a:off x="1445971" y="0"/>
                            <a:ext cx="2548382" cy="316611"/>
                          </a:xfrm>
                          <a:custGeom>
                            <a:avLst/>
                            <a:gdLst/>
                            <a:ahLst/>
                            <a:cxnLst/>
                            <a:rect l="0" t="0" r="0" b="0"/>
                            <a:pathLst>
                              <a:path w="2548382" h="316611">
                                <a:moveTo>
                                  <a:pt x="0" y="316611"/>
                                </a:moveTo>
                                <a:lnTo>
                                  <a:pt x="2548382" y="316611"/>
                                </a:lnTo>
                                <a:lnTo>
                                  <a:pt x="2548382"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761" name="Picture 13761"/>
                          <pic:cNvPicPr/>
                        </pic:nvPicPr>
                        <pic:blipFill>
                          <a:blip r:embed="rId87"/>
                          <a:stretch>
                            <a:fillRect/>
                          </a:stretch>
                        </pic:blipFill>
                        <pic:spPr>
                          <a:xfrm>
                            <a:off x="1450543" y="50800"/>
                            <a:ext cx="2538984" cy="216408"/>
                          </a:xfrm>
                          <a:prstGeom prst="rect">
                            <a:avLst/>
                          </a:prstGeom>
                        </pic:spPr>
                      </pic:pic>
                      <wps:wsp>
                        <wps:cNvPr id="13762" name="Rectangle 13762"/>
                        <wps:cNvSpPr/>
                        <wps:spPr>
                          <a:xfrm>
                            <a:off x="1778838" y="93031"/>
                            <a:ext cx="2502166" cy="215727"/>
                          </a:xfrm>
                          <a:prstGeom prst="rect">
                            <a:avLst/>
                          </a:prstGeom>
                          <a:ln>
                            <a:noFill/>
                          </a:ln>
                        </wps:spPr>
                        <wps:txbx>
                          <w:txbxContent>
                            <w:p w:rsidR="007636ED" w:rsidRDefault="007636ED">
                              <w:pPr>
                                <w:spacing w:after="160" w:line="259" w:lineRule="auto"/>
                                <w:ind w:left="0" w:right="0" w:firstLine="0"/>
                                <w:jc w:val="left"/>
                              </w:pPr>
                              <w:r>
                                <w:t>Естественное освещение</w:t>
                              </w:r>
                            </w:p>
                          </w:txbxContent>
                        </wps:txbx>
                        <wps:bodyPr horzOverflow="overflow" vert="horz" lIns="0" tIns="0" rIns="0" bIns="0" rtlCol="0">
                          <a:noAutofit/>
                        </wps:bodyPr>
                      </wps:wsp>
                      <wps:wsp>
                        <wps:cNvPr id="13763" name="Rectangle 13763"/>
                        <wps:cNvSpPr/>
                        <wps:spPr>
                          <a:xfrm>
                            <a:off x="3659708" y="59537"/>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764" name="Rectangle 13764"/>
                        <wps:cNvSpPr/>
                        <wps:spPr>
                          <a:xfrm>
                            <a:off x="1541094" y="262230"/>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766" name="Shape 13766"/>
                        <wps:cNvSpPr/>
                        <wps:spPr>
                          <a:xfrm>
                            <a:off x="116396" y="527710"/>
                            <a:ext cx="2436368" cy="316611"/>
                          </a:xfrm>
                          <a:custGeom>
                            <a:avLst/>
                            <a:gdLst/>
                            <a:ahLst/>
                            <a:cxnLst/>
                            <a:rect l="0" t="0" r="0" b="0"/>
                            <a:pathLst>
                              <a:path w="2436368" h="316611">
                                <a:moveTo>
                                  <a:pt x="0" y="316611"/>
                                </a:moveTo>
                                <a:lnTo>
                                  <a:pt x="2436368" y="316611"/>
                                </a:lnTo>
                                <a:lnTo>
                                  <a:pt x="2436368"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768" name="Picture 13768"/>
                          <pic:cNvPicPr/>
                        </pic:nvPicPr>
                        <pic:blipFill>
                          <a:blip r:embed="rId88"/>
                          <a:stretch>
                            <a:fillRect/>
                          </a:stretch>
                        </pic:blipFill>
                        <pic:spPr>
                          <a:xfrm>
                            <a:off x="121615" y="578104"/>
                            <a:ext cx="2426208" cy="216408"/>
                          </a:xfrm>
                          <a:prstGeom prst="rect">
                            <a:avLst/>
                          </a:prstGeom>
                        </pic:spPr>
                      </pic:pic>
                      <wps:wsp>
                        <wps:cNvPr id="13769" name="Rectangle 13769"/>
                        <wps:cNvSpPr/>
                        <wps:spPr>
                          <a:xfrm>
                            <a:off x="557733" y="615438"/>
                            <a:ext cx="2108402" cy="184382"/>
                          </a:xfrm>
                          <a:prstGeom prst="rect">
                            <a:avLst/>
                          </a:prstGeom>
                          <a:ln>
                            <a:noFill/>
                          </a:ln>
                        </wps:spPr>
                        <wps:txbx>
                          <w:txbxContent>
                            <w:p w:rsidR="007636ED" w:rsidRDefault="007636ED">
                              <w:pPr>
                                <w:spacing w:after="160" w:line="259" w:lineRule="auto"/>
                                <w:ind w:left="0" w:right="0" w:firstLine="0"/>
                                <w:jc w:val="left"/>
                              </w:pPr>
                              <w:r>
                                <w:rPr>
                                  <w:sz w:val="24"/>
                                </w:rPr>
                                <w:t xml:space="preserve">Влияние на зрительный </w:t>
                              </w:r>
                            </w:p>
                          </w:txbxContent>
                        </wps:txbx>
                        <wps:bodyPr horzOverflow="overflow" vert="horz" lIns="0" tIns="0" rIns="0" bIns="0" rtlCol="0">
                          <a:noAutofit/>
                        </wps:bodyPr>
                      </wps:wsp>
                      <wps:wsp>
                        <wps:cNvPr id="13770" name="Rectangle 13770"/>
                        <wps:cNvSpPr/>
                        <wps:spPr>
                          <a:xfrm>
                            <a:off x="972261" y="790647"/>
                            <a:ext cx="959544" cy="184382"/>
                          </a:xfrm>
                          <a:prstGeom prst="rect">
                            <a:avLst/>
                          </a:prstGeom>
                          <a:ln>
                            <a:noFill/>
                          </a:ln>
                        </wps:spPr>
                        <wps:txbx>
                          <w:txbxContent>
                            <w:p w:rsidR="007636ED" w:rsidRDefault="007636ED">
                              <w:pPr>
                                <w:spacing w:after="160" w:line="259" w:lineRule="auto"/>
                                <w:ind w:left="0" w:right="0" w:firstLine="0"/>
                                <w:jc w:val="left"/>
                              </w:pPr>
                              <w:r>
                                <w:rPr>
                                  <w:sz w:val="24"/>
                                </w:rPr>
                                <w:t>анализатор</w:t>
                              </w:r>
                            </w:p>
                          </w:txbxContent>
                        </wps:txbx>
                        <wps:bodyPr horzOverflow="overflow" vert="horz" lIns="0" tIns="0" rIns="0" bIns="0" rtlCol="0">
                          <a:noAutofit/>
                        </wps:bodyPr>
                      </wps:wsp>
                      <wps:wsp>
                        <wps:cNvPr id="13771" name="Rectangle 13771"/>
                        <wps:cNvSpPr/>
                        <wps:spPr>
                          <a:xfrm>
                            <a:off x="1693494" y="760526"/>
                            <a:ext cx="50673" cy="224381"/>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773" name="Shape 13773"/>
                        <wps:cNvSpPr/>
                        <wps:spPr>
                          <a:xfrm>
                            <a:off x="116396" y="1055980"/>
                            <a:ext cx="2435733" cy="633222"/>
                          </a:xfrm>
                          <a:custGeom>
                            <a:avLst/>
                            <a:gdLst/>
                            <a:ahLst/>
                            <a:cxnLst/>
                            <a:rect l="0" t="0" r="0" b="0"/>
                            <a:pathLst>
                              <a:path w="2435733" h="633222">
                                <a:moveTo>
                                  <a:pt x="0" y="633222"/>
                                </a:moveTo>
                                <a:lnTo>
                                  <a:pt x="2435733" y="633222"/>
                                </a:lnTo>
                                <a:lnTo>
                                  <a:pt x="2435733"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775" name="Picture 13775"/>
                          <pic:cNvPicPr/>
                        </pic:nvPicPr>
                        <pic:blipFill>
                          <a:blip r:embed="rId89"/>
                          <a:stretch>
                            <a:fillRect/>
                          </a:stretch>
                        </pic:blipFill>
                        <pic:spPr>
                          <a:xfrm>
                            <a:off x="121615" y="1106932"/>
                            <a:ext cx="2426208" cy="531876"/>
                          </a:xfrm>
                          <a:prstGeom prst="rect">
                            <a:avLst/>
                          </a:prstGeom>
                        </pic:spPr>
                      </pic:pic>
                      <wps:wsp>
                        <wps:cNvPr id="13776" name="Rectangle 13776"/>
                        <wps:cNvSpPr/>
                        <wps:spPr>
                          <a:xfrm>
                            <a:off x="1332306" y="1114095"/>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777" name="Rectangle 13777"/>
                        <wps:cNvSpPr/>
                        <wps:spPr>
                          <a:xfrm>
                            <a:off x="778713" y="1319780"/>
                            <a:ext cx="1472152" cy="184382"/>
                          </a:xfrm>
                          <a:prstGeom prst="rect">
                            <a:avLst/>
                          </a:prstGeom>
                          <a:ln>
                            <a:noFill/>
                          </a:ln>
                        </wps:spPr>
                        <wps:txbx>
                          <w:txbxContent>
                            <w:p w:rsidR="007636ED" w:rsidRDefault="007636ED">
                              <w:pPr>
                                <w:spacing w:after="160" w:line="259" w:lineRule="auto"/>
                                <w:ind w:left="0" w:right="0" w:firstLine="0"/>
                                <w:jc w:val="left"/>
                              </w:pPr>
                              <w:r>
                                <w:rPr>
                                  <w:sz w:val="24"/>
                                </w:rPr>
                                <w:t>Влияние на ЦНС</w:t>
                              </w:r>
                            </w:p>
                          </w:txbxContent>
                        </wps:txbx>
                        <wps:bodyPr horzOverflow="overflow" vert="horz" lIns="0" tIns="0" rIns="0" bIns="0" rtlCol="0">
                          <a:noAutofit/>
                        </wps:bodyPr>
                      </wps:wsp>
                      <wps:wsp>
                        <wps:cNvPr id="13778" name="Rectangle 13778"/>
                        <wps:cNvSpPr/>
                        <wps:spPr>
                          <a:xfrm>
                            <a:off x="1887042" y="1289660"/>
                            <a:ext cx="50673" cy="224379"/>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779" name="Rectangle 13779"/>
                        <wps:cNvSpPr/>
                        <wps:spPr>
                          <a:xfrm>
                            <a:off x="210261" y="1464920"/>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781" name="Shape 13781"/>
                        <wps:cNvSpPr/>
                        <wps:spPr>
                          <a:xfrm>
                            <a:off x="116396" y="1900276"/>
                            <a:ext cx="2880868" cy="93625"/>
                          </a:xfrm>
                          <a:custGeom>
                            <a:avLst/>
                            <a:gdLst/>
                            <a:ahLst/>
                            <a:cxnLst/>
                            <a:rect l="0" t="0" r="0" b="0"/>
                            <a:pathLst>
                              <a:path w="2880868" h="93625">
                                <a:moveTo>
                                  <a:pt x="0" y="93625"/>
                                </a:moveTo>
                                <a:lnTo>
                                  <a:pt x="0" y="0"/>
                                </a:lnTo>
                                <a:lnTo>
                                  <a:pt x="2880868" y="0"/>
                                </a:lnTo>
                                <a:lnTo>
                                  <a:pt x="2880868" y="93625"/>
                                </a:lnTo>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783" name="Picture 13783"/>
                          <pic:cNvPicPr/>
                        </pic:nvPicPr>
                        <pic:blipFill>
                          <a:blip r:embed="rId90"/>
                          <a:stretch>
                            <a:fillRect/>
                          </a:stretch>
                        </pic:blipFill>
                        <pic:spPr>
                          <a:xfrm>
                            <a:off x="121615" y="1951228"/>
                            <a:ext cx="2871216" cy="42671"/>
                          </a:xfrm>
                          <a:prstGeom prst="rect">
                            <a:avLst/>
                          </a:prstGeom>
                        </pic:spPr>
                      </pic:pic>
                      <wps:wsp>
                        <wps:cNvPr id="13784" name="Rectangle 13784"/>
                        <wps:cNvSpPr/>
                        <wps:spPr>
                          <a:xfrm>
                            <a:off x="1554810" y="1957171"/>
                            <a:ext cx="50673" cy="224381"/>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786" name="Shape 13786"/>
                        <wps:cNvSpPr/>
                        <wps:spPr>
                          <a:xfrm>
                            <a:off x="2997276" y="527710"/>
                            <a:ext cx="2435098" cy="316611"/>
                          </a:xfrm>
                          <a:custGeom>
                            <a:avLst/>
                            <a:gdLst/>
                            <a:ahLst/>
                            <a:cxnLst/>
                            <a:rect l="0" t="0" r="0" b="0"/>
                            <a:pathLst>
                              <a:path w="2435098" h="316611">
                                <a:moveTo>
                                  <a:pt x="0" y="316611"/>
                                </a:moveTo>
                                <a:lnTo>
                                  <a:pt x="2435098" y="316611"/>
                                </a:lnTo>
                                <a:lnTo>
                                  <a:pt x="2435098"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788" name="Picture 13788"/>
                          <pic:cNvPicPr/>
                        </pic:nvPicPr>
                        <pic:blipFill>
                          <a:blip r:embed="rId88"/>
                          <a:stretch>
                            <a:fillRect/>
                          </a:stretch>
                        </pic:blipFill>
                        <pic:spPr>
                          <a:xfrm>
                            <a:off x="3001975" y="578104"/>
                            <a:ext cx="2426208" cy="216408"/>
                          </a:xfrm>
                          <a:prstGeom prst="rect">
                            <a:avLst/>
                          </a:prstGeom>
                        </pic:spPr>
                      </pic:pic>
                      <wps:wsp>
                        <wps:cNvPr id="13789" name="Rectangle 13789"/>
                        <wps:cNvSpPr/>
                        <wps:spPr>
                          <a:xfrm>
                            <a:off x="3338144" y="615438"/>
                            <a:ext cx="2333593" cy="184382"/>
                          </a:xfrm>
                          <a:prstGeom prst="rect">
                            <a:avLst/>
                          </a:prstGeom>
                          <a:ln>
                            <a:noFill/>
                          </a:ln>
                        </wps:spPr>
                        <wps:txbx>
                          <w:txbxContent>
                            <w:p w:rsidR="007636ED" w:rsidRDefault="007636ED">
                              <w:pPr>
                                <w:spacing w:after="160" w:line="259" w:lineRule="auto"/>
                                <w:ind w:left="0" w:right="0" w:firstLine="0"/>
                                <w:jc w:val="left"/>
                              </w:pPr>
                              <w:r>
                                <w:rPr>
                                  <w:sz w:val="24"/>
                                </w:rPr>
                                <w:t>Гигиенические требования</w:t>
                              </w:r>
                            </w:p>
                          </w:txbxContent>
                        </wps:txbx>
                        <wps:bodyPr horzOverflow="overflow" vert="horz" lIns="0" tIns="0" rIns="0" bIns="0" rtlCol="0">
                          <a:noAutofit/>
                        </wps:bodyPr>
                      </wps:wsp>
                      <wps:wsp>
                        <wps:cNvPr id="13790" name="Rectangle 13790"/>
                        <wps:cNvSpPr/>
                        <wps:spPr>
                          <a:xfrm>
                            <a:off x="5092649" y="585318"/>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791" name="Rectangle 13791"/>
                        <wps:cNvSpPr/>
                        <wps:spPr>
                          <a:xfrm>
                            <a:off x="3092780" y="760526"/>
                            <a:ext cx="50673" cy="224381"/>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793" name="Shape 13793"/>
                        <wps:cNvSpPr/>
                        <wps:spPr>
                          <a:xfrm>
                            <a:off x="3994480" y="1055980"/>
                            <a:ext cx="1436751" cy="317195"/>
                          </a:xfrm>
                          <a:custGeom>
                            <a:avLst/>
                            <a:gdLst/>
                            <a:ahLst/>
                            <a:cxnLst/>
                            <a:rect l="0" t="0" r="0" b="0"/>
                            <a:pathLst>
                              <a:path w="1436751" h="317195">
                                <a:moveTo>
                                  <a:pt x="0" y="317195"/>
                                </a:moveTo>
                                <a:lnTo>
                                  <a:pt x="1436751" y="317195"/>
                                </a:lnTo>
                                <a:lnTo>
                                  <a:pt x="143675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795" name="Picture 13795"/>
                          <pic:cNvPicPr/>
                        </pic:nvPicPr>
                        <pic:blipFill>
                          <a:blip r:embed="rId91"/>
                          <a:stretch>
                            <a:fillRect/>
                          </a:stretch>
                        </pic:blipFill>
                        <pic:spPr>
                          <a:xfrm>
                            <a:off x="4000195" y="1106932"/>
                            <a:ext cx="1426464" cy="214884"/>
                          </a:xfrm>
                          <a:prstGeom prst="rect">
                            <a:avLst/>
                          </a:prstGeom>
                        </pic:spPr>
                      </pic:pic>
                      <wps:wsp>
                        <wps:cNvPr id="13796" name="Rectangle 13796"/>
                        <wps:cNvSpPr/>
                        <wps:spPr>
                          <a:xfrm>
                            <a:off x="4231208" y="1144215"/>
                            <a:ext cx="1279392" cy="184382"/>
                          </a:xfrm>
                          <a:prstGeom prst="rect">
                            <a:avLst/>
                          </a:prstGeom>
                          <a:ln>
                            <a:noFill/>
                          </a:ln>
                        </wps:spPr>
                        <wps:txbx>
                          <w:txbxContent>
                            <w:p w:rsidR="007636ED" w:rsidRDefault="007636ED">
                              <w:pPr>
                                <w:spacing w:after="160" w:line="259" w:lineRule="auto"/>
                                <w:ind w:left="0" w:right="0" w:firstLine="0"/>
                                <w:jc w:val="left"/>
                              </w:pPr>
                              <w:r>
                                <w:rPr>
                                  <w:sz w:val="24"/>
                                </w:rPr>
                                <w:t>Достаточность</w:t>
                              </w:r>
                            </w:p>
                          </w:txbxContent>
                        </wps:txbx>
                        <wps:bodyPr horzOverflow="overflow" vert="horz" lIns="0" tIns="0" rIns="0" bIns="0" rtlCol="0">
                          <a:noAutofit/>
                        </wps:bodyPr>
                      </wps:wsp>
                      <wps:wsp>
                        <wps:cNvPr id="13797" name="Rectangle 13797"/>
                        <wps:cNvSpPr/>
                        <wps:spPr>
                          <a:xfrm>
                            <a:off x="5194757" y="1114095"/>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798" name="Rectangle 13798"/>
                        <wps:cNvSpPr/>
                        <wps:spPr>
                          <a:xfrm>
                            <a:off x="4091000" y="1289660"/>
                            <a:ext cx="50673" cy="224379"/>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800" name="Shape 13800"/>
                        <wps:cNvSpPr/>
                        <wps:spPr>
                          <a:xfrm>
                            <a:off x="3994480" y="1583661"/>
                            <a:ext cx="1435481" cy="316611"/>
                          </a:xfrm>
                          <a:custGeom>
                            <a:avLst/>
                            <a:gdLst/>
                            <a:ahLst/>
                            <a:cxnLst/>
                            <a:rect l="0" t="0" r="0" b="0"/>
                            <a:pathLst>
                              <a:path w="1435481" h="316611">
                                <a:moveTo>
                                  <a:pt x="0" y="316611"/>
                                </a:moveTo>
                                <a:lnTo>
                                  <a:pt x="1435481" y="316611"/>
                                </a:lnTo>
                                <a:lnTo>
                                  <a:pt x="143548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802" name="Picture 13802"/>
                          <pic:cNvPicPr/>
                        </pic:nvPicPr>
                        <pic:blipFill>
                          <a:blip r:embed="rId92"/>
                          <a:stretch>
                            <a:fillRect/>
                          </a:stretch>
                        </pic:blipFill>
                        <pic:spPr>
                          <a:xfrm>
                            <a:off x="4000195" y="1634236"/>
                            <a:ext cx="1424940" cy="216408"/>
                          </a:xfrm>
                          <a:prstGeom prst="rect">
                            <a:avLst/>
                          </a:prstGeom>
                        </pic:spPr>
                      </pic:pic>
                      <wps:wsp>
                        <wps:cNvPr id="13803" name="Rectangle 13803"/>
                        <wps:cNvSpPr/>
                        <wps:spPr>
                          <a:xfrm>
                            <a:off x="4220540" y="1671824"/>
                            <a:ext cx="1359252" cy="184382"/>
                          </a:xfrm>
                          <a:prstGeom prst="rect">
                            <a:avLst/>
                          </a:prstGeom>
                          <a:ln>
                            <a:noFill/>
                          </a:ln>
                        </wps:spPr>
                        <wps:txbx>
                          <w:txbxContent>
                            <w:p w:rsidR="007636ED" w:rsidRDefault="007636ED">
                              <w:pPr>
                                <w:spacing w:after="160" w:line="259" w:lineRule="auto"/>
                                <w:ind w:left="0" w:right="0" w:firstLine="0"/>
                                <w:jc w:val="left"/>
                              </w:pPr>
                              <w:r>
                                <w:rPr>
                                  <w:sz w:val="24"/>
                                </w:rPr>
                                <w:t xml:space="preserve">Равномерность </w:t>
                              </w:r>
                            </w:p>
                          </w:txbxContent>
                        </wps:txbx>
                        <wps:bodyPr horzOverflow="overflow" vert="horz" lIns="0" tIns="0" rIns="0" bIns="0" rtlCol="0">
                          <a:noAutofit/>
                        </wps:bodyPr>
                      </wps:wsp>
                      <wps:wsp>
                        <wps:cNvPr id="13804" name="Rectangle 13804"/>
                        <wps:cNvSpPr/>
                        <wps:spPr>
                          <a:xfrm>
                            <a:off x="5243525" y="1641704"/>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805" name="Rectangle 13805"/>
                        <wps:cNvSpPr/>
                        <wps:spPr>
                          <a:xfrm>
                            <a:off x="4091000" y="1816964"/>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3806" name="Shape 13806"/>
                        <wps:cNvSpPr/>
                        <wps:spPr>
                          <a:xfrm>
                            <a:off x="5588" y="106172"/>
                            <a:ext cx="1440383" cy="0"/>
                          </a:xfrm>
                          <a:custGeom>
                            <a:avLst/>
                            <a:gdLst/>
                            <a:ahLst/>
                            <a:cxnLst/>
                            <a:rect l="0" t="0" r="0" b="0"/>
                            <a:pathLst>
                              <a:path w="1440383">
                                <a:moveTo>
                                  <a:pt x="0" y="0"/>
                                </a:moveTo>
                                <a:lnTo>
                                  <a:pt x="1440383"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3807" name="Shape 13807"/>
                        <wps:cNvSpPr/>
                        <wps:spPr>
                          <a:xfrm>
                            <a:off x="5588" y="106172"/>
                            <a:ext cx="11" cy="1887728"/>
                          </a:xfrm>
                          <a:custGeom>
                            <a:avLst/>
                            <a:gdLst/>
                            <a:ahLst/>
                            <a:cxnLst/>
                            <a:rect l="0" t="0" r="0" b="0"/>
                            <a:pathLst>
                              <a:path w="11" h="1887728">
                                <a:moveTo>
                                  <a:pt x="11" y="1887728"/>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3808" name="Shape 13808"/>
                        <wps:cNvSpPr/>
                        <wps:spPr>
                          <a:xfrm>
                            <a:off x="5588" y="595122"/>
                            <a:ext cx="110807" cy="76200"/>
                          </a:xfrm>
                          <a:custGeom>
                            <a:avLst/>
                            <a:gdLst/>
                            <a:ahLst/>
                            <a:cxnLst/>
                            <a:rect l="0" t="0" r="0" b="0"/>
                            <a:pathLst>
                              <a:path w="110807" h="76200">
                                <a:moveTo>
                                  <a:pt x="34607" y="0"/>
                                </a:moveTo>
                                <a:lnTo>
                                  <a:pt x="110807" y="38100"/>
                                </a:lnTo>
                                <a:lnTo>
                                  <a:pt x="34607" y="76200"/>
                                </a:lnTo>
                                <a:lnTo>
                                  <a:pt x="34607" y="42926"/>
                                </a:lnTo>
                                <a:lnTo>
                                  <a:pt x="0" y="42926"/>
                                </a:lnTo>
                                <a:lnTo>
                                  <a:pt x="0" y="33401"/>
                                </a:lnTo>
                                <a:lnTo>
                                  <a:pt x="34607" y="33401"/>
                                </a:lnTo>
                                <a:lnTo>
                                  <a:pt x="346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09" name="Shape 13809"/>
                        <wps:cNvSpPr/>
                        <wps:spPr>
                          <a:xfrm>
                            <a:off x="5588" y="1334491"/>
                            <a:ext cx="110807" cy="76200"/>
                          </a:xfrm>
                          <a:custGeom>
                            <a:avLst/>
                            <a:gdLst/>
                            <a:ahLst/>
                            <a:cxnLst/>
                            <a:rect l="0" t="0" r="0" b="0"/>
                            <a:pathLst>
                              <a:path w="110807" h="76200">
                                <a:moveTo>
                                  <a:pt x="34607" y="0"/>
                                </a:moveTo>
                                <a:lnTo>
                                  <a:pt x="110807" y="38100"/>
                                </a:lnTo>
                                <a:lnTo>
                                  <a:pt x="34607" y="76200"/>
                                </a:lnTo>
                                <a:lnTo>
                                  <a:pt x="34607" y="42863"/>
                                </a:lnTo>
                                <a:lnTo>
                                  <a:pt x="0" y="42863"/>
                                </a:lnTo>
                                <a:lnTo>
                                  <a:pt x="0" y="33338"/>
                                </a:lnTo>
                                <a:lnTo>
                                  <a:pt x="34607" y="33338"/>
                                </a:lnTo>
                                <a:lnTo>
                                  <a:pt x="346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10" name="Shape 13810"/>
                        <wps:cNvSpPr/>
                        <wps:spPr>
                          <a:xfrm>
                            <a:off x="3551250" y="844321"/>
                            <a:ext cx="0" cy="1149579"/>
                          </a:xfrm>
                          <a:custGeom>
                            <a:avLst/>
                            <a:gdLst/>
                            <a:ahLst/>
                            <a:cxnLst/>
                            <a:rect l="0" t="0" r="0" b="0"/>
                            <a:pathLst>
                              <a:path h="1149579">
                                <a:moveTo>
                                  <a:pt x="0" y="1149579"/>
                                </a:moveTo>
                                <a:lnTo>
                                  <a:pt x="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3811" name="Shape 13811"/>
                        <wps:cNvSpPr/>
                        <wps:spPr>
                          <a:xfrm>
                            <a:off x="3551250" y="1228357"/>
                            <a:ext cx="443230" cy="76200"/>
                          </a:xfrm>
                          <a:custGeom>
                            <a:avLst/>
                            <a:gdLst/>
                            <a:ahLst/>
                            <a:cxnLst/>
                            <a:rect l="0" t="0" r="0" b="0"/>
                            <a:pathLst>
                              <a:path w="443230" h="76200">
                                <a:moveTo>
                                  <a:pt x="367030" y="0"/>
                                </a:moveTo>
                                <a:lnTo>
                                  <a:pt x="443230" y="38100"/>
                                </a:lnTo>
                                <a:lnTo>
                                  <a:pt x="367030" y="76200"/>
                                </a:lnTo>
                                <a:lnTo>
                                  <a:pt x="367030" y="42863"/>
                                </a:lnTo>
                                <a:lnTo>
                                  <a:pt x="0" y="42863"/>
                                </a:lnTo>
                                <a:lnTo>
                                  <a:pt x="0" y="33338"/>
                                </a:lnTo>
                                <a:lnTo>
                                  <a:pt x="367030" y="33338"/>
                                </a:lnTo>
                                <a:lnTo>
                                  <a:pt x="3670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12" name="Shape 13812"/>
                        <wps:cNvSpPr/>
                        <wps:spPr>
                          <a:xfrm>
                            <a:off x="3551250" y="1757020"/>
                            <a:ext cx="443230" cy="76200"/>
                          </a:xfrm>
                          <a:custGeom>
                            <a:avLst/>
                            <a:gdLst/>
                            <a:ahLst/>
                            <a:cxnLst/>
                            <a:rect l="0" t="0" r="0" b="0"/>
                            <a:pathLst>
                              <a:path w="443230" h="76200">
                                <a:moveTo>
                                  <a:pt x="367030" y="0"/>
                                </a:moveTo>
                                <a:lnTo>
                                  <a:pt x="443230" y="38303"/>
                                </a:lnTo>
                                <a:lnTo>
                                  <a:pt x="366903" y="76200"/>
                                </a:lnTo>
                                <a:lnTo>
                                  <a:pt x="366959" y="42854"/>
                                </a:lnTo>
                                <a:lnTo>
                                  <a:pt x="0" y="41884"/>
                                </a:lnTo>
                                <a:lnTo>
                                  <a:pt x="0" y="32359"/>
                                </a:lnTo>
                                <a:lnTo>
                                  <a:pt x="366975" y="33329"/>
                                </a:lnTo>
                                <a:lnTo>
                                  <a:pt x="3670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469884" o:spid="_x0000_s1240" style="position:absolute;left:0;text-align:left;margin-left:85pt;margin-top:684.9pt;width:471.25pt;height:167.4pt;z-index:251668480;mso-position-horizontal-relative:page;mso-position-vertical-relative:page" coordsize="59845,21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cGcSAAAVfsRwUAAAAASUVORK5CYIJQSwMECgAAAAAAAAAhAJJ1vN5xAQAAcQEAABQAAABk&#10;cnMvbWVkaWEvaW1hZ2U0LnBuZ4lQTkcNChoKAAAADUlIRFIAAAISAAAAdAgGAAAA0A/b0QAAAAFz&#10;UkdCAK7OHOkAAAAEZ0FNQQAAsY8L/GEFAAAACXBIWXMAAA7DAAAOwwHHb6hkAAABBklEQVR4Xu3B&#10;MQEAAADCoPVPbQ0P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">
                <v:rect id="Rectangle 13747" o:spid="_x0000_s1241" style="position:absolute;left:29708;top: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" filled="f" stroked="f">
                  <v:textbox inset="0,0,0,0">
                    <w:txbxContent>
                      <w:p w:rsidR="007636ED" w:rsidRDefault="007636ED">
                        <w:pPr>
                          <w:spacing w:after="160" w:line="259" w:lineRule="auto"/>
                          <w:ind w:left="0" w:right="0" w:firstLine="0"/>
                          <w:jc w:val="left"/>
                        </w:pPr>
                        <w:r>
                          <w:t xml:space="preserve"> </w:t>
                        </w:r>
                      </w:p>
                    </w:txbxContent>
                  </v:textbox>
                </v:rect>
                <v:rect id="Rectangle 13749" o:spid="_x0000_s1242" style="position:absolute;top:309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" filled="f" stroked="f">
                  <v:textbox inset="0,0,0,0">
                    <w:txbxContent>
                      <w:p w:rsidR="007636ED" w:rsidRDefault="007636ED">
                        <w:pPr>
                          <w:spacing w:after="160" w:line="259" w:lineRule="auto"/>
                          <w:ind w:left="0" w:right="0" w:firstLine="0"/>
                          <w:jc w:val="left"/>
                        </w:pPr>
                        <w:r>
                          <w:t xml:space="preserve"> </w:t>
                        </w:r>
                      </w:p>
                    </w:txbxContent>
                  </v:textbox>
                </v:rect>
                <v:rect id="Rectangle 13751" o:spid="_x0000_s1243" style="position:absolute;top:6507;width:1255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" filled="f" stroked="f">
                  <v:textbox inset="0,0,0,0">
                    <w:txbxContent>
                      <w:p w:rsidR="007636ED" w:rsidRDefault="007636ED">
                        <w:pPr>
                          <w:spacing w:after="160" w:line="259" w:lineRule="auto"/>
                          <w:ind w:left="0" w:right="0" w:firstLine="0"/>
                          <w:jc w:val="left"/>
                        </w:pPr>
                        <w:r>
                          <w:t xml:space="preserve">Рисунок 5.1 </w:t>
                        </w:r>
                      </w:p>
                    </w:txbxContent>
                  </v:textbox>
                </v:rect>
                <v:rect id="Rectangle 13752" o:spid="_x0000_s1244" style="position:absolute;left:9433;top:6507;width:118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" filled="f" stroked="f">
                  <v:textbox inset="0,0,0,0">
                    <w:txbxContent>
                      <w:p w:rsidR="007636ED" w:rsidRDefault="007636ED">
                        <w:pPr>
                          <w:spacing w:after="160" w:line="259" w:lineRule="auto"/>
                          <w:ind w:left="0" w:right="0" w:firstLine="0"/>
                          <w:jc w:val="left"/>
                        </w:pPr>
                        <w:r>
                          <w:t>–</w:t>
                        </w:r>
                      </w:p>
                    </w:txbxContent>
                  </v:textbox>
                </v:rect>
                <v:rect id="Rectangle 13753" o:spid="_x0000_s1245" style="position:absolute;left:10332;top:615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" filled="f" stroked="f">
                  <v:textbox inset="0,0,0,0">
                    <w:txbxContent>
                      <w:p w:rsidR="007636ED" w:rsidRDefault="007636ED">
                        <w:pPr>
                          <w:spacing w:after="160" w:line="259" w:lineRule="auto"/>
                          <w:ind w:left="0" w:right="0" w:firstLine="0"/>
                          <w:jc w:val="left"/>
                        </w:pPr>
                        <w:r>
                          <w:t xml:space="preserve"> </w:t>
                        </w:r>
                      </w:p>
                    </w:txbxContent>
                  </v:textbox>
                </v:rect>
                <v:rect id="Rectangle 13754" o:spid="_x0000_s1246" style="position:absolute;left:10774;top:6507;width:6464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" filled="f" stroked="f">
                  <v:textbox inset="0,0,0,0">
                    <w:txbxContent>
                      <w:p w:rsidR="007636ED" w:rsidRDefault="007636ED">
                        <w:pPr>
                          <w:spacing w:after="160" w:line="259" w:lineRule="auto"/>
                          <w:ind w:left="0" w:right="0" w:firstLine="0"/>
                          <w:jc w:val="left"/>
                        </w:pPr>
                        <w:r>
                          <w:t>Роль естественного освещения в формировании световой среды</w:t>
                        </w:r>
                      </w:p>
                    </w:txbxContent>
                  </v:textbox>
                </v:rect>
                <v:rect id="Rectangle 13755" o:spid="_x0000_s1247" style="position:absolute;left:59399;top:615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" filled="f" stroked="f">
                  <v:textbox inset="0,0,0,0">
                    <w:txbxContent>
                      <w:p w:rsidR="007636ED" w:rsidRDefault="007636ED">
                        <w:pPr>
                          <w:spacing w:after="160" w:line="259" w:lineRule="auto"/>
                          <w:ind w:left="0" w:right="0" w:firstLine="0"/>
                          <w:jc w:val="left"/>
                        </w:pPr>
                        <w:r>
                          <w:t xml:space="preserve"> </w:t>
                        </w:r>
                      </w:p>
                    </w:txbxContent>
                  </v:textbox>
                </v:rect>
                <v:shape id="Picture 13757" o:spid="_x0000_s1248" type="#_x0000_t75" style="position:absolute;left:57;top:919;width:54163;height:19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">
                  <v:imagedata r:id="rId93" o:title=""/>
                </v:shape>
                <v:shape id="Shape 13759" o:spid="_x0000_s1249" style="position:absolute;left:14459;width:25484;height:3166;visibility:visible;mso-wrap-style:square;v-text-anchor:top" coordsize="2548382,31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" path="m,316611r2548382,l2548382,,,,,316611xe" filled="f">
                  <v:stroke miterlimit="83231f" joinstyle="miter"/>
                  <v:path arrowok="t" textboxrect="0,0,2548382,316611"/>
                </v:shape>
                <v:shape id="Picture 13761" o:spid="_x0000_s1250" type="#_x0000_t75" style="position:absolute;left:14505;top:508;width:25390;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">
                  <v:imagedata r:id="rId94" o:title=""/>
                </v:shape>
                <v:rect id="Rectangle 13762" o:spid="_x0000_s1251" style="position:absolute;left:17788;top:930;width:2502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" filled="f" stroked="f">
                  <v:textbox inset="0,0,0,0">
                    <w:txbxContent>
                      <w:p w:rsidR="007636ED" w:rsidRDefault="007636ED">
                        <w:pPr>
                          <w:spacing w:after="160" w:line="259" w:lineRule="auto"/>
                          <w:ind w:left="0" w:right="0" w:firstLine="0"/>
                          <w:jc w:val="left"/>
                        </w:pPr>
                        <w:r>
                          <w:t>Естественное освещение</w:t>
                        </w:r>
                      </w:p>
                    </w:txbxContent>
                  </v:textbox>
                </v:rect>
                <v:rect id="Rectangle 13763" o:spid="_x0000_s1252" style="position:absolute;left:36597;top:59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13764" o:spid="_x0000_s1253" style="position:absolute;left:15410;top:26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13766" o:spid="_x0000_s1254" style="position:absolute;left:1163;top:5277;width:24364;height:3166;visibility:visible;mso-wrap-style:square;v-text-anchor:top" coordsize="2436368,31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" path="m,316611r2436368,l2436368,,,,,316611xe" filled="f">
                  <v:stroke miterlimit="83231f" joinstyle="miter"/>
                  <v:path arrowok="t" textboxrect="0,0,2436368,316611"/>
                </v:shape>
                <v:shape id="Picture 13768" o:spid="_x0000_s1255" type="#_x0000_t75" style="position:absolute;left:1216;top:5781;width:24262;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">
                  <v:imagedata r:id="rId95" o:title=""/>
                </v:shape>
                <v:rect id="Rectangle 13769" o:spid="_x0000_s1256" style="position:absolute;left:5577;top:6154;width:2108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" filled="f" stroked="f">
                  <v:textbox inset="0,0,0,0">
                    <w:txbxContent>
                      <w:p w:rsidR="007636ED" w:rsidRDefault="007636ED">
                        <w:pPr>
                          <w:spacing w:after="160" w:line="259" w:lineRule="auto"/>
                          <w:ind w:left="0" w:right="0" w:firstLine="0"/>
                          <w:jc w:val="left"/>
                        </w:pPr>
                        <w:r>
                          <w:rPr>
                            <w:sz w:val="24"/>
                          </w:rPr>
                          <w:t xml:space="preserve">Влияние на зрительный </w:t>
                        </w:r>
                      </w:p>
                    </w:txbxContent>
                  </v:textbox>
                </v:rect>
                <v:rect id="Rectangle 13770" o:spid="_x0000_s1257" style="position:absolute;left:9722;top:7906;width:959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" filled="f" stroked="f">
                  <v:textbox inset="0,0,0,0">
                    <w:txbxContent>
                      <w:p w:rsidR="007636ED" w:rsidRDefault="007636ED">
                        <w:pPr>
                          <w:spacing w:after="160" w:line="259" w:lineRule="auto"/>
                          <w:ind w:left="0" w:right="0" w:firstLine="0"/>
                          <w:jc w:val="left"/>
                        </w:pPr>
                        <w:r>
                          <w:rPr>
                            <w:sz w:val="24"/>
                          </w:rPr>
                          <w:t>анализатор</w:t>
                        </w:r>
                      </w:p>
                    </w:txbxContent>
                  </v:textbox>
                </v:rect>
                <v:rect id="Rectangle 13771" o:spid="_x0000_s1258" style="position:absolute;left:16934;top:76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13773" o:spid="_x0000_s1259" style="position:absolute;left:1163;top:10559;width:24358;height:6333;visibility:visible;mso-wrap-style:square;v-text-anchor:top" coordsize="2435733,63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" path="m,633222r2435733,l2435733,,,,,633222xe" filled="f">
                  <v:stroke miterlimit="83231f" joinstyle="miter"/>
                  <v:path arrowok="t" textboxrect="0,0,2435733,633222"/>
                </v:shape>
                <v:shape id="Picture 13775" o:spid="_x0000_s1260" type="#_x0000_t75" style="position:absolute;left:1216;top:11069;width:24262;height: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">
                  <v:imagedata r:id="rId96" o:title=""/>
                </v:shape>
                <v:rect id="Rectangle 13776" o:spid="_x0000_s1261" style="position:absolute;left:13323;top:1114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13777" o:spid="_x0000_s1262" style="position:absolute;left:7787;top:13197;width:1472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" filled="f" stroked="f">
                  <v:textbox inset="0,0,0,0">
                    <w:txbxContent>
                      <w:p w:rsidR="007636ED" w:rsidRDefault="007636ED">
                        <w:pPr>
                          <w:spacing w:after="160" w:line="259" w:lineRule="auto"/>
                          <w:ind w:left="0" w:right="0" w:firstLine="0"/>
                          <w:jc w:val="left"/>
                        </w:pPr>
                        <w:r>
                          <w:rPr>
                            <w:sz w:val="24"/>
                          </w:rPr>
                          <w:t>Влияние на ЦНС</w:t>
                        </w:r>
                      </w:p>
                    </w:txbxContent>
                  </v:textbox>
                </v:rect>
                <v:rect id="Rectangle 13778" o:spid="_x0000_s1263" style="position:absolute;left:18870;top:128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13779" o:spid="_x0000_s1264" style="position:absolute;left:2102;top:146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13781" o:spid="_x0000_s1265" style="position:absolute;left:1163;top:19002;width:28809;height:937;visibility:visible;mso-wrap-style:square;v-text-anchor:top" coordsize="2880868,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" path="m,93625l,,2880868,r,93625e" filled="f">
                  <v:stroke miterlimit="83231f" joinstyle="miter"/>
                  <v:path arrowok="t" textboxrect="0,0,2880868,93625"/>
                </v:shape>
                <v:shape id="Picture 13783" o:spid="_x0000_s1266" type="#_x0000_t75" style="position:absolute;left:1216;top:19512;width:28712;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">
                  <v:imagedata r:id="rId97" o:title=""/>
                </v:shape>
                <v:rect id="Rectangle 13784" o:spid="_x0000_s1267" style="position:absolute;left:15548;top:1957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13786" o:spid="_x0000_s1268" style="position:absolute;left:29972;top:5277;width:24351;height:3166;visibility:visible;mso-wrap-style:square;v-text-anchor:top" coordsize="2435098,31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" path="m,316611r2435098,l2435098,,,,,316611xe" filled="f">
                  <v:stroke miterlimit="83231f" joinstyle="miter"/>
                  <v:path arrowok="t" textboxrect="0,0,2435098,316611"/>
                </v:shape>
                <v:shape id="Picture 13788" o:spid="_x0000_s1269" type="#_x0000_t75" style="position:absolute;left:30019;top:5781;width:24262;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">
                  <v:imagedata r:id="rId95" o:title=""/>
                </v:shape>
                <v:rect id="Rectangle 13789" o:spid="_x0000_s1270" style="position:absolute;left:33381;top:6154;width:2333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" filled="f" stroked="f">
                  <v:textbox inset="0,0,0,0">
                    <w:txbxContent>
                      <w:p w:rsidR="007636ED" w:rsidRDefault="007636ED">
                        <w:pPr>
                          <w:spacing w:after="160" w:line="259" w:lineRule="auto"/>
                          <w:ind w:left="0" w:right="0" w:firstLine="0"/>
                          <w:jc w:val="left"/>
                        </w:pPr>
                        <w:r>
                          <w:rPr>
                            <w:sz w:val="24"/>
                          </w:rPr>
                          <w:t>Гигиенические требования</w:t>
                        </w:r>
                      </w:p>
                    </w:txbxContent>
                  </v:textbox>
                </v:rect>
                <v:rect id="Rectangle 13790" o:spid="_x0000_s1271" style="position:absolute;left:50926;top:585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13791" o:spid="_x0000_s1272" style="position:absolute;left:30927;top:76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13793" o:spid="_x0000_s1273" style="position:absolute;left:39944;top:10559;width:14368;height:3172;visibility:visible;mso-wrap-style:square;v-text-anchor:top" coordsize="1436751,3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" path="m,317195r1436751,l1436751,,,,,317195xe" filled="f">
                  <v:stroke miterlimit="83231f" joinstyle="miter"/>
                  <v:path arrowok="t" textboxrect="0,0,1436751,317195"/>
                </v:shape>
                <v:shape id="Picture 13795" o:spid="_x0000_s1274" type="#_x0000_t75" style="position:absolute;left:40001;top:11069;width:14265;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">
                  <v:imagedata r:id="rId98" o:title=""/>
                </v:shape>
                <v:rect id="Rectangle 13796" o:spid="_x0000_s1275" style="position:absolute;left:42312;top:11442;width:1279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" filled="f" stroked="f">
                  <v:textbox inset="0,0,0,0">
                    <w:txbxContent>
                      <w:p w:rsidR="007636ED" w:rsidRDefault="007636ED">
                        <w:pPr>
                          <w:spacing w:after="160" w:line="259" w:lineRule="auto"/>
                          <w:ind w:left="0" w:right="0" w:firstLine="0"/>
                          <w:jc w:val="left"/>
                        </w:pPr>
                        <w:r>
                          <w:rPr>
                            <w:sz w:val="24"/>
                          </w:rPr>
                          <w:t>Достаточность</w:t>
                        </w:r>
                      </w:p>
                    </w:txbxContent>
                  </v:textbox>
                </v:rect>
                <v:rect id="Rectangle 13797" o:spid="_x0000_s1276" style="position:absolute;left:51947;top:111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13798" o:spid="_x0000_s1277" style="position:absolute;left:40910;top:128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13800" o:spid="_x0000_s1278" style="position:absolute;left:39944;top:15836;width:14355;height:3166;visibility:visible;mso-wrap-style:square;v-text-anchor:top" coordsize="1435481,31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" path="m,316611r1435481,l1435481,,,,,316611xe" filled="f">
                  <v:stroke miterlimit="83231f" joinstyle="miter"/>
                  <v:path arrowok="t" textboxrect="0,0,1435481,316611"/>
                </v:shape>
                <v:shape id="Picture 13802" o:spid="_x0000_s1279" type="#_x0000_t75" style="position:absolute;left:40001;top:16342;width:14250;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">
                  <v:imagedata r:id="rId99" o:title=""/>
                </v:shape>
                <v:rect id="Rectangle 13803" o:spid="_x0000_s1280" style="position:absolute;left:42205;top:16718;width:1359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" filled="f" stroked="f">
                  <v:textbox inset="0,0,0,0">
                    <w:txbxContent>
                      <w:p w:rsidR="007636ED" w:rsidRDefault="007636ED">
                        <w:pPr>
                          <w:spacing w:after="160" w:line="259" w:lineRule="auto"/>
                          <w:ind w:left="0" w:right="0" w:firstLine="0"/>
                          <w:jc w:val="left"/>
                        </w:pPr>
                        <w:r>
                          <w:rPr>
                            <w:sz w:val="24"/>
                          </w:rPr>
                          <w:t xml:space="preserve">Равномерность </w:t>
                        </w:r>
                      </w:p>
                    </w:txbxContent>
                  </v:textbox>
                </v:rect>
                <v:rect id="Rectangle 13804" o:spid="_x0000_s1281" style="position:absolute;left:52435;top:1641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13805" o:spid="_x0000_s1282" style="position:absolute;left:40910;top:1816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13806" o:spid="_x0000_s1283" style="position:absolute;left:55;top:1061;width:14404;height:0;visibility:visible;mso-wrap-style:square;v-text-anchor:top" coordsize="1440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" path="m,l1440383,e" filled="f">
                  <v:stroke miterlimit="83231f" joinstyle="miter"/>
                  <v:path arrowok="t" textboxrect="0,0,1440383,0"/>
                </v:shape>
                <v:shape id="Shape 13807" o:spid="_x0000_s1284" style="position:absolute;left:55;top:1061;width:0;height:18878;visibility:visible;mso-wrap-style:square;v-text-anchor:top" coordsize="11,188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" path="m11,1887728l,e" filled="f">
                  <v:stroke miterlimit="83231f" joinstyle="miter"/>
                  <v:path arrowok="t" textboxrect="0,0,11,1887728"/>
                </v:shape>
                <v:shape id="Shape 13808" o:spid="_x0000_s1285" style="position:absolute;left:55;top:5951;width:1108;height:762;visibility:visible;mso-wrap-style:square;v-text-anchor:top" coordsize="110807,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" path="m34607,r76200,38100l34607,76200r,-33274l,42926,,33401r34607,l34607,xe" fillcolor="black" stroked="f" strokeweight="0">
                  <v:stroke miterlimit="83231f" joinstyle="miter"/>
                  <v:path arrowok="t" textboxrect="0,0,110807,76200"/>
                </v:shape>
                <v:shape id="Shape 13809" o:spid="_x0000_s1286" style="position:absolute;left:55;top:13344;width:1108;height:762;visibility:visible;mso-wrap-style:square;v-text-anchor:top" coordsize="110807,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" path="m34607,r76200,38100l34607,76200r,-33337l,42863,,33338r34607,l34607,xe" fillcolor="black" stroked="f" strokeweight="0">
                  <v:stroke miterlimit="83231f" joinstyle="miter"/>
                  <v:path arrowok="t" textboxrect="0,0,110807,76200"/>
                </v:shape>
                <v:shape id="Shape 13810" o:spid="_x0000_s1287" style="position:absolute;left:35512;top:8443;width:0;height:11496;visibility:visible;mso-wrap-style:square;v-text-anchor:top" coordsize="0,114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" path="m,1149579l,e" filled="f">
                  <v:stroke miterlimit="83231f" joinstyle="miter"/>
                  <v:path arrowok="t" textboxrect="0,0,0,1149579"/>
                </v:shape>
                <v:shape id="Shape 13811" o:spid="_x0000_s1288" style="position:absolute;left:35512;top:12283;width:4432;height:762;visibility:visible;mso-wrap-style:square;v-text-anchor:top" coordsize="44323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" path="m367030,r76200,38100l367030,76200r,-33337l,42863,,33338r367030,l367030,xe" fillcolor="black" stroked="f" strokeweight="0">
                  <v:stroke miterlimit="83231f" joinstyle="miter"/>
                  <v:path arrowok="t" textboxrect="0,0,443230,76200"/>
                </v:shape>
                <v:shape id="Shape 13812" o:spid="_x0000_s1289" style="position:absolute;left:35512;top:17570;width:4432;height:762;visibility:visible;mso-wrap-style:square;v-text-anchor:top" coordsize="44323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" path="m367030,r76200,38303l366903,76200r56,-33346l,41884,,32359r366975,970l367030,xe" fillcolor="black" stroked="f" strokeweight="0">
                  <v:stroke miterlimit="83231f" joinstyle="miter"/>
                  <v:path arrowok="t" textboxrect="0,0,443230,76200"/>
                </v:shape>
                <w10:wrap type="topAndBottom" anchorx="page" anchory="page"/>
              </v:group>
            </w:pict>
          </mc:Fallback>
        </mc:AlternateContent>
      </w:r>
      <w:r w:rsidRPr="007636ED">
        <w:rPr>
          <w:rFonts w:eastAsia="Calibri"/>
          <w:sz w:val="24"/>
          <w:szCs w:val="24"/>
        </w:rPr>
        <w:t>−</w:t>
      </w:r>
      <w:r w:rsidRPr="007636ED">
        <w:rPr>
          <w:rFonts w:eastAsia="Arial"/>
          <w:sz w:val="24"/>
          <w:szCs w:val="24"/>
        </w:rPr>
        <w:t xml:space="preserve"> </w:t>
      </w:r>
      <w:r w:rsidRPr="007636ED">
        <w:rPr>
          <w:sz w:val="24"/>
          <w:szCs w:val="24"/>
        </w:rPr>
        <w:t xml:space="preserve">регламентируемые требования к равномерности распределения КЕО в рабочих зонах помещения; </w:t>
      </w:r>
    </w:p>
    <w:p w:rsidR="00F91C0F" w:rsidRPr="007636ED" w:rsidRDefault="007636ED" w:rsidP="007636ED">
      <w:pPr>
        <w:tabs>
          <w:tab w:val="center" w:pos="3954"/>
        </w:tabs>
        <w:spacing w:after="0" w:line="259" w:lineRule="auto"/>
        <w:ind w:left="0" w:right="0" w:firstLine="0"/>
        <w:jc w:val="left"/>
        <w:rPr>
          <w:sz w:val="24"/>
          <w:szCs w:val="24"/>
        </w:rPr>
      </w:pPr>
      <w:r w:rsidRPr="007636ED">
        <w:rPr>
          <w:rFonts w:eastAsia="Calibri"/>
          <w:sz w:val="24"/>
          <w:szCs w:val="24"/>
        </w:rPr>
        <w:t>−</w:t>
      </w:r>
      <w:r w:rsidRPr="007636ED">
        <w:rPr>
          <w:rFonts w:eastAsia="Arial"/>
          <w:sz w:val="24"/>
          <w:szCs w:val="24"/>
        </w:rPr>
        <w:t xml:space="preserve"> </w:t>
      </w:r>
      <w:r w:rsidRPr="007636ED">
        <w:rPr>
          <w:rFonts w:eastAsia="Arial"/>
          <w:sz w:val="24"/>
          <w:szCs w:val="24"/>
        </w:rPr>
        <w:tab/>
      </w:r>
      <w:r w:rsidRPr="007636ED">
        <w:rPr>
          <w:sz w:val="24"/>
          <w:szCs w:val="24"/>
        </w:rPr>
        <w:t xml:space="preserve">нормированное значение коэффициента запаса; </w:t>
      </w:r>
    </w:p>
    <w:p w:rsidR="00F91C0F" w:rsidRPr="007636ED" w:rsidRDefault="007636ED" w:rsidP="007636ED">
      <w:pPr>
        <w:tabs>
          <w:tab w:val="center" w:pos="4519"/>
        </w:tabs>
        <w:spacing w:after="0" w:line="259" w:lineRule="auto"/>
        <w:ind w:left="0" w:right="0" w:firstLine="0"/>
        <w:jc w:val="left"/>
        <w:rPr>
          <w:sz w:val="24"/>
          <w:szCs w:val="24"/>
        </w:rPr>
      </w:pPr>
      <w:r w:rsidRPr="007636ED">
        <w:rPr>
          <w:rFonts w:eastAsia="Calibri"/>
          <w:sz w:val="24"/>
          <w:szCs w:val="24"/>
        </w:rPr>
        <w:t>−</w:t>
      </w:r>
      <w:r w:rsidRPr="007636ED">
        <w:rPr>
          <w:rFonts w:eastAsia="Arial"/>
          <w:sz w:val="24"/>
          <w:szCs w:val="24"/>
        </w:rPr>
        <w:t xml:space="preserve"> </w:t>
      </w:r>
      <w:r w:rsidRPr="007636ED">
        <w:rPr>
          <w:rFonts w:eastAsia="Arial"/>
          <w:sz w:val="24"/>
          <w:szCs w:val="24"/>
        </w:rPr>
        <w:tab/>
      </w:r>
      <w:r w:rsidRPr="007636ED">
        <w:rPr>
          <w:sz w:val="24"/>
          <w:szCs w:val="24"/>
        </w:rPr>
        <w:t xml:space="preserve">максимальное время использования естественного света. </w:t>
      </w:r>
    </w:p>
    <w:p w:rsidR="00F91C0F" w:rsidRPr="007636ED" w:rsidRDefault="007636ED" w:rsidP="007636ED">
      <w:pPr>
        <w:spacing w:after="0" w:line="259" w:lineRule="auto"/>
        <w:ind w:left="20" w:right="0" w:firstLine="0"/>
        <w:rPr>
          <w:sz w:val="24"/>
          <w:szCs w:val="24"/>
        </w:rPr>
      </w:pPr>
      <w:r w:rsidRPr="007636ED">
        <w:rPr>
          <w:sz w:val="24"/>
          <w:szCs w:val="24"/>
        </w:rPr>
        <w:t xml:space="preserve">Естественное освещение с физиологической точки зрения наиболее благоприятно для человека.  </w:t>
      </w:r>
    </w:p>
    <w:p w:rsidR="00F91C0F" w:rsidRPr="007636ED" w:rsidRDefault="007636ED" w:rsidP="007636ED">
      <w:pPr>
        <w:spacing w:after="0" w:line="259" w:lineRule="auto"/>
        <w:ind w:left="20" w:right="0" w:firstLine="0"/>
        <w:rPr>
          <w:sz w:val="24"/>
          <w:szCs w:val="24"/>
        </w:rPr>
      </w:pPr>
      <w:r w:rsidRPr="007636ED">
        <w:rPr>
          <w:sz w:val="24"/>
          <w:szCs w:val="24"/>
        </w:rPr>
        <w:t xml:space="preserve">Роль естественного освещения в формировании световой среды и его гигиеническая оценка представлены в виде графа на рисунке 2.1. </w:t>
      </w:r>
    </w:p>
    <w:p w:rsidR="00F91C0F" w:rsidRPr="007636ED" w:rsidRDefault="007636ED" w:rsidP="007636ED">
      <w:pPr>
        <w:spacing w:after="0" w:line="259" w:lineRule="auto"/>
        <w:ind w:left="20" w:right="0" w:firstLine="0"/>
        <w:rPr>
          <w:sz w:val="24"/>
          <w:szCs w:val="24"/>
        </w:rPr>
      </w:pPr>
      <w:r w:rsidRPr="007636ED">
        <w:rPr>
          <w:sz w:val="24"/>
          <w:szCs w:val="24"/>
        </w:rPr>
        <w:t xml:space="preserve">Различают естественное </w:t>
      </w:r>
      <w:r w:rsidRPr="007636ED">
        <w:rPr>
          <w:b/>
          <w:sz w:val="24"/>
          <w:szCs w:val="24"/>
        </w:rPr>
        <w:t>боковое</w:t>
      </w:r>
      <w:r w:rsidRPr="007636ED">
        <w:rPr>
          <w:sz w:val="24"/>
          <w:szCs w:val="24"/>
        </w:rPr>
        <w:t xml:space="preserve"> освещение (через световые проемы, расположенные в наружных стенах), </w:t>
      </w:r>
      <w:r w:rsidRPr="007636ED">
        <w:rPr>
          <w:b/>
          <w:sz w:val="24"/>
          <w:szCs w:val="24"/>
        </w:rPr>
        <w:t>верхнее</w:t>
      </w:r>
      <w:r w:rsidRPr="007636ED">
        <w:rPr>
          <w:sz w:val="24"/>
          <w:szCs w:val="24"/>
        </w:rPr>
        <w:t xml:space="preserve"> (через световые проемы, расположенные на крыше здания) и </w:t>
      </w:r>
      <w:r w:rsidRPr="007636ED">
        <w:rPr>
          <w:b/>
          <w:sz w:val="24"/>
          <w:szCs w:val="24"/>
        </w:rPr>
        <w:t>комбинированное</w:t>
      </w:r>
      <w:r w:rsidRPr="007636ED">
        <w:rPr>
          <w:sz w:val="24"/>
          <w:szCs w:val="24"/>
        </w:rPr>
        <w:t xml:space="preserve"> – сочетание названных выше. </w:t>
      </w:r>
    </w:p>
    <w:p w:rsidR="00F91C0F" w:rsidRPr="007636ED" w:rsidRDefault="007636ED" w:rsidP="007636ED">
      <w:pPr>
        <w:spacing w:after="0" w:line="259" w:lineRule="auto"/>
        <w:ind w:left="20" w:right="0" w:firstLine="0"/>
        <w:rPr>
          <w:sz w:val="24"/>
          <w:szCs w:val="24"/>
        </w:rPr>
      </w:pPr>
      <w:r w:rsidRPr="007636ED">
        <w:rPr>
          <w:sz w:val="24"/>
          <w:szCs w:val="24"/>
        </w:rPr>
        <w:t xml:space="preserve">В качестве критерия оценки естественного освещения принята относительная величина – </w:t>
      </w:r>
      <w:r w:rsidRPr="007636ED">
        <w:rPr>
          <w:b/>
          <w:sz w:val="24"/>
          <w:szCs w:val="24"/>
        </w:rPr>
        <w:t xml:space="preserve">коэффициент естественной освещенности </w:t>
      </w:r>
      <w:r w:rsidRPr="007636ED">
        <w:rPr>
          <w:sz w:val="24"/>
          <w:szCs w:val="24"/>
        </w:rPr>
        <w:t xml:space="preserve">(КЕО). </w:t>
      </w:r>
    </w:p>
    <w:p w:rsidR="00F91C0F" w:rsidRPr="007636ED" w:rsidRDefault="007636ED" w:rsidP="007636ED">
      <w:pPr>
        <w:spacing w:after="0" w:line="259" w:lineRule="auto"/>
        <w:ind w:left="20" w:right="0" w:firstLine="0"/>
        <w:rPr>
          <w:sz w:val="24"/>
          <w:szCs w:val="24"/>
        </w:rPr>
      </w:pPr>
      <w:r w:rsidRPr="007636ED">
        <w:rPr>
          <w:b/>
          <w:sz w:val="24"/>
          <w:szCs w:val="24"/>
        </w:rPr>
        <w:t>Коэффициент естественной освещенности</w:t>
      </w:r>
      <w:r w:rsidRPr="007636ED">
        <w:rPr>
          <w:sz w:val="24"/>
          <w:szCs w:val="24"/>
        </w:rPr>
        <w:t xml:space="preserve"> – это отношение освещенности в данной точке внутри помещения (</w:t>
      </w:r>
      <w:r w:rsidRPr="007636ED">
        <w:rPr>
          <w:i/>
          <w:sz w:val="24"/>
          <w:szCs w:val="24"/>
        </w:rPr>
        <w:t>Е</w:t>
      </w:r>
      <w:r w:rsidRPr="007636ED">
        <w:rPr>
          <w:i/>
          <w:sz w:val="24"/>
          <w:szCs w:val="24"/>
          <w:vertAlign w:val="subscript"/>
        </w:rPr>
        <w:t>вн</w:t>
      </w:r>
      <w:r w:rsidRPr="007636ED">
        <w:rPr>
          <w:sz w:val="24"/>
          <w:szCs w:val="24"/>
        </w:rPr>
        <w:t>, лк) к одновременному значению наружной горизонтальной освещенности (</w:t>
      </w:r>
      <w:r w:rsidRPr="007636ED">
        <w:rPr>
          <w:i/>
          <w:sz w:val="24"/>
          <w:szCs w:val="24"/>
        </w:rPr>
        <w:t>Е</w:t>
      </w:r>
      <w:r w:rsidRPr="007636ED">
        <w:rPr>
          <w:i/>
          <w:sz w:val="24"/>
          <w:szCs w:val="24"/>
          <w:vertAlign w:val="subscript"/>
        </w:rPr>
        <w:t>н</w:t>
      </w:r>
      <w:r w:rsidRPr="007636ED">
        <w:rPr>
          <w:sz w:val="24"/>
          <w:szCs w:val="24"/>
        </w:rPr>
        <w:t xml:space="preserve">, лк), создаваемой светом полностью открытого небосвода, выраженное в %. </w:t>
      </w:r>
    </w:p>
    <w:p w:rsidR="00F91C0F" w:rsidRPr="007636ED" w:rsidRDefault="007636ED" w:rsidP="007636ED">
      <w:pPr>
        <w:tabs>
          <w:tab w:val="center" w:pos="4013"/>
          <w:tab w:val="center" w:pos="5091"/>
        </w:tabs>
        <w:spacing w:after="0" w:line="259" w:lineRule="auto"/>
        <w:ind w:left="0" w:right="0" w:firstLine="0"/>
        <w:jc w:val="left"/>
        <w:rPr>
          <w:sz w:val="24"/>
          <w:szCs w:val="24"/>
        </w:rPr>
      </w:pPr>
      <w:r w:rsidRPr="007636ED">
        <w:rPr>
          <w:rFonts w:eastAsia="Calibri"/>
          <w:sz w:val="24"/>
          <w:szCs w:val="24"/>
        </w:rPr>
        <w:tab/>
      </w:r>
      <w:r w:rsidRPr="007636ED">
        <w:rPr>
          <w:i/>
          <w:sz w:val="24"/>
          <w:szCs w:val="24"/>
        </w:rPr>
        <w:t>Евн</w:t>
      </w:r>
      <w:r w:rsidRPr="007636ED">
        <w:rPr>
          <w:i/>
          <w:sz w:val="24"/>
          <w:szCs w:val="24"/>
        </w:rPr>
        <w:tab/>
      </w:r>
      <w:r w:rsidRPr="007636ED">
        <w:rPr>
          <w:sz w:val="24"/>
          <w:szCs w:val="24"/>
        </w:rPr>
        <w:t xml:space="preserve"> %. </w:t>
      </w:r>
    </w:p>
    <w:p w:rsidR="00F91C0F" w:rsidRPr="007636ED" w:rsidRDefault="007636ED" w:rsidP="007636ED">
      <w:pPr>
        <w:tabs>
          <w:tab w:val="center" w:pos="3900"/>
          <w:tab w:val="right" w:pos="9443"/>
        </w:tabs>
        <w:spacing w:after="0" w:line="259" w:lineRule="auto"/>
        <w:ind w:left="0" w:right="0" w:firstLine="0"/>
        <w:jc w:val="left"/>
        <w:rPr>
          <w:sz w:val="24"/>
          <w:szCs w:val="24"/>
        </w:rPr>
      </w:pPr>
      <w:r w:rsidRPr="007636ED">
        <w:rPr>
          <w:rFonts w:eastAsia="Calibri"/>
          <w:sz w:val="24"/>
          <w:szCs w:val="24"/>
        </w:rPr>
        <w:tab/>
      </w:r>
      <w:r w:rsidRPr="007636ED">
        <w:rPr>
          <w:i/>
          <w:sz w:val="24"/>
          <w:szCs w:val="24"/>
        </w:rPr>
        <w:t xml:space="preserve">КЕО </w:t>
      </w:r>
      <w:r w:rsidRPr="007636ED">
        <w:rPr>
          <w:rFonts w:eastAsia="Segoe UI Symbol"/>
          <w:sz w:val="24"/>
          <w:szCs w:val="24"/>
        </w:rPr>
        <w:t xml:space="preserve">= </w:t>
      </w:r>
      <w:r w:rsidRPr="007636ED">
        <w:rPr>
          <w:rFonts w:eastAsia="Calibri"/>
          <w:noProof/>
          <w:sz w:val="24"/>
          <w:szCs w:val="24"/>
        </w:rPr>
        <mc:AlternateContent>
          <mc:Choice Requires="wpg">
            <w:drawing>
              <wp:inline distT="0" distB="0" distL="0" distR="0">
                <wp:extent cx="297798" cy="6347"/>
                <wp:effectExtent l="0" t="0" r="0" b="0"/>
                <wp:docPr id="468916" name="Group 468916"/>
                <wp:cNvGraphicFramePr/>
                <a:graphic xmlns:a="http://schemas.openxmlformats.org/drawingml/2006/main">
                  <a:graphicData uri="http://schemas.microsoft.com/office/word/2010/wordprocessingGroup">
                    <wpg:wgp>
                      <wpg:cNvGrpSpPr/>
                      <wpg:grpSpPr>
                        <a:xfrm>
                          <a:off x="0" y="0"/>
                          <a:ext cx="297798" cy="6347"/>
                          <a:chOff x="0" y="0"/>
                          <a:chExt cx="297798" cy="6347"/>
                        </a:xfrm>
                      </wpg:grpSpPr>
                      <wps:wsp>
                        <wps:cNvPr id="13848" name="Shape 13848"/>
                        <wps:cNvSpPr/>
                        <wps:spPr>
                          <a:xfrm>
                            <a:off x="0" y="0"/>
                            <a:ext cx="297798" cy="0"/>
                          </a:xfrm>
                          <a:custGeom>
                            <a:avLst/>
                            <a:gdLst/>
                            <a:ahLst/>
                            <a:cxnLst/>
                            <a:rect l="0" t="0" r="0" b="0"/>
                            <a:pathLst>
                              <a:path w="297798">
                                <a:moveTo>
                                  <a:pt x="0" y="0"/>
                                </a:moveTo>
                                <a:lnTo>
                                  <a:pt x="297798" y="0"/>
                                </a:lnTo>
                              </a:path>
                            </a:pathLst>
                          </a:custGeom>
                          <a:ln w="634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8916" style="width:23.4486pt;height:1.52588e-05pt;mso-position-horizontal-relative:char;mso-position-vertical-relative:line" coordsize="2977,0">
                <v:shape id="Shape 13848" style="position:absolute;width:2977;height:0;left:0;top:0;" coordsize="297798,0" path="m0,0l297798,0">
                  <v:stroke weight="0.499751pt" endcap="flat" joinstyle="round" on="true" color="#000000"/>
                  <v:fill on="false" color="#000000" opacity="0"/>
                </v:shape>
              </v:group>
            </w:pict>
          </mc:Fallback>
        </mc:AlternateContent>
      </w:r>
      <w:r w:rsidRPr="007636ED">
        <w:rPr>
          <w:rFonts w:eastAsia="Segoe UI Symbol"/>
          <w:sz w:val="24"/>
          <w:szCs w:val="24"/>
        </w:rPr>
        <w:t xml:space="preserve"> </w:t>
      </w:r>
      <w:r w:rsidRPr="007636ED">
        <w:rPr>
          <w:rFonts w:eastAsia="Segoe UI Symbol"/>
          <w:sz w:val="24"/>
          <w:szCs w:val="24"/>
        </w:rPr>
        <w:t></w:t>
      </w:r>
      <w:r w:rsidRPr="007636ED">
        <w:rPr>
          <w:sz w:val="24"/>
          <w:szCs w:val="24"/>
        </w:rPr>
        <w:t>100,</w:t>
      </w:r>
      <w:r w:rsidRPr="007636ED">
        <w:rPr>
          <w:sz w:val="24"/>
          <w:szCs w:val="24"/>
        </w:rPr>
        <w:tab/>
        <w:t xml:space="preserve">(5.1) </w:t>
      </w:r>
    </w:p>
    <w:p w:rsidR="00F91C0F" w:rsidRPr="007636ED" w:rsidRDefault="007636ED" w:rsidP="007636ED">
      <w:pPr>
        <w:spacing w:after="0" w:line="259" w:lineRule="auto"/>
        <w:ind w:left="3868" w:right="0" w:firstLine="0"/>
        <w:jc w:val="left"/>
        <w:rPr>
          <w:sz w:val="24"/>
          <w:szCs w:val="24"/>
        </w:rPr>
      </w:pPr>
      <w:r w:rsidRPr="007636ED">
        <w:rPr>
          <w:i/>
          <w:sz w:val="24"/>
          <w:szCs w:val="24"/>
        </w:rPr>
        <w:t>Ен</w:t>
      </w:r>
    </w:p>
    <w:p w:rsidR="00F91C0F" w:rsidRPr="007636ED" w:rsidRDefault="007636ED" w:rsidP="007636ED">
      <w:pPr>
        <w:spacing w:after="0" w:line="259" w:lineRule="auto"/>
        <w:ind w:left="20" w:right="0" w:firstLine="0"/>
        <w:rPr>
          <w:sz w:val="24"/>
          <w:szCs w:val="24"/>
        </w:rPr>
      </w:pPr>
      <w:r w:rsidRPr="007636ED">
        <w:rPr>
          <w:sz w:val="24"/>
          <w:szCs w:val="24"/>
        </w:rPr>
        <w:t xml:space="preserve">Величина КЕО для различных помещений лежит в пределах от 0,1 до 10 %. </w:t>
      </w:r>
    </w:p>
    <w:p w:rsidR="00F91C0F" w:rsidRPr="007636ED" w:rsidRDefault="007636ED" w:rsidP="007636ED">
      <w:pPr>
        <w:spacing w:after="0" w:line="259" w:lineRule="auto"/>
        <w:ind w:left="20" w:right="0" w:firstLine="0"/>
        <w:rPr>
          <w:sz w:val="24"/>
          <w:szCs w:val="24"/>
        </w:rPr>
      </w:pPr>
      <w:r w:rsidRPr="007636ED">
        <w:rPr>
          <w:sz w:val="24"/>
          <w:szCs w:val="24"/>
        </w:rPr>
        <w:t xml:space="preserve">При </w:t>
      </w:r>
      <w:r w:rsidRPr="007636ED">
        <w:rPr>
          <w:b/>
          <w:sz w:val="24"/>
          <w:szCs w:val="24"/>
        </w:rPr>
        <w:t>одностороннем боковом освещении</w:t>
      </w:r>
      <w:r w:rsidRPr="007636ED">
        <w:rPr>
          <w:sz w:val="24"/>
          <w:szCs w:val="24"/>
        </w:rPr>
        <w:t xml:space="preserve"> нормируют минимальное значение КЕО в точке, расположенной на пересечении вертикальной плоскости характерного разреза помещения и условной рабочей поверхности, на расстоянии 1 м от стены, наиболее удаленной от световых проемов, а при двустороннем боковом освещении – в точке посредине помещения. </w:t>
      </w:r>
    </w:p>
    <w:p w:rsidR="00F91C0F" w:rsidRPr="007636ED" w:rsidRDefault="007636ED" w:rsidP="007636ED">
      <w:pPr>
        <w:spacing w:after="0" w:line="259" w:lineRule="auto"/>
        <w:ind w:left="20" w:right="0" w:firstLine="0"/>
        <w:rPr>
          <w:sz w:val="24"/>
          <w:szCs w:val="24"/>
        </w:rPr>
      </w:pPr>
      <w:r w:rsidRPr="007636ED">
        <w:rPr>
          <w:sz w:val="24"/>
          <w:szCs w:val="24"/>
        </w:rPr>
        <w:t>Нормированное значение КЕО (</w:t>
      </w:r>
      <w:r w:rsidRPr="007636ED">
        <w:rPr>
          <w:i/>
          <w:sz w:val="24"/>
          <w:szCs w:val="24"/>
        </w:rPr>
        <w:t>en</w:t>
      </w:r>
      <w:r w:rsidRPr="007636ED">
        <w:rPr>
          <w:sz w:val="24"/>
          <w:szCs w:val="24"/>
        </w:rPr>
        <w:t xml:space="preserve">) для зданий, расположенных в различных районах, определяют по формуле: </w:t>
      </w:r>
    </w:p>
    <w:p w:rsidR="00F91C0F" w:rsidRPr="007636ED" w:rsidRDefault="007636ED" w:rsidP="007636ED">
      <w:pPr>
        <w:tabs>
          <w:tab w:val="center" w:pos="4079"/>
          <w:tab w:val="right" w:pos="9443"/>
        </w:tabs>
        <w:spacing w:after="0" w:line="259" w:lineRule="auto"/>
        <w:ind w:left="0" w:right="0" w:firstLine="0"/>
        <w:jc w:val="left"/>
        <w:rPr>
          <w:sz w:val="24"/>
          <w:szCs w:val="24"/>
        </w:rPr>
      </w:pPr>
      <w:r w:rsidRPr="007636ED">
        <w:rPr>
          <w:rFonts w:eastAsia="Calibri"/>
          <w:sz w:val="24"/>
          <w:szCs w:val="24"/>
        </w:rPr>
        <w:tab/>
      </w:r>
      <w:r w:rsidRPr="007636ED">
        <w:rPr>
          <w:i/>
          <w:sz w:val="24"/>
          <w:szCs w:val="24"/>
        </w:rPr>
        <w:t>e</w:t>
      </w:r>
      <w:r w:rsidRPr="007636ED">
        <w:rPr>
          <w:i/>
          <w:sz w:val="24"/>
          <w:szCs w:val="24"/>
          <w:vertAlign w:val="subscript"/>
        </w:rPr>
        <w:t>N</w:t>
      </w:r>
      <w:r w:rsidRPr="007636ED">
        <w:rPr>
          <w:sz w:val="24"/>
          <w:szCs w:val="24"/>
        </w:rPr>
        <w:t xml:space="preserve"> = </w:t>
      </w:r>
      <w:r w:rsidRPr="007636ED">
        <w:rPr>
          <w:i/>
          <w:sz w:val="24"/>
          <w:szCs w:val="24"/>
        </w:rPr>
        <w:t>e</w:t>
      </w:r>
      <w:r w:rsidRPr="007636ED">
        <w:rPr>
          <w:i/>
          <w:sz w:val="24"/>
          <w:szCs w:val="24"/>
          <w:vertAlign w:val="subscript"/>
        </w:rPr>
        <w:t>n</w:t>
      </w:r>
      <w:r w:rsidRPr="007636ED">
        <w:rPr>
          <w:i/>
          <w:sz w:val="24"/>
          <w:szCs w:val="24"/>
        </w:rPr>
        <w:t xml:space="preserve"> </w:t>
      </w:r>
      <w:r w:rsidRPr="007636ED">
        <w:rPr>
          <w:rFonts w:eastAsia="Segoe UI Symbol"/>
          <w:sz w:val="24"/>
          <w:szCs w:val="24"/>
          <w:vertAlign w:val="subscript"/>
        </w:rPr>
        <w:t></w:t>
      </w:r>
      <w:r w:rsidRPr="007636ED">
        <w:rPr>
          <w:i/>
          <w:sz w:val="24"/>
          <w:szCs w:val="24"/>
        </w:rPr>
        <w:t xml:space="preserve"> m</w:t>
      </w:r>
      <w:r w:rsidRPr="007636ED">
        <w:rPr>
          <w:i/>
          <w:sz w:val="24"/>
          <w:szCs w:val="24"/>
          <w:vertAlign w:val="subscript"/>
        </w:rPr>
        <w:t>N</w:t>
      </w:r>
      <w:r w:rsidRPr="007636ED">
        <w:rPr>
          <w:sz w:val="24"/>
          <w:szCs w:val="24"/>
        </w:rPr>
        <w:t xml:space="preserve">, </w:t>
      </w:r>
      <w:r w:rsidRPr="007636ED">
        <w:rPr>
          <w:sz w:val="24"/>
          <w:szCs w:val="24"/>
        </w:rPr>
        <w:tab/>
        <w:t xml:space="preserve">(5.2) </w:t>
      </w:r>
    </w:p>
    <w:p w:rsidR="00F91C0F" w:rsidRPr="007636ED" w:rsidRDefault="007636ED" w:rsidP="007636ED">
      <w:pPr>
        <w:spacing w:after="0" w:line="259" w:lineRule="auto"/>
        <w:ind w:left="20" w:right="0" w:firstLine="0"/>
        <w:rPr>
          <w:sz w:val="24"/>
          <w:szCs w:val="24"/>
        </w:rPr>
      </w:pPr>
      <w:proofErr w:type="gramStart"/>
      <w:r w:rsidRPr="007636ED">
        <w:rPr>
          <w:sz w:val="24"/>
          <w:szCs w:val="24"/>
        </w:rPr>
        <w:lastRenderedPageBreak/>
        <w:t xml:space="preserve">где  </w:t>
      </w:r>
      <w:r w:rsidRPr="007636ED">
        <w:rPr>
          <w:i/>
          <w:sz w:val="24"/>
          <w:szCs w:val="24"/>
        </w:rPr>
        <w:t>N</w:t>
      </w:r>
      <w:proofErr w:type="gramEnd"/>
      <w:r w:rsidRPr="007636ED">
        <w:rPr>
          <w:sz w:val="24"/>
          <w:szCs w:val="24"/>
        </w:rPr>
        <w:t xml:space="preserve"> – номер группы обеспеченности естественным светом в соответствии со СНиП 23-05-95 (таблица А.2 Приложения А); </w:t>
      </w:r>
      <w:r w:rsidRPr="007636ED">
        <w:rPr>
          <w:i/>
          <w:sz w:val="24"/>
          <w:szCs w:val="24"/>
        </w:rPr>
        <w:t>en –</w:t>
      </w:r>
      <w:r w:rsidRPr="007636ED">
        <w:rPr>
          <w:sz w:val="24"/>
          <w:szCs w:val="24"/>
        </w:rPr>
        <w:t xml:space="preserve"> нормативное значение КЕО, в соответствии со СНиП 23-05-95 (таблица А.1 Приложения А);        </w:t>
      </w:r>
      <w:r w:rsidRPr="007636ED">
        <w:rPr>
          <w:i/>
          <w:sz w:val="24"/>
          <w:szCs w:val="24"/>
        </w:rPr>
        <w:t>m</w:t>
      </w:r>
      <w:r w:rsidRPr="007636ED">
        <w:rPr>
          <w:i/>
          <w:sz w:val="24"/>
          <w:szCs w:val="24"/>
          <w:vertAlign w:val="subscript"/>
        </w:rPr>
        <w:t>N</w:t>
      </w:r>
      <w:r w:rsidRPr="007636ED">
        <w:rPr>
          <w:i/>
          <w:sz w:val="24"/>
          <w:szCs w:val="24"/>
        </w:rPr>
        <w:t xml:space="preserve"> </w:t>
      </w:r>
      <w:r w:rsidRPr="007636ED">
        <w:rPr>
          <w:sz w:val="24"/>
          <w:szCs w:val="24"/>
        </w:rPr>
        <w:t xml:space="preserve">– коэффициент светового климата в соответствии со СНиП 23-05-95 (таблица А.3 Приложения А). </w:t>
      </w:r>
    </w:p>
    <w:p w:rsidR="00F91C0F" w:rsidRPr="007636ED" w:rsidRDefault="007636ED" w:rsidP="007636ED">
      <w:pPr>
        <w:spacing w:after="0" w:line="259" w:lineRule="auto"/>
        <w:ind w:left="20" w:right="0" w:firstLine="0"/>
        <w:rPr>
          <w:sz w:val="24"/>
          <w:szCs w:val="24"/>
        </w:rPr>
      </w:pPr>
      <w:r w:rsidRPr="007636ED">
        <w:rPr>
          <w:sz w:val="24"/>
          <w:szCs w:val="24"/>
        </w:rPr>
        <w:t xml:space="preserve">Полученные по этой формуле значения округляют до десятых долей. Для обеспечения нормативной величины КЕО необходимо определить площадь световых проемов (окон и фонарей). Расчет световых проемов производится по формулам: при боковом освещении </w:t>
      </w:r>
    </w:p>
    <w:p w:rsidR="00F91C0F" w:rsidRPr="007636ED" w:rsidRDefault="007636ED" w:rsidP="007636ED">
      <w:pPr>
        <w:spacing w:after="0" w:line="259" w:lineRule="auto"/>
        <w:ind w:left="3594" w:right="0" w:firstLine="0"/>
        <w:rPr>
          <w:sz w:val="24"/>
          <w:szCs w:val="24"/>
        </w:rPr>
      </w:pPr>
      <w:r w:rsidRPr="007636ED">
        <w:rPr>
          <w:i/>
          <w:sz w:val="24"/>
          <w:szCs w:val="24"/>
        </w:rPr>
        <w:t>S</w:t>
      </w:r>
      <w:r w:rsidRPr="007636ED">
        <w:rPr>
          <w:sz w:val="24"/>
          <w:szCs w:val="24"/>
        </w:rPr>
        <w:t xml:space="preserve">0 </w:t>
      </w:r>
      <w:r w:rsidRPr="007636ED">
        <w:rPr>
          <w:rFonts w:eastAsia="Segoe UI Symbol"/>
          <w:sz w:val="24"/>
          <w:szCs w:val="24"/>
        </w:rPr>
        <w:t xml:space="preserve">= </w:t>
      </w:r>
      <w:r w:rsidRPr="007636ED">
        <w:rPr>
          <w:i/>
          <w:sz w:val="24"/>
          <w:szCs w:val="24"/>
        </w:rPr>
        <w:t>e</w:t>
      </w:r>
      <w:r w:rsidRPr="007636ED">
        <w:rPr>
          <w:i/>
          <w:sz w:val="24"/>
          <w:szCs w:val="24"/>
          <w:u w:val="single" w:color="000000"/>
        </w:rPr>
        <w:t xml:space="preserve">N </w:t>
      </w:r>
      <w:r w:rsidRPr="007636ED">
        <w:rPr>
          <w:rFonts w:eastAsia="Segoe UI Symbol"/>
          <w:sz w:val="24"/>
          <w:szCs w:val="24"/>
        </w:rPr>
        <w:t xml:space="preserve"> </w:t>
      </w:r>
      <w:r w:rsidRPr="007636ED">
        <w:rPr>
          <w:i/>
          <w:sz w:val="24"/>
          <w:szCs w:val="24"/>
        </w:rPr>
        <w:t>K</w:t>
      </w:r>
      <w:r w:rsidRPr="007636ED">
        <w:rPr>
          <w:sz w:val="24"/>
          <w:szCs w:val="24"/>
          <w:u w:val="single" w:color="000000"/>
        </w:rPr>
        <w:t xml:space="preserve">3 </w:t>
      </w:r>
      <w:r w:rsidRPr="007636ED">
        <w:rPr>
          <w:rFonts w:eastAsia="Segoe UI Symbol"/>
          <w:sz w:val="24"/>
          <w:szCs w:val="24"/>
        </w:rPr>
        <w:t></w:t>
      </w:r>
      <w:r w:rsidRPr="007636ED">
        <w:rPr>
          <w:rFonts w:eastAsia="Segoe UI Symbol"/>
          <w:sz w:val="24"/>
          <w:szCs w:val="24"/>
        </w:rPr>
        <w:t></w:t>
      </w:r>
      <w:r w:rsidRPr="007636ED">
        <w:rPr>
          <w:sz w:val="24"/>
          <w:szCs w:val="24"/>
          <w:u w:val="single" w:color="000000"/>
        </w:rPr>
        <w:t xml:space="preserve">0 </w:t>
      </w:r>
      <w:r w:rsidRPr="007636ED">
        <w:rPr>
          <w:rFonts w:eastAsia="Segoe UI Symbol"/>
          <w:sz w:val="24"/>
          <w:szCs w:val="24"/>
        </w:rPr>
        <w:t></w:t>
      </w:r>
      <w:r w:rsidRPr="007636ED">
        <w:rPr>
          <w:i/>
          <w:sz w:val="24"/>
          <w:szCs w:val="24"/>
        </w:rPr>
        <w:t>S</w:t>
      </w:r>
      <w:r w:rsidRPr="007636ED">
        <w:rPr>
          <w:i/>
          <w:sz w:val="24"/>
          <w:szCs w:val="24"/>
          <w:u w:val="single" w:color="000000"/>
        </w:rPr>
        <w:t xml:space="preserve">n </w:t>
      </w:r>
      <w:r w:rsidRPr="007636ED">
        <w:rPr>
          <w:rFonts w:eastAsia="Segoe UI Symbol"/>
          <w:sz w:val="24"/>
          <w:szCs w:val="24"/>
        </w:rPr>
        <w:t xml:space="preserve"> </w:t>
      </w:r>
      <w:r w:rsidRPr="007636ED">
        <w:rPr>
          <w:i/>
          <w:sz w:val="24"/>
          <w:szCs w:val="24"/>
        </w:rPr>
        <w:t>Kçä</w:t>
      </w:r>
      <w:r w:rsidRPr="007636ED">
        <w:rPr>
          <w:sz w:val="24"/>
          <w:szCs w:val="24"/>
        </w:rPr>
        <w:t>, (5.3) 100</w:t>
      </w:r>
      <w:r w:rsidRPr="007636ED">
        <w:rPr>
          <w:rFonts w:eastAsia="Segoe UI Symbol"/>
          <w:sz w:val="24"/>
          <w:szCs w:val="24"/>
        </w:rPr>
        <w:t></w:t>
      </w:r>
      <w:r w:rsidRPr="007636ED">
        <w:rPr>
          <w:rFonts w:eastAsia="Segoe UI Symbol"/>
          <w:sz w:val="24"/>
          <w:szCs w:val="24"/>
        </w:rPr>
        <w:t></w:t>
      </w:r>
      <w:r w:rsidRPr="007636ED">
        <w:rPr>
          <w:sz w:val="24"/>
          <w:szCs w:val="24"/>
          <w:vertAlign w:val="subscript"/>
        </w:rPr>
        <w:t xml:space="preserve">0 </w:t>
      </w:r>
      <w:r w:rsidRPr="007636ED">
        <w:rPr>
          <w:rFonts w:eastAsia="Segoe UI Symbol"/>
          <w:sz w:val="24"/>
          <w:szCs w:val="24"/>
        </w:rPr>
        <w:t></w:t>
      </w:r>
      <w:r w:rsidRPr="007636ED">
        <w:rPr>
          <w:i/>
          <w:sz w:val="24"/>
          <w:szCs w:val="24"/>
        </w:rPr>
        <w:t>r</w:t>
      </w:r>
      <w:r w:rsidRPr="007636ED">
        <w:rPr>
          <w:sz w:val="24"/>
          <w:szCs w:val="24"/>
          <w:vertAlign w:val="subscript"/>
        </w:rPr>
        <w:t>1</w:t>
      </w:r>
    </w:p>
    <w:p w:rsidR="00F91C0F" w:rsidRPr="007636ED" w:rsidRDefault="007636ED" w:rsidP="007636ED">
      <w:pPr>
        <w:spacing w:after="0" w:line="259" w:lineRule="auto"/>
        <w:ind w:left="20" w:right="0" w:firstLine="0"/>
        <w:rPr>
          <w:sz w:val="24"/>
          <w:szCs w:val="24"/>
        </w:rPr>
      </w:pPr>
      <w:proofErr w:type="gramStart"/>
      <w:r w:rsidRPr="007636ED">
        <w:rPr>
          <w:sz w:val="24"/>
          <w:szCs w:val="24"/>
        </w:rPr>
        <w:t xml:space="preserve">где  </w:t>
      </w:r>
      <w:r w:rsidRPr="007636ED">
        <w:rPr>
          <w:i/>
          <w:sz w:val="24"/>
          <w:szCs w:val="24"/>
        </w:rPr>
        <w:t>е</w:t>
      </w:r>
      <w:proofErr w:type="gramEnd"/>
      <w:r w:rsidRPr="007636ED">
        <w:rPr>
          <w:i/>
          <w:sz w:val="24"/>
          <w:szCs w:val="24"/>
        </w:rPr>
        <w:t xml:space="preserve">N </w:t>
      </w:r>
      <w:r w:rsidRPr="007636ED">
        <w:rPr>
          <w:sz w:val="24"/>
          <w:szCs w:val="24"/>
        </w:rPr>
        <w:t xml:space="preserve">– нормируемое значение коэффициента естественной освещенности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А.1 Приложения А); </w:t>
      </w:r>
      <w:r w:rsidRPr="007636ED">
        <w:rPr>
          <w:i/>
          <w:sz w:val="24"/>
          <w:szCs w:val="24"/>
        </w:rPr>
        <w:t>S</w:t>
      </w:r>
      <w:r w:rsidRPr="007636ED">
        <w:rPr>
          <w:i/>
          <w:sz w:val="24"/>
          <w:szCs w:val="24"/>
          <w:vertAlign w:val="subscript"/>
        </w:rPr>
        <w:t>o</w:t>
      </w:r>
      <w:r w:rsidRPr="007636ED">
        <w:rPr>
          <w:sz w:val="24"/>
          <w:szCs w:val="24"/>
        </w:rPr>
        <w:t xml:space="preserve"> – площадь окон, м</w:t>
      </w:r>
      <w:r w:rsidRPr="007636ED">
        <w:rPr>
          <w:sz w:val="24"/>
          <w:szCs w:val="24"/>
          <w:vertAlign w:val="superscript"/>
        </w:rPr>
        <w:t>2</w:t>
      </w:r>
      <w:r w:rsidRPr="007636ED">
        <w:rPr>
          <w:sz w:val="24"/>
          <w:szCs w:val="24"/>
        </w:rPr>
        <w:t xml:space="preserve">; </w:t>
      </w:r>
      <w:r w:rsidRPr="007636ED">
        <w:rPr>
          <w:i/>
          <w:sz w:val="24"/>
          <w:szCs w:val="24"/>
        </w:rPr>
        <w:t>S</w:t>
      </w:r>
      <w:r w:rsidRPr="007636ED">
        <w:rPr>
          <w:i/>
          <w:sz w:val="24"/>
          <w:szCs w:val="24"/>
          <w:vertAlign w:val="subscript"/>
        </w:rPr>
        <w:t>n</w:t>
      </w:r>
      <w:r w:rsidRPr="007636ED">
        <w:rPr>
          <w:sz w:val="24"/>
          <w:szCs w:val="24"/>
        </w:rPr>
        <w:t xml:space="preserve"> – площадь пола, м</w:t>
      </w:r>
      <w:r w:rsidRPr="007636ED">
        <w:rPr>
          <w:sz w:val="24"/>
          <w:szCs w:val="24"/>
          <w:vertAlign w:val="superscript"/>
        </w:rPr>
        <w:t>2</w:t>
      </w:r>
      <w:r w:rsidRPr="007636ED">
        <w:rPr>
          <w:sz w:val="24"/>
          <w:szCs w:val="24"/>
        </w:rPr>
        <w:t xml:space="preserve">; </w:t>
      </w:r>
      <w:proofErr w:type="gramStart"/>
      <w:r w:rsidRPr="007636ED">
        <w:rPr>
          <w:i/>
          <w:sz w:val="24"/>
          <w:szCs w:val="24"/>
        </w:rPr>
        <w:t>К</w:t>
      </w:r>
      <w:r w:rsidRPr="007636ED">
        <w:rPr>
          <w:i/>
          <w:sz w:val="24"/>
          <w:szCs w:val="24"/>
          <w:vertAlign w:val="subscript"/>
        </w:rPr>
        <w:t>з</w:t>
      </w:r>
      <w:r w:rsidRPr="007636ED">
        <w:rPr>
          <w:i/>
          <w:sz w:val="24"/>
          <w:szCs w:val="24"/>
        </w:rPr>
        <w:t xml:space="preserve">  </w:t>
      </w:r>
      <w:r w:rsidRPr="007636ED">
        <w:rPr>
          <w:sz w:val="24"/>
          <w:szCs w:val="24"/>
        </w:rPr>
        <w:t>–</w:t>
      </w:r>
      <w:proofErr w:type="gramEnd"/>
      <w:r w:rsidRPr="007636ED">
        <w:rPr>
          <w:sz w:val="24"/>
          <w:szCs w:val="24"/>
        </w:rPr>
        <w:t xml:space="preserve"> коэффициент запаса, принимается от 1,2 до 1,5; </w:t>
      </w:r>
      <w:r w:rsidRPr="007636ED">
        <w:rPr>
          <w:i/>
          <w:sz w:val="24"/>
          <w:szCs w:val="24"/>
        </w:rPr>
        <w:t>η</w:t>
      </w:r>
      <w:r w:rsidRPr="007636ED">
        <w:rPr>
          <w:sz w:val="24"/>
          <w:szCs w:val="24"/>
        </w:rPr>
        <w:t xml:space="preserve">0 – световая характеристика окон (таблица А.5 Приложения А); </w:t>
      </w:r>
      <w:r w:rsidRPr="007636ED">
        <w:rPr>
          <w:i/>
          <w:sz w:val="24"/>
          <w:szCs w:val="24"/>
        </w:rPr>
        <w:t>τ</w:t>
      </w:r>
      <w:r w:rsidRPr="007636ED">
        <w:rPr>
          <w:sz w:val="24"/>
          <w:szCs w:val="24"/>
        </w:rPr>
        <w:t xml:space="preserve">0 – общий коэффициент светопропускания, определяемый по формуле: </w:t>
      </w:r>
    </w:p>
    <w:p w:rsidR="00F91C0F" w:rsidRPr="007636ED" w:rsidRDefault="007636ED" w:rsidP="007636ED">
      <w:pPr>
        <w:tabs>
          <w:tab w:val="center" w:pos="4080"/>
          <w:tab w:val="right" w:pos="9443"/>
        </w:tabs>
        <w:spacing w:after="0" w:line="259" w:lineRule="auto"/>
        <w:ind w:left="0" w:right="0" w:firstLine="0"/>
        <w:jc w:val="left"/>
        <w:rPr>
          <w:sz w:val="24"/>
          <w:szCs w:val="24"/>
        </w:rPr>
      </w:pPr>
      <w:r w:rsidRPr="007636ED">
        <w:rPr>
          <w:rFonts w:eastAsia="Calibri"/>
          <w:sz w:val="24"/>
          <w:szCs w:val="24"/>
        </w:rPr>
        <w:tab/>
      </w:r>
      <w:r w:rsidRPr="007636ED">
        <w:rPr>
          <w:i/>
          <w:sz w:val="24"/>
          <w:szCs w:val="24"/>
        </w:rPr>
        <w:t>τ</w:t>
      </w:r>
      <w:r w:rsidRPr="007636ED">
        <w:rPr>
          <w:sz w:val="24"/>
          <w:szCs w:val="24"/>
          <w:vertAlign w:val="subscript"/>
        </w:rPr>
        <w:t>0</w:t>
      </w:r>
      <w:r w:rsidRPr="007636ED">
        <w:rPr>
          <w:i/>
          <w:sz w:val="24"/>
          <w:szCs w:val="24"/>
        </w:rPr>
        <w:t xml:space="preserve"> = τ</w:t>
      </w:r>
      <w:r w:rsidRPr="007636ED">
        <w:rPr>
          <w:sz w:val="24"/>
          <w:szCs w:val="24"/>
          <w:vertAlign w:val="subscript"/>
        </w:rPr>
        <w:t xml:space="preserve">1 </w:t>
      </w:r>
      <w:r w:rsidRPr="007636ED">
        <w:rPr>
          <w:sz w:val="24"/>
          <w:szCs w:val="24"/>
        </w:rPr>
        <w:t>·</w:t>
      </w:r>
      <w:r w:rsidRPr="007636ED">
        <w:rPr>
          <w:i/>
          <w:sz w:val="24"/>
          <w:szCs w:val="24"/>
        </w:rPr>
        <w:t xml:space="preserve"> τ</w:t>
      </w:r>
      <w:r w:rsidRPr="007636ED">
        <w:rPr>
          <w:sz w:val="24"/>
          <w:szCs w:val="24"/>
          <w:vertAlign w:val="subscript"/>
        </w:rPr>
        <w:t xml:space="preserve">2 </w:t>
      </w:r>
      <w:r w:rsidRPr="007636ED">
        <w:rPr>
          <w:sz w:val="24"/>
          <w:szCs w:val="24"/>
        </w:rPr>
        <w:t xml:space="preserve">· </w:t>
      </w:r>
      <w:r w:rsidRPr="007636ED">
        <w:rPr>
          <w:i/>
          <w:sz w:val="24"/>
          <w:szCs w:val="24"/>
        </w:rPr>
        <w:t>τ</w:t>
      </w:r>
      <w:r w:rsidRPr="007636ED">
        <w:rPr>
          <w:sz w:val="24"/>
          <w:szCs w:val="24"/>
          <w:vertAlign w:val="subscript"/>
        </w:rPr>
        <w:t xml:space="preserve">3 </w:t>
      </w:r>
      <w:r w:rsidRPr="007636ED">
        <w:rPr>
          <w:sz w:val="24"/>
          <w:szCs w:val="24"/>
        </w:rPr>
        <w:t xml:space="preserve">· </w:t>
      </w:r>
      <w:r w:rsidRPr="007636ED">
        <w:rPr>
          <w:i/>
          <w:sz w:val="24"/>
          <w:szCs w:val="24"/>
        </w:rPr>
        <w:t>τ</w:t>
      </w:r>
      <w:r w:rsidRPr="007636ED">
        <w:rPr>
          <w:sz w:val="24"/>
          <w:szCs w:val="24"/>
          <w:vertAlign w:val="subscript"/>
        </w:rPr>
        <w:t>4</w:t>
      </w:r>
      <w:r w:rsidRPr="007636ED">
        <w:rPr>
          <w:sz w:val="24"/>
          <w:szCs w:val="24"/>
        </w:rPr>
        <w:t xml:space="preserve">, </w:t>
      </w:r>
      <w:r w:rsidRPr="007636ED">
        <w:rPr>
          <w:sz w:val="24"/>
          <w:szCs w:val="24"/>
        </w:rPr>
        <w:tab/>
        <w:t xml:space="preserve">(5.4) </w:t>
      </w:r>
    </w:p>
    <w:p w:rsidR="00F91C0F" w:rsidRPr="007636ED" w:rsidRDefault="007636ED" w:rsidP="007636ED">
      <w:pPr>
        <w:spacing w:after="0" w:line="259" w:lineRule="auto"/>
        <w:ind w:left="20" w:right="0" w:firstLine="0"/>
        <w:rPr>
          <w:sz w:val="24"/>
          <w:szCs w:val="24"/>
        </w:rPr>
      </w:pPr>
      <w:r w:rsidRPr="007636ED">
        <w:rPr>
          <w:sz w:val="24"/>
          <w:szCs w:val="24"/>
        </w:rPr>
        <w:t xml:space="preserve">где  </w:t>
      </w:r>
      <w:r w:rsidRPr="007636ED">
        <w:rPr>
          <w:i/>
          <w:sz w:val="24"/>
          <w:szCs w:val="24"/>
        </w:rPr>
        <w:t>τ</w:t>
      </w:r>
      <w:r w:rsidRPr="007636ED">
        <w:rPr>
          <w:sz w:val="24"/>
          <w:szCs w:val="24"/>
        </w:rPr>
        <w:t>1</w:t>
      </w:r>
      <w:r w:rsidRPr="007636ED">
        <w:rPr>
          <w:i/>
          <w:sz w:val="24"/>
          <w:szCs w:val="24"/>
        </w:rPr>
        <w:t xml:space="preserve"> </w:t>
      </w:r>
      <w:r w:rsidRPr="007636ED">
        <w:rPr>
          <w:sz w:val="24"/>
          <w:szCs w:val="24"/>
        </w:rPr>
        <w:t xml:space="preserve">– коэффициент светопропускания материала (таблица А.7 Приложения А); </w:t>
      </w:r>
      <w:r w:rsidRPr="007636ED">
        <w:rPr>
          <w:i/>
          <w:sz w:val="24"/>
          <w:szCs w:val="24"/>
        </w:rPr>
        <w:t>τ</w:t>
      </w:r>
      <w:r w:rsidRPr="007636ED">
        <w:rPr>
          <w:sz w:val="24"/>
          <w:szCs w:val="24"/>
        </w:rPr>
        <w:t xml:space="preserve">2 – коэффициент, учитывающий потери света в конструкциях (таблица А.7 Приложения А); </w:t>
      </w:r>
      <w:r w:rsidRPr="007636ED">
        <w:rPr>
          <w:i/>
          <w:sz w:val="24"/>
          <w:szCs w:val="24"/>
        </w:rPr>
        <w:t>τ</w:t>
      </w:r>
      <w:r w:rsidRPr="007636ED">
        <w:rPr>
          <w:sz w:val="24"/>
          <w:szCs w:val="24"/>
        </w:rPr>
        <w:t xml:space="preserve">3 – коэффициент, учитывающий потери света в переплетах световых проемов (при боковом освещении </w:t>
      </w:r>
      <w:r w:rsidRPr="007636ED">
        <w:rPr>
          <w:i/>
          <w:sz w:val="24"/>
          <w:szCs w:val="24"/>
        </w:rPr>
        <w:t>τ</w:t>
      </w:r>
      <w:r w:rsidRPr="007636ED">
        <w:rPr>
          <w:sz w:val="24"/>
          <w:szCs w:val="24"/>
        </w:rPr>
        <w:t xml:space="preserve">3 = 1); </w:t>
      </w:r>
      <w:r w:rsidRPr="007636ED">
        <w:rPr>
          <w:i/>
          <w:sz w:val="24"/>
          <w:szCs w:val="24"/>
        </w:rPr>
        <w:t>τ</w:t>
      </w:r>
      <w:r w:rsidRPr="007636ED">
        <w:rPr>
          <w:sz w:val="24"/>
          <w:szCs w:val="24"/>
        </w:rPr>
        <w:t xml:space="preserve">3 определяют по таблице А.8 Приложения А; </w:t>
      </w:r>
      <w:r w:rsidRPr="007636ED">
        <w:rPr>
          <w:i/>
          <w:sz w:val="24"/>
          <w:szCs w:val="24"/>
        </w:rPr>
        <w:t>τ</w:t>
      </w:r>
      <w:r w:rsidRPr="007636ED">
        <w:rPr>
          <w:sz w:val="24"/>
          <w:szCs w:val="24"/>
        </w:rPr>
        <w:t xml:space="preserve">4 – коэффициент, учитывающий потери света в солнцезащитных устройствах (таблица А.8 Приложения А); </w:t>
      </w:r>
      <w:r w:rsidRPr="007636ED">
        <w:rPr>
          <w:i/>
          <w:sz w:val="24"/>
          <w:szCs w:val="24"/>
        </w:rPr>
        <w:t>r</w:t>
      </w:r>
      <w:r w:rsidRPr="007636ED">
        <w:rPr>
          <w:sz w:val="24"/>
          <w:szCs w:val="24"/>
        </w:rPr>
        <w:t xml:space="preserve">1 – коэффициент, учитывающий повышение КЕО при боковом освещении благодаря свету, отраженному от поверхностей помещения и подстилающего слоя, прилегающего к заданию (таблица А.9 Приложения А); </w:t>
      </w:r>
      <w:r w:rsidRPr="007636ED">
        <w:rPr>
          <w:i/>
          <w:sz w:val="24"/>
          <w:szCs w:val="24"/>
        </w:rPr>
        <w:t>К</w:t>
      </w:r>
      <w:r w:rsidRPr="007636ED">
        <w:rPr>
          <w:i/>
          <w:sz w:val="24"/>
          <w:szCs w:val="24"/>
          <w:vertAlign w:val="subscript"/>
        </w:rPr>
        <w:t>зд</w:t>
      </w:r>
      <w:r w:rsidRPr="007636ED">
        <w:rPr>
          <w:sz w:val="24"/>
          <w:szCs w:val="24"/>
        </w:rPr>
        <w:t xml:space="preserve"> – коэффициент, учитывающий затенение окон противостоящими зданиями (таблица А.6 Приложения А). </w:t>
      </w:r>
    </w:p>
    <w:p w:rsidR="00F91C0F" w:rsidRPr="007636ED" w:rsidRDefault="007636ED" w:rsidP="007636ED">
      <w:pPr>
        <w:tabs>
          <w:tab w:val="center" w:pos="2330"/>
        </w:tabs>
        <w:spacing w:after="0" w:line="259" w:lineRule="auto"/>
        <w:ind w:left="0" w:right="0" w:firstLine="0"/>
        <w:jc w:val="left"/>
        <w:rPr>
          <w:sz w:val="24"/>
          <w:szCs w:val="24"/>
        </w:rPr>
      </w:pPr>
      <w:r w:rsidRPr="007636ED">
        <w:rPr>
          <w:sz w:val="24"/>
          <w:szCs w:val="24"/>
        </w:rPr>
        <w:t>2.</w:t>
      </w:r>
      <w:r w:rsidRPr="007636ED">
        <w:rPr>
          <w:rFonts w:eastAsia="Arial"/>
          <w:sz w:val="24"/>
          <w:szCs w:val="24"/>
        </w:rPr>
        <w:t xml:space="preserve"> </w:t>
      </w:r>
      <w:r w:rsidRPr="007636ED">
        <w:rPr>
          <w:rFonts w:eastAsia="Arial"/>
          <w:sz w:val="24"/>
          <w:szCs w:val="24"/>
        </w:rPr>
        <w:tab/>
      </w:r>
      <w:r w:rsidRPr="007636ED">
        <w:rPr>
          <w:b/>
          <w:sz w:val="24"/>
          <w:szCs w:val="24"/>
        </w:rPr>
        <w:t>Примеры решения задач</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Задача 1.</w:t>
      </w:r>
      <w:r w:rsidRPr="007636ED">
        <w:rPr>
          <w:sz w:val="24"/>
          <w:szCs w:val="24"/>
        </w:rPr>
        <w:t xml:space="preserve"> Освещенность на улице 5000 лк. В помещении средняя освещённость, создаваемая естественным светом, 100 лк. Найдите КЕО. </w:t>
      </w:r>
    </w:p>
    <w:p w:rsidR="00F91C0F" w:rsidRPr="007636ED" w:rsidRDefault="007636ED" w:rsidP="007636ED">
      <w:pPr>
        <w:spacing w:after="0" w:line="259" w:lineRule="auto"/>
        <w:ind w:left="283" w:right="0" w:firstLine="0"/>
        <w:jc w:val="center"/>
        <w:rPr>
          <w:sz w:val="24"/>
          <w:szCs w:val="24"/>
        </w:rPr>
      </w:pPr>
      <w:r w:rsidRPr="007636ED">
        <w:rPr>
          <w:i/>
          <w:sz w:val="24"/>
          <w:szCs w:val="24"/>
        </w:rPr>
        <w:t>Решение</w:t>
      </w:r>
      <w:r w:rsidRPr="007636ED">
        <w:rPr>
          <w:sz w:val="24"/>
          <w:szCs w:val="24"/>
        </w:rPr>
        <w:t xml:space="preserve">: </w:t>
      </w:r>
    </w:p>
    <w:p w:rsidR="00F91C0F" w:rsidRPr="007636ED" w:rsidRDefault="007636ED" w:rsidP="007636ED">
      <w:pPr>
        <w:spacing w:after="0" w:line="259" w:lineRule="auto"/>
        <w:ind w:left="4671" w:right="0" w:firstLine="0"/>
        <w:rPr>
          <w:sz w:val="24"/>
          <w:szCs w:val="24"/>
        </w:rPr>
      </w:pPr>
      <w:r w:rsidRPr="007636ED">
        <w:rPr>
          <w:noProof/>
          <w:sz w:val="24"/>
          <w:szCs w:val="24"/>
        </w:rPr>
        <w:drawing>
          <wp:anchor distT="0" distB="0" distL="114300" distR="114300" simplePos="0" relativeHeight="251669504" behindDoc="0" locked="0" layoutInCell="1" allowOverlap="0">
            <wp:simplePos x="0" y="0"/>
            <wp:positionH relativeFrom="column">
              <wp:posOffset>2636262</wp:posOffset>
            </wp:positionH>
            <wp:positionV relativeFrom="paragraph">
              <wp:posOffset>282360</wp:posOffset>
            </wp:positionV>
            <wp:extent cx="320040" cy="316992"/>
            <wp:effectExtent l="0" t="0" r="0" b="0"/>
            <wp:wrapSquare wrapText="bothSides"/>
            <wp:docPr id="611984" name="Picture 611984"/>
            <wp:cNvGraphicFramePr/>
            <a:graphic xmlns:a="http://schemas.openxmlformats.org/drawingml/2006/main">
              <a:graphicData uri="http://schemas.openxmlformats.org/drawingml/2006/picture">
                <pic:pic xmlns:pic="http://schemas.openxmlformats.org/drawingml/2006/picture">
                  <pic:nvPicPr>
                    <pic:cNvPr id="611984" name="Picture 611984"/>
                    <pic:cNvPicPr/>
                  </pic:nvPicPr>
                  <pic:blipFill>
                    <a:blip r:embed="rId100"/>
                    <a:stretch>
                      <a:fillRect/>
                    </a:stretch>
                  </pic:blipFill>
                  <pic:spPr>
                    <a:xfrm>
                      <a:off x="0" y="0"/>
                      <a:ext cx="320040" cy="316992"/>
                    </a:xfrm>
                    <a:prstGeom prst="rect">
                      <a:avLst/>
                    </a:prstGeom>
                  </pic:spPr>
                </pic:pic>
              </a:graphicData>
            </a:graphic>
          </wp:anchor>
        </w:drawing>
      </w:r>
      <w:r w:rsidRPr="007636ED">
        <w:rPr>
          <w:sz w:val="24"/>
          <w:szCs w:val="24"/>
        </w:rPr>
        <w:t xml:space="preserve">Коэффициент естественной освещенности определен по формуле (2.1): *100 </w:t>
      </w:r>
      <w:r w:rsidRPr="007636ED">
        <w:rPr>
          <w:rFonts w:eastAsia="Segoe UI Symbol"/>
          <w:sz w:val="24"/>
          <w:szCs w:val="24"/>
        </w:rPr>
        <w:t>=</w:t>
      </w:r>
      <w:r w:rsidRPr="007636ED">
        <w:rPr>
          <w:sz w:val="24"/>
          <w:szCs w:val="24"/>
        </w:rPr>
        <w:t>1,3%</w:t>
      </w:r>
      <w:proofErr w:type="gramStart"/>
      <w:r w:rsidRPr="007636ED">
        <w:rPr>
          <w:sz w:val="24"/>
          <w:szCs w:val="24"/>
        </w:rPr>
        <w:t>, .</w:t>
      </w:r>
      <w:proofErr w:type="gramEnd"/>
      <w:r w:rsidRPr="007636ED">
        <w:rPr>
          <w:sz w:val="24"/>
          <w:szCs w:val="24"/>
        </w:rPr>
        <w:t xml:space="preserve"> </w:t>
      </w:r>
    </w:p>
    <w:p w:rsidR="00F91C0F" w:rsidRPr="007636ED" w:rsidRDefault="007636ED" w:rsidP="007636ED">
      <w:pPr>
        <w:spacing w:after="0" w:line="259" w:lineRule="auto"/>
        <w:ind w:left="3418" w:right="0" w:firstLine="0"/>
        <w:jc w:val="left"/>
        <w:rPr>
          <w:sz w:val="24"/>
          <w:szCs w:val="24"/>
        </w:rPr>
      </w:pPr>
      <w:r w:rsidRPr="007636ED">
        <w:rPr>
          <w:i/>
          <w:sz w:val="24"/>
          <w:szCs w:val="24"/>
        </w:rPr>
        <w:t xml:space="preserve">КЕО </w:t>
      </w:r>
      <w:r w:rsidRPr="007636ED">
        <w:rPr>
          <w:rFonts w:eastAsia="Segoe UI Symbol"/>
          <w:sz w:val="24"/>
          <w:szCs w:val="24"/>
        </w:rPr>
        <w:t>=</w:t>
      </w:r>
    </w:p>
    <w:p w:rsidR="00F91C0F" w:rsidRPr="007636ED" w:rsidRDefault="007636ED" w:rsidP="007636ED">
      <w:pPr>
        <w:spacing w:after="0" w:line="259" w:lineRule="auto"/>
        <w:ind w:left="20" w:right="0" w:firstLine="0"/>
        <w:rPr>
          <w:sz w:val="24"/>
          <w:szCs w:val="24"/>
        </w:rPr>
      </w:pPr>
      <w:r w:rsidRPr="007636ED">
        <w:rPr>
          <w:sz w:val="24"/>
          <w:szCs w:val="24"/>
        </w:rPr>
        <w:t xml:space="preserve">Таким образом, КЕО составит 2,0 %. </w:t>
      </w:r>
    </w:p>
    <w:p w:rsidR="00F91C0F" w:rsidRPr="007636ED" w:rsidRDefault="007636ED" w:rsidP="007636ED">
      <w:pPr>
        <w:spacing w:after="0" w:line="259" w:lineRule="auto"/>
        <w:ind w:left="20" w:right="0" w:firstLine="0"/>
        <w:rPr>
          <w:sz w:val="24"/>
          <w:szCs w:val="24"/>
        </w:rPr>
      </w:pPr>
      <w:r w:rsidRPr="007636ED">
        <w:rPr>
          <w:b/>
          <w:sz w:val="24"/>
          <w:szCs w:val="24"/>
        </w:rPr>
        <w:t>Задача 2.</w:t>
      </w:r>
      <w:r w:rsidRPr="007636ED">
        <w:rPr>
          <w:sz w:val="24"/>
          <w:szCs w:val="24"/>
        </w:rPr>
        <w:t xml:space="preserve"> В производственном помещении длиной </w:t>
      </w:r>
      <w:r w:rsidRPr="007636ED">
        <w:rPr>
          <w:i/>
          <w:sz w:val="24"/>
          <w:szCs w:val="24"/>
        </w:rPr>
        <w:t>А</w:t>
      </w:r>
      <w:r w:rsidRPr="007636ED">
        <w:rPr>
          <w:sz w:val="24"/>
          <w:szCs w:val="24"/>
        </w:rPr>
        <w:t xml:space="preserve"> = 12 м, шириной </w:t>
      </w:r>
      <w:r w:rsidRPr="007636ED">
        <w:rPr>
          <w:i/>
          <w:sz w:val="24"/>
          <w:szCs w:val="24"/>
        </w:rPr>
        <w:t>В</w:t>
      </w:r>
      <w:r w:rsidRPr="007636ED">
        <w:rPr>
          <w:sz w:val="24"/>
          <w:szCs w:val="24"/>
        </w:rPr>
        <w:t xml:space="preserve"> = 12 м и высотой </w:t>
      </w:r>
      <w:r w:rsidRPr="007636ED">
        <w:rPr>
          <w:i/>
          <w:sz w:val="24"/>
          <w:szCs w:val="24"/>
        </w:rPr>
        <w:t>Н</w:t>
      </w:r>
      <w:r w:rsidRPr="007636ED">
        <w:rPr>
          <w:sz w:val="24"/>
          <w:szCs w:val="24"/>
        </w:rPr>
        <w:t xml:space="preserve"> = 3,0 м выполняются зрительные работы средней точности (разряд IV). Освещение рабочей поверхности осуществляется через боковые световые проемы, характеризующиеся коэффициентом светопропускания </w:t>
      </w:r>
      <w:r w:rsidRPr="007636ED">
        <w:rPr>
          <w:i/>
          <w:sz w:val="24"/>
          <w:szCs w:val="24"/>
        </w:rPr>
        <w:t>τ</w:t>
      </w:r>
      <w:r w:rsidRPr="007636ED">
        <w:rPr>
          <w:i/>
          <w:sz w:val="24"/>
          <w:szCs w:val="24"/>
          <w:vertAlign w:val="subscript"/>
        </w:rPr>
        <w:t>о</w:t>
      </w:r>
      <w:r w:rsidRPr="007636ED">
        <w:rPr>
          <w:i/>
          <w:sz w:val="24"/>
          <w:szCs w:val="24"/>
        </w:rPr>
        <w:t xml:space="preserve"> </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0,85. </w:t>
      </w:r>
    </w:p>
    <w:p w:rsidR="00F91C0F" w:rsidRPr="007636ED" w:rsidRDefault="007636ED" w:rsidP="007636ED">
      <w:pPr>
        <w:spacing w:after="0" w:line="259" w:lineRule="auto"/>
        <w:ind w:left="20" w:right="0" w:firstLine="0"/>
        <w:rPr>
          <w:sz w:val="24"/>
          <w:szCs w:val="24"/>
        </w:rPr>
      </w:pPr>
      <w:r w:rsidRPr="007636ED">
        <w:rPr>
          <w:sz w:val="24"/>
          <w:szCs w:val="24"/>
        </w:rPr>
        <w:t xml:space="preserve">Рассчитать </w:t>
      </w:r>
      <w:r w:rsidRPr="007636ED">
        <w:rPr>
          <w:sz w:val="24"/>
          <w:szCs w:val="24"/>
        </w:rPr>
        <w:tab/>
        <w:t xml:space="preserve">площадь </w:t>
      </w:r>
      <w:r w:rsidRPr="007636ED">
        <w:rPr>
          <w:sz w:val="24"/>
          <w:szCs w:val="24"/>
        </w:rPr>
        <w:tab/>
        <w:t xml:space="preserve">световых </w:t>
      </w:r>
      <w:r w:rsidRPr="007636ED">
        <w:rPr>
          <w:sz w:val="24"/>
          <w:szCs w:val="24"/>
        </w:rPr>
        <w:tab/>
        <w:t xml:space="preserve">проемов </w:t>
      </w:r>
      <w:r w:rsidRPr="007636ED">
        <w:rPr>
          <w:sz w:val="24"/>
          <w:szCs w:val="24"/>
        </w:rPr>
        <w:tab/>
        <w:t xml:space="preserve">при </w:t>
      </w:r>
      <w:r w:rsidRPr="007636ED">
        <w:rPr>
          <w:sz w:val="24"/>
          <w:szCs w:val="24"/>
        </w:rPr>
        <w:tab/>
        <w:t xml:space="preserve">следующих </w:t>
      </w:r>
      <w:r w:rsidRPr="007636ED">
        <w:rPr>
          <w:sz w:val="24"/>
          <w:szCs w:val="24"/>
        </w:rPr>
        <w:tab/>
        <w:t>значениях коэффициента светового климата и отражения:</w:t>
      </w:r>
      <w:r w:rsidRPr="007636ED">
        <w:rPr>
          <w:i/>
          <w:sz w:val="24"/>
          <w:szCs w:val="24"/>
        </w:rPr>
        <w:t>m</w:t>
      </w:r>
      <w:r w:rsidRPr="007636ED">
        <w:rPr>
          <w:sz w:val="24"/>
          <w:szCs w:val="24"/>
        </w:rPr>
        <w:t xml:space="preserve"> = 1,0 и </w:t>
      </w:r>
      <w:r w:rsidRPr="007636ED">
        <w:rPr>
          <w:i/>
          <w:sz w:val="24"/>
          <w:szCs w:val="24"/>
        </w:rPr>
        <w:t>r</w:t>
      </w:r>
      <w:r w:rsidRPr="007636ED">
        <w:rPr>
          <w:i/>
          <w:sz w:val="24"/>
          <w:szCs w:val="24"/>
          <w:vertAlign w:val="subscript"/>
        </w:rPr>
        <w:t>ср</w:t>
      </w:r>
      <w:r w:rsidRPr="007636ED">
        <w:rPr>
          <w:sz w:val="24"/>
          <w:szCs w:val="24"/>
        </w:rPr>
        <w:t xml:space="preserve"> = 0,4. </w:t>
      </w:r>
    </w:p>
    <w:p w:rsidR="00F91C0F" w:rsidRPr="007636ED" w:rsidRDefault="007636ED" w:rsidP="007636ED">
      <w:pPr>
        <w:spacing w:after="0" w:line="259" w:lineRule="auto"/>
        <w:ind w:left="20" w:right="0" w:firstLine="0"/>
        <w:rPr>
          <w:sz w:val="24"/>
          <w:szCs w:val="24"/>
        </w:rPr>
      </w:pPr>
      <w:r w:rsidRPr="007636ED">
        <w:rPr>
          <w:sz w:val="24"/>
          <w:szCs w:val="24"/>
        </w:rPr>
        <w:t xml:space="preserve">Высота светового проема </w:t>
      </w:r>
      <w:r w:rsidRPr="007636ED">
        <w:rPr>
          <w:i/>
          <w:sz w:val="24"/>
          <w:szCs w:val="24"/>
        </w:rPr>
        <w:t>Н</w:t>
      </w:r>
      <w:r w:rsidRPr="007636ED">
        <w:rPr>
          <w:i/>
          <w:sz w:val="24"/>
          <w:szCs w:val="24"/>
          <w:vertAlign w:val="subscript"/>
        </w:rPr>
        <w:t>ок</w:t>
      </w:r>
      <w:r w:rsidRPr="007636ED">
        <w:rPr>
          <w:sz w:val="24"/>
          <w:szCs w:val="24"/>
        </w:rPr>
        <w:t xml:space="preserve"> = 2,4 м. </w:t>
      </w:r>
    </w:p>
    <w:p w:rsidR="00F91C0F" w:rsidRPr="007636ED" w:rsidRDefault="007636ED" w:rsidP="007636ED">
      <w:pPr>
        <w:spacing w:after="0" w:line="259" w:lineRule="auto"/>
        <w:ind w:left="20" w:right="0" w:firstLine="0"/>
        <w:rPr>
          <w:sz w:val="24"/>
          <w:szCs w:val="24"/>
        </w:rPr>
      </w:pPr>
      <w:r w:rsidRPr="007636ED">
        <w:rPr>
          <w:sz w:val="24"/>
          <w:szCs w:val="24"/>
        </w:rPr>
        <w:t>Освещение одностороннее боковое. Глубина помещения составляет (</w:t>
      </w:r>
      <w:r w:rsidRPr="007636ED">
        <w:rPr>
          <w:i/>
          <w:sz w:val="24"/>
          <w:szCs w:val="24"/>
        </w:rPr>
        <w:t>В</w:t>
      </w:r>
      <w:r w:rsidRPr="007636ED">
        <w:rPr>
          <w:rFonts w:eastAsia="Calibri"/>
          <w:sz w:val="24"/>
          <w:szCs w:val="24"/>
        </w:rPr>
        <w:t xml:space="preserve"> − 1).</w:t>
      </w:r>
      <w:r w:rsidRPr="007636ED">
        <w:rPr>
          <w:sz w:val="24"/>
          <w:szCs w:val="24"/>
        </w:rPr>
        <w:t xml:space="preserve"> </w:t>
      </w:r>
    </w:p>
    <w:p w:rsidR="00F91C0F" w:rsidRPr="007636ED" w:rsidRDefault="007636ED" w:rsidP="007636ED">
      <w:pPr>
        <w:spacing w:after="0" w:line="259" w:lineRule="auto"/>
        <w:ind w:left="283" w:right="0" w:firstLine="0"/>
        <w:jc w:val="center"/>
        <w:rPr>
          <w:sz w:val="24"/>
          <w:szCs w:val="24"/>
        </w:rPr>
      </w:pPr>
      <w:r w:rsidRPr="007636ED">
        <w:rPr>
          <w:i/>
          <w:sz w:val="24"/>
          <w:szCs w:val="24"/>
        </w:rPr>
        <w:t>Решение</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В помещении выполняются зрительные работы средней точности. </w:t>
      </w:r>
    </w:p>
    <w:p w:rsidR="00F91C0F" w:rsidRPr="007636ED" w:rsidRDefault="007636ED" w:rsidP="007636ED">
      <w:pPr>
        <w:spacing w:after="0" w:line="259" w:lineRule="auto"/>
        <w:ind w:left="20" w:right="0" w:firstLine="0"/>
        <w:rPr>
          <w:sz w:val="24"/>
          <w:szCs w:val="24"/>
        </w:rPr>
      </w:pPr>
      <w:r w:rsidRPr="007636ED">
        <w:rPr>
          <w:sz w:val="24"/>
          <w:szCs w:val="24"/>
        </w:rPr>
        <w:t xml:space="preserve">В соответствии со СНиП 23-05-95 (таблица А.1 Приложения А) нормируемая величина КЕО для IV разряда зрительных работ при боковом освещении составляет 1,5 %. </w:t>
      </w:r>
    </w:p>
    <w:p w:rsidR="00F91C0F" w:rsidRPr="007636ED" w:rsidRDefault="007636ED" w:rsidP="007636ED">
      <w:pPr>
        <w:spacing w:after="0" w:line="259" w:lineRule="auto"/>
        <w:ind w:left="20" w:right="0" w:firstLine="0"/>
        <w:rPr>
          <w:sz w:val="24"/>
          <w:szCs w:val="24"/>
        </w:rPr>
      </w:pPr>
      <w:r w:rsidRPr="007636ED">
        <w:rPr>
          <w:sz w:val="24"/>
          <w:szCs w:val="24"/>
        </w:rPr>
        <w:t xml:space="preserve">По условию коэффициент светового климата составляет 1,0 (при необходимости может быть определен по таблицам А.2, А.3 Приложения А). </w:t>
      </w:r>
    </w:p>
    <w:p w:rsidR="00F91C0F" w:rsidRPr="007636ED" w:rsidRDefault="007636ED" w:rsidP="007636ED">
      <w:pPr>
        <w:spacing w:after="0" w:line="259" w:lineRule="auto"/>
        <w:ind w:left="20" w:right="0" w:firstLine="0"/>
        <w:rPr>
          <w:sz w:val="24"/>
          <w:szCs w:val="24"/>
        </w:rPr>
      </w:pPr>
      <w:r w:rsidRPr="007636ED">
        <w:rPr>
          <w:sz w:val="24"/>
          <w:szCs w:val="24"/>
        </w:rPr>
        <w:t>Нормированное значение КЕО</w:t>
      </w:r>
      <w:r w:rsidRPr="007636ED">
        <w:rPr>
          <w:i/>
          <w:sz w:val="24"/>
          <w:szCs w:val="24"/>
        </w:rPr>
        <w:t xml:space="preserve"> </w:t>
      </w:r>
      <w:r w:rsidRPr="007636ED">
        <w:rPr>
          <w:sz w:val="24"/>
          <w:szCs w:val="24"/>
        </w:rPr>
        <w:t xml:space="preserve">определено по формуле (2.2): </w:t>
      </w:r>
    </w:p>
    <w:p w:rsidR="00F91C0F" w:rsidRPr="007636ED" w:rsidRDefault="007636ED" w:rsidP="007636ED">
      <w:pPr>
        <w:tabs>
          <w:tab w:val="center" w:pos="4364"/>
          <w:tab w:val="center" w:pos="8919"/>
        </w:tabs>
        <w:spacing w:after="0" w:line="259" w:lineRule="auto"/>
        <w:ind w:left="0" w:right="0" w:firstLine="0"/>
        <w:jc w:val="left"/>
        <w:rPr>
          <w:sz w:val="24"/>
          <w:szCs w:val="24"/>
        </w:rPr>
      </w:pPr>
      <w:r w:rsidRPr="007636ED">
        <w:rPr>
          <w:rFonts w:eastAsia="Calibri"/>
          <w:sz w:val="24"/>
          <w:szCs w:val="24"/>
        </w:rPr>
        <w:tab/>
      </w:r>
      <w:r w:rsidRPr="007636ED">
        <w:rPr>
          <w:i/>
          <w:sz w:val="24"/>
          <w:szCs w:val="24"/>
        </w:rPr>
        <w:t>е</w:t>
      </w:r>
      <w:r w:rsidRPr="007636ED">
        <w:rPr>
          <w:i/>
          <w:sz w:val="24"/>
          <w:szCs w:val="24"/>
          <w:vertAlign w:val="subscript"/>
        </w:rPr>
        <w:t>n</w:t>
      </w:r>
      <w:r w:rsidRPr="007636ED">
        <w:rPr>
          <w:sz w:val="24"/>
          <w:szCs w:val="24"/>
          <w:vertAlign w:val="subscript"/>
        </w:rPr>
        <w:t xml:space="preserve"> = </w:t>
      </w:r>
      <w:r w:rsidRPr="007636ED">
        <w:rPr>
          <w:i/>
          <w:sz w:val="24"/>
          <w:szCs w:val="24"/>
        </w:rPr>
        <w:t>е</w:t>
      </w:r>
      <w:r w:rsidRPr="007636ED">
        <w:rPr>
          <w:i/>
          <w:sz w:val="24"/>
          <w:szCs w:val="24"/>
          <w:vertAlign w:val="subscript"/>
        </w:rPr>
        <w:t>н</w:t>
      </w:r>
      <w:r w:rsidRPr="007636ED">
        <w:rPr>
          <w:i/>
          <w:sz w:val="24"/>
          <w:szCs w:val="24"/>
        </w:rPr>
        <w:t xml:space="preserve"> </w:t>
      </w:r>
      <w:r w:rsidRPr="007636ED">
        <w:rPr>
          <w:sz w:val="24"/>
          <w:szCs w:val="24"/>
        </w:rPr>
        <w:t xml:space="preserve">· </w:t>
      </w:r>
      <w:r w:rsidRPr="007636ED">
        <w:rPr>
          <w:i/>
          <w:sz w:val="24"/>
          <w:szCs w:val="24"/>
        </w:rPr>
        <w:t>m</w:t>
      </w:r>
      <w:r w:rsidRPr="007636ED">
        <w:rPr>
          <w:sz w:val="24"/>
          <w:szCs w:val="24"/>
        </w:rPr>
        <w:t xml:space="preserve"> = 1,5 · 1,0 = 1,5 %. </w:t>
      </w:r>
      <w:r w:rsidRPr="007636ED">
        <w:rPr>
          <w:sz w:val="24"/>
          <w:szCs w:val="24"/>
        </w:rPr>
        <w:tab/>
        <w:t xml:space="preserve"> </w:t>
      </w: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Предварительный расчет площади световых проемов при боковом освещении произведен по формуле (2.3): </w:t>
      </w:r>
    </w:p>
    <w:p w:rsidR="00F91C0F" w:rsidRPr="007636ED" w:rsidRDefault="007636ED" w:rsidP="007636ED">
      <w:pPr>
        <w:tabs>
          <w:tab w:val="center" w:pos="4349"/>
          <w:tab w:val="center" w:pos="9663"/>
        </w:tabs>
        <w:spacing w:after="0" w:line="259" w:lineRule="auto"/>
        <w:ind w:left="0" w:right="0" w:firstLine="0"/>
        <w:jc w:val="left"/>
        <w:rPr>
          <w:sz w:val="24"/>
          <w:szCs w:val="24"/>
          <w:lang w:val="en-US"/>
        </w:rPr>
      </w:pPr>
      <w:r w:rsidRPr="007636ED">
        <w:rPr>
          <w:rFonts w:eastAsia="Calibri"/>
          <w:noProof/>
          <w:sz w:val="24"/>
          <w:szCs w:val="24"/>
        </w:rPr>
        <mc:AlternateContent>
          <mc:Choice Requires="wpg">
            <w:drawing>
              <wp:anchor distT="0" distB="0" distL="114300" distR="114300" simplePos="0" relativeHeight="251670528" behindDoc="0" locked="0" layoutInCell="1" allowOverlap="1">
                <wp:simplePos x="0" y="0"/>
                <wp:positionH relativeFrom="column">
                  <wp:posOffset>2187432</wp:posOffset>
                </wp:positionH>
                <wp:positionV relativeFrom="paragraph">
                  <wp:posOffset>158414</wp:posOffset>
                </wp:positionV>
                <wp:extent cx="1441951" cy="6335"/>
                <wp:effectExtent l="0" t="0" r="0" b="0"/>
                <wp:wrapNone/>
                <wp:docPr id="474024" name="Group 474024"/>
                <wp:cNvGraphicFramePr/>
                <a:graphic xmlns:a="http://schemas.openxmlformats.org/drawingml/2006/main">
                  <a:graphicData uri="http://schemas.microsoft.com/office/word/2010/wordprocessingGroup">
                    <wpg:wgp>
                      <wpg:cNvGrpSpPr/>
                      <wpg:grpSpPr>
                        <a:xfrm>
                          <a:off x="0" y="0"/>
                          <a:ext cx="1441951" cy="6335"/>
                          <a:chOff x="0" y="0"/>
                          <a:chExt cx="1441951" cy="6335"/>
                        </a:xfrm>
                      </wpg:grpSpPr>
                      <wps:wsp>
                        <wps:cNvPr id="14278" name="Shape 14278"/>
                        <wps:cNvSpPr/>
                        <wps:spPr>
                          <a:xfrm>
                            <a:off x="0" y="0"/>
                            <a:ext cx="173106" cy="0"/>
                          </a:xfrm>
                          <a:custGeom>
                            <a:avLst/>
                            <a:gdLst/>
                            <a:ahLst/>
                            <a:cxnLst/>
                            <a:rect l="0" t="0" r="0" b="0"/>
                            <a:pathLst>
                              <a:path w="173106">
                                <a:moveTo>
                                  <a:pt x="0" y="0"/>
                                </a:moveTo>
                                <a:lnTo>
                                  <a:pt x="173106" y="0"/>
                                </a:lnTo>
                              </a:path>
                            </a:pathLst>
                          </a:custGeom>
                          <a:ln w="6335" cap="flat">
                            <a:round/>
                          </a:ln>
                        </wps:spPr>
                        <wps:style>
                          <a:lnRef idx="1">
                            <a:srgbClr val="000000"/>
                          </a:lnRef>
                          <a:fillRef idx="0">
                            <a:srgbClr val="000000">
                              <a:alpha val="0"/>
                            </a:srgbClr>
                          </a:fillRef>
                          <a:effectRef idx="0">
                            <a:scrgbClr r="0" g="0" b="0"/>
                          </a:effectRef>
                          <a:fontRef idx="none"/>
                        </wps:style>
                        <wps:bodyPr/>
                      </wps:wsp>
                      <wps:wsp>
                        <wps:cNvPr id="14279" name="Shape 14279"/>
                        <wps:cNvSpPr/>
                        <wps:spPr>
                          <a:xfrm>
                            <a:off x="335077" y="0"/>
                            <a:ext cx="1106874" cy="0"/>
                          </a:xfrm>
                          <a:custGeom>
                            <a:avLst/>
                            <a:gdLst/>
                            <a:ahLst/>
                            <a:cxnLst/>
                            <a:rect l="0" t="0" r="0" b="0"/>
                            <a:pathLst>
                              <a:path w="1106874">
                                <a:moveTo>
                                  <a:pt x="0" y="0"/>
                                </a:moveTo>
                                <a:lnTo>
                                  <a:pt x="1106874" y="0"/>
                                </a:lnTo>
                              </a:path>
                            </a:pathLst>
                          </a:custGeom>
                          <a:ln w="633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4024" style="width:113.539pt;height:3.05176e-05pt;position:absolute;z-index:54;mso-position-horizontal-relative:text;mso-position-horizontal:absolute;margin-left:172.239pt;mso-position-vertical-relative:text;margin-top:12.4736pt;" coordsize="14419,0">
                <v:shape id="Shape 14278" style="position:absolute;width:1731;height:0;left:0;top:0;" coordsize="173106,0" path="m0,0l173106,0">
                  <v:stroke weight="0.498805pt" endcap="flat" joinstyle="round" on="true" color="#000000"/>
                  <v:fill on="false" color="#000000" opacity="0"/>
                </v:shape>
                <v:shape id="Shape 14279" style="position:absolute;width:11068;height:0;left:3350;top:0;" coordsize="1106874,0" path="m0,0l1106874,0">
                  <v:stroke weight="0.498805pt" endcap="flat" joinstyle="round" on="true" color="#000000"/>
                  <v:fill on="false" color="#000000" opacity="0"/>
                </v:shape>
              </v:group>
            </w:pict>
          </mc:Fallback>
        </mc:AlternateContent>
      </w:r>
      <w:r w:rsidRPr="007636ED">
        <w:rPr>
          <w:rFonts w:eastAsia="Calibri"/>
          <w:sz w:val="24"/>
          <w:szCs w:val="24"/>
          <w:lang w:val="en-US"/>
        </w:rPr>
        <w:tab/>
      </w:r>
      <w:r w:rsidRPr="007636ED">
        <w:rPr>
          <w:sz w:val="24"/>
          <w:szCs w:val="24"/>
          <w:lang w:val="en-US"/>
        </w:rPr>
        <w:t xml:space="preserve">100* </w:t>
      </w:r>
      <w:r w:rsidRPr="007636ED">
        <w:rPr>
          <w:i/>
          <w:sz w:val="24"/>
          <w:szCs w:val="24"/>
          <w:lang w:val="en-US"/>
        </w:rPr>
        <w:t xml:space="preserve">So </w:t>
      </w:r>
      <w:r w:rsidRPr="007636ED">
        <w:rPr>
          <w:rFonts w:eastAsia="Segoe UI Symbol"/>
          <w:sz w:val="24"/>
          <w:szCs w:val="24"/>
          <w:vertAlign w:val="subscript"/>
          <w:lang w:val="en-US"/>
        </w:rPr>
        <w:t xml:space="preserve">= </w:t>
      </w:r>
      <w:r w:rsidRPr="007636ED">
        <w:rPr>
          <w:i/>
          <w:sz w:val="24"/>
          <w:szCs w:val="24"/>
          <w:lang w:val="en-US"/>
        </w:rPr>
        <w:t>en</w:t>
      </w:r>
      <w:r w:rsidRPr="007636ED">
        <w:rPr>
          <w:sz w:val="24"/>
          <w:szCs w:val="24"/>
          <w:lang w:val="en-US"/>
        </w:rPr>
        <w:t xml:space="preserve">* </w:t>
      </w:r>
      <w:r w:rsidRPr="007636ED">
        <w:rPr>
          <w:i/>
          <w:sz w:val="24"/>
          <w:szCs w:val="24"/>
        </w:rPr>
        <w:t>Кз</w:t>
      </w:r>
      <w:r w:rsidRPr="007636ED">
        <w:rPr>
          <w:i/>
          <w:sz w:val="24"/>
          <w:szCs w:val="24"/>
          <w:lang w:val="en-US"/>
        </w:rPr>
        <w:t xml:space="preserve"> </w:t>
      </w:r>
      <w:r w:rsidRPr="007636ED">
        <w:rPr>
          <w:sz w:val="24"/>
          <w:szCs w:val="24"/>
          <w:lang w:val="en-US"/>
        </w:rPr>
        <w:t>*</w:t>
      </w:r>
      <w:r w:rsidRPr="007636ED">
        <w:rPr>
          <w:rFonts w:eastAsia="Segoe UI Symbol"/>
          <w:sz w:val="24"/>
          <w:szCs w:val="24"/>
        </w:rPr>
        <w:t></w:t>
      </w:r>
      <w:r w:rsidRPr="007636ED">
        <w:rPr>
          <w:i/>
          <w:sz w:val="24"/>
          <w:szCs w:val="24"/>
          <w:lang w:val="en-US"/>
        </w:rPr>
        <w:t>o</w:t>
      </w:r>
      <w:r w:rsidRPr="007636ED">
        <w:rPr>
          <w:sz w:val="24"/>
          <w:szCs w:val="24"/>
          <w:lang w:val="en-US"/>
        </w:rPr>
        <w:t xml:space="preserve">* </w:t>
      </w:r>
      <w:proofErr w:type="gramStart"/>
      <w:r w:rsidRPr="007636ED">
        <w:rPr>
          <w:i/>
          <w:sz w:val="24"/>
          <w:szCs w:val="24"/>
        </w:rPr>
        <w:t>Кзд</w:t>
      </w:r>
      <w:r w:rsidRPr="007636ED">
        <w:rPr>
          <w:i/>
          <w:sz w:val="24"/>
          <w:szCs w:val="24"/>
          <w:lang w:val="en-US"/>
        </w:rPr>
        <w:t xml:space="preserve"> </w:t>
      </w:r>
      <w:r w:rsidRPr="007636ED">
        <w:rPr>
          <w:sz w:val="24"/>
          <w:szCs w:val="24"/>
          <w:lang w:val="en-US"/>
        </w:rPr>
        <w:t>,</w:t>
      </w:r>
      <w:proofErr w:type="gramEnd"/>
      <w:r w:rsidRPr="007636ED">
        <w:rPr>
          <w:sz w:val="24"/>
          <w:szCs w:val="24"/>
          <w:lang w:val="en-US"/>
        </w:rPr>
        <w:t xml:space="preserve"> </w:t>
      </w:r>
      <w:r w:rsidRPr="007636ED">
        <w:rPr>
          <w:sz w:val="24"/>
          <w:szCs w:val="24"/>
          <w:lang w:val="en-US"/>
        </w:rPr>
        <w:tab/>
        <w:t xml:space="preserve"> </w:t>
      </w:r>
    </w:p>
    <w:p w:rsidR="00F91C0F" w:rsidRPr="007636ED" w:rsidRDefault="007636ED" w:rsidP="007636ED">
      <w:pPr>
        <w:tabs>
          <w:tab w:val="center" w:pos="3585"/>
          <w:tab w:val="center" w:pos="4854"/>
        </w:tabs>
        <w:spacing w:after="0" w:line="259" w:lineRule="auto"/>
        <w:ind w:left="0" w:right="0" w:firstLine="0"/>
        <w:jc w:val="left"/>
        <w:rPr>
          <w:sz w:val="24"/>
          <w:szCs w:val="24"/>
        </w:rPr>
      </w:pPr>
      <w:r w:rsidRPr="007636ED">
        <w:rPr>
          <w:rFonts w:eastAsia="Calibri"/>
          <w:sz w:val="24"/>
          <w:szCs w:val="24"/>
          <w:lang w:val="en-US"/>
        </w:rPr>
        <w:tab/>
      </w:r>
      <w:r w:rsidRPr="007636ED">
        <w:rPr>
          <w:i/>
          <w:sz w:val="24"/>
          <w:szCs w:val="24"/>
        </w:rPr>
        <w:t>Sп</w:t>
      </w:r>
      <w:r w:rsidRPr="007636ED">
        <w:rPr>
          <w:i/>
          <w:sz w:val="24"/>
          <w:szCs w:val="24"/>
        </w:rPr>
        <w:tab/>
        <w:t>to</w:t>
      </w:r>
      <w:r w:rsidRPr="007636ED">
        <w:rPr>
          <w:sz w:val="24"/>
          <w:szCs w:val="24"/>
        </w:rPr>
        <w:t>*</w:t>
      </w:r>
      <w:r w:rsidRPr="007636ED">
        <w:rPr>
          <w:i/>
          <w:sz w:val="24"/>
          <w:szCs w:val="24"/>
        </w:rPr>
        <w:t>r</w:t>
      </w:r>
      <w:r w:rsidRPr="007636ED">
        <w:rPr>
          <w:sz w:val="24"/>
          <w:szCs w:val="24"/>
        </w:rPr>
        <w:t>1</w:t>
      </w:r>
    </w:p>
    <w:p w:rsidR="00F91C0F" w:rsidRPr="007636ED" w:rsidRDefault="007636ED" w:rsidP="007636ED">
      <w:pPr>
        <w:spacing w:after="0" w:line="259" w:lineRule="auto"/>
        <w:ind w:left="20" w:right="0" w:firstLine="0"/>
        <w:rPr>
          <w:sz w:val="24"/>
          <w:szCs w:val="24"/>
        </w:rPr>
      </w:pPr>
      <w:proofErr w:type="gramStart"/>
      <w:r w:rsidRPr="007636ED">
        <w:rPr>
          <w:sz w:val="24"/>
          <w:szCs w:val="24"/>
        </w:rPr>
        <w:t xml:space="preserve">где  </w:t>
      </w:r>
      <w:r w:rsidRPr="007636ED">
        <w:rPr>
          <w:i/>
          <w:sz w:val="24"/>
          <w:szCs w:val="24"/>
        </w:rPr>
        <w:t>So</w:t>
      </w:r>
      <w:proofErr w:type="gramEnd"/>
      <w:r w:rsidRPr="007636ED">
        <w:rPr>
          <w:sz w:val="24"/>
          <w:szCs w:val="24"/>
        </w:rPr>
        <w:t xml:space="preserve"> – площадь световых проемов (в свету) при боковом освещении, м</w:t>
      </w:r>
      <w:r w:rsidRPr="007636ED">
        <w:rPr>
          <w:sz w:val="24"/>
          <w:szCs w:val="24"/>
          <w:vertAlign w:val="superscript"/>
        </w:rPr>
        <w:t>2</w:t>
      </w:r>
      <w:r w:rsidRPr="007636ED">
        <w:rPr>
          <w:sz w:val="24"/>
          <w:szCs w:val="24"/>
        </w:rPr>
        <w:t xml:space="preserve">; </w:t>
      </w:r>
      <w:r w:rsidRPr="007636ED">
        <w:rPr>
          <w:i/>
          <w:sz w:val="24"/>
          <w:szCs w:val="24"/>
        </w:rPr>
        <w:t>S</w:t>
      </w:r>
      <w:r w:rsidRPr="007636ED">
        <w:rPr>
          <w:i/>
          <w:sz w:val="24"/>
          <w:szCs w:val="24"/>
          <w:vertAlign w:val="subscript"/>
        </w:rPr>
        <w:t>п</w:t>
      </w:r>
      <w:r w:rsidRPr="007636ED">
        <w:rPr>
          <w:sz w:val="24"/>
          <w:szCs w:val="24"/>
        </w:rPr>
        <w:t xml:space="preserve"> – площадь пола помещения, м</w:t>
      </w:r>
      <w:r w:rsidRPr="007636ED">
        <w:rPr>
          <w:sz w:val="24"/>
          <w:szCs w:val="24"/>
          <w:vertAlign w:val="superscript"/>
        </w:rPr>
        <w:t>2</w:t>
      </w:r>
      <w:r w:rsidRPr="007636ED">
        <w:rPr>
          <w:sz w:val="24"/>
          <w:szCs w:val="24"/>
        </w:rPr>
        <w:t xml:space="preserve">, </w:t>
      </w:r>
      <w:r w:rsidRPr="007636ED">
        <w:rPr>
          <w:i/>
          <w:sz w:val="24"/>
          <w:szCs w:val="24"/>
        </w:rPr>
        <w:t>S</w:t>
      </w:r>
      <w:r w:rsidRPr="007636ED">
        <w:rPr>
          <w:i/>
          <w:sz w:val="24"/>
          <w:szCs w:val="24"/>
          <w:vertAlign w:val="subscript"/>
        </w:rPr>
        <w:t>п</w:t>
      </w:r>
      <w:r w:rsidRPr="007636ED">
        <w:rPr>
          <w:sz w:val="24"/>
          <w:szCs w:val="24"/>
          <w:vertAlign w:val="subscript"/>
        </w:rPr>
        <w:t xml:space="preserve"> </w:t>
      </w:r>
      <w:r w:rsidRPr="007636ED">
        <w:rPr>
          <w:sz w:val="24"/>
          <w:szCs w:val="24"/>
        </w:rPr>
        <w:t>= 144 м</w:t>
      </w:r>
      <w:r w:rsidRPr="007636ED">
        <w:rPr>
          <w:sz w:val="24"/>
          <w:szCs w:val="24"/>
          <w:vertAlign w:val="superscript"/>
        </w:rPr>
        <w:t>2</w:t>
      </w:r>
      <w:r w:rsidRPr="007636ED">
        <w:rPr>
          <w:sz w:val="24"/>
          <w:szCs w:val="24"/>
        </w:rPr>
        <w:t xml:space="preserve">; </w:t>
      </w:r>
      <w:r w:rsidRPr="007636ED">
        <w:rPr>
          <w:i/>
          <w:sz w:val="24"/>
          <w:szCs w:val="24"/>
        </w:rPr>
        <w:t>e</w:t>
      </w:r>
      <w:r w:rsidRPr="007636ED">
        <w:rPr>
          <w:i/>
          <w:sz w:val="24"/>
          <w:szCs w:val="24"/>
          <w:vertAlign w:val="subscript"/>
        </w:rPr>
        <w:t>n</w:t>
      </w:r>
      <w:r w:rsidRPr="007636ED">
        <w:rPr>
          <w:sz w:val="24"/>
          <w:szCs w:val="24"/>
          <w:vertAlign w:val="subscript"/>
        </w:rPr>
        <w:t xml:space="preserve"> </w:t>
      </w:r>
      <w:r w:rsidRPr="007636ED">
        <w:rPr>
          <w:sz w:val="24"/>
          <w:szCs w:val="24"/>
        </w:rPr>
        <w:t>– нормированное значение</w:t>
      </w:r>
      <w:r w:rsidRPr="007636ED">
        <w:rPr>
          <w:sz w:val="24"/>
          <w:szCs w:val="24"/>
          <w:vertAlign w:val="subscript"/>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КЕО, %, </w:t>
      </w:r>
      <w:r w:rsidRPr="007636ED">
        <w:rPr>
          <w:i/>
          <w:sz w:val="24"/>
          <w:szCs w:val="24"/>
        </w:rPr>
        <w:t>e</w:t>
      </w:r>
      <w:r w:rsidRPr="007636ED">
        <w:rPr>
          <w:i/>
          <w:sz w:val="24"/>
          <w:szCs w:val="24"/>
          <w:vertAlign w:val="subscript"/>
        </w:rPr>
        <w:t>n</w:t>
      </w:r>
      <w:r w:rsidRPr="007636ED">
        <w:rPr>
          <w:sz w:val="24"/>
          <w:szCs w:val="24"/>
          <w:vertAlign w:val="subscript"/>
        </w:rPr>
        <w:t xml:space="preserve"> </w:t>
      </w:r>
      <w:r w:rsidRPr="007636ED">
        <w:rPr>
          <w:sz w:val="24"/>
          <w:szCs w:val="24"/>
        </w:rPr>
        <w:t xml:space="preserve">= 1,5 %; </w:t>
      </w:r>
      <w:r w:rsidRPr="007636ED">
        <w:rPr>
          <w:i/>
          <w:sz w:val="24"/>
          <w:szCs w:val="24"/>
        </w:rPr>
        <w:t>К</w:t>
      </w:r>
      <w:r w:rsidRPr="007636ED">
        <w:rPr>
          <w:i/>
          <w:sz w:val="24"/>
          <w:szCs w:val="24"/>
          <w:vertAlign w:val="subscript"/>
        </w:rPr>
        <w:t>з</w:t>
      </w:r>
      <w:r w:rsidRPr="007636ED">
        <w:rPr>
          <w:sz w:val="24"/>
          <w:szCs w:val="24"/>
        </w:rPr>
        <w:t xml:space="preserve"> – коэффициент запаса (СНиП 23-05-95), </w:t>
      </w:r>
      <w:r w:rsidRPr="007636ED">
        <w:rPr>
          <w:i/>
          <w:sz w:val="24"/>
          <w:szCs w:val="24"/>
        </w:rPr>
        <w:t>К</w:t>
      </w:r>
      <w:r w:rsidRPr="007636ED">
        <w:rPr>
          <w:i/>
          <w:sz w:val="24"/>
          <w:szCs w:val="24"/>
          <w:vertAlign w:val="subscript"/>
        </w:rPr>
        <w:t>з</w:t>
      </w:r>
      <w:r w:rsidRPr="007636ED">
        <w:rPr>
          <w:sz w:val="24"/>
          <w:szCs w:val="24"/>
        </w:rPr>
        <w:t xml:space="preserve"> = 1,3 </w:t>
      </w:r>
    </w:p>
    <w:p w:rsidR="00F91C0F" w:rsidRPr="007636ED" w:rsidRDefault="007636ED" w:rsidP="007636ED">
      <w:pPr>
        <w:spacing w:after="0" w:line="259" w:lineRule="auto"/>
        <w:ind w:left="18" w:right="0" w:firstLine="0"/>
        <w:rPr>
          <w:sz w:val="24"/>
          <w:szCs w:val="24"/>
        </w:rPr>
      </w:pPr>
      <w:r w:rsidRPr="007636ED">
        <w:rPr>
          <w:rFonts w:eastAsia="Calibri"/>
          <w:noProof/>
          <w:sz w:val="24"/>
          <w:szCs w:val="24"/>
        </w:rPr>
        <mc:AlternateContent>
          <mc:Choice Requires="wpg">
            <w:drawing>
              <wp:anchor distT="0" distB="0" distL="114300" distR="114300" simplePos="0" relativeHeight="251671552" behindDoc="0" locked="0" layoutInCell="1" allowOverlap="1">
                <wp:simplePos x="0" y="0"/>
                <wp:positionH relativeFrom="column">
                  <wp:posOffset>2064012</wp:posOffset>
                </wp:positionH>
                <wp:positionV relativeFrom="paragraph">
                  <wp:posOffset>3473108</wp:posOffset>
                </wp:positionV>
                <wp:extent cx="1367589" cy="8730"/>
                <wp:effectExtent l="0" t="0" r="0" b="0"/>
                <wp:wrapNone/>
                <wp:docPr id="474025" name="Group 474025"/>
                <wp:cNvGraphicFramePr/>
                <a:graphic xmlns:a="http://schemas.openxmlformats.org/drawingml/2006/main">
                  <a:graphicData uri="http://schemas.microsoft.com/office/word/2010/wordprocessingGroup">
                    <wpg:wgp>
                      <wpg:cNvGrpSpPr/>
                      <wpg:grpSpPr>
                        <a:xfrm>
                          <a:off x="0" y="0"/>
                          <a:ext cx="1367589" cy="8730"/>
                          <a:chOff x="0" y="0"/>
                          <a:chExt cx="1367589" cy="8730"/>
                        </a:xfrm>
                      </wpg:grpSpPr>
                      <wps:wsp>
                        <wps:cNvPr id="14410" name="Shape 14410"/>
                        <wps:cNvSpPr/>
                        <wps:spPr>
                          <a:xfrm>
                            <a:off x="0" y="0"/>
                            <a:ext cx="263832" cy="0"/>
                          </a:xfrm>
                          <a:custGeom>
                            <a:avLst/>
                            <a:gdLst/>
                            <a:ahLst/>
                            <a:cxnLst/>
                            <a:rect l="0" t="0" r="0" b="0"/>
                            <a:pathLst>
                              <a:path w="263832">
                                <a:moveTo>
                                  <a:pt x="0" y="0"/>
                                </a:moveTo>
                                <a:lnTo>
                                  <a:pt x="263832" y="0"/>
                                </a:lnTo>
                              </a:path>
                            </a:pathLst>
                          </a:custGeom>
                          <a:ln w="8730" cap="flat">
                            <a:round/>
                          </a:ln>
                        </wps:spPr>
                        <wps:style>
                          <a:lnRef idx="1">
                            <a:srgbClr val="000000"/>
                          </a:lnRef>
                          <a:fillRef idx="0">
                            <a:srgbClr val="000000">
                              <a:alpha val="0"/>
                            </a:srgbClr>
                          </a:fillRef>
                          <a:effectRef idx="0">
                            <a:scrgbClr r="0" g="0" b="0"/>
                          </a:effectRef>
                          <a:fontRef idx="none"/>
                        </wps:style>
                        <wps:bodyPr/>
                      </wps:wsp>
                      <wps:wsp>
                        <wps:cNvPr id="14411" name="Shape 14411"/>
                        <wps:cNvSpPr/>
                        <wps:spPr>
                          <a:xfrm>
                            <a:off x="447925" y="0"/>
                            <a:ext cx="919664" cy="0"/>
                          </a:xfrm>
                          <a:custGeom>
                            <a:avLst/>
                            <a:gdLst/>
                            <a:ahLst/>
                            <a:cxnLst/>
                            <a:rect l="0" t="0" r="0" b="0"/>
                            <a:pathLst>
                              <a:path w="919664">
                                <a:moveTo>
                                  <a:pt x="0" y="0"/>
                                </a:moveTo>
                                <a:lnTo>
                                  <a:pt x="919664" y="0"/>
                                </a:lnTo>
                              </a:path>
                            </a:pathLst>
                          </a:custGeom>
                          <a:ln w="873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4025" style="width:107.684pt;height:0.687433pt;position:absolute;z-index:186;mso-position-horizontal-relative:text;mso-position-horizontal:absolute;margin-left:162.521pt;mso-position-vertical-relative:text;margin-top:273.473pt;" coordsize="13675,87">
                <v:shape id="Shape 14410" style="position:absolute;width:2638;height:0;left:0;top:0;" coordsize="263832,0" path="m0,0l263832,0">
                  <v:stroke weight="0.687433pt" endcap="flat" joinstyle="round" on="true" color="#000000"/>
                  <v:fill on="false" color="#000000" opacity="0"/>
                </v:shape>
                <v:shape id="Shape 14411" style="position:absolute;width:9196;height:0;left:4479;top:0;" coordsize="919664,0" path="m0,0l919664,0">
                  <v:stroke weight="0.687433pt" endcap="flat" joinstyle="round" on="true" color="#000000"/>
                  <v:fill on="false" color="#000000" opacity="0"/>
                </v:shape>
              </v:group>
            </w:pict>
          </mc:Fallback>
        </mc:AlternateContent>
      </w:r>
      <w:r w:rsidRPr="007636ED">
        <w:rPr>
          <w:sz w:val="24"/>
          <w:szCs w:val="24"/>
        </w:rPr>
        <w:t xml:space="preserve">(таблица А.4 Приложения А); </w:t>
      </w:r>
      <w:r w:rsidRPr="007636ED">
        <w:rPr>
          <w:i/>
          <w:sz w:val="24"/>
          <w:szCs w:val="24"/>
        </w:rPr>
        <w:t>ηo</w:t>
      </w:r>
      <w:r w:rsidRPr="007636ED">
        <w:rPr>
          <w:rFonts w:eastAsia="Calibri"/>
          <w:sz w:val="24"/>
          <w:szCs w:val="24"/>
        </w:rPr>
        <w:t xml:space="preserve"> − световая характеристика окон (таблица А.5 Приложения А). Отношение длины помещения к его глубине – 1,09, отношение глубины помещения к высоте от уровня условной рабочей поверхности до верха окна – 4,6, </w:t>
      </w:r>
      <w:r w:rsidRPr="007636ED">
        <w:rPr>
          <w:i/>
          <w:sz w:val="24"/>
          <w:szCs w:val="24"/>
        </w:rPr>
        <w:t>ηo</w:t>
      </w:r>
      <w:r w:rsidRPr="007636ED">
        <w:rPr>
          <w:sz w:val="24"/>
          <w:szCs w:val="24"/>
        </w:rPr>
        <w:t xml:space="preserve">= 22; </w:t>
      </w:r>
      <w:r w:rsidRPr="007636ED">
        <w:rPr>
          <w:i/>
          <w:sz w:val="24"/>
          <w:szCs w:val="24"/>
        </w:rPr>
        <w:t>К</w:t>
      </w:r>
      <w:r w:rsidRPr="007636ED">
        <w:rPr>
          <w:i/>
          <w:sz w:val="24"/>
          <w:szCs w:val="24"/>
          <w:vertAlign w:val="subscript"/>
        </w:rPr>
        <w:t>зд</w:t>
      </w:r>
      <w:r w:rsidRPr="007636ED">
        <w:rPr>
          <w:sz w:val="24"/>
          <w:szCs w:val="24"/>
        </w:rPr>
        <w:t xml:space="preserve"> – коэффициент, учитывающий затенение окон противостоящими зданиями (таблица А.6 Приложения А), </w:t>
      </w:r>
      <w:r w:rsidRPr="007636ED">
        <w:rPr>
          <w:i/>
          <w:sz w:val="24"/>
          <w:szCs w:val="24"/>
        </w:rPr>
        <w:t>К</w:t>
      </w:r>
      <w:r w:rsidRPr="007636ED">
        <w:rPr>
          <w:i/>
          <w:sz w:val="24"/>
          <w:szCs w:val="24"/>
          <w:vertAlign w:val="subscript"/>
        </w:rPr>
        <w:t>зд</w:t>
      </w:r>
      <w:r w:rsidRPr="007636ED">
        <w:rPr>
          <w:sz w:val="24"/>
          <w:szCs w:val="24"/>
        </w:rPr>
        <w:t xml:space="preserve"> = 1; </w:t>
      </w:r>
      <w:r w:rsidRPr="007636ED">
        <w:rPr>
          <w:i/>
          <w:sz w:val="24"/>
          <w:szCs w:val="24"/>
        </w:rPr>
        <w:t>τo</w:t>
      </w:r>
      <w:r w:rsidRPr="007636ED">
        <w:rPr>
          <w:sz w:val="24"/>
          <w:szCs w:val="24"/>
        </w:rPr>
        <w:t xml:space="preserve"> – общий коэффициент светопропускания, </w:t>
      </w:r>
      <w:r w:rsidRPr="007636ED">
        <w:rPr>
          <w:i/>
          <w:sz w:val="24"/>
          <w:szCs w:val="24"/>
        </w:rPr>
        <w:t>τo</w:t>
      </w:r>
      <w:r w:rsidRPr="007636ED">
        <w:rPr>
          <w:sz w:val="24"/>
          <w:szCs w:val="24"/>
        </w:rPr>
        <w:t xml:space="preserve"> = 0,85 (таблицы А.7, А.8 Приложения А); </w:t>
      </w:r>
      <w:r w:rsidRPr="007636ED">
        <w:rPr>
          <w:i/>
          <w:sz w:val="24"/>
          <w:szCs w:val="24"/>
        </w:rPr>
        <w:t>r</w:t>
      </w:r>
      <w:r w:rsidRPr="007636ED">
        <w:rPr>
          <w:i/>
          <w:sz w:val="24"/>
          <w:szCs w:val="24"/>
          <w:vertAlign w:val="subscript"/>
        </w:rPr>
        <w:t>ср</w:t>
      </w:r>
      <w:r w:rsidRPr="007636ED">
        <w:rPr>
          <w:rFonts w:eastAsia="Calibri"/>
          <w:sz w:val="24"/>
          <w:szCs w:val="24"/>
        </w:rPr>
        <w:t xml:space="preserve"> − коэффициент, учитывающий повышение КЕО при боковом освещении благодаря свету, отраженному от поверхностей помещения и подстилающего слоя, прилегающего к зданию (таблица А.9 Приложения А); по условию </w:t>
      </w:r>
      <w:r w:rsidRPr="007636ED">
        <w:rPr>
          <w:i/>
          <w:sz w:val="24"/>
          <w:szCs w:val="24"/>
        </w:rPr>
        <w:t>r</w:t>
      </w:r>
      <w:r w:rsidRPr="007636ED">
        <w:rPr>
          <w:i/>
          <w:sz w:val="24"/>
          <w:szCs w:val="24"/>
          <w:vertAlign w:val="subscript"/>
        </w:rPr>
        <w:t>ср</w:t>
      </w:r>
      <w:r w:rsidRPr="007636ED">
        <w:rPr>
          <w:sz w:val="24"/>
          <w:szCs w:val="24"/>
        </w:rPr>
        <w:t xml:space="preserve"> = 0,4. 100</w:t>
      </w:r>
      <w:r w:rsidRPr="007636ED">
        <w:rPr>
          <w:rFonts w:eastAsia="Segoe UI Symbol"/>
          <w:sz w:val="24"/>
          <w:szCs w:val="24"/>
        </w:rPr>
        <w:t xml:space="preserve"> </w:t>
      </w:r>
      <w:r w:rsidRPr="007636ED">
        <w:rPr>
          <w:i/>
          <w:sz w:val="24"/>
          <w:szCs w:val="24"/>
        </w:rPr>
        <w:t xml:space="preserve">Sî </w:t>
      </w:r>
      <w:r w:rsidRPr="007636ED">
        <w:rPr>
          <w:rFonts w:eastAsia="Segoe UI Symbol"/>
          <w:sz w:val="24"/>
          <w:szCs w:val="24"/>
        </w:rPr>
        <w:t xml:space="preserve">= </w:t>
      </w:r>
      <w:r w:rsidRPr="007636ED">
        <w:rPr>
          <w:sz w:val="24"/>
          <w:szCs w:val="24"/>
        </w:rPr>
        <w:t>1,5 1,3 22 1</w:t>
      </w:r>
      <w:r w:rsidRPr="007636ED">
        <w:rPr>
          <w:rFonts w:eastAsia="Segoe UI Symbol"/>
          <w:sz w:val="24"/>
          <w:szCs w:val="24"/>
        </w:rPr>
        <w:t xml:space="preserve"> </w:t>
      </w:r>
      <w:r w:rsidRPr="007636ED">
        <w:rPr>
          <w:rFonts w:eastAsia="Segoe UI Symbol"/>
          <w:sz w:val="24"/>
          <w:szCs w:val="24"/>
        </w:rPr>
        <w:t xml:space="preserve"> </w:t>
      </w:r>
      <w:r w:rsidRPr="007636ED">
        <w:rPr>
          <w:rFonts w:eastAsia="Segoe UI Symbol"/>
          <w:sz w:val="24"/>
          <w:szCs w:val="24"/>
        </w:rPr>
        <w:t> =</w:t>
      </w:r>
      <w:r w:rsidRPr="007636ED">
        <w:rPr>
          <w:sz w:val="24"/>
          <w:szCs w:val="24"/>
        </w:rPr>
        <w:t xml:space="preserve">181,7 ì 2. </w:t>
      </w:r>
    </w:p>
    <w:p w:rsidR="00F91C0F" w:rsidRPr="007636ED" w:rsidRDefault="007636ED" w:rsidP="007636ED">
      <w:pPr>
        <w:tabs>
          <w:tab w:val="center" w:pos="3448"/>
          <w:tab w:val="center" w:pos="4537"/>
          <w:tab w:val="center" w:pos="5053"/>
        </w:tabs>
        <w:spacing w:after="0" w:line="259" w:lineRule="auto"/>
        <w:ind w:left="0" w:right="0" w:firstLine="0"/>
        <w:jc w:val="left"/>
        <w:rPr>
          <w:sz w:val="24"/>
          <w:szCs w:val="24"/>
        </w:rPr>
      </w:pPr>
      <w:r w:rsidRPr="007636ED">
        <w:rPr>
          <w:rFonts w:eastAsia="Calibri"/>
          <w:sz w:val="24"/>
          <w:szCs w:val="24"/>
        </w:rPr>
        <w:tab/>
      </w:r>
      <w:r w:rsidRPr="007636ED">
        <w:rPr>
          <w:sz w:val="24"/>
          <w:szCs w:val="24"/>
        </w:rPr>
        <w:t>144</w:t>
      </w:r>
      <w:r w:rsidRPr="007636ED">
        <w:rPr>
          <w:sz w:val="24"/>
          <w:szCs w:val="24"/>
        </w:rPr>
        <w:tab/>
        <w:t>0,4 0,</w:t>
      </w:r>
      <w:r w:rsidRPr="007636ED">
        <w:rPr>
          <w:rFonts w:eastAsia="Segoe UI Symbol"/>
          <w:sz w:val="24"/>
          <w:szCs w:val="24"/>
        </w:rPr>
        <w:t></w:t>
      </w:r>
      <w:r w:rsidRPr="007636ED">
        <w:rPr>
          <w:rFonts w:eastAsia="Segoe UI Symbol"/>
          <w:sz w:val="24"/>
          <w:szCs w:val="24"/>
        </w:rPr>
        <w:tab/>
      </w:r>
      <w:r w:rsidRPr="007636ED">
        <w:rPr>
          <w:sz w:val="24"/>
          <w:szCs w:val="24"/>
        </w:rPr>
        <w:t>85</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 xml:space="preserve">Задача 2. </w:t>
      </w:r>
      <w:r w:rsidRPr="007636ED">
        <w:rPr>
          <w:sz w:val="24"/>
          <w:szCs w:val="24"/>
        </w:rPr>
        <w:t xml:space="preserve">Определить нормируемое значение освещенности на рабочих местах, если известно, что в помещении применяется общее равномерное искусственное освещение, выполняется зрительная работа высокой точности, подразряд «а», длительность непрерывной работы составляет больше половины рабочего дня. </w:t>
      </w:r>
    </w:p>
    <w:p w:rsidR="00F91C0F" w:rsidRPr="007636ED" w:rsidRDefault="007636ED" w:rsidP="007636ED">
      <w:pPr>
        <w:spacing w:after="0" w:line="259" w:lineRule="auto"/>
        <w:ind w:left="283" w:right="0" w:firstLine="0"/>
        <w:jc w:val="center"/>
        <w:rPr>
          <w:sz w:val="24"/>
          <w:szCs w:val="24"/>
        </w:rPr>
      </w:pPr>
      <w:r w:rsidRPr="007636ED">
        <w:rPr>
          <w:i/>
          <w:sz w:val="24"/>
          <w:szCs w:val="24"/>
        </w:rPr>
        <w:t>Решение:</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В соответствии со СНиП 23-05-95 (таблица Б.1 Приложения Б) указанной точности соответствует III разряд зрительной работы. Этому разряду и подразряду «а» соответствует нормируемое значение </w:t>
      </w:r>
      <w:r w:rsidRPr="007636ED">
        <w:rPr>
          <w:i/>
          <w:sz w:val="24"/>
          <w:szCs w:val="24"/>
        </w:rPr>
        <w:t xml:space="preserve">Е </w:t>
      </w:r>
      <w:r w:rsidRPr="007636ED">
        <w:rPr>
          <w:sz w:val="24"/>
          <w:szCs w:val="24"/>
        </w:rPr>
        <w:t xml:space="preserve">= 500 лк. </w:t>
      </w:r>
    </w:p>
    <w:p w:rsidR="00F91C0F" w:rsidRPr="007636ED" w:rsidRDefault="007636ED" w:rsidP="007636ED">
      <w:pPr>
        <w:spacing w:after="0" w:line="259" w:lineRule="auto"/>
        <w:ind w:left="20" w:right="0" w:firstLine="0"/>
        <w:rPr>
          <w:sz w:val="24"/>
          <w:szCs w:val="24"/>
        </w:rPr>
      </w:pPr>
      <w:r w:rsidRPr="007636ED">
        <w:rPr>
          <w:sz w:val="24"/>
          <w:szCs w:val="24"/>
        </w:rPr>
        <w:t xml:space="preserve">Так как работа выполняется более половины рабочего дня, норма освещенности повышается на одну ступень (см. раздел СНиП 23-05-95 IV.4) и составляет в </w:t>
      </w:r>
      <w:proofErr w:type="gramStart"/>
      <w:r w:rsidRPr="007636ED">
        <w:rPr>
          <w:sz w:val="24"/>
          <w:szCs w:val="24"/>
        </w:rPr>
        <w:t xml:space="preserve">итоге  </w:t>
      </w:r>
      <w:r w:rsidRPr="007636ED">
        <w:rPr>
          <w:i/>
          <w:sz w:val="24"/>
          <w:szCs w:val="24"/>
        </w:rPr>
        <w:t>Е</w:t>
      </w:r>
      <w:proofErr w:type="gramEnd"/>
      <w:r w:rsidRPr="007636ED">
        <w:rPr>
          <w:i/>
          <w:sz w:val="24"/>
          <w:szCs w:val="24"/>
        </w:rPr>
        <w:t xml:space="preserve"> </w:t>
      </w:r>
      <w:r w:rsidRPr="007636ED">
        <w:rPr>
          <w:sz w:val="24"/>
          <w:szCs w:val="24"/>
        </w:rPr>
        <w:t xml:space="preserve">= 600 лк. </w:t>
      </w:r>
    </w:p>
    <w:p w:rsidR="00F91C0F" w:rsidRPr="007636ED" w:rsidRDefault="007636ED" w:rsidP="007636ED">
      <w:pPr>
        <w:spacing w:after="0" w:line="259" w:lineRule="auto"/>
        <w:ind w:left="18" w:right="0" w:firstLine="0"/>
        <w:rPr>
          <w:sz w:val="24"/>
          <w:szCs w:val="24"/>
        </w:rPr>
      </w:pPr>
      <w:r w:rsidRPr="007636ED">
        <w:rPr>
          <w:b/>
          <w:sz w:val="24"/>
          <w:szCs w:val="24"/>
        </w:rPr>
        <w:t>3. Задания для работы на занятии</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Задание 1.</w:t>
      </w:r>
      <w:r w:rsidRPr="007636ED">
        <w:rPr>
          <w:sz w:val="24"/>
          <w:szCs w:val="24"/>
        </w:rPr>
        <w:t xml:space="preserve"> В производственном помещении длиной А, шириной В и высотой Н выполняются зрительные работы разряда К. </w:t>
      </w:r>
    </w:p>
    <w:p w:rsidR="00F91C0F" w:rsidRPr="007636ED" w:rsidRDefault="007636ED" w:rsidP="007636ED">
      <w:pPr>
        <w:spacing w:after="0" w:line="259" w:lineRule="auto"/>
        <w:ind w:left="20" w:right="0" w:firstLine="0"/>
        <w:rPr>
          <w:sz w:val="24"/>
          <w:szCs w:val="24"/>
        </w:rPr>
      </w:pPr>
      <w:r w:rsidRPr="007636ED">
        <w:rPr>
          <w:sz w:val="24"/>
          <w:szCs w:val="24"/>
        </w:rPr>
        <w:t xml:space="preserve">Освещение рабочей поверхности осуществляется через боковые световые проемы, характеризующиеся коэффициентом светопропускания </w:t>
      </w:r>
      <w:r w:rsidRPr="007636ED">
        <w:rPr>
          <w:i/>
          <w:sz w:val="24"/>
          <w:szCs w:val="24"/>
        </w:rPr>
        <w:t>τ</w:t>
      </w:r>
      <w:r w:rsidRPr="007636ED">
        <w:rPr>
          <w:sz w:val="24"/>
          <w:szCs w:val="24"/>
        </w:rPr>
        <w:t xml:space="preserve">. Рассчитать площадь световых проемов при следующих значениях коэффициентов светового климата </w:t>
      </w:r>
      <w:r w:rsidRPr="007636ED">
        <w:rPr>
          <w:i/>
          <w:sz w:val="24"/>
          <w:szCs w:val="24"/>
        </w:rPr>
        <w:t>M</w:t>
      </w:r>
      <w:r w:rsidRPr="007636ED">
        <w:rPr>
          <w:sz w:val="24"/>
          <w:szCs w:val="24"/>
        </w:rPr>
        <w:t xml:space="preserve"> и отражения </w:t>
      </w:r>
      <w:r w:rsidRPr="007636ED">
        <w:rPr>
          <w:i/>
          <w:sz w:val="24"/>
          <w:szCs w:val="24"/>
        </w:rPr>
        <w:t>P</w:t>
      </w:r>
      <w:r w:rsidRPr="007636ED">
        <w:rPr>
          <w:i/>
          <w:sz w:val="24"/>
          <w:szCs w:val="24"/>
          <w:vertAlign w:val="subscript"/>
        </w:rPr>
        <w:t>ср</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Высота светового проема </w:t>
      </w:r>
      <w:r w:rsidRPr="007636ED">
        <w:rPr>
          <w:i/>
          <w:sz w:val="24"/>
          <w:szCs w:val="24"/>
        </w:rPr>
        <w:t>Н</w:t>
      </w:r>
      <w:r w:rsidRPr="007636ED">
        <w:rPr>
          <w:i/>
          <w:sz w:val="24"/>
          <w:szCs w:val="24"/>
          <w:vertAlign w:val="subscript"/>
        </w:rPr>
        <w:t>ок</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Указание: глубину помещения принять при одностороннем освещении (В – 1) м, при двустороннем – В/2, м. </w:t>
      </w:r>
    </w:p>
    <w:p w:rsidR="00F91C0F" w:rsidRPr="007636ED" w:rsidRDefault="007636ED" w:rsidP="007636ED">
      <w:pPr>
        <w:spacing w:after="0" w:line="259" w:lineRule="auto"/>
        <w:ind w:left="20" w:right="0" w:firstLine="0"/>
        <w:rPr>
          <w:sz w:val="24"/>
          <w:szCs w:val="24"/>
        </w:rPr>
      </w:pPr>
      <w:r w:rsidRPr="007636ED">
        <w:rPr>
          <w:sz w:val="24"/>
          <w:szCs w:val="24"/>
        </w:rPr>
        <w:t xml:space="preserve">Исходные данные принять по таблице 5.1.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5.1 – Исходные данные для расчета </w:t>
      </w:r>
    </w:p>
    <w:tbl>
      <w:tblPr>
        <w:tblStyle w:val="TableGrid"/>
        <w:tblW w:w="9573" w:type="dxa"/>
        <w:tblInd w:w="-80" w:type="dxa"/>
        <w:tblCellMar>
          <w:top w:w="14" w:type="dxa"/>
          <w:left w:w="103" w:type="dxa"/>
          <w:bottom w:w="0" w:type="dxa"/>
          <w:right w:w="43" w:type="dxa"/>
        </w:tblCellMar>
        <w:tblLook w:val="04A0" w:firstRow="1" w:lastRow="0" w:firstColumn="1" w:lastColumn="0" w:noHBand="0" w:noVBand="1"/>
      </w:tblPr>
      <w:tblGrid>
        <w:gridCol w:w="1634"/>
        <w:gridCol w:w="706"/>
        <w:gridCol w:w="706"/>
        <w:gridCol w:w="830"/>
        <w:gridCol w:w="968"/>
        <w:gridCol w:w="833"/>
        <w:gridCol w:w="833"/>
        <w:gridCol w:w="831"/>
        <w:gridCol w:w="792"/>
        <w:gridCol w:w="732"/>
        <w:gridCol w:w="708"/>
      </w:tblGrid>
      <w:tr w:rsidR="00F91C0F" w:rsidRPr="007636ED">
        <w:trPr>
          <w:trHeight w:val="334"/>
        </w:trPr>
        <w:tc>
          <w:tcPr>
            <w:tcW w:w="16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706"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706"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5087" w:type="dxa"/>
            <w:gridSpan w:val="6"/>
            <w:tcBorders>
              <w:top w:val="single" w:sz="4" w:space="0" w:color="000000"/>
              <w:left w:val="nil"/>
              <w:bottom w:val="single" w:sz="4" w:space="0" w:color="000000"/>
              <w:right w:val="nil"/>
            </w:tcBorders>
          </w:tcPr>
          <w:p w:rsidR="00F91C0F" w:rsidRPr="007636ED" w:rsidRDefault="007636ED" w:rsidP="007636ED">
            <w:pPr>
              <w:spacing w:after="0" w:line="259" w:lineRule="auto"/>
              <w:ind w:left="29" w:right="0" w:firstLine="0"/>
              <w:jc w:val="center"/>
              <w:rPr>
                <w:sz w:val="24"/>
                <w:szCs w:val="24"/>
              </w:rPr>
            </w:pPr>
            <w:r w:rsidRPr="007636ED">
              <w:rPr>
                <w:sz w:val="24"/>
                <w:szCs w:val="24"/>
              </w:rPr>
              <w:t xml:space="preserve">Предпоследняя цифра шифра </w:t>
            </w:r>
          </w:p>
        </w:tc>
        <w:tc>
          <w:tcPr>
            <w:tcW w:w="732"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708"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331"/>
        </w:trPr>
        <w:tc>
          <w:tcPr>
            <w:tcW w:w="16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Параметры </w:t>
            </w:r>
          </w:p>
        </w:tc>
        <w:tc>
          <w:tcPr>
            <w:tcW w:w="70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70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83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center"/>
              <w:rPr>
                <w:sz w:val="24"/>
                <w:szCs w:val="24"/>
              </w:rPr>
            </w:pPr>
            <w:r w:rsidRPr="007636ED">
              <w:rPr>
                <w:sz w:val="24"/>
                <w:szCs w:val="24"/>
              </w:rPr>
              <w:t xml:space="preserve">2 </w:t>
            </w:r>
          </w:p>
        </w:tc>
        <w:tc>
          <w:tcPr>
            <w:tcW w:w="9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3 </w:t>
            </w:r>
          </w:p>
        </w:tc>
        <w:tc>
          <w:tcPr>
            <w:tcW w:w="8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 w:right="0" w:firstLine="0"/>
              <w:jc w:val="center"/>
              <w:rPr>
                <w:sz w:val="24"/>
                <w:szCs w:val="24"/>
              </w:rPr>
            </w:pPr>
            <w:r w:rsidRPr="007636ED">
              <w:rPr>
                <w:sz w:val="24"/>
                <w:szCs w:val="24"/>
              </w:rPr>
              <w:t xml:space="preserve">4 </w:t>
            </w:r>
          </w:p>
        </w:tc>
        <w:tc>
          <w:tcPr>
            <w:tcW w:w="8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 w:right="0" w:firstLine="0"/>
              <w:jc w:val="center"/>
              <w:rPr>
                <w:sz w:val="24"/>
                <w:szCs w:val="24"/>
              </w:rPr>
            </w:pPr>
            <w:r w:rsidRPr="007636ED">
              <w:rPr>
                <w:sz w:val="24"/>
                <w:szCs w:val="24"/>
              </w:rPr>
              <w:t xml:space="preserve">5 </w:t>
            </w:r>
          </w:p>
        </w:tc>
        <w:tc>
          <w:tcPr>
            <w:tcW w:w="8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center"/>
              <w:rPr>
                <w:sz w:val="24"/>
                <w:szCs w:val="24"/>
              </w:rPr>
            </w:pPr>
            <w:r w:rsidRPr="007636ED">
              <w:rPr>
                <w:sz w:val="24"/>
                <w:szCs w:val="24"/>
              </w:rPr>
              <w:t xml:space="preserve">7 </w:t>
            </w:r>
          </w:p>
        </w:tc>
        <w:tc>
          <w:tcPr>
            <w:tcW w:w="73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8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 w:right="0" w:firstLine="0"/>
              <w:jc w:val="center"/>
              <w:rPr>
                <w:sz w:val="24"/>
                <w:szCs w:val="24"/>
              </w:rPr>
            </w:pPr>
            <w:r w:rsidRPr="007636ED">
              <w:rPr>
                <w:sz w:val="24"/>
                <w:szCs w:val="24"/>
              </w:rPr>
              <w:t xml:space="preserve">9 </w:t>
            </w:r>
          </w:p>
        </w:tc>
      </w:tr>
      <w:tr w:rsidR="00F91C0F" w:rsidRPr="007636ED">
        <w:trPr>
          <w:trHeight w:val="331"/>
        </w:trPr>
        <w:tc>
          <w:tcPr>
            <w:tcW w:w="16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А, м </w:t>
            </w:r>
          </w:p>
        </w:tc>
        <w:tc>
          <w:tcPr>
            <w:tcW w:w="70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48 </w:t>
            </w:r>
          </w:p>
        </w:tc>
        <w:tc>
          <w:tcPr>
            <w:tcW w:w="70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60 </w:t>
            </w:r>
          </w:p>
        </w:tc>
        <w:tc>
          <w:tcPr>
            <w:tcW w:w="83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12 </w:t>
            </w:r>
          </w:p>
        </w:tc>
        <w:tc>
          <w:tcPr>
            <w:tcW w:w="9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center"/>
              <w:rPr>
                <w:sz w:val="24"/>
                <w:szCs w:val="24"/>
              </w:rPr>
            </w:pPr>
            <w:r w:rsidRPr="007636ED">
              <w:rPr>
                <w:sz w:val="24"/>
                <w:szCs w:val="24"/>
              </w:rPr>
              <w:t xml:space="preserve">36 </w:t>
            </w:r>
          </w:p>
        </w:tc>
        <w:tc>
          <w:tcPr>
            <w:tcW w:w="8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center"/>
              <w:rPr>
                <w:sz w:val="24"/>
                <w:szCs w:val="24"/>
              </w:rPr>
            </w:pPr>
            <w:r w:rsidRPr="007636ED">
              <w:rPr>
                <w:sz w:val="24"/>
                <w:szCs w:val="24"/>
              </w:rPr>
              <w:t xml:space="preserve">18 </w:t>
            </w:r>
          </w:p>
        </w:tc>
        <w:tc>
          <w:tcPr>
            <w:tcW w:w="8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 </w:t>
            </w:r>
          </w:p>
        </w:tc>
        <w:tc>
          <w:tcPr>
            <w:tcW w:w="8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48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72 </w:t>
            </w:r>
          </w:p>
        </w:tc>
        <w:tc>
          <w:tcPr>
            <w:tcW w:w="73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8" w:right="0" w:firstLine="0"/>
              <w:jc w:val="left"/>
              <w:rPr>
                <w:sz w:val="24"/>
                <w:szCs w:val="24"/>
              </w:rPr>
            </w:pPr>
            <w:r w:rsidRPr="007636ED">
              <w:rPr>
                <w:sz w:val="24"/>
                <w:szCs w:val="24"/>
              </w:rPr>
              <w:t xml:space="preserve">18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60 </w:t>
            </w:r>
          </w:p>
        </w:tc>
      </w:tr>
      <w:tr w:rsidR="00F91C0F" w:rsidRPr="007636ED">
        <w:trPr>
          <w:trHeight w:val="334"/>
        </w:trPr>
        <w:tc>
          <w:tcPr>
            <w:tcW w:w="16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В, м </w:t>
            </w:r>
          </w:p>
        </w:tc>
        <w:tc>
          <w:tcPr>
            <w:tcW w:w="70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36 </w:t>
            </w:r>
          </w:p>
        </w:tc>
        <w:tc>
          <w:tcPr>
            <w:tcW w:w="70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36 </w:t>
            </w:r>
          </w:p>
        </w:tc>
        <w:tc>
          <w:tcPr>
            <w:tcW w:w="83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12 </w:t>
            </w:r>
          </w:p>
        </w:tc>
        <w:tc>
          <w:tcPr>
            <w:tcW w:w="9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center"/>
              <w:rPr>
                <w:sz w:val="24"/>
                <w:szCs w:val="24"/>
              </w:rPr>
            </w:pPr>
            <w:r w:rsidRPr="007636ED">
              <w:rPr>
                <w:sz w:val="24"/>
                <w:szCs w:val="24"/>
              </w:rPr>
              <w:t xml:space="preserve">18 </w:t>
            </w:r>
          </w:p>
        </w:tc>
        <w:tc>
          <w:tcPr>
            <w:tcW w:w="8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center"/>
              <w:rPr>
                <w:sz w:val="24"/>
                <w:szCs w:val="24"/>
              </w:rPr>
            </w:pPr>
            <w:r w:rsidRPr="007636ED">
              <w:rPr>
                <w:sz w:val="24"/>
                <w:szCs w:val="24"/>
              </w:rPr>
              <w:t xml:space="preserve">12 </w:t>
            </w:r>
          </w:p>
        </w:tc>
        <w:tc>
          <w:tcPr>
            <w:tcW w:w="8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 </w:t>
            </w:r>
          </w:p>
        </w:tc>
        <w:tc>
          <w:tcPr>
            <w:tcW w:w="8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42 </w:t>
            </w:r>
          </w:p>
        </w:tc>
        <w:tc>
          <w:tcPr>
            <w:tcW w:w="73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8" w:right="0" w:firstLine="0"/>
              <w:jc w:val="left"/>
              <w:rPr>
                <w:sz w:val="24"/>
                <w:szCs w:val="24"/>
              </w:rPr>
            </w:pPr>
            <w:r w:rsidRPr="007636ED">
              <w:rPr>
                <w:sz w:val="24"/>
                <w:szCs w:val="24"/>
              </w:rPr>
              <w:t xml:space="preserve">18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24 </w:t>
            </w:r>
          </w:p>
        </w:tc>
      </w:tr>
      <w:tr w:rsidR="00F91C0F" w:rsidRPr="007636ED">
        <w:trPr>
          <w:trHeight w:val="331"/>
        </w:trPr>
        <w:tc>
          <w:tcPr>
            <w:tcW w:w="16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Н, м </w:t>
            </w:r>
          </w:p>
        </w:tc>
        <w:tc>
          <w:tcPr>
            <w:tcW w:w="70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7" w:right="0" w:firstLine="0"/>
              <w:jc w:val="left"/>
              <w:rPr>
                <w:sz w:val="24"/>
                <w:szCs w:val="24"/>
              </w:rPr>
            </w:pPr>
            <w:r w:rsidRPr="007636ED">
              <w:rPr>
                <w:sz w:val="24"/>
                <w:szCs w:val="24"/>
              </w:rPr>
              <w:t xml:space="preserve">4,8 </w:t>
            </w:r>
          </w:p>
        </w:tc>
        <w:tc>
          <w:tcPr>
            <w:tcW w:w="70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7" w:right="0" w:firstLine="0"/>
              <w:jc w:val="left"/>
              <w:rPr>
                <w:sz w:val="24"/>
                <w:szCs w:val="24"/>
              </w:rPr>
            </w:pPr>
            <w:r w:rsidRPr="007636ED">
              <w:rPr>
                <w:sz w:val="24"/>
                <w:szCs w:val="24"/>
              </w:rPr>
              <w:t xml:space="preserve">4,8 </w:t>
            </w:r>
          </w:p>
        </w:tc>
        <w:tc>
          <w:tcPr>
            <w:tcW w:w="83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center"/>
              <w:rPr>
                <w:sz w:val="24"/>
                <w:szCs w:val="24"/>
              </w:rPr>
            </w:pPr>
            <w:r w:rsidRPr="007636ED">
              <w:rPr>
                <w:sz w:val="24"/>
                <w:szCs w:val="24"/>
              </w:rPr>
              <w:t xml:space="preserve">3,0 </w:t>
            </w:r>
          </w:p>
        </w:tc>
        <w:tc>
          <w:tcPr>
            <w:tcW w:w="9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4,2 </w:t>
            </w:r>
          </w:p>
        </w:tc>
        <w:tc>
          <w:tcPr>
            <w:tcW w:w="8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 w:right="0" w:firstLine="0"/>
              <w:jc w:val="center"/>
              <w:rPr>
                <w:sz w:val="24"/>
                <w:szCs w:val="24"/>
              </w:rPr>
            </w:pPr>
            <w:r w:rsidRPr="007636ED">
              <w:rPr>
                <w:sz w:val="24"/>
                <w:szCs w:val="24"/>
              </w:rPr>
              <w:t xml:space="preserve">3,6 </w:t>
            </w:r>
          </w:p>
        </w:tc>
        <w:tc>
          <w:tcPr>
            <w:tcW w:w="8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 w:right="0" w:firstLine="0"/>
              <w:jc w:val="center"/>
              <w:rPr>
                <w:sz w:val="24"/>
                <w:szCs w:val="24"/>
              </w:rPr>
            </w:pPr>
            <w:r w:rsidRPr="007636ED">
              <w:rPr>
                <w:sz w:val="24"/>
                <w:szCs w:val="24"/>
              </w:rPr>
              <w:t xml:space="preserve">3,6 </w:t>
            </w:r>
          </w:p>
        </w:tc>
        <w:tc>
          <w:tcPr>
            <w:tcW w:w="8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4,2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center"/>
              <w:rPr>
                <w:sz w:val="24"/>
                <w:szCs w:val="24"/>
              </w:rPr>
            </w:pPr>
            <w:r w:rsidRPr="007636ED">
              <w:rPr>
                <w:sz w:val="24"/>
                <w:szCs w:val="24"/>
              </w:rPr>
              <w:t xml:space="preserve">5,4 </w:t>
            </w:r>
          </w:p>
        </w:tc>
        <w:tc>
          <w:tcPr>
            <w:tcW w:w="73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4" w:right="0" w:firstLine="0"/>
              <w:jc w:val="left"/>
              <w:rPr>
                <w:sz w:val="24"/>
                <w:szCs w:val="24"/>
              </w:rPr>
            </w:pPr>
            <w:r w:rsidRPr="007636ED">
              <w:rPr>
                <w:sz w:val="24"/>
                <w:szCs w:val="24"/>
              </w:rPr>
              <w:t xml:space="preserve">3,6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0" w:right="0" w:firstLine="0"/>
              <w:jc w:val="left"/>
              <w:rPr>
                <w:sz w:val="24"/>
                <w:szCs w:val="24"/>
              </w:rPr>
            </w:pPr>
            <w:r w:rsidRPr="007636ED">
              <w:rPr>
                <w:sz w:val="24"/>
                <w:szCs w:val="24"/>
              </w:rPr>
              <w:t xml:space="preserve">4,8 </w:t>
            </w:r>
          </w:p>
        </w:tc>
      </w:tr>
      <w:tr w:rsidR="00F91C0F" w:rsidRPr="007636ED">
        <w:trPr>
          <w:trHeight w:val="331"/>
        </w:trPr>
        <w:tc>
          <w:tcPr>
            <w:tcW w:w="16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К </w:t>
            </w:r>
          </w:p>
        </w:tc>
        <w:tc>
          <w:tcPr>
            <w:tcW w:w="70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42" w:right="0" w:firstLine="0"/>
              <w:jc w:val="left"/>
              <w:rPr>
                <w:sz w:val="24"/>
                <w:szCs w:val="24"/>
              </w:rPr>
            </w:pPr>
            <w:r w:rsidRPr="007636ED">
              <w:rPr>
                <w:sz w:val="24"/>
                <w:szCs w:val="24"/>
              </w:rPr>
              <w:t xml:space="preserve">V </w:t>
            </w:r>
          </w:p>
        </w:tc>
        <w:tc>
          <w:tcPr>
            <w:tcW w:w="70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6" w:right="0" w:firstLine="0"/>
              <w:jc w:val="left"/>
              <w:rPr>
                <w:sz w:val="24"/>
                <w:szCs w:val="24"/>
              </w:rPr>
            </w:pPr>
            <w:r w:rsidRPr="007636ED">
              <w:rPr>
                <w:sz w:val="24"/>
                <w:szCs w:val="24"/>
              </w:rPr>
              <w:t xml:space="preserve">VI </w:t>
            </w:r>
          </w:p>
        </w:tc>
        <w:tc>
          <w:tcPr>
            <w:tcW w:w="83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IV </w:t>
            </w:r>
          </w:p>
        </w:tc>
        <w:tc>
          <w:tcPr>
            <w:tcW w:w="9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V </w:t>
            </w:r>
          </w:p>
        </w:tc>
        <w:tc>
          <w:tcPr>
            <w:tcW w:w="8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center"/>
              <w:rPr>
                <w:sz w:val="24"/>
                <w:szCs w:val="24"/>
              </w:rPr>
            </w:pPr>
            <w:r w:rsidRPr="007636ED">
              <w:rPr>
                <w:sz w:val="24"/>
                <w:szCs w:val="24"/>
              </w:rPr>
              <w:t xml:space="preserve">IV </w:t>
            </w:r>
          </w:p>
        </w:tc>
        <w:tc>
          <w:tcPr>
            <w:tcW w:w="8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 w:right="0" w:firstLine="0"/>
              <w:jc w:val="center"/>
              <w:rPr>
                <w:sz w:val="24"/>
                <w:szCs w:val="24"/>
              </w:rPr>
            </w:pPr>
            <w:r w:rsidRPr="007636ED">
              <w:rPr>
                <w:sz w:val="24"/>
                <w:szCs w:val="24"/>
              </w:rPr>
              <w:t xml:space="preserve">V </w:t>
            </w:r>
          </w:p>
        </w:tc>
        <w:tc>
          <w:tcPr>
            <w:tcW w:w="8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 w:right="0" w:firstLine="0"/>
              <w:jc w:val="center"/>
              <w:rPr>
                <w:sz w:val="24"/>
                <w:szCs w:val="24"/>
              </w:rPr>
            </w:pPr>
            <w:r w:rsidRPr="007636ED">
              <w:rPr>
                <w:sz w:val="24"/>
                <w:szCs w:val="24"/>
              </w:rPr>
              <w:t xml:space="preserve">VI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VI </w:t>
            </w:r>
          </w:p>
        </w:tc>
        <w:tc>
          <w:tcPr>
            <w:tcW w:w="73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58" w:right="0" w:firstLine="0"/>
              <w:jc w:val="left"/>
              <w:rPr>
                <w:sz w:val="24"/>
                <w:szCs w:val="24"/>
              </w:rPr>
            </w:pPr>
            <w:r w:rsidRPr="007636ED">
              <w:rPr>
                <w:sz w:val="24"/>
                <w:szCs w:val="24"/>
              </w:rPr>
              <w:t xml:space="preserve">V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8" w:right="0" w:firstLine="0"/>
              <w:jc w:val="left"/>
              <w:rPr>
                <w:sz w:val="24"/>
                <w:szCs w:val="24"/>
              </w:rPr>
            </w:pPr>
            <w:r w:rsidRPr="007636ED">
              <w:rPr>
                <w:sz w:val="24"/>
                <w:szCs w:val="24"/>
              </w:rPr>
              <w:t xml:space="preserve">IV </w:t>
            </w:r>
          </w:p>
        </w:tc>
      </w:tr>
      <w:tr w:rsidR="00F91C0F" w:rsidRPr="007636ED">
        <w:trPr>
          <w:trHeight w:val="334"/>
        </w:trPr>
        <w:tc>
          <w:tcPr>
            <w:tcW w:w="1634"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706"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706"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5087" w:type="dxa"/>
            <w:gridSpan w:val="6"/>
            <w:tcBorders>
              <w:top w:val="single" w:sz="4" w:space="0" w:color="000000"/>
              <w:left w:val="nil"/>
              <w:bottom w:val="single" w:sz="4" w:space="0" w:color="000000"/>
              <w:right w:val="nil"/>
            </w:tcBorders>
          </w:tcPr>
          <w:p w:rsidR="00F91C0F" w:rsidRPr="007636ED" w:rsidRDefault="007636ED" w:rsidP="007636ED">
            <w:pPr>
              <w:spacing w:after="0" w:line="259" w:lineRule="auto"/>
              <w:ind w:left="144" w:right="0" w:firstLine="0"/>
              <w:jc w:val="left"/>
              <w:rPr>
                <w:sz w:val="24"/>
                <w:szCs w:val="24"/>
              </w:rPr>
            </w:pPr>
            <w:r w:rsidRPr="007636ED">
              <w:rPr>
                <w:sz w:val="24"/>
                <w:szCs w:val="24"/>
              </w:rPr>
              <w:t xml:space="preserve">Последняя цифра шифра </w:t>
            </w:r>
          </w:p>
        </w:tc>
        <w:tc>
          <w:tcPr>
            <w:tcW w:w="732"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708"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334"/>
        </w:trPr>
        <w:tc>
          <w:tcPr>
            <w:tcW w:w="16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i/>
                <w:sz w:val="24"/>
                <w:szCs w:val="24"/>
              </w:rPr>
              <w:t>Н</w:t>
            </w:r>
            <w:r w:rsidRPr="007636ED">
              <w:rPr>
                <w:i/>
                <w:sz w:val="24"/>
                <w:szCs w:val="24"/>
                <w:vertAlign w:val="subscript"/>
              </w:rPr>
              <w:t>ок</w:t>
            </w:r>
            <w:r w:rsidRPr="007636ED">
              <w:rPr>
                <w:sz w:val="24"/>
                <w:szCs w:val="24"/>
              </w:rPr>
              <w:t xml:space="preserve">, м </w:t>
            </w:r>
          </w:p>
        </w:tc>
        <w:tc>
          <w:tcPr>
            <w:tcW w:w="70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0" w:right="0" w:firstLine="0"/>
              <w:jc w:val="left"/>
              <w:rPr>
                <w:sz w:val="24"/>
                <w:szCs w:val="24"/>
              </w:rPr>
            </w:pPr>
            <w:r w:rsidRPr="007636ED">
              <w:rPr>
                <w:sz w:val="24"/>
                <w:szCs w:val="24"/>
              </w:rPr>
              <w:t xml:space="preserve">4,2 </w:t>
            </w:r>
          </w:p>
        </w:tc>
        <w:tc>
          <w:tcPr>
            <w:tcW w:w="70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0" w:right="0" w:firstLine="0"/>
              <w:jc w:val="left"/>
              <w:rPr>
                <w:sz w:val="24"/>
                <w:szCs w:val="24"/>
              </w:rPr>
            </w:pPr>
            <w:r w:rsidRPr="007636ED">
              <w:rPr>
                <w:sz w:val="24"/>
                <w:szCs w:val="24"/>
              </w:rPr>
              <w:t xml:space="preserve">4,2 </w:t>
            </w:r>
          </w:p>
        </w:tc>
        <w:tc>
          <w:tcPr>
            <w:tcW w:w="83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 </w:t>
            </w:r>
          </w:p>
        </w:tc>
        <w:tc>
          <w:tcPr>
            <w:tcW w:w="9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3,6 </w:t>
            </w:r>
          </w:p>
        </w:tc>
        <w:tc>
          <w:tcPr>
            <w:tcW w:w="8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8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8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3,6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4,8 </w:t>
            </w:r>
          </w:p>
        </w:tc>
        <w:tc>
          <w:tcPr>
            <w:tcW w:w="73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6" w:right="0" w:firstLine="0"/>
              <w:jc w:val="left"/>
              <w:rPr>
                <w:sz w:val="24"/>
                <w:szCs w:val="24"/>
              </w:rPr>
            </w:pPr>
            <w:r w:rsidRPr="007636ED">
              <w:rPr>
                <w:sz w:val="24"/>
                <w:szCs w:val="24"/>
              </w:rPr>
              <w:t xml:space="preserve">3,0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4,2 </w:t>
            </w:r>
          </w:p>
        </w:tc>
      </w:tr>
      <w:tr w:rsidR="00F91C0F" w:rsidRPr="007636ED">
        <w:trPr>
          <w:trHeight w:val="332"/>
        </w:trPr>
        <w:tc>
          <w:tcPr>
            <w:tcW w:w="16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i/>
                <w:sz w:val="24"/>
                <w:szCs w:val="24"/>
              </w:rPr>
              <w:t>M</w:t>
            </w:r>
            <w:r w:rsidRPr="007636ED">
              <w:rPr>
                <w:sz w:val="24"/>
                <w:szCs w:val="24"/>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0" w:right="0" w:firstLine="0"/>
              <w:jc w:val="left"/>
              <w:rPr>
                <w:sz w:val="24"/>
                <w:szCs w:val="24"/>
              </w:rPr>
            </w:pPr>
            <w:r w:rsidRPr="007636ED">
              <w:rPr>
                <w:sz w:val="24"/>
                <w:szCs w:val="24"/>
              </w:rPr>
              <w:t xml:space="preserve">1,2 </w:t>
            </w:r>
          </w:p>
        </w:tc>
        <w:tc>
          <w:tcPr>
            <w:tcW w:w="70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0" w:right="0" w:firstLine="0"/>
              <w:jc w:val="left"/>
              <w:rPr>
                <w:sz w:val="24"/>
                <w:szCs w:val="24"/>
              </w:rPr>
            </w:pPr>
            <w:r w:rsidRPr="007636ED">
              <w:rPr>
                <w:sz w:val="24"/>
                <w:szCs w:val="24"/>
              </w:rPr>
              <w:t xml:space="preserve">1,1 </w:t>
            </w:r>
          </w:p>
        </w:tc>
        <w:tc>
          <w:tcPr>
            <w:tcW w:w="83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9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1,15 </w:t>
            </w:r>
          </w:p>
        </w:tc>
        <w:tc>
          <w:tcPr>
            <w:tcW w:w="8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8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0,9 </w:t>
            </w:r>
          </w:p>
        </w:tc>
        <w:tc>
          <w:tcPr>
            <w:tcW w:w="8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0,8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73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6" w:right="0" w:firstLine="0"/>
              <w:jc w:val="left"/>
              <w:rPr>
                <w:sz w:val="24"/>
                <w:szCs w:val="24"/>
              </w:rPr>
            </w:pPr>
            <w:r w:rsidRPr="007636ED">
              <w:rPr>
                <w:sz w:val="24"/>
                <w:szCs w:val="24"/>
              </w:rPr>
              <w:t xml:space="preserve">1,2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0,9 </w:t>
            </w:r>
          </w:p>
        </w:tc>
      </w:tr>
      <w:tr w:rsidR="00F91C0F" w:rsidRPr="007636ED">
        <w:trPr>
          <w:trHeight w:val="331"/>
        </w:trPr>
        <w:tc>
          <w:tcPr>
            <w:tcW w:w="16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i/>
                <w:sz w:val="24"/>
                <w:szCs w:val="24"/>
              </w:rPr>
              <w:t>t</w:t>
            </w:r>
            <w:r w:rsidRPr="007636ED">
              <w:rPr>
                <w:sz w:val="24"/>
                <w:szCs w:val="24"/>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0,65 </w:t>
            </w:r>
          </w:p>
        </w:tc>
        <w:tc>
          <w:tcPr>
            <w:tcW w:w="70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0,75 </w:t>
            </w:r>
          </w:p>
        </w:tc>
        <w:tc>
          <w:tcPr>
            <w:tcW w:w="83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5" w:right="0" w:firstLine="0"/>
              <w:jc w:val="left"/>
              <w:rPr>
                <w:sz w:val="24"/>
                <w:szCs w:val="24"/>
              </w:rPr>
            </w:pPr>
            <w:r w:rsidRPr="007636ED">
              <w:rPr>
                <w:sz w:val="24"/>
                <w:szCs w:val="24"/>
              </w:rPr>
              <w:t xml:space="preserve">0,85 </w:t>
            </w:r>
          </w:p>
        </w:tc>
        <w:tc>
          <w:tcPr>
            <w:tcW w:w="9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0,8 </w:t>
            </w:r>
          </w:p>
        </w:tc>
        <w:tc>
          <w:tcPr>
            <w:tcW w:w="8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5" w:right="0" w:firstLine="0"/>
              <w:jc w:val="left"/>
              <w:rPr>
                <w:sz w:val="24"/>
                <w:szCs w:val="24"/>
              </w:rPr>
            </w:pPr>
            <w:r w:rsidRPr="007636ED">
              <w:rPr>
                <w:sz w:val="24"/>
                <w:szCs w:val="24"/>
              </w:rPr>
              <w:t xml:space="preserve">0,85 </w:t>
            </w:r>
          </w:p>
        </w:tc>
        <w:tc>
          <w:tcPr>
            <w:tcW w:w="8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5" w:right="0" w:firstLine="0"/>
              <w:jc w:val="left"/>
              <w:rPr>
                <w:sz w:val="24"/>
                <w:szCs w:val="24"/>
              </w:rPr>
            </w:pPr>
            <w:r w:rsidRPr="007636ED">
              <w:rPr>
                <w:sz w:val="24"/>
                <w:szCs w:val="24"/>
              </w:rPr>
              <w:t xml:space="preserve">0.80 </w:t>
            </w:r>
          </w:p>
        </w:tc>
        <w:tc>
          <w:tcPr>
            <w:tcW w:w="8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0,9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6" w:right="0" w:firstLine="0"/>
              <w:jc w:val="left"/>
              <w:rPr>
                <w:sz w:val="24"/>
                <w:szCs w:val="24"/>
              </w:rPr>
            </w:pPr>
            <w:r w:rsidRPr="007636ED">
              <w:rPr>
                <w:sz w:val="24"/>
                <w:szCs w:val="24"/>
              </w:rPr>
              <w:t xml:space="preserve">0,85 </w:t>
            </w:r>
          </w:p>
        </w:tc>
        <w:tc>
          <w:tcPr>
            <w:tcW w:w="73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6" w:right="0" w:firstLine="0"/>
              <w:jc w:val="left"/>
              <w:rPr>
                <w:sz w:val="24"/>
                <w:szCs w:val="24"/>
              </w:rPr>
            </w:pPr>
            <w:r w:rsidRPr="007636ED">
              <w:rPr>
                <w:sz w:val="24"/>
                <w:szCs w:val="24"/>
              </w:rPr>
              <w:t xml:space="preserve">0,7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0,95 </w:t>
            </w:r>
          </w:p>
        </w:tc>
      </w:tr>
      <w:tr w:rsidR="00F91C0F" w:rsidRPr="007636ED">
        <w:trPr>
          <w:trHeight w:val="334"/>
        </w:trPr>
        <w:tc>
          <w:tcPr>
            <w:tcW w:w="16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i/>
                <w:sz w:val="24"/>
                <w:szCs w:val="24"/>
              </w:rPr>
              <w:t>Р</w:t>
            </w:r>
            <w:r w:rsidRPr="007636ED">
              <w:rPr>
                <w:i/>
                <w:sz w:val="24"/>
                <w:szCs w:val="24"/>
                <w:vertAlign w:val="subscript"/>
              </w:rPr>
              <w:t>ср</w:t>
            </w:r>
            <w:r w:rsidRPr="007636ED">
              <w:rPr>
                <w:i/>
                <w:sz w:val="24"/>
                <w:szCs w:val="24"/>
              </w:rPr>
              <w:t xml:space="preserve"> </w:t>
            </w:r>
            <w:r w:rsidRPr="007636ED">
              <w:rPr>
                <w:sz w:val="24"/>
                <w:szCs w:val="24"/>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0,45 </w:t>
            </w:r>
          </w:p>
        </w:tc>
        <w:tc>
          <w:tcPr>
            <w:tcW w:w="70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0" w:right="0" w:firstLine="0"/>
              <w:jc w:val="left"/>
              <w:rPr>
                <w:sz w:val="24"/>
                <w:szCs w:val="24"/>
              </w:rPr>
            </w:pPr>
            <w:r w:rsidRPr="007636ED">
              <w:rPr>
                <w:sz w:val="24"/>
                <w:szCs w:val="24"/>
              </w:rPr>
              <w:t xml:space="preserve">0,4 </w:t>
            </w:r>
          </w:p>
        </w:tc>
        <w:tc>
          <w:tcPr>
            <w:tcW w:w="83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0,4 </w:t>
            </w:r>
          </w:p>
        </w:tc>
        <w:tc>
          <w:tcPr>
            <w:tcW w:w="9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0,35 </w:t>
            </w:r>
          </w:p>
        </w:tc>
        <w:tc>
          <w:tcPr>
            <w:tcW w:w="8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0,4 </w:t>
            </w:r>
          </w:p>
        </w:tc>
        <w:tc>
          <w:tcPr>
            <w:tcW w:w="8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5" w:right="0" w:firstLine="0"/>
              <w:jc w:val="left"/>
              <w:rPr>
                <w:sz w:val="24"/>
                <w:szCs w:val="24"/>
              </w:rPr>
            </w:pPr>
            <w:r w:rsidRPr="007636ED">
              <w:rPr>
                <w:sz w:val="24"/>
                <w:szCs w:val="24"/>
              </w:rPr>
              <w:t xml:space="preserve">0,35 </w:t>
            </w:r>
          </w:p>
        </w:tc>
        <w:tc>
          <w:tcPr>
            <w:tcW w:w="8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0,5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6" w:right="0" w:firstLine="0"/>
              <w:jc w:val="left"/>
              <w:rPr>
                <w:sz w:val="24"/>
                <w:szCs w:val="24"/>
              </w:rPr>
            </w:pPr>
            <w:r w:rsidRPr="007636ED">
              <w:rPr>
                <w:sz w:val="24"/>
                <w:szCs w:val="24"/>
              </w:rPr>
              <w:t xml:space="preserve">0,35 </w:t>
            </w:r>
          </w:p>
        </w:tc>
        <w:tc>
          <w:tcPr>
            <w:tcW w:w="73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6" w:right="0" w:firstLine="0"/>
              <w:jc w:val="left"/>
              <w:rPr>
                <w:sz w:val="24"/>
                <w:szCs w:val="24"/>
              </w:rPr>
            </w:pPr>
            <w:r w:rsidRPr="007636ED">
              <w:rPr>
                <w:sz w:val="24"/>
                <w:szCs w:val="24"/>
              </w:rPr>
              <w:t xml:space="preserve">0,4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0,4 </w:t>
            </w:r>
          </w:p>
        </w:tc>
      </w:tr>
      <w:tr w:rsidR="00F91C0F" w:rsidRPr="007636ED">
        <w:trPr>
          <w:trHeight w:val="977"/>
        </w:trPr>
        <w:tc>
          <w:tcPr>
            <w:tcW w:w="16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Система бокового освещения </w:t>
            </w:r>
          </w:p>
        </w:tc>
        <w:tc>
          <w:tcPr>
            <w:tcW w:w="706"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706"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83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833"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833"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831"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 </w:t>
            </w:r>
          </w:p>
        </w:tc>
        <w:tc>
          <w:tcPr>
            <w:tcW w:w="79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 </w:t>
            </w:r>
          </w:p>
        </w:tc>
        <w:tc>
          <w:tcPr>
            <w:tcW w:w="73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 </w:t>
            </w:r>
          </w:p>
        </w:tc>
        <w:tc>
          <w:tcPr>
            <w:tcW w:w="708"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 </w:t>
            </w:r>
          </w:p>
        </w:tc>
      </w:tr>
    </w:tbl>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rFonts w:eastAsia="Calibri"/>
          <w:sz w:val="24"/>
          <w:szCs w:val="24"/>
        </w:rPr>
        <w:t>0, 2, 3, 4, 8 − одностороннее боковое освещение;</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1, 4, 5, 6, 7, 9 – двухстороннее боковое освещение.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Задание 2.</w:t>
      </w:r>
      <w:r w:rsidRPr="007636ED">
        <w:rPr>
          <w:sz w:val="24"/>
          <w:szCs w:val="24"/>
        </w:rPr>
        <w:t xml:space="preserve"> Освещенность на улице 3000 лк. В помещении средняя освещённость, создаваемая естественным светом, 100 лк. Найдите КЕО. </w:t>
      </w:r>
    </w:p>
    <w:p w:rsidR="00F91C0F" w:rsidRPr="007636ED" w:rsidRDefault="007636ED" w:rsidP="007636ED">
      <w:pPr>
        <w:spacing w:after="0" w:line="259" w:lineRule="auto"/>
        <w:ind w:left="20" w:right="0" w:firstLine="0"/>
        <w:rPr>
          <w:sz w:val="24"/>
          <w:szCs w:val="24"/>
        </w:rPr>
      </w:pPr>
      <w:r w:rsidRPr="007636ED">
        <w:rPr>
          <w:b/>
          <w:sz w:val="24"/>
          <w:szCs w:val="24"/>
        </w:rPr>
        <w:t>Задание 3.</w:t>
      </w:r>
      <w:r w:rsidRPr="007636ED">
        <w:rPr>
          <w:sz w:val="24"/>
          <w:szCs w:val="24"/>
        </w:rPr>
        <w:t xml:space="preserve"> Определить требуемую величину КЕО в помещении, если выполняются зрительные работы разряда IV, а здание находится в Ставропольском крае. Ориентация окон – запад. </w:t>
      </w:r>
    </w:p>
    <w:p w:rsidR="00F91C0F" w:rsidRPr="007636ED" w:rsidRDefault="007636ED" w:rsidP="007636ED">
      <w:pPr>
        <w:spacing w:after="0" w:line="259" w:lineRule="auto"/>
        <w:ind w:left="20" w:right="0" w:firstLine="0"/>
        <w:rPr>
          <w:sz w:val="24"/>
          <w:szCs w:val="24"/>
        </w:rPr>
      </w:pPr>
      <w:r w:rsidRPr="007636ED">
        <w:rPr>
          <w:b/>
          <w:sz w:val="24"/>
          <w:szCs w:val="24"/>
        </w:rPr>
        <w:t xml:space="preserve">Задание 4. </w:t>
      </w:r>
      <w:r w:rsidRPr="007636ED">
        <w:rPr>
          <w:sz w:val="24"/>
          <w:szCs w:val="24"/>
        </w:rPr>
        <w:t xml:space="preserve">Определить требуемую величину КЕО в помещении, если выполняются зрительные работы разряда V, здание находится в Москве. </w:t>
      </w:r>
    </w:p>
    <w:p w:rsidR="00F91C0F" w:rsidRPr="007636ED" w:rsidRDefault="007636ED" w:rsidP="007636ED">
      <w:pPr>
        <w:spacing w:after="0" w:line="259" w:lineRule="auto"/>
        <w:ind w:left="20" w:right="0" w:firstLine="0"/>
        <w:rPr>
          <w:sz w:val="24"/>
          <w:szCs w:val="24"/>
        </w:rPr>
      </w:pPr>
      <w:r w:rsidRPr="007636ED">
        <w:rPr>
          <w:sz w:val="24"/>
          <w:szCs w:val="24"/>
        </w:rPr>
        <w:t xml:space="preserve">Ориентация окон – юг.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 xml:space="preserve">4. Задания и вопросы для формирования и контроля владения компетенциями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numPr>
          <w:ilvl w:val="0"/>
          <w:numId w:val="17"/>
        </w:numPr>
        <w:spacing w:after="0" w:line="259" w:lineRule="auto"/>
        <w:ind w:left="1094" w:right="0" w:firstLine="0"/>
        <w:rPr>
          <w:sz w:val="24"/>
          <w:szCs w:val="24"/>
        </w:rPr>
      </w:pPr>
      <w:r w:rsidRPr="007636ED">
        <w:rPr>
          <w:sz w:val="24"/>
          <w:szCs w:val="24"/>
        </w:rPr>
        <w:t xml:space="preserve">Что такое естественное освещение? </w:t>
      </w:r>
    </w:p>
    <w:p w:rsidR="00F91C0F" w:rsidRPr="007636ED" w:rsidRDefault="007636ED" w:rsidP="007636ED">
      <w:pPr>
        <w:numPr>
          <w:ilvl w:val="0"/>
          <w:numId w:val="17"/>
        </w:numPr>
        <w:spacing w:after="0" w:line="259" w:lineRule="auto"/>
        <w:ind w:left="1094" w:right="0" w:firstLine="0"/>
        <w:rPr>
          <w:sz w:val="24"/>
          <w:szCs w:val="24"/>
        </w:rPr>
      </w:pPr>
      <w:r w:rsidRPr="007636ED">
        <w:rPr>
          <w:sz w:val="24"/>
          <w:szCs w:val="24"/>
        </w:rPr>
        <w:t xml:space="preserve">Какой показатель регламентируется при оценке естественного освещения? </w:t>
      </w:r>
    </w:p>
    <w:p w:rsidR="00F91C0F" w:rsidRPr="007636ED" w:rsidRDefault="007636ED" w:rsidP="007636ED">
      <w:pPr>
        <w:numPr>
          <w:ilvl w:val="0"/>
          <w:numId w:val="17"/>
        </w:numPr>
        <w:spacing w:after="0" w:line="259" w:lineRule="auto"/>
        <w:ind w:left="1094" w:right="0" w:firstLine="0"/>
        <w:rPr>
          <w:sz w:val="24"/>
          <w:szCs w:val="24"/>
        </w:rPr>
      </w:pPr>
      <w:r w:rsidRPr="007636ED">
        <w:rPr>
          <w:sz w:val="24"/>
          <w:szCs w:val="24"/>
        </w:rPr>
        <w:t xml:space="preserve">Как нормируется естественное освещение? </w:t>
      </w:r>
    </w:p>
    <w:p w:rsidR="00F91C0F" w:rsidRPr="007636ED" w:rsidRDefault="007636ED" w:rsidP="007636ED">
      <w:pPr>
        <w:numPr>
          <w:ilvl w:val="0"/>
          <w:numId w:val="17"/>
        </w:numPr>
        <w:spacing w:after="0" w:line="259" w:lineRule="auto"/>
        <w:ind w:left="1094" w:right="0" w:firstLine="0"/>
        <w:rPr>
          <w:sz w:val="24"/>
          <w:szCs w:val="24"/>
        </w:rPr>
      </w:pPr>
      <w:r w:rsidRPr="007636ED">
        <w:rPr>
          <w:sz w:val="24"/>
          <w:szCs w:val="24"/>
        </w:rPr>
        <w:t xml:space="preserve">Какие показатели учитывают при расчете необходимой площади световых проемов? </w:t>
      </w:r>
    </w:p>
    <w:p w:rsidR="00F91C0F" w:rsidRPr="007636ED" w:rsidRDefault="007636ED" w:rsidP="007636ED">
      <w:pPr>
        <w:numPr>
          <w:ilvl w:val="0"/>
          <w:numId w:val="17"/>
        </w:numPr>
        <w:spacing w:after="0" w:line="259" w:lineRule="auto"/>
        <w:ind w:left="1094" w:right="0" w:firstLine="0"/>
        <w:rPr>
          <w:sz w:val="24"/>
          <w:szCs w:val="24"/>
        </w:rPr>
      </w:pPr>
      <w:r w:rsidRPr="007636ED">
        <w:rPr>
          <w:sz w:val="24"/>
          <w:szCs w:val="24"/>
        </w:rPr>
        <w:t xml:space="preserve">Какие существуют основные количественные и качественные показатели искусственного освещения? </w:t>
      </w:r>
    </w:p>
    <w:p w:rsidR="00F91C0F" w:rsidRPr="007636ED" w:rsidRDefault="007636ED" w:rsidP="007636ED">
      <w:pPr>
        <w:numPr>
          <w:ilvl w:val="0"/>
          <w:numId w:val="17"/>
        </w:numPr>
        <w:spacing w:after="0" w:line="259" w:lineRule="auto"/>
        <w:ind w:left="1094" w:right="0" w:firstLine="0"/>
        <w:rPr>
          <w:sz w:val="24"/>
          <w:szCs w:val="24"/>
        </w:rPr>
      </w:pPr>
      <w:r w:rsidRPr="007636ED">
        <w:rPr>
          <w:sz w:val="24"/>
          <w:szCs w:val="24"/>
        </w:rPr>
        <w:t xml:space="preserve">Приведите формулу для расчета освещенности как светотехнической величины. </w:t>
      </w:r>
    </w:p>
    <w:p w:rsidR="00F91C0F" w:rsidRPr="007636ED" w:rsidRDefault="007636ED" w:rsidP="007636ED">
      <w:pPr>
        <w:numPr>
          <w:ilvl w:val="0"/>
          <w:numId w:val="17"/>
        </w:numPr>
        <w:spacing w:after="0" w:line="259" w:lineRule="auto"/>
        <w:ind w:left="1094" w:right="0" w:firstLine="0"/>
        <w:rPr>
          <w:sz w:val="24"/>
          <w:szCs w:val="24"/>
        </w:rPr>
      </w:pPr>
      <w:r w:rsidRPr="007636ED">
        <w:rPr>
          <w:sz w:val="24"/>
          <w:szCs w:val="24"/>
        </w:rPr>
        <w:t xml:space="preserve">Сколько выделяют разрядов зрительных работ в производственных помещениях при нормировании искусственного освещения? </w:t>
      </w:r>
    </w:p>
    <w:p w:rsidR="00F91C0F" w:rsidRPr="007636ED" w:rsidRDefault="007636ED" w:rsidP="007636ED">
      <w:pPr>
        <w:numPr>
          <w:ilvl w:val="0"/>
          <w:numId w:val="17"/>
        </w:numPr>
        <w:spacing w:after="0" w:line="259" w:lineRule="auto"/>
        <w:ind w:left="1094" w:right="0" w:firstLine="0"/>
        <w:rPr>
          <w:sz w:val="24"/>
          <w:szCs w:val="24"/>
        </w:rPr>
      </w:pPr>
      <w:r w:rsidRPr="007636ED">
        <w:rPr>
          <w:sz w:val="24"/>
          <w:szCs w:val="24"/>
        </w:rPr>
        <w:t xml:space="preserve">Как нормируется искусственное освещение?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5. Рекомендуемая литература и Интернет-ресурсы</w:t>
      </w:r>
      <w:r w:rsidRPr="007636ED">
        <w:rPr>
          <w:sz w:val="24"/>
          <w:szCs w:val="24"/>
        </w:rPr>
        <w:t xml:space="preserve">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numPr>
          <w:ilvl w:val="0"/>
          <w:numId w:val="18"/>
        </w:numPr>
        <w:spacing w:after="0" w:line="259" w:lineRule="auto"/>
        <w:ind w:right="0" w:firstLine="0"/>
        <w:rPr>
          <w:sz w:val="24"/>
          <w:szCs w:val="24"/>
        </w:rPr>
      </w:pPr>
      <w:r w:rsidRPr="007636ED">
        <w:rPr>
          <w:sz w:val="24"/>
          <w:szCs w:val="24"/>
        </w:rPr>
        <w:t>Кривошеин, Д. А.&lt;BR&gt;&amp;</w:t>
      </w:r>
      <w:proofErr w:type="gramStart"/>
      <w:r w:rsidRPr="007636ED">
        <w:rPr>
          <w:sz w:val="24"/>
          <w:szCs w:val="24"/>
        </w:rPr>
        <w:t>nbsp;&amp;</w:t>
      </w:r>
      <w:proofErr w:type="gramEnd"/>
      <w:r w:rsidRPr="007636ED">
        <w:rPr>
          <w:sz w:val="24"/>
          <w:szCs w:val="24"/>
        </w:rPr>
        <w:t xml:space="preserve">nbsp;&amp;nbsp; Безопасность жизнедеятельности Электронный ресурс / Кривошеин Д. А., Дмитренко В. П., </w:t>
      </w:r>
    </w:p>
    <w:p w:rsidR="00F91C0F" w:rsidRPr="007636ED" w:rsidRDefault="007636ED" w:rsidP="007636ED">
      <w:pPr>
        <w:spacing w:after="0" w:line="259" w:lineRule="auto"/>
        <w:ind w:left="20" w:right="0" w:firstLine="0"/>
        <w:rPr>
          <w:sz w:val="24"/>
          <w:szCs w:val="24"/>
        </w:rPr>
      </w:pPr>
      <w:r w:rsidRPr="007636ED">
        <w:rPr>
          <w:sz w:val="24"/>
          <w:szCs w:val="24"/>
        </w:rPr>
        <w:t xml:space="preserve">Горькова Н. </w:t>
      </w:r>
      <w:proofErr w:type="gramStart"/>
      <w:r w:rsidRPr="007636ED">
        <w:rPr>
          <w:sz w:val="24"/>
          <w:szCs w:val="24"/>
        </w:rPr>
        <w:t>В. :</w:t>
      </w:r>
      <w:proofErr w:type="gramEnd"/>
      <w:r w:rsidRPr="007636ED">
        <w:rPr>
          <w:sz w:val="24"/>
          <w:szCs w:val="24"/>
        </w:rPr>
        <w:t xml:space="preserve"> учебное пособие. - Санкт-</w:t>
      </w:r>
      <w:proofErr w:type="gramStart"/>
      <w:r w:rsidRPr="007636ED">
        <w:rPr>
          <w:sz w:val="24"/>
          <w:szCs w:val="24"/>
        </w:rPr>
        <w:t>Петербург :</w:t>
      </w:r>
      <w:proofErr w:type="gramEnd"/>
      <w:r w:rsidRPr="007636ED">
        <w:rPr>
          <w:sz w:val="24"/>
          <w:szCs w:val="24"/>
        </w:rPr>
        <w:t xml:space="preserve"> Лань, 2019. - 340 с. - Рекомендовано Редакционно-издательским советом Московского авиационного института (Национального исследовательского университета) в качестве учебного пособия. -  Книга </w:t>
      </w:r>
      <w:r w:rsidRPr="007636ED">
        <w:rPr>
          <w:sz w:val="24"/>
          <w:szCs w:val="24"/>
        </w:rPr>
        <w:lastRenderedPageBreak/>
        <w:t xml:space="preserve">находится в базовой версии ЭБС IPRbooks. -ISBN 978-5-8114-3376-6 (экземпляров неограниченно) </w:t>
      </w:r>
    </w:p>
    <w:p w:rsidR="00F91C0F" w:rsidRPr="007636ED" w:rsidRDefault="007636ED" w:rsidP="007636ED">
      <w:pPr>
        <w:numPr>
          <w:ilvl w:val="0"/>
          <w:numId w:val="18"/>
        </w:numPr>
        <w:spacing w:after="0" w:line="259" w:lineRule="auto"/>
        <w:ind w:right="0" w:firstLine="0"/>
        <w:rPr>
          <w:sz w:val="24"/>
          <w:szCs w:val="24"/>
        </w:rPr>
      </w:pPr>
      <w:r w:rsidRPr="007636ED">
        <w:rPr>
          <w:sz w:val="24"/>
          <w:szCs w:val="24"/>
        </w:rPr>
        <w:t>Сазонова, А. М.&lt;BR&gt;&amp;</w:t>
      </w:r>
      <w:proofErr w:type="gramStart"/>
      <w:r w:rsidRPr="007636ED">
        <w:rPr>
          <w:sz w:val="24"/>
          <w:szCs w:val="24"/>
        </w:rPr>
        <w:t>nbsp;&amp;</w:t>
      </w:r>
      <w:proofErr w:type="gramEnd"/>
      <w:r w:rsidRPr="007636ED">
        <w:rPr>
          <w:sz w:val="24"/>
          <w:szCs w:val="24"/>
        </w:rPr>
        <w:t xml:space="preserve">nbsp;&amp;nbsp; Безопасность жизнедеятельности </w:t>
      </w:r>
    </w:p>
    <w:p w:rsidR="00F91C0F" w:rsidRPr="007636ED" w:rsidRDefault="007636ED" w:rsidP="007636ED">
      <w:pPr>
        <w:spacing w:after="0" w:line="259" w:lineRule="auto"/>
        <w:ind w:left="20" w:right="0" w:firstLine="0"/>
        <w:rPr>
          <w:sz w:val="24"/>
          <w:szCs w:val="24"/>
        </w:rPr>
      </w:pPr>
      <w:r w:rsidRPr="007636ED">
        <w:rPr>
          <w:sz w:val="24"/>
          <w:szCs w:val="24"/>
        </w:rPr>
        <w:t xml:space="preserve">Электронный ресурс / Сазонова А. М., Харламова А. В., Шилова Е. А. - </w:t>
      </w:r>
      <w:proofErr w:type="gramStart"/>
      <w:r w:rsidRPr="007636ED">
        <w:rPr>
          <w:sz w:val="24"/>
          <w:szCs w:val="24"/>
        </w:rPr>
        <w:t>СанктПетербург :</w:t>
      </w:r>
      <w:proofErr w:type="gramEnd"/>
      <w:r w:rsidRPr="007636ED">
        <w:rPr>
          <w:sz w:val="24"/>
          <w:szCs w:val="24"/>
        </w:rPr>
        <w:t xml:space="preserve"> ПГУПС, 2019. - 50 с. - Книга находится в базовой версии ЭБС IPRbooks. -ISBN 978-5-7641-1387-6 (экземпляров неограниченно) </w:t>
      </w:r>
    </w:p>
    <w:p w:rsidR="00F91C0F" w:rsidRPr="007636ED" w:rsidRDefault="007636ED" w:rsidP="007636ED">
      <w:pPr>
        <w:numPr>
          <w:ilvl w:val="0"/>
          <w:numId w:val="18"/>
        </w:numPr>
        <w:spacing w:after="0" w:line="259" w:lineRule="auto"/>
        <w:ind w:right="0" w:firstLine="0"/>
        <w:rPr>
          <w:sz w:val="24"/>
          <w:szCs w:val="24"/>
        </w:rPr>
      </w:pPr>
      <w:r w:rsidRPr="007636ED">
        <w:rPr>
          <w:sz w:val="24"/>
          <w:szCs w:val="24"/>
        </w:rPr>
        <w:t>Алексеев, В. С.&lt;BR&gt;&amp;</w:t>
      </w:r>
      <w:proofErr w:type="gramStart"/>
      <w:r w:rsidRPr="007636ED">
        <w:rPr>
          <w:sz w:val="24"/>
          <w:szCs w:val="24"/>
        </w:rPr>
        <w:t>nbsp;&amp;</w:t>
      </w:r>
      <w:proofErr w:type="gramEnd"/>
      <w:r w:rsidRPr="007636ED">
        <w:rPr>
          <w:sz w:val="24"/>
          <w:szCs w:val="24"/>
        </w:rPr>
        <w:t xml:space="preserve">nbsp;&amp;nbsp; Безопасность жизнедеятельности Электронный ресурс : Учебное пособие для СПО / В. С. Алексеев, О. И. </w:t>
      </w:r>
    </w:p>
    <w:p w:rsidR="00F91C0F" w:rsidRPr="007636ED" w:rsidRDefault="007636ED" w:rsidP="007636ED">
      <w:pPr>
        <w:spacing w:after="0" w:line="259" w:lineRule="auto"/>
        <w:ind w:left="20" w:right="0" w:firstLine="0"/>
        <w:rPr>
          <w:sz w:val="24"/>
          <w:szCs w:val="24"/>
        </w:rPr>
      </w:pPr>
      <w:r w:rsidRPr="007636ED">
        <w:rPr>
          <w:sz w:val="24"/>
          <w:szCs w:val="24"/>
        </w:rPr>
        <w:t xml:space="preserve">Жидкова, И. В. Ткаченко. - Безопасность жизнедеятельности,2020-08-30. - </w:t>
      </w:r>
      <w:proofErr w:type="gramStart"/>
      <w:r w:rsidRPr="007636ED">
        <w:rPr>
          <w:sz w:val="24"/>
          <w:szCs w:val="24"/>
        </w:rPr>
        <w:t>Саратов :</w:t>
      </w:r>
      <w:proofErr w:type="gramEnd"/>
      <w:r w:rsidRPr="007636ED">
        <w:rPr>
          <w:sz w:val="24"/>
          <w:szCs w:val="24"/>
        </w:rPr>
        <w:t xml:space="preserve"> Научная книга, 2019. - 159 с. - Книга находится в премиум-версии ЭБС IPR BOOKS. - ISBN 978-5-9758-1890-4 (экземпляров неограниченно) </w:t>
      </w:r>
    </w:p>
    <w:p w:rsidR="00F91C0F" w:rsidRPr="007636ED" w:rsidRDefault="007636ED" w:rsidP="007636ED">
      <w:pPr>
        <w:numPr>
          <w:ilvl w:val="0"/>
          <w:numId w:val="18"/>
        </w:numPr>
        <w:spacing w:after="0" w:line="259" w:lineRule="auto"/>
        <w:ind w:right="0" w:firstLine="0"/>
        <w:rPr>
          <w:sz w:val="24"/>
          <w:szCs w:val="24"/>
        </w:rPr>
      </w:pPr>
      <w:r w:rsidRPr="007636ED">
        <w:rPr>
          <w:sz w:val="24"/>
          <w:szCs w:val="24"/>
        </w:rPr>
        <w:t xml:space="preserve">Безопасность жизнедеятельности Электронный </w:t>
      </w:r>
      <w:proofErr w:type="gramStart"/>
      <w:r w:rsidRPr="007636ED">
        <w:rPr>
          <w:sz w:val="24"/>
          <w:szCs w:val="24"/>
        </w:rPr>
        <w:t>ресурс :</w:t>
      </w:r>
      <w:proofErr w:type="gramEnd"/>
      <w:r w:rsidRPr="007636ED">
        <w:rPr>
          <w:sz w:val="24"/>
          <w:szCs w:val="24"/>
        </w:rPr>
        <w:t xml:space="preserve"> учебное пособие. - </w:t>
      </w:r>
      <w:proofErr w:type="gramStart"/>
      <w:r w:rsidRPr="007636ED">
        <w:rPr>
          <w:sz w:val="24"/>
          <w:szCs w:val="24"/>
        </w:rPr>
        <w:t>Кемерово :</w:t>
      </w:r>
      <w:proofErr w:type="gramEnd"/>
      <w:r w:rsidRPr="007636ED">
        <w:rPr>
          <w:sz w:val="24"/>
          <w:szCs w:val="24"/>
        </w:rPr>
        <w:t xml:space="preserve"> КузГТУ имени Т.Ф. Горбачева, 2020. - 214 с. - Книга находится в премиум-версии ЭБС IPR BOOKS- ISBN 978-5-00137-179-3 (экземпляров неограниченно) </w:t>
      </w:r>
    </w:p>
    <w:p w:rsidR="00F91C0F" w:rsidRPr="007636ED" w:rsidRDefault="007636ED" w:rsidP="007636ED">
      <w:pPr>
        <w:numPr>
          <w:ilvl w:val="0"/>
          <w:numId w:val="18"/>
        </w:numPr>
        <w:spacing w:after="0" w:line="259" w:lineRule="auto"/>
        <w:ind w:right="0" w:firstLine="0"/>
        <w:rPr>
          <w:sz w:val="24"/>
          <w:szCs w:val="24"/>
        </w:rPr>
      </w:pPr>
      <w:r w:rsidRPr="007636ED">
        <w:rPr>
          <w:sz w:val="24"/>
          <w:szCs w:val="24"/>
        </w:rPr>
        <w:t xml:space="preserve">СанПиН 2.2.4.548-96 Гигиенические требования к микроклимату производственных помещений. Санитарные правила и нормы. – М.: Изд-во Минздравсоцразвития, 2009 – 42 с. </w:t>
      </w:r>
    </w:p>
    <w:p w:rsidR="00F91C0F" w:rsidRPr="007636ED" w:rsidRDefault="007636ED" w:rsidP="007636ED">
      <w:pPr>
        <w:numPr>
          <w:ilvl w:val="0"/>
          <w:numId w:val="18"/>
        </w:numPr>
        <w:spacing w:after="0" w:line="259" w:lineRule="auto"/>
        <w:ind w:right="0" w:firstLine="0"/>
        <w:rPr>
          <w:sz w:val="24"/>
          <w:szCs w:val="24"/>
        </w:rPr>
      </w:pPr>
      <w:r w:rsidRPr="007636ED">
        <w:rPr>
          <w:sz w:val="24"/>
          <w:szCs w:val="24"/>
        </w:rPr>
        <w:t xml:space="preserve">http://www.tehdoc.ru/ - Интернет-проект Техдок.ру - Форум специалистов по охране труда. </w:t>
      </w:r>
    </w:p>
    <w:p w:rsidR="00F91C0F" w:rsidRPr="007636ED" w:rsidRDefault="007636ED" w:rsidP="007636ED">
      <w:pPr>
        <w:numPr>
          <w:ilvl w:val="0"/>
          <w:numId w:val="18"/>
        </w:numPr>
        <w:spacing w:after="0" w:line="259" w:lineRule="auto"/>
        <w:ind w:right="0" w:firstLine="0"/>
        <w:rPr>
          <w:sz w:val="24"/>
          <w:szCs w:val="24"/>
        </w:rPr>
      </w:pPr>
      <w:r w:rsidRPr="007636ED">
        <w:rPr>
          <w:sz w:val="24"/>
          <w:szCs w:val="24"/>
        </w:rPr>
        <w:t xml:space="preserve">http://novtex.ru/bjd/ - Журнал «Безопасность жизнедеятельности». </w:t>
      </w:r>
    </w:p>
    <w:p w:rsidR="00F91C0F" w:rsidRPr="007636ED" w:rsidRDefault="007636ED" w:rsidP="007636ED">
      <w:pPr>
        <w:numPr>
          <w:ilvl w:val="0"/>
          <w:numId w:val="18"/>
        </w:numPr>
        <w:spacing w:after="0" w:line="259" w:lineRule="auto"/>
        <w:ind w:right="0" w:firstLine="0"/>
        <w:rPr>
          <w:sz w:val="24"/>
          <w:szCs w:val="24"/>
        </w:rPr>
      </w:pPr>
      <w:r w:rsidRPr="007636ED">
        <w:rPr>
          <w:sz w:val="24"/>
          <w:szCs w:val="24"/>
        </w:rPr>
        <w:t xml:space="preserve">http://www.complexdoc.ru/ - База нормативных документов и технических стандартов.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ПРИЛОЖЕНИЕ А</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А.1 </w:t>
      </w:r>
    </w:p>
    <w:tbl>
      <w:tblPr>
        <w:tblStyle w:val="TableGrid"/>
        <w:tblW w:w="9570" w:type="dxa"/>
        <w:tblInd w:w="-80" w:type="dxa"/>
        <w:tblCellMar>
          <w:top w:w="14" w:type="dxa"/>
          <w:left w:w="103" w:type="dxa"/>
          <w:bottom w:w="0" w:type="dxa"/>
          <w:right w:w="48" w:type="dxa"/>
        </w:tblCellMar>
        <w:tblLook w:val="04A0" w:firstRow="1" w:lastRow="0" w:firstColumn="1" w:lastColumn="0" w:noHBand="0" w:noVBand="1"/>
      </w:tblPr>
      <w:tblGrid>
        <w:gridCol w:w="1840"/>
        <w:gridCol w:w="1737"/>
        <w:gridCol w:w="1312"/>
        <w:gridCol w:w="1065"/>
        <w:gridCol w:w="1275"/>
        <w:gridCol w:w="110"/>
        <w:gridCol w:w="956"/>
        <w:gridCol w:w="1275"/>
      </w:tblGrid>
      <w:tr w:rsidR="00F91C0F" w:rsidRPr="007636ED">
        <w:trPr>
          <w:trHeight w:val="565"/>
        </w:trPr>
        <w:tc>
          <w:tcPr>
            <w:tcW w:w="1949"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4" w:right="0" w:firstLine="0"/>
              <w:jc w:val="center"/>
              <w:rPr>
                <w:sz w:val="24"/>
                <w:szCs w:val="24"/>
              </w:rPr>
            </w:pPr>
            <w:r w:rsidRPr="007636ED">
              <w:rPr>
                <w:sz w:val="24"/>
                <w:szCs w:val="24"/>
              </w:rPr>
              <w:t xml:space="preserve">Характеристика зрительной работы </w:t>
            </w:r>
          </w:p>
        </w:tc>
        <w:tc>
          <w:tcPr>
            <w:tcW w:w="1810"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Наименьший или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эквивалентный размер объекта </w:t>
            </w:r>
          </w:p>
          <w:p w:rsidR="00F91C0F" w:rsidRPr="007636ED" w:rsidRDefault="007636ED" w:rsidP="007636ED">
            <w:pPr>
              <w:spacing w:after="0" w:line="259" w:lineRule="auto"/>
              <w:ind w:left="36" w:right="0" w:firstLine="0"/>
              <w:jc w:val="center"/>
              <w:rPr>
                <w:sz w:val="24"/>
                <w:szCs w:val="24"/>
              </w:rPr>
            </w:pPr>
            <w:r w:rsidRPr="007636ED">
              <w:rPr>
                <w:sz w:val="24"/>
                <w:szCs w:val="24"/>
              </w:rPr>
              <w:t xml:space="preserve">различения, мм </w:t>
            </w:r>
          </w:p>
        </w:tc>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Разряд зрительной работы </w:t>
            </w:r>
          </w:p>
        </w:tc>
        <w:tc>
          <w:tcPr>
            <w:tcW w:w="2504" w:type="dxa"/>
            <w:gridSpan w:val="3"/>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Естественное освещение </w:t>
            </w:r>
          </w:p>
        </w:tc>
        <w:tc>
          <w:tcPr>
            <w:tcW w:w="2194"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Совмещенное освещение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4697" w:type="dxa"/>
            <w:gridSpan w:val="5"/>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КЕО, </w:t>
            </w:r>
            <w:r w:rsidRPr="007636ED">
              <w:rPr>
                <w:i/>
                <w:sz w:val="24"/>
                <w:szCs w:val="24"/>
              </w:rPr>
              <w:t>е</w:t>
            </w:r>
            <w:r w:rsidRPr="007636ED">
              <w:rPr>
                <w:i/>
                <w:sz w:val="24"/>
                <w:szCs w:val="24"/>
                <w:vertAlign w:val="subscript"/>
              </w:rPr>
              <w:t>н</w:t>
            </w:r>
            <w:r w:rsidRPr="007636ED">
              <w:rPr>
                <w:sz w:val="24"/>
                <w:szCs w:val="24"/>
              </w:rPr>
              <w:t xml:space="preserve">, % </w:t>
            </w:r>
          </w:p>
        </w:tc>
      </w:tr>
      <w:tr w:rsidR="00F91C0F" w:rsidRPr="007636ED">
        <w:trPr>
          <w:trHeight w:val="1390"/>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2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при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верхнем или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комбин. освещ. </w:t>
            </w:r>
          </w:p>
        </w:tc>
        <w:tc>
          <w:tcPr>
            <w:tcW w:w="1114"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при  </w:t>
            </w:r>
          </w:p>
          <w:p w:rsidR="00F91C0F" w:rsidRPr="007636ED" w:rsidRDefault="007636ED" w:rsidP="007636ED">
            <w:pPr>
              <w:spacing w:after="0" w:line="259" w:lineRule="auto"/>
              <w:ind w:left="19" w:right="0" w:firstLine="0"/>
              <w:jc w:val="left"/>
              <w:rPr>
                <w:sz w:val="24"/>
                <w:szCs w:val="24"/>
              </w:rPr>
            </w:pPr>
            <w:r w:rsidRPr="007636ED">
              <w:rPr>
                <w:sz w:val="24"/>
                <w:szCs w:val="24"/>
              </w:rPr>
              <w:t xml:space="preserve">боковом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освещении </w:t>
            </w:r>
          </w:p>
        </w:tc>
        <w:tc>
          <w:tcPr>
            <w:tcW w:w="125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при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верхнем или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комбин. освещ. </w:t>
            </w:r>
          </w:p>
        </w:tc>
        <w:tc>
          <w:tcPr>
            <w:tcW w:w="108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при </w:t>
            </w:r>
          </w:p>
          <w:p w:rsidR="00F91C0F" w:rsidRPr="007636ED" w:rsidRDefault="007636ED" w:rsidP="007636ED">
            <w:pPr>
              <w:spacing w:after="0" w:line="259" w:lineRule="auto"/>
              <w:ind w:left="5" w:right="0" w:firstLine="0"/>
              <w:rPr>
                <w:sz w:val="24"/>
                <w:szCs w:val="24"/>
              </w:rPr>
            </w:pPr>
            <w:r w:rsidRPr="007636ED">
              <w:rPr>
                <w:sz w:val="24"/>
                <w:szCs w:val="24"/>
              </w:rPr>
              <w:t xml:space="preserve">боковом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освещении </w:t>
            </w:r>
          </w:p>
        </w:tc>
      </w:tr>
      <w:tr w:rsidR="00F91C0F" w:rsidRPr="007636ED">
        <w:trPr>
          <w:trHeight w:val="562"/>
        </w:trPr>
        <w:tc>
          <w:tcPr>
            <w:tcW w:w="194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Наивысшей точности  </w:t>
            </w:r>
          </w:p>
        </w:tc>
        <w:tc>
          <w:tcPr>
            <w:tcW w:w="18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менее 0,15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 </w:t>
            </w:r>
          </w:p>
        </w:tc>
        <w:tc>
          <w:tcPr>
            <w:tcW w:w="12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25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6,0 </w:t>
            </w:r>
          </w:p>
        </w:tc>
        <w:tc>
          <w:tcPr>
            <w:tcW w:w="108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r>
      <w:tr w:rsidR="00F91C0F" w:rsidRPr="007636ED">
        <w:trPr>
          <w:trHeight w:val="562"/>
        </w:trPr>
        <w:tc>
          <w:tcPr>
            <w:tcW w:w="194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Очень высокой точности </w:t>
            </w:r>
          </w:p>
        </w:tc>
        <w:tc>
          <w:tcPr>
            <w:tcW w:w="18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от 0,15 до 0,30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 </w:t>
            </w:r>
          </w:p>
        </w:tc>
        <w:tc>
          <w:tcPr>
            <w:tcW w:w="12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25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4,2 </w:t>
            </w:r>
          </w:p>
        </w:tc>
        <w:tc>
          <w:tcPr>
            <w:tcW w:w="108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r>
      <w:tr w:rsidR="00F91C0F" w:rsidRPr="007636ED">
        <w:trPr>
          <w:trHeight w:val="562"/>
        </w:trPr>
        <w:tc>
          <w:tcPr>
            <w:tcW w:w="194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Высокой точности </w:t>
            </w:r>
          </w:p>
        </w:tc>
        <w:tc>
          <w:tcPr>
            <w:tcW w:w="18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от 0,30 до 0,50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III </w:t>
            </w:r>
          </w:p>
        </w:tc>
        <w:tc>
          <w:tcPr>
            <w:tcW w:w="12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25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108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r>
      <w:tr w:rsidR="00F91C0F" w:rsidRPr="007636ED">
        <w:trPr>
          <w:trHeight w:val="562"/>
        </w:trPr>
        <w:tc>
          <w:tcPr>
            <w:tcW w:w="194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Средней точности </w:t>
            </w:r>
          </w:p>
        </w:tc>
        <w:tc>
          <w:tcPr>
            <w:tcW w:w="18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от 0,5 до 1,0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IV </w:t>
            </w:r>
          </w:p>
        </w:tc>
        <w:tc>
          <w:tcPr>
            <w:tcW w:w="12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c>
          <w:tcPr>
            <w:tcW w:w="125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 </w:t>
            </w:r>
          </w:p>
        </w:tc>
        <w:tc>
          <w:tcPr>
            <w:tcW w:w="108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0,9 </w:t>
            </w:r>
          </w:p>
        </w:tc>
      </w:tr>
      <w:tr w:rsidR="00F91C0F" w:rsidRPr="007636ED">
        <w:trPr>
          <w:trHeight w:val="288"/>
        </w:trPr>
        <w:tc>
          <w:tcPr>
            <w:tcW w:w="194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Малой точности </w:t>
            </w:r>
          </w:p>
        </w:tc>
        <w:tc>
          <w:tcPr>
            <w:tcW w:w="18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от 1 до 5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V </w:t>
            </w:r>
          </w:p>
        </w:tc>
        <w:tc>
          <w:tcPr>
            <w:tcW w:w="12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125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 </w:t>
            </w:r>
          </w:p>
        </w:tc>
        <w:tc>
          <w:tcPr>
            <w:tcW w:w="108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0,6 </w:t>
            </w:r>
          </w:p>
        </w:tc>
      </w:tr>
      <w:tr w:rsidR="00F91C0F" w:rsidRPr="007636ED">
        <w:trPr>
          <w:trHeight w:val="562"/>
        </w:trPr>
        <w:tc>
          <w:tcPr>
            <w:tcW w:w="194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Грубая (очень малой точности) </w:t>
            </w:r>
          </w:p>
        </w:tc>
        <w:tc>
          <w:tcPr>
            <w:tcW w:w="18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более 5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VI </w:t>
            </w:r>
          </w:p>
        </w:tc>
        <w:tc>
          <w:tcPr>
            <w:tcW w:w="12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125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 </w:t>
            </w:r>
          </w:p>
        </w:tc>
        <w:tc>
          <w:tcPr>
            <w:tcW w:w="108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0,6 </w:t>
            </w:r>
          </w:p>
        </w:tc>
      </w:tr>
      <w:tr w:rsidR="00F91C0F" w:rsidRPr="007636ED">
        <w:trPr>
          <w:trHeight w:val="838"/>
        </w:trPr>
        <w:tc>
          <w:tcPr>
            <w:tcW w:w="194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lastRenderedPageBreak/>
              <w:t xml:space="preserve">Работа со светящимися материалами </w:t>
            </w:r>
          </w:p>
        </w:tc>
        <w:tc>
          <w:tcPr>
            <w:tcW w:w="18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более 0,5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VII </w:t>
            </w:r>
          </w:p>
        </w:tc>
        <w:tc>
          <w:tcPr>
            <w:tcW w:w="12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125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 </w:t>
            </w:r>
          </w:p>
        </w:tc>
        <w:tc>
          <w:tcPr>
            <w:tcW w:w="108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0,6 </w:t>
            </w:r>
          </w:p>
        </w:tc>
      </w:tr>
      <w:tr w:rsidR="00F91C0F" w:rsidRPr="007636ED">
        <w:trPr>
          <w:trHeight w:val="1666"/>
        </w:trPr>
        <w:tc>
          <w:tcPr>
            <w:tcW w:w="194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Общее наблюдение за ходом производствен- ного процесса постоянное </w:t>
            </w:r>
          </w:p>
        </w:tc>
        <w:tc>
          <w:tcPr>
            <w:tcW w:w="181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VIIIа </w:t>
            </w:r>
          </w:p>
        </w:tc>
        <w:tc>
          <w:tcPr>
            <w:tcW w:w="12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125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 </w:t>
            </w:r>
          </w:p>
        </w:tc>
        <w:tc>
          <w:tcPr>
            <w:tcW w:w="108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0,6 </w:t>
            </w:r>
          </w:p>
        </w:tc>
      </w:tr>
      <w:tr w:rsidR="00F91C0F" w:rsidRPr="007636ED">
        <w:trPr>
          <w:trHeight w:val="286"/>
        </w:trPr>
        <w:tc>
          <w:tcPr>
            <w:tcW w:w="194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периодическое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VIIIб </w:t>
            </w:r>
          </w:p>
        </w:tc>
        <w:tc>
          <w:tcPr>
            <w:tcW w:w="12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0,3 </w:t>
            </w:r>
          </w:p>
        </w:tc>
        <w:tc>
          <w:tcPr>
            <w:tcW w:w="125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0,7 </w:t>
            </w:r>
          </w:p>
        </w:tc>
        <w:tc>
          <w:tcPr>
            <w:tcW w:w="108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0,2 </w:t>
            </w:r>
          </w:p>
        </w:tc>
      </w:tr>
    </w:tbl>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Таблица А.2 </w:t>
      </w:r>
    </w:p>
    <w:tbl>
      <w:tblPr>
        <w:tblStyle w:val="TableGrid"/>
        <w:tblW w:w="9573" w:type="dxa"/>
        <w:tblInd w:w="-80" w:type="dxa"/>
        <w:tblCellMar>
          <w:top w:w="14" w:type="dxa"/>
          <w:left w:w="106" w:type="dxa"/>
          <w:bottom w:w="0" w:type="dxa"/>
          <w:right w:w="51" w:type="dxa"/>
        </w:tblCellMar>
        <w:tblLook w:val="04A0" w:firstRow="1" w:lastRow="0" w:firstColumn="1" w:lastColumn="0" w:noHBand="0" w:noVBand="1"/>
      </w:tblPr>
      <w:tblGrid>
        <w:gridCol w:w="1531"/>
        <w:gridCol w:w="8042"/>
      </w:tblGrid>
      <w:tr w:rsidR="00F91C0F" w:rsidRPr="007636ED">
        <w:trPr>
          <w:trHeight w:val="562"/>
        </w:trPr>
        <w:tc>
          <w:tcPr>
            <w:tcW w:w="15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Номер группы </w:t>
            </w:r>
          </w:p>
        </w:tc>
        <w:tc>
          <w:tcPr>
            <w:tcW w:w="804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Административный район </w:t>
            </w:r>
          </w:p>
        </w:tc>
      </w:tr>
      <w:tr w:rsidR="00F91C0F" w:rsidRPr="007636ED">
        <w:trPr>
          <w:trHeight w:val="840"/>
        </w:trPr>
        <w:tc>
          <w:tcPr>
            <w:tcW w:w="15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8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Московская, Смоленская, Владимирская, Калужская, Тульская, Рязанская, Кемеровская области, Мордовия, Башкортостан, Татария, Республика Саха (Якутия), Хабаровский край и др. </w:t>
            </w:r>
          </w:p>
        </w:tc>
      </w:tr>
      <w:tr w:rsidR="00F91C0F" w:rsidRPr="007636ED">
        <w:trPr>
          <w:trHeight w:val="1116"/>
        </w:trPr>
        <w:tc>
          <w:tcPr>
            <w:tcW w:w="15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8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Брянская, Курская, Орловская, Белгородская, Воронежская , Тамбовская Ульяновская Волгоградская области, Северо-Осетинская республика, Кабардино-Балкарская Республика, Чеченская Республика, Ингушская республика и др. </w:t>
            </w:r>
          </w:p>
        </w:tc>
      </w:tr>
      <w:tr w:rsidR="00F91C0F" w:rsidRPr="007636ED">
        <w:trPr>
          <w:trHeight w:val="562"/>
        </w:trPr>
        <w:tc>
          <w:tcPr>
            <w:tcW w:w="15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8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Калининградская, Псковская, Новгородская, Тверская, Ярославская Ленинградская области, Карельская республика и др. </w:t>
            </w:r>
          </w:p>
        </w:tc>
      </w:tr>
      <w:tr w:rsidR="00F91C0F" w:rsidRPr="007636ED">
        <w:trPr>
          <w:trHeight w:val="286"/>
        </w:trPr>
        <w:tc>
          <w:tcPr>
            <w:tcW w:w="15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8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Архангельская, Мурманская области </w:t>
            </w:r>
          </w:p>
        </w:tc>
      </w:tr>
      <w:tr w:rsidR="00F91C0F" w:rsidRPr="007636ED">
        <w:trPr>
          <w:trHeight w:val="562"/>
        </w:trPr>
        <w:tc>
          <w:tcPr>
            <w:tcW w:w="15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8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Калмыцкая Республика, Ростовская, Астраханская области, Ставропольский край, Дагестанская республика, Приморский край. </w:t>
            </w:r>
          </w:p>
        </w:tc>
      </w:tr>
    </w:tbl>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Таблица А.3 </w:t>
      </w:r>
    </w:p>
    <w:tbl>
      <w:tblPr>
        <w:tblStyle w:val="TableGrid"/>
        <w:tblW w:w="9808" w:type="dxa"/>
        <w:tblInd w:w="-80" w:type="dxa"/>
        <w:tblCellMar>
          <w:top w:w="14" w:type="dxa"/>
          <w:left w:w="106" w:type="dxa"/>
          <w:bottom w:w="0" w:type="dxa"/>
          <w:right w:w="88" w:type="dxa"/>
        </w:tblCellMar>
        <w:tblLook w:val="04A0" w:firstRow="1" w:lastRow="0" w:firstColumn="1" w:lastColumn="0" w:noHBand="0" w:noVBand="1"/>
      </w:tblPr>
      <w:tblGrid>
        <w:gridCol w:w="2148"/>
        <w:gridCol w:w="2237"/>
        <w:gridCol w:w="1083"/>
        <w:gridCol w:w="1082"/>
        <w:gridCol w:w="1083"/>
        <w:gridCol w:w="1082"/>
        <w:gridCol w:w="1093"/>
      </w:tblGrid>
      <w:tr w:rsidR="00F91C0F" w:rsidRPr="007636ED">
        <w:trPr>
          <w:trHeight w:val="286"/>
        </w:trPr>
        <w:tc>
          <w:tcPr>
            <w:tcW w:w="2149"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50" w:right="0" w:firstLine="0"/>
              <w:jc w:val="left"/>
              <w:rPr>
                <w:sz w:val="24"/>
                <w:szCs w:val="24"/>
              </w:rPr>
            </w:pPr>
            <w:r w:rsidRPr="007636ED">
              <w:rPr>
                <w:sz w:val="24"/>
                <w:szCs w:val="24"/>
              </w:rPr>
              <w:t xml:space="preserve">Световые проемы </w:t>
            </w:r>
          </w:p>
        </w:tc>
        <w:tc>
          <w:tcPr>
            <w:tcW w:w="2237"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Ориентация световых проемов по сторонам горизонта </w:t>
            </w:r>
          </w:p>
        </w:tc>
        <w:tc>
          <w:tcPr>
            <w:tcW w:w="5423" w:type="dxa"/>
            <w:gridSpan w:val="5"/>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Коэффициент светового климата, </w:t>
            </w:r>
            <w:r w:rsidRPr="007636ED">
              <w:rPr>
                <w:i/>
                <w:sz w:val="24"/>
                <w:szCs w:val="24"/>
              </w:rPr>
              <w:t>m</w:t>
            </w:r>
            <w:r w:rsidRPr="007636ED">
              <w:rPr>
                <w:sz w:val="24"/>
                <w:szCs w:val="24"/>
              </w:rPr>
              <w:t xml:space="preserve"> </w:t>
            </w:r>
          </w:p>
        </w:tc>
      </w:tr>
      <w:tr w:rsidR="00F91C0F" w:rsidRPr="007636ED">
        <w:trPr>
          <w:trHeight w:val="288"/>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5423" w:type="dxa"/>
            <w:gridSpan w:val="5"/>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Номер группы административных районов </w:t>
            </w:r>
          </w:p>
        </w:tc>
      </w:tr>
      <w:tr w:rsidR="00F91C0F" w:rsidRPr="007636ED">
        <w:trPr>
          <w:trHeight w:val="541"/>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083"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08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1083"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108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109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r>
      <w:tr w:rsidR="00F91C0F" w:rsidRPr="007636ED">
        <w:trPr>
          <w:trHeight w:val="288"/>
        </w:trPr>
        <w:tc>
          <w:tcPr>
            <w:tcW w:w="2149"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В наружных стенах зданий </w:t>
            </w:r>
          </w:p>
        </w:tc>
        <w:tc>
          <w:tcPr>
            <w:tcW w:w="22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 </w:t>
            </w:r>
          </w:p>
        </w:tc>
        <w:tc>
          <w:tcPr>
            <w:tcW w:w="10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08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0,9 </w:t>
            </w:r>
          </w:p>
        </w:tc>
        <w:tc>
          <w:tcPr>
            <w:tcW w:w="10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108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10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0,8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2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СВ, СЗ </w:t>
            </w:r>
          </w:p>
        </w:tc>
        <w:tc>
          <w:tcPr>
            <w:tcW w:w="10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08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0,9 </w:t>
            </w:r>
          </w:p>
        </w:tc>
        <w:tc>
          <w:tcPr>
            <w:tcW w:w="10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108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10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0,8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2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З,В </w:t>
            </w:r>
          </w:p>
        </w:tc>
        <w:tc>
          <w:tcPr>
            <w:tcW w:w="10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08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0,9 </w:t>
            </w:r>
          </w:p>
        </w:tc>
        <w:tc>
          <w:tcPr>
            <w:tcW w:w="10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108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10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0,8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2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ЮВ, ЮЗ </w:t>
            </w:r>
          </w:p>
        </w:tc>
        <w:tc>
          <w:tcPr>
            <w:tcW w:w="10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08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0,85 </w:t>
            </w:r>
          </w:p>
        </w:tc>
        <w:tc>
          <w:tcPr>
            <w:tcW w:w="10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108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10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0,8 </w:t>
            </w: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2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Ю </w:t>
            </w:r>
          </w:p>
        </w:tc>
        <w:tc>
          <w:tcPr>
            <w:tcW w:w="10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08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0,85 </w:t>
            </w:r>
          </w:p>
        </w:tc>
        <w:tc>
          <w:tcPr>
            <w:tcW w:w="10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108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10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0,75 </w:t>
            </w:r>
          </w:p>
        </w:tc>
      </w:tr>
      <w:tr w:rsidR="00F91C0F" w:rsidRPr="007636ED">
        <w:trPr>
          <w:trHeight w:val="286"/>
        </w:trPr>
        <w:tc>
          <w:tcPr>
            <w:tcW w:w="2149"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В прямоугольных и трапециевидных фонарях </w:t>
            </w:r>
          </w:p>
        </w:tc>
        <w:tc>
          <w:tcPr>
            <w:tcW w:w="22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 Ю </w:t>
            </w:r>
          </w:p>
        </w:tc>
        <w:tc>
          <w:tcPr>
            <w:tcW w:w="10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08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0,9 </w:t>
            </w:r>
          </w:p>
        </w:tc>
        <w:tc>
          <w:tcPr>
            <w:tcW w:w="10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108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10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0,75 </w:t>
            </w:r>
          </w:p>
        </w:tc>
      </w:tr>
      <w:tr w:rsidR="00F91C0F" w:rsidRPr="007636ED">
        <w:trPr>
          <w:trHeight w:val="562"/>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2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СВ, ЮЗ, ЮВ, ЮЗ </w:t>
            </w:r>
          </w:p>
        </w:tc>
        <w:tc>
          <w:tcPr>
            <w:tcW w:w="10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08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0,9 </w:t>
            </w:r>
          </w:p>
        </w:tc>
        <w:tc>
          <w:tcPr>
            <w:tcW w:w="10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108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10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0,7 </w:t>
            </w:r>
          </w:p>
        </w:tc>
      </w:tr>
      <w:tr w:rsidR="00F91C0F" w:rsidRPr="007636ED">
        <w:trPr>
          <w:trHeight w:val="288"/>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2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В,З </w:t>
            </w:r>
          </w:p>
        </w:tc>
        <w:tc>
          <w:tcPr>
            <w:tcW w:w="10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08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0,9 </w:t>
            </w:r>
          </w:p>
        </w:tc>
        <w:tc>
          <w:tcPr>
            <w:tcW w:w="10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108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10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0,7 </w:t>
            </w:r>
          </w:p>
        </w:tc>
      </w:tr>
    </w:tbl>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Таблица А.4 – Значения коэффициента запаса </w:t>
      </w:r>
      <w:r w:rsidRPr="007636ED">
        <w:rPr>
          <w:i/>
          <w:sz w:val="24"/>
          <w:szCs w:val="24"/>
        </w:rPr>
        <w:t>К</w:t>
      </w:r>
      <w:r w:rsidRPr="007636ED">
        <w:rPr>
          <w:i/>
          <w:sz w:val="24"/>
          <w:szCs w:val="24"/>
          <w:vertAlign w:val="subscript"/>
        </w:rPr>
        <w:t>з</w:t>
      </w:r>
      <w:r w:rsidRPr="007636ED">
        <w:rPr>
          <w:sz w:val="24"/>
          <w:szCs w:val="24"/>
        </w:rPr>
        <w:t xml:space="preserve"> </w:t>
      </w:r>
    </w:p>
    <w:tbl>
      <w:tblPr>
        <w:tblStyle w:val="TableGrid"/>
        <w:tblW w:w="9573" w:type="dxa"/>
        <w:tblInd w:w="-80" w:type="dxa"/>
        <w:tblCellMar>
          <w:top w:w="14" w:type="dxa"/>
          <w:left w:w="103" w:type="dxa"/>
          <w:bottom w:w="0" w:type="dxa"/>
          <w:right w:w="53" w:type="dxa"/>
        </w:tblCellMar>
        <w:tblLook w:val="04A0" w:firstRow="1" w:lastRow="0" w:firstColumn="1" w:lastColumn="0" w:noHBand="0" w:noVBand="1"/>
      </w:tblPr>
      <w:tblGrid>
        <w:gridCol w:w="5293"/>
        <w:gridCol w:w="1114"/>
        <w:gridCol w:w="1114"/>
        <w:gridCol w:w="1116"/>
        <w:gridCol w:w="936"/>
      </w:tblGrid>
      <w:tr w:rsidR="00F91C0F" w:rsidRPr="007636ED">
        <w:trPr>
          <w:trHeight w:val="286"/>
        </w:trPr>
        <w:tc>
          <w:tcPr>
            <w:tcW w:w="5293"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Помещения и территории </w:t>
            </w:r>
          </w:p>
        </w:tc>
        <w:tc>
          <w:tcPr>
            <w:tcW w:w="4280" w:type="dxa"/>
            <w:gridSpan w:val="4"/>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Коэффициент запаса (</w:t>
            </w:r>
            <w:r w:rsidRPr="007636ED">
              <w:rPr>
                <w:i/>
                <w:sz w:val="24"/>
                <w:szCs w:val="24"/>
              </w:rPr>
              <w:t>К</w:t>
            </w:r>
            <w:r w:rsidRPr="007636ED">
              <w:rPr>
                <w:i/>
                <w:sz w:val="24"/>
                <w:szCs w:val="24"/>
                <w:vertAlign w:val="subscript"/>
              </w:rPr>
              <w:t>з</w:t>
            </w:r>
            <w:r w:rsidRPr="007636ED">
              <w:rPr>
                <w:sz w:val="24"/>
                <w:szCs w:val="24"/>
              </w:rPr>
              <w:t xml:space="preserve">) </w:t>
            </w:r>
          </w:p>
        </w:tc>
      </w:tr>
      <w:tr w:rsidR="00F91C0F" w:rsidRPr="007636ED">
        <w:trPr>
          <w:trHeight w:val="562"/>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4280" w:type="dxa"/>
            <w:gridSpan w:val="4"/>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Угол наклона светопропускающего материала к горизонту, градусы </w:t>
            </w: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 15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1" w:right="0" w:firstLine="0"/>
              <w:jc w:val="left"/>
              <w:rPr>
                <w:sz w:val="24"/>
                <w:szCs w:val="24"/>
              </w:rPr>
            </w:pPr>
            <w:r w:rsidRPr="007636ED">
              <w:rPr>
                <w:sz w:val="24"/>
                <w:szCs w:val="24"/>
              </w:rPr>
              <w:t xml:space="preserve">16 – 45 </w:t>
            </w:r>
          </w:p>
        </w:tc>
        <w:tc>
          <w:tcPr>
            <w:tcW w:w="11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1" w:right="0" w:firstLine="0"/>
              <w:jc w:val="left"/>
              <w:rPr>
                <w:sz w:val="24"/>
                <w:szCs w:val="24"/>
              </w:rPr>
            </w:pPr>
            <w:r w:rsidRPr="007636ED">
              <w:rPr>
                <w:sz w:val="24"/>
                <w:szCs w:val="24"/>
              </w:rPr>
              <w:t xml:space="preserve">46 – 75 </w:t>
            </w:r>
          </w:p>
        </w:tc>
        <w:tc>
          <w:tcPr>
            <w:tcW w:w="9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76 – 90 </w:t>
            </w:r>
          </w:p>
        </w:tc>
      </w:tr>
      <w:tr w:rsidR="00F91C0F" w:rsidRPr="007636ED">
        <w:trPr>
          <w:trHeight w:val="286"/>
        </w:trPr>
        <w:tc>
          <w:tcPr>
            <w:tcW w:w="9573" w:type="dxa"/>
            <w:gridSpan w:val="5"/>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lastRenderedPageBreak/>
              <w:t xml:space="preserve">Производственные помещения с воздушной средой, содержащей в рабочей зоне </w:t>
            </w:r>
          </w:p>
        </w:tc>
      </w:tr>
      <w:tr w:rsidR="00F91C0F" w:rsidRPr="007636ED">
        <w:trPr>
          <w:trHeight w:val="288"/>
        </w:trPr>
        <w:tc>
          <w:tcPr>
            <w:tcW w:w="52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свыше 5 мг/м</w:t>
            </w:r>
            <w:r w:rsidRPr="007636ED">
              <w:rPr>
                <w:sz w:val="24"/>
                <w:szCs w:val="24"/>
                <w:vertAlign w:val="superscript"/>
              </w:rPr>
              <w:t>3</w:t>
            </w:r>
            <w:r w:rsidRPr="007636ED">
              <w:rPr>
                <w:sz w:val="24"/>
                <w:szCs w:val="24"/>
              </w:rPr>
              <w:t xml:space="preserve"> пыли, дыма, копоти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 </w:t>
            </w:r>
          </w:p>
        </w:tc>
        <w:tc>
          <w:tcPr>
            <w:tcW w:w="11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1,7 </w:t>
            </w:r>
          </w:p>
        </w:tc>
        <w:tc>
          <w:tcPr>
            <w:tcW w:w="9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r>
      <w:tr w:rsidR="00F91C0F" w:rsidRPr="007636ED">
        <w:trPr>
          <w:trHeight w:val="286"/>
        </w:trPr>
        <w:tc>
          <w:tcPr>
            <w:tcW w:w="52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от1 до 5 мг/м</w:t>
            </w:r>
            <w:r w:rsidRPr="007636ED">
              <w:rPr>
                <w:sz w:val="24"/>
                <w:szCs w:val="24"/>
                <w:vertAlign w:val="superscript"/>
              </w:rPr>
              <w:t>3</w:t>
            </w:r>
            <w:r w:rsidRPr="007636ED">
              <w:rPr>
                <w:sz w:val="24"/>
                <w:szCs w:val="24"/>
              </w:rPr>
              <w:t xml:space="preserve"> пыли, дыма, копоти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 </w:t>
            </w:r>
          </w:p>
        </w:tc>
        <w:tc>
          <w:tcPr>
            <w:tcW w:w="11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c>
          <w:tcPr>
            <w:tcW w:w="9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 </w:t>
            </w:r>
          </w:p>
        </w:tc>
      </w:tr>
      <w:tr w:rsidR="00F91C0F" w:rsidRPr="007636ED">
        <w:trPr>
          <w:trHeight w:val="286"/>
        </w:trPr>
        <w:tc>
          <w:tcPr>
            <w:tcW w:w="52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менее 1 мг/м</w:t>
            </w:r>
            <w:r w:rsidRPr="007636ED">
              <w:rPr>
                <w:sz w:val="24"/>
                <w:szCs w:val="24"/>
                <w:vertAlign w:val="superscript"/>
              </w:rPr>
              <w:t>3</w:t>
            </w:r>
            <w:r w:rsidRPr="007636ED">
              <w:rPr>
                <w:sz w:val="24"/>
                <w:szCs w:val="24"/>
              </w:rPr>
              <w:t xml:space="preserve"> пыли, дыма, копоти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c>
          <w:tcPr>
            <w:tcW w:w="11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 </w:t>
            </w:r>
          </w:p>
        </w:tc>
        <w:tc>
          <w:tcPr>
            <w:tcW w:w="9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 </w:t>
            </w:r>
          </w:p>
        </w:tc>
      </w:tr>
      <w:tr w:rsidR="00F91C0F" w:rsidRPr="007636ED">
        <w:trPr>
          <w:trHeight w:val="286"/>
        </w:trPr>
        <w:tc>
          <w:tcPr>
            <w:tcW w:w="9573" w:type="dxa"/>
            <w:gridSpan w:val="5"/>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Помещения общественных и жилых зданий </w:t>
            </w:r>
          </w:p>
        </w:tc>
      </w:tr>
      <w:tr w:rsidR="00F91C0F" w:rsidRPr="007636ED">
        <w:trPr>
          <w:trHeight w:val="286"/>
        </w:trPr>
        <w:tc>
          <w:tcPr>
            <w:tcW w:w="52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пыльные, жаркие и сырые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 </w:t>
            </w:r>
          </w:p>
        </w:tc>
        <w:tc>
          <w:tcPr>
            <w:tcW w:w="11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1,7 </w:t>
            </w:r>
          </w:p>
        </w:tc>
        <w:tc>
          <w:tcPr>
            <w:tcW w:w="9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 </w:t>
            </w:r>
          </w:p>
        </w:tc>
      </w:tr>
      <w:tr w:rsidR="00F91C0F" w:rsidRPr="007636ED">
        <w:trPr>
          <w:trHeight w:val="286"/>
        </w:trPr>
        <w:tc>
          <w:tcPr>
            <w:tcW w:w="52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с нормальными условиями среды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c>
          <w:tcPr>
            <w:tcW w:w="11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 </w:t>
            </w:r>
          </w:p>
        </w:tc>
        <w:tc>
          <w:tcPr>
            <w:tcW w:w="11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 </w:t>
            </w:r>
          </w:p>
        </w:tc>
        <w:tc>
          <w:tcPr>
            <w:tcW w:w="9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r>
    </w:tbl>
    <w:p w:rsidR="00F91C0F" w:rsidRPr="007636ED" w:rsidRDefault="007636ED" w:rsidP="007636ED">
      <w:pPr>
        <w:spacing w:after="0" w:line="259" w:lineRule="auto"/>
        <w:ind w:left="0" w:right="0" w:firstLine="0"/>
        <w:jc w:val="righ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Таблица А.5 – Значение световой характеристики </w:t>
      </w:r>
      <w:r w:rsidRPr="007636ED">
        <w:rPr>
          <w:i/>
          <w:sz w:val="24"/>
          <w:szCs w:val="24"/>
        </w:rPr>
        <w:t>ή</w:t>
      </w:r>
      <w:r w:rsidRPr="007636ED">
        <w:rPr>
          <w:i/>
          <w:sz w:val="24"/>
          <w:szCs w:val="24"/>
          <w:vertAlign w:val="subscript"/>
        </w:rPr>
        <w:t>о</w:t>
      </w:r>
      <w:r w:rsidRPr="007636ED">
        <w:rPr>
          <w:sz w:val="24"/>
          <w:szCs w:val="24"/>
        </w:rPr>
        <w:t xml:space="preserve"> окон при боковом освещении </w:t>
      </w:r>
    </w:p>
    <w:tbl>
      <w:tblPr>
        <w:tblStyle w:val="TableGrid"/>
        <w:tblW w:w="9570" w:type="dxa"/>
        <w:tblInd w:w="-80" w:type="dxa"/>
        <w:tblCellMar>
          <w:top w:w="14" w:type="dxa"/>
          <w:left w:w="134" w:type="dxa"/>
          <w:bottom w:w="0" w:type="dxa"/>
          <w:right w:w="80" w:type="dxa"/>
        </w:tblCellMar>
        <w:tblLook w:val="04A0" w:firstRow="1" w:lastRow="0" w:firstColumn="1" w:lastColumn="0" w:noHBand="0" w:noVBand="1"/>
      </w:tblPr>
      <w:tblGrid>
        <w:gridCol w:w="1456"/>
        <w:gridCol w:w="1042"/>
        <w:gridCol w:w="1044"/>
        <w:gridCol w:w="1044"/>
        <w:gridCol w:w="1042"/>
        <w:gridCol w:w="1044"/>
        <w:gridCol w:w="1042"/>
        <w:gridCol w:w="1044"/>
        <w:gridCol w:w="812"/>
      </w:tblGrid>
      <w:tr w:rsidR="00F91C0F" w:rsidRPr="007636ED">
        <w:trPr>
          <w:trHeight w:val="565"/>
        </w:trPr>
        <w:tc>
          <w:tcPr>
            <w:tcW w:w="1457"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Отношение длины </w:t>
            </w:r>
          </w:p>
          <w:p w:rsidR="00F91C0F" w:rsidRPr="007636ED" w:rsidRDefault="007636ED" w:rsidP="007636ED">
            <w:pPr>
              <w:spacing w:after="0" w:line="259" w:lineRule="auto"/>
              <w:ind w:left="10" w:right="0" w:firstLine="0"/>
              <w:jc w:val="left"/>
              <w:rPr>
                <w:sz w:val="24"/>
                <w:szCs w:val="24"/>
              </w:rPr>
            </w:pPr>
            <w:r w:rsidRPr="007636ED">
              <w:rPr>
                <w:sz w:val="24"/>
                <w:szCs w:val="24"/>
              </w:rPr>
              <w:t xml:space="preserve">помещения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Lb к его глубине В </w:t>
            </w:r>
          </w:p>
        </w:tc>
        <w:tc>
          <w:tcPr>
            <w:tcW w:w="8114" w:type="dxa"/>
            <w:gridSpan w:val="8"/>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Значение световой характеристики ή </w:t>
            </w:r>
            <w:r w:rsidRPr="007636ED">
              <w:rPr>
                <w:sz w:val="24"/>
                <w:szCs w:val="24"/>
                <w:vertAlign w:val="subscript"/>
              </w:rPr>
              <w:t>о</w:t>
            </w:r>
            <w:r w:rsidRPr="007636ED">
              <w:rPr>
                <w:sz w:val="24"/>
                <w:szCs w:val="24"/>
              </w:rPr>
              <w:t xml:space="preserve"> при отношении глубины помещения В к высоте от уровня условной поверхности до верха окна </w:t>
            </w:r>
            <w:r w:rsidRPr="007636ED">
              <w:rPr>
                <w:i/>
                <w:sz w:val="24"/>
                <w:szCs w:val="24"/>
              </w:rPr>
              <w:t>ĥ</w:t>
            </w:r>
            <w:r w:rsidRPr="007636ED">
              <w:rPr>
                <w:sz w:val="24"/>
                <w:szCs w:val="24"/>
              </w:rPr>
              <w:t xml:space="preserve"> </w:t>
            </w:r>
          </w:p>
        </w:tc>
      </w:tr>
      <w:tr w:rsidR="00F91C0F" w:rsidRPr="007636ED">
        <w:trPr>
          <w:trHeight w:val="828"/>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04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044"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c>
          <w:tcPr>
            <w:tcW w:w="1044"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104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1044"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104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1044"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7,5 </w:t>
            </w:r>
          </w:p>
        </w:tc>
        <w:tc>
          <w:tcPr>
            <w:tcW w:w="811"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r>
      <w:tr w:rsidR="00F91C0F" w:rsidRPr="007636ED">
        <w:trPr>
          <w:trHeight w:val="286"/>
        </w:trPr>
        <w:tc>
          <w:tcPr>
            <w:tcW w:w="14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и более </w:t>
            </w:r>
          </w:p>
        </w:tc>
        <w:tc>
          <w:tcPr>
            <w:tcW w:w="1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6,5 </w:t>
            </w:r>
          </w:p>
        </w:tc>
        <w:tc>
          <w:tcPr>
            <w:tcW w:w="10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7,0 </w:t>
            </w:r>
          </w:p>
        </w:tc>
        <w:tc>
          <w:tcPr>
            <w:tcW w:w="10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7,5 </w:t>
            </w:r>
          </w:p>
        </w:tc>
        <w:tc>
          <w:tcPr>
            <w:tcW w:w="1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8,0 </w:t>
            </w:r>
          </w:p>
        </w:tc>
        <w:tc>
          <w:tcPr>
            <w:tcW w:w="10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9,0 </w:t>
            </w:r>
          </w:p>
        </w:tc>
        <w:tc>
          <w:tcPr>
            <w:tcW w:w="1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 </w:t>
            </w:r>
          </w:p>
        </w:tc>
        <w:tc>
          <w:tcPr>
            <w:tcW w:w="10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11,0 </w:t>
            </w:r>
          </w:p>
        </w:tc>
        <w:tc>
          <w:tcPr>
            <w:tcW w:w="8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12,5 </w:t>
            </w:r>
          </w:p>
        </w:tc>
      </w:tr>
      <w:tr w:rsidR="00F91C0F" w:rsidRPr="007636ED">
        <w:trPr>
          <w:trHeight w:val="286"/>
        </w:trPr>
        <w:tc>
          <w:tcPr>
            <w:tcW w:w="14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1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7,5 </w:t>
            </w:r>
          </w:p>
        </w:tc>
        <w:tc>
          <w:tcPr>
            <w:tcW w:w="10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8,0 </w:t>
            </w:r>
          </w:p>
        </w:tc>
        <w:tc>
          <w:tcPr>
            <w:tcW w:w="10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8,5 </w:t>
            </w:r>
          </w:p>
        </w:tc>
        <w:tc>
          <w:tcPr>
            <w:tcW w:w="1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9,6 </w:t>
            </w:r>
          </w:p>
        </w:tc>
        <w:tc>
          <w:tcPr>
            <w:tcW w:w="10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 </w:t>
            </w:r>
          </w:p>
        </w:tc>
        <w:tc>
          <w:tcPr>
            <w:tcW w:w="1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11,0 </w:t>
            </w:r>
          </w:p>
        </w:tc>
        <w:tc>
          <w:tcPr>
            <w:tcW w:w="10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12,5 </w:t>
            </w:r>
          </w:p>
        </w:tc>
        <w:tc>
          <w:tcPr>
            <w:tcW w:w="8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14,0 </w:t>
            </w:r>
          </w:p>
        </w:tc>
      </w:tr>
      <w:tr w:rsidR="00F91C0F" w:rsidRPr="007636ED">
        <w:trPr>
          <w:trHeight w:val="286"/>
        </w:trPr>
        <w:tc>
          <w:tcPr>
            <w:tcW w:w="14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1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8,5 </w:t>
            </w:r>
          </w:p>
        </w:tc>
        <w:tc>
          <w:tcPr>
            <w:tcW w:w="10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9,0 </w:t>
            </w:r>
          </w:p>
        </w:tc>
        <w:tc>
          <w:tcPr>
            <w:tcW w:w="10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9,5 </w:t>
            </w:r>
          </w:p>
        </w:tc>
        <w:tc>
          <w:tcPr>
            <w:tcW w:w="1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10,5 </w:t>
            </w:r>
          </w:p>
        </w:tc>
        <w:tc>
          <w:tcPr>
            <w:tcW w:w="10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11,5 </w:t>
            </w:r>
          </w:p>
        </w:tc>
        <w:tc>
          <w:tcPr>
            <w:tcW w:w="1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13,0 </w:t>
            </w:r>
          </w:p>
        </w:tc>
        <w:tc>
          <w:tcPr>
            <w:tcW w:w="10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13,0 </w:t>
            </w:r>
          </w:p>
        </w:tc>
        <w:tc>
          <w:tcPr>
            <w:tcW w:w="8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17,0 </w:t>
            </w:r>
          </w:p>
        </w:tc>
      </w:tr>
      <w:tr w:rsidR="00F91C0F" w:rsidRPr="007636ED">
        <w:trPr>
          <w:trHeight w:val="286"/>
        </w:trPr>
        <w:tc>
          <w:tcPr>
            <w:tcW w:w="14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c>
          <w:tcPr>
            <w:tcW w:w="1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9,5 </w:t>
            </w:r>
          </w:p>
        </w:tc>
        <w:tc>
          <w:tcPr>
            <w:tcW w:w="10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10,5 </w:t>
            </w:r>
          </w:p>
        </w:tc>
        <w:tc>
          <w:tcPr>
            <w:tcW w:w="10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13,0 </w:t>
            </w:r>
          </w:p>
        </w:tc>
        <w:tc>
          <w:tcPr>
            <w:tcW w:w="1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15,0 </w:t>
            </w:r>
          </w:p>
        </w:tc>
        <w:tc>
          <w:tcPr>
            <w:tcW w:w="10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17,0 </w:t>
            </w:r>
          </w:p>
        </w:tc>
        <w:tc>
          <w:tcPr>
            <w:tcW w:w="1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19,0 </w:t>
            </w:r>
          </w:p>
        </w:tc>
        <w:tc>
          <w:tcPr>
            <w:tcW w:w="10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21,0 </w:t>
            </w:r>
          </w:p>
        </w:tc>
        <w:tc>
          <w:tcPr>
            <w:tcW w:w="8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23,0 </w:t>
            </w:r>
          </w:p>
        </w:tc>
      </w:tr>
      <w:tr w:rsidR="00F91C0F" w:rsidRPr="007636ED">
        <w:trPr>
          <w:trHeight w:val="286"/>
        </w:trPr>
        <w:tc>
          <w:tcPr>
            <w:tcW w:w="14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11,0 </w:t>
            </w:r>
          </w:p>
        </w:tc>
        <w:tc>
          <w:tcPr>
            <w:tcW w:w="10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15,0 </w:t>
            </w:r>
          </w:p>
        </w:tc>
        <w:tc>
          <w:tcPr>
            <w:tcW w:w="10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16,0 </w:t>
            </w:r>
          </w:p>
        </w:tc>
        <w:tc>
          <w:tcPr>
            <w:tcW w:w="1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18,0 </w:t>
            </w:r>
          </w:p>
        </w:tc>
        <w:tc>
          <w:tcPr>
            <w:tcW w:w="10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21,0 </w:t>
            </w:r>
          </w:p>
        </w:tc>
        <w:tc>
          <w:tcPr>
            <w:tcW w:w="1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23,0 </w:t>
            </w:r>
          </w:p>
        </w:tc>
        <w:tc>
          <w:tcPr>
            <w:tcW w:w="10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26,5 </w:t>
            </w:r>
          </w:p>
        </w:tc>
        <w:tc>
          <w:tcPr>
            <w:tcW w:w="8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29,0 </w:t>
            </w:r>
          </w:p>
        </w:tc>
      </w:tr>
      <w:tr w:rsidR="00F91C0F" w:rsidRPr="007636ED">
        <w:trPr>
          <w:trHeight w:val="288"/>
        </w:trPr>
        <w:tc>
          <w:tcPr>
            <w:tcW w:w="14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0,5 </w:t>
            </w:r>
          </w:p>
        </w:tc>
        <w:tc>
          <w:tcPr>
            <w:tcW w:w="1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18,0 </w:t>
            </w:r>
          </w:p>
        </w:tc>
        <w:tc>
          <w:tcPr>
            <w:tcW w:w="10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23,0 </w:t>
            </w:r>
          </w:p>
        </w:tc>
        <w:tc>
          <w:tcPr>
            <w:tcW w:w="10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31,0 </w:t>
            </w:r>
          </w:p>
        </w:tc>
        <w:tc>
          <w:tcPr>
            <w:tcW w:w="1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37,0 </w:t>
            </w:r>
          </w:p>
        </w:tc>
        <w:tc>
          <w:tcPr>
            <w:tcW w:w="10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45,0 </w:t>
            </w:r>
          </w:p>
        </w:tc>
        <w:tc>
          <w:tcPr>
            <w:tcW w:w="1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54,0 </w:t>
            </w:r>
          </w:p>
        </w:tc>
        <w:tc>
          <w:tcPr>
            <w:tcW w:w="10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66,0 </w:t>
            </w:r>
          </w:p>
        </w:tc>
        <w:tc>
          <w:tcPr>
            <w:tcW w:w="8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bl>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Таблица А.6 – Значение коэффициента </w:t>
      </w:r>
      <w:r w:rsidRPr="007636ED">
        <w:rPr>
          <w:i/>
          <w:sz w:val="24"/>
          <w:szCs w:val="24"/>
        </w:rPr>
        <w:t>К</w:t>
      </w:r>
      <w:r w:rsidRPr="007636ED">
        <w:rPr>
          <w:i/>
          <w:sz w:val="24"/>
          <w:szCs w:val="24"/>
          <w:vertAlign w:val="subscript"/>
        </w:rPr>
        <w:t>зд</w:t>
      </w:r>
      <w:r w:rsidRPr="007636ED">
        <w:rPr>
          <w:sz w:val="24"/>
          <w:szCs w:val="24"/>
        </w:rPr>
        <w:t xml:space="preserve">, учитывающего затенение окон противостоящими зданиями </w:t>
      </w:r>
    </w:p>
    <w:tbl>
      <w:tblPr>
        <w:tblStyle w:val="TableGrid"/>
        <w:tblW w:w="9573" w:type="dxa"/>
        <w:tblInd w:w="-80" w:type="dxa"/>
        <w:tblCellMar>
          <w:top w:w="14" w:type="dxa"/>
          <w:left w:w="115" w:type="dxa"/>
          <w:bottom w:w="0" w:type="dxa"/>
          <w:right w:w="115" w:type="dxa"/>
        </w:tblCellMar>
        <w:tblLook w:val="04A0" w:firstRow="1" w:lastRow="0" w:firstColumn="1" w:lastColumn="0" w:noHBand="0" w:noVBand="1"/>
      </w:tblPr>
      <w:tblGrid>
        <w:gridCol w:w="4731"/>
        <w:gridCol w:w="4842"/>
      </w:tblGrid>
      <w:tr w:rsidR="00F91C0F" w:rsidRPr="007636ED">
        <w:trPr>
          <w:trHeight w:val="288"/>
        </w:trPr>
        <w:tc>
          <w:tcPr>
            <w:tcW w:w="47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Отношение </w:t>
            </w:r>
            <w:r w:rsidRPr="007636ED">
              <w:rPr>
                <w:i/>
                <w:sz w:val="24"/>
                <w:szCs w:val="24"/>
              </w:rPr>
              <w:t>Р</w:t>
            </w:r>
            <w:r w:rsidRPr="007636ED">
              <w:rPr>
                <w:sz w:val="24"/>
                <w:szCs w:val="24"/>
              </w:rPr>
              <w:t>/</w:t>
            </w:r>
            <w:r w:rsidRPr="007636ED">
              <w:rPr>
                <w:i/>
                <w:sz w:val="24"/>
                <w:szCs w:val="24"/>
              </w:rPr>
              <w:t>Н</w:t>
            </w:r>
            <w:r w:rsidRPr="007636ED">
              <w:rPr>
                <w:i/>
                <w:sz w:val="24"/>
                <w:szCs w:val="24"/>
                <w:vertAlign w:val="subscript"/>
              </w:rPr>
              <w:t>зд</w:t>
            </w:r>
            <w:r w:rsidRPr="007636ED">
              <w:rPr>
                <w:sz w:val="24"/>
                <w:szCs w:val="24"/>
              </w:rPr>
              <w:t xml:space="preserve"> </w:t>
            </w:r>
          </w:p>
        </w:tc>
        <w:tc>
          <w:tcPr>
            <w:tcW w:w="484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Значение коэффициента </w:t>
            </w:r>
            <w:r w:rsidRPr="007636ED">
              <w:rPr>
                <w:i/>
                <w:sz w:val="24"/>
                <w:szCs w:val="24"/>
              </w:rPr>
              <w:t>К</w:t>
            </w:r>
            <w:r w:rsidRPr="007636ED">
              <w:rPr>
                <w:i/>
                <w:sz w:val="24"/>
                <w:szCs w:val="24"/>
                <w:vertAlign w:val="subscript"/>
              </w:rPr>
              <w:t>зд</w:t>
            </w:r>
            <w:r w:rsidRPr="007636ED">
              <w:rPr>
                <w:sz w:val="24"/>
                <w:szCs w:val="24"/>
              </w:rPr>
              <w:t xml:space="preserve"> </w:t>
            </w:r>
          </w:p>
        </w:tc>
      </w:tr>
      <w:tr w:rsidR="00F91C0F" w:rsidRPr="007636ED">
        <w:trPr>
          <w:trHeight w:val="286"/>
        </w:trPr>
        <w:tc>
          <w:tcPr>
            <w:tcW w:w="47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0,5 </w:t>
            </w:r>
          </w:p>
        </w:tc>
        <w:tc>
          <w:tcPr>
            <w:tcW w:w="484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1,7 </w:t>
            </w:r>
          </w:p>
        </w:tc>
      </w:tr>
      <w:tr w:rsidR="00F91C0F" w:rsidRPr="007636ED">
        <w:trPr>
          <w:trHeight w:val="286"/>
        </w:trPr>
        <w:tc>
          <w:tcPr>
            <w:tcW w:w="47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484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 </w:t>
            </w:r>
          </w:p>
        </w:tc>
      </w:tr>
      <w:tr w:rsidR="00F91C0F" w:rsidRPr="007636ED">
        <w:trPr>
          <w:trHeight w:val="286"/>
        </w:trPr>
        <w:tc>
          <w:tcPr>
            <w:tcW w:w="47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c>
          <w:tcPr>
            <w:tcW w:w="484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r>
      <w:tr w:rsidR="00F91C0F" w:rsidRPr="007636ED">
        <w:trPr>
          <w:trHeight w:val="286"/>
        </w:trPr>
        <w:tc>
          <w:tcPr>
            <w:tcW w:w="47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484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r>
      <w:tr w:rsidR="00F91C0F" w:rsidRPr="007636ED">
        <w:trPr>
          <w:trHeight w:val="288"/>
        </w:trPr>
        <w:tc>
          <w:tcPr>
            <w:tcW w:w="47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и более </w:t>
            </w:r>
          </w:p>
        </w:tc>
        <w:tc>
          <w:tcPr>
            <w:tcW w:w="484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r>
    </w:tbl>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jc w:val="left"/>
        <w:rPr>
          <w:sz w:val="24"/>
          <w:szCs w:val="24"/>
        </w:rPr>
      </w:pPr>
      <w:r w:rsidRPr="007636ED">
        <w:rPr>
          <w:i/>
          <w:sz w:val="24"/>
          <w:szCs w:val="24"/>
        </w:rPr>
        <w:t>Р</w:t>
      </w:r>
      <w:r w:rsidRPr="007636ED">
        <w:rPr>
          <w:sz w:val="24"/>
          <w:szCs w:val="24"/>
        </w:rPr>
        <w:t>/</w:t>
      </w:r>
      <w:r w:rsidRPr="007636ED">
        <w:rPr>
          <w:i/>
          <w:sz w:val="24"/>
          <w:szCs w:val="24"/>
        </w:rPr>
        <w:t>Н</w:t>
      </w:r>
      <w:r w:rsidRPr="007636ED">
        <w:rPr>
          <w:i/>
          <w:sz w:val="24"/>
          <w:szCs w:val="24"/>
          <w:vertAlign w:val="subscript"/>
        </w:rPr>
        <w:t>зд</w:t>
      </w:r>
      <w:r w:rsidRPr="007636ED">
        <w:rPr>
          <w:rFonts w:eastAsia="Calibri"/>
          <w:sz w:val="24"/>
          <w:szCs w:val="24"/>
        </w:rPr>
        <w:t xml:space="preserve"> − отношение расстояния между рассматриваемым и противостоящим зданиями к высоте расположения карниза противостоящего здания над подоконником </w:t>
      </w:r>
    </w:p>
    <w:p w:rsidR="00F91C0F" w:rsidRPr="007636ED" w:rsidRDefault="007636ED" w:rsidP="007636ED">
      <w:pPr>
        <w:spacing w:after="0" w:line="259" w:lineRule="auto"/>
        <w:ind w:left="18" w:right="0" w:firstLine="0"/>
        <w:jc w:val="left"/>
        <w:rPr>
          <w:sz w:val="24"/>
          <w:szCs w:val="24"/>
        </w:rPr>
      </w:pPr>
      <w:r w:rsidRPr="007636ED">
        <w:rPr>
          <w:rFonts w:eastAsia="Calibri"/>
          <w:sz w:val="24"/>
          <w:szCs w:val="24"/>
        </w:rPr>
        <w:t xml:space="preserve">рассматриваемого окна </w:t>
      </w:r>
      <w:r w:rsidRPr="007636ED">
        <w:rPr>
          <w:sz w:val="24"/>
          <w:szCs w:val="24"/>
        </w:rPr>
        <w:t xml:space="preserve">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jc w:val="left"/>
        <w:rPr>
          <w:sz w:val="24"/>
          <w:szCs w:val="24"/>
        </w:rPr>
      </w:pPr>
      <w:r w:rsidRPr="007636ED">
        <w:rPr>
          <w:rFonts w:eastAsia="Calibri"/>
          <w:sz w:val="24"/>
          <w:szCs w:val="24"/>
        </w:rPr>
        <w:t xml:space="preserve">Таблица А.7 − Значения коэффициентов </w:t>
      </w:r>
      <w:r w:rsidRPr="007636ED">
        <w:rPr>
          <w:i/>
          <w:sz w:val="24"/>
          <w:szCs w:val="24"/>
        </w:rPr>
        <w:t>τ1</w:t>
      </w:r>
      <w:r w:rsidRPr="007636ED">
        <w:rPr>
          <w:sz w:val="24"/>
          <w:szCs w:val="24"/>
        </w:rPr>
        <w:t xml:space="preserve">и </w:t>
      </w:r>
      <w:r w:rsidRPr="007636ED">
        <w:rPr>
          <w:i/>
          <w:sz w:val="24"/>
          <w:szCs w:val="24"/>
        </w:rPr>
        <w:t xml:space="preserve">τ2 </w:t>
      </w:r>
      <w:r w:rsidRPr="007636ED">
        <w:rPr>
          <w:sz w:val="24"/>
          <w:szCs w:val="24"/>
        </w:rPr>
        <w:t xml:space="preserve"> </w:t>
      </w:r>
    </w:p>
    <w:tbl>
      <w:tblPr>
        <w:tblStyle w:val="TableGrid"/>
        <w:tblW w:w="9573" w:type="dxa"/>
        <w:tblInd w:w="-80" w:type="dxa"/>
        <w:tblCellMar>
          <w:top w:w="14" w:type="dxa"/>
          <w:left w:w="106" w:type="dxa"/>
          <w:bottom w:w="0" w:type="dxa"/>
          <w:right w:w="22" w:type="dxa"/>
        </w:tblCellMar>
        <w:tblLook w:val="04A0" w:firstRow="1" w:lastRow="0" w:firstColumn="1" w:lastColumn="0" w:noHBand="0" w:noVBand="1"/>
      </w:tblPr>
      <w:tblGrid>
        <w:gridCol w:w="2376"/>
        <w:gridCol w:w="2382"/>
        <w:gridCol w:w="2408"/>
        <w:gridCol w:w="2407"/>
      </w:tblGrid>
      <w:tr w:rsidR="00F91C0F" w:rsidRPr="007636ED">
        <w:trPr>
          <w:trHeight w:val="838"/>
        </w:trPr>
        <w:tc>
          <w:tcPr>
            <w:tcW w:w="23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Вид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светопропускающего материала </w:t>
            </w:r>
          </w:p>
        </w:tc>
        <w:tc>
          <w:tcPr>
            <w:tcW w:w="238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Значение τ1 </w:t>
            </w:r>
          </w:p>
        </w:tc>
        <w:tc>
          <w:tcPr>
            <w:tcW w:w="2408"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Вид переплета </w:t>
            </w:r>
          </w:p>
        </w:tc>
        <w:tc>
          <w:tcPr>
            <w:tcW w:w="2407"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Значение </w:t>
            </w:r>
            <w:r w:rsidRPr="007636ED">
              <w:rPr>
                <w:i/>
                <w:sz w:val="24"/>
                <w:szCs w:val="24"/>
              </w:rPr>
              <w:t>τ2</w:t>
            </w:r>
            <w:r w:rsidRPr="007636ED">
              <w:rPr>
                <w:sz w:val="24"/>
                <w:szCs w:val="24"/>
              </w:rPr>
              <w:t xml:space="preserve"> </w:t>
            </w:r>
          </w:p>
        </w:tc>
      </w:tr>
      <w:tr w:rsidR="00F91C0F" w:rsidRPr="007636ED">
        <w:trPr>
          <w:trHeight w:val="4426"/>
        </w:trPr>
        <w:tc>
          <w:tcPr>
            <w:tcW w:w="23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lastRenderedPageBreak/>
              <w:t xml:space="preserve">Стекло оконное листовое: одинарное двойное тройное </w:t>
            </w:r>
          </w:p>
        </w:tc>
        <w:tc>
          <w:tcPr>
            <w:tcW w:w="238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0,9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0,8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0,75 </w:t>
            </w:r>
          </w:p>
        </w:tc>
        <w:tc>
          <w:tcPr>
            <w:tcW w:w="24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Переплеты для окон промышленных зданий: деревянные: одинарные спаренные стальные одинарные открывающиеся одинарные глухие Переплеты для окон общественных зданий: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деревянные одинарные спаренные </w:t>
            </w:r>
          </w:p>
        </w:tc>
        <w:tc>
          <w:tcPr>
            <w:tcW w:w="240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0,75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0,7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0,75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0,9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0,8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0,75 </w:t>
            </w:r>
          </w:p>
        </w:tc>
      </w:tr>
    </w:tbl>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Таблица А.8 – Значения коэффициентов </w:t>
      </w:r>
      <w:r w:rsidRPr="007636ED">
        <w:rPr>
          <w:i/>
          <w:sz w:val="24"/>
          <w:szCs w:val="24"/>
        </w:rPr>
        <w:t xml:space="preserve">τ3 </w:t>
      </w:r>
      <w:r w:rsidRPr="007636ED">
        <w:rPr>
          <w:sz w:val="24"/>
          <w:szCs w:val="24"/>
        </w:rPr>
        <w:t xml:space="preserve">и </w:t>
      </w:r>
      <w:r w:rsidRPr="007636ED">
        <w:rPr>
          <w:i/>
          <w:sz w:val="24"/>
          <w:szCs w:val="24"/>
        </w:rPr>
        <w:t>τ4</w:t>
      </w:r>
      <w:r w:rsidRPr="007636ED">
        <w:rPr>
          <w:sz w:val="24"/>
          <w:szCs w:val="24"/>
        </w:rPr>
        <w:t xml:space="preserve">  </w:t>
      </w:r>
    </w:p>
    <w:tbl>
      <w:tblPr>
        <w:tblStyle w:val="TableGrid"/>
        <w:tblW w:w="9573" w:type="dxa"/>
        <w:tblInd w:w="-80" w:type="dxa"/>
        <w:tblCellMar>
          <w:top w:w="14" w:type="dxa"/>
          <w:left w:w="103" w:type="dxa"/>
          <w:bottom w:w="0" w:type="dxa"/>
          <w:right w:w="115" w:type="dxa"/>
        </w:tblCellMar>
        <w:tblLook w:val="04A0" w:firstRow="1" w:lastRow="0" w:firstColumn="1" w:lastColumn="0" w:noHBand="0" w:noVBand="1"/>
      </w:tblPr>
      <w:tblGrid>
        <w:gridCol w:w="2314"/>
        <w:gridCol w:w="2420"/>
        <w:gridCol w:w="2420"/>
        <w:gridCol w:w="2419"/>
      </w:tblGrid>
      <w:tr w:rsidR="00F91C0F" w:rsidRPr="007636ED">
        <w:trPr>
          <w:trHeight w:val="838"/>
        </w:trPr>
        <w:tc>
          <w:tcPr>
            <w:tcW w:w="23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Несущие конструкции покрытия </w:t>
            </w:r>
          </w:p>
        </w:tc>
        <w:tc>
          <w:tcPr>
            <w:tcW w:w="242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right="0" w:firstLine="0"/>
              <w:jc w:val="center"/>
              <w:rPr>
                <w:sz w:val="24"/>
                <w:szCs w:val="24"/>
              </w:rPr>
            </w:pPr>
            <w:r w:rsidRPr="007636ED">
              <w:rPr>
                <w:sz w:val="24"/>
                <w:szCs w:val="24"/>
              </w:rPr>
              <w:t xml:space="preserve">Значение </w:t>
            </w:r>
            <w:r w:rsidRPr="007636ED">
              <w:rPr>
                <w:i/>
                <w:sz w:val="24"/>
                <w:szCs w:val="24"/>
              </w:rPr>
              <w:t>τ3</w:t>
            </w:r>
            <w:r w:rsidRPr="007636ED">
              <w:rPr>
                <w:sz w:val="24"/>
                <w:szCs w:val="24"/>
              </w:rPr>
              <w:t xml:space="preserve"> </w:t>
            </w:r>
          </w:p>
        </w:tc>
        <w:tc>
          <w:tcPr>
            <w:tcW w:w="242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Солнцезащитные устройства  </w:t>
            </w:r>
          </w:p>
        </w:tc>
        <w:tc>
          <w:tcPr>
            <w:tcW w:w="2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center"/>
              <w:rPr>
                <w:sz w:val="24"/>
                <w:szCs w:val="24"/>
              </w:rPr>
            </w:pPr>
            <w:r w:rsidRPr="007636ED">
              <w:rPr>
                <w:sz w:val="24"/>
                <w:szCs w:val="24"/>
              </w:rPr>
              <w:t xml:space="preserve">Значение </w:t>
            </w:r>
            <w:r w:rsidRPr="007636ED">
              <w:rPr>
                <w:i/>
                <w:sz w:val="24"/>
                <w:szCs w:val="24"/>
              </w:rPr>
              <w:t>τ4</w:t>
            </w:r>
            <w:r w:rsidRPr="007636ED">
              <w:rPr>
                <w:sz w:val="24"/>
                <w:szCs w:val="24"/>
              </w:rPr>
              <w:t xml:space="preserve"> </w:t>
            </w:r>
          </w:p>
        </w:tc>
      </w:tr>
      <w:tr w:rsidR="00F91C0F" w:rsidRPr="007636ED">
        <w:trPr>
          <w:trHeight w:val="3046"/>
        </w:trPr>
        <w:tc>
          <w:tcPr>
            <w:tcW w:w="23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Стальные фермы Железобетонные и деревянные фермы и арки Балки и рамы сплошные при высоте сечения: 50 см и более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менее 50 см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242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 w:right="0" w:firstLine="0"/>
              <w:jc w:val="center"/>
              <w:rPr>
                <w:sz w:val="24"/>
                <w:szCs w:val="24"/>
              </w:rPr>
            </w:pPr>
            <w:r w:rsidRPr="007636ED">
              <w:rPr>
                <w:sz w:val="24"/>
                <w:szCs w:val="24"/>
              </w:rPr>
              <w:t xml:space="preserve">0,9 </w:t>
            </w:r>
          </w:p>
          <w:p w:rsidR="00F91C0F" w:rsidRPr="007636ED" w:rsidRDefault="007636ED" w:rsidP="007636ED">
            <w:pPr>
              <w:spacing w:after="0" w:line="259" w:lineRule="auto"/>
              <w:ind w:left="67"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67"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9" w:right="0" w:firstLine="0"/>
              <w:jc w:val="center"/>
              <w:rPr>
                <w:sz w:val="24"/>
                <w:szCs w:val="24"/>
              </w:rPr>
            </w:pPr>
            <w:r w:rsidRPr="007636ED">
              <w:rPr>
                <w:sz w:val="24"/>
                <w:szCs w:val="24"/>
              </w:rPr>
              <w:t xml:space="preserve">0,8 </w:t>
            </w:r>
          </w:p>
          <w:p w:rsidR="00F91C0F" w:rsidRPr="007636ED" w:rsidRDefault="007636ED" w:rsidP="007636ED">
            <w:pPr>
              <w:spacing w:after="0" w:line="259" w:lineRule="auto"/>
              <w:ind w:left="67"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67"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67"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9" w:right="0" w:firstLine="0"/>
              <w:jc w:val="center"/>
              <w:rPr>
                <w:sz w:val="24"/>
                <w:szCs w:val="24"/>
              </w:rPr>
            </w:pPr>
            <w:r w:rsidRPr="007636ED">
              <w:rPr>
                <w:sz w:val="24"/>
                <w:szCs w:val="24"/>
              </w:rPr>
              <w:t xml:space="preserve">0,8 </w:t>
            </w:r>
          </w:p>
          <w:p w:rsidR="00F91C0F" w:rsidRPr="007636ED" w:rsidRDefault="007636ED" w:rsidP="007636ED">
            <w:pPr>
              <w:spacing w:after="0" w:line="259" w:lineRule="auto"/>
              <w:ind w:left="9" w:right="0" w:firstLine="0"/>
              <w:jc w:val="center"/>
              <w:rPr>
                <w:sz w:val="24"/>
                <w:szCs w:val="24"/>
              </w:rPr>
            </w:pPr>
            <w:r w:rsidRPr="007636ED">
              <w:rPr>
                <w:sz w:val="24"/>
                <w:szCs w:val="24"/>
              </w:rPr>
              <w:t xml:space="preserve">0,9 </w:t>
            </w:r>
          </w:p>
        </w:tc>
        <w:tc>
          <w:tcPr>
            <w:tcW w:w="242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Убирающиеся регулируемые жалюзи и шторы Стационарные жалюзи при расположении пластин под углом 90</w:t>
            </w:r>
            <w:r w:rsidRPr="007636ED">
              <w:rPr>
                <w:sz w:val="24"/>
                <w:szCs w:val="24"/>
                <w:vertAlign w:val="superscript"/>
              </w:rPr>
              <w:t>о</w:t>
            </w:r>
            <w:r w:rsidRPr="007636ED">
              <w:rPr>
                <w:sz w:val="24"/>
                <w:szCs w:val="24"/>
              </w:rPr>
              <w:t xml:space="preserve"> к плоскости окна: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горизонтальные вертикальные </w:t>
            </w:r>
          </w:p>
        </w:tc>
        <w:tc>
          <w:tcPr>
            <w:tcW w:w="2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2"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62"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5" w:right="0" w:firstLine="0"/>
              <w:jc w:val="center"/>
              <w:rPr>
                <w:sz w:val="24"/>
                <w:szCs w:val="24"/>
              </w:rPr>
            </w:pPr>
            <w:r w:rsidRPr="007636ED">
              <w:rPr>
                <w:sz w:val="24"/>
                <w:szCs w:val="24"/>
              </w:rPr>
              <w:t xml:space="preserve">1,0 </w:t>
            </w:r>
          </w:p>
          <w:p w:rsidR="00F91C0F" w:rsidRPr="007636ED" w:rsidRDefault="007636ED" w:rsidP="007636ED">
            <w:pPr>
              <w:spacing w:after="0" w:line="259" w:lineRule="auto"/>
              <w:ind w:left="62"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62"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62"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62"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62"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62"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5" w:right="0" w:firstLine="0"/>
              <w:jc w:val="center"/>
              <w:rPr>
                <w:sz w:val="24"/>
                <w:szCs w:val="24"/>
              </w:rPr>
            </w:pPr>
            <w:r w:rsidRPr="007636ED">
              <w:rPr>
                <w:sz w:val="24"/>
                <w:szCs w:val="24"/>
              </w:rPr>
              <w:t xml:space="preserve">0,65 </w:t>
            </w:r>
          </w:p>
          <w:p w:rsidR="00F91C0F" w:rsidRPr="007636ED" w:rsidRDefault="007636ED" w:rsidP="007636ED">
            <w:pPr>
              <w:spacing w:after="0" w:line="259" w:lineRule="auto"/>
              <w:ind w:left="5" w:right="0" w:firstLine="0"/>
              <w:jc w:val="center"/>
              <w:rPr>
                <w:sz w:val="24"/>
                <w:szCs w:val="24"/>
              </w:rPr>
            </w:pPr>
            <w:r w:rsidRPr="007636ED">
              <w:rPr>
                <w:sz w:val="24"/>
                <w:szCs w:val="24"/>
              </w:rPr>
              <w:t xml:space="preserve">0,75 </w:t>
            </w:r>
          </w:p>
        </w:tc>
      </w:tr>
    </w:tbl>
    <w:p w:rsidR="00F91C0F" w:rsidRPr="007636ED" w:rsidRDefault="007636ED" w:rsidP="007636ED">
      <w:pPr>
        <w:spacing w:after="0" w:line="259" w:lineRule="auto"/>
        <w:ind w:right="0" w:firstLine="0"/>
        <w:rPr>
          <w:sz w:val="24"/>
          <w:szCs w:val="24"/>
        </w:rPr>
      </w:pPr>
      <w:r w:rsidRPr="007636ED">
        <w:rPr>
          <w:sz w:val="24"/>
          <w:szCs w:val="24"/>
        </w:rPr>
        <w:t xml:space="preserve">Таблица А.9 – Значения коэффициента </w:t>
      </w:r>
      <w:r w:rsidRPr="007636ED">
        <w:rPr>
          <w:i/>
          <w:sz w:val="24"/>
          <w:szCs w:val="24"/>
        </w:rPr>
        <w:t>r</w:t>
      </w:r>
      <w:r w:rsidRPr="007636ED">
        <w:rPr>
          <w:sz w:val="24"/>
          <w:szCs w:val="24"/>
        </w:rPr>
        <w:t xml:space="preserve">1 </w:t>
      </w:r>
    </w:p>
    <w:tbl>
      <w:tblPr>
        <w:tblStyle w:val="TableGrid"/>
        <w:tblW w:w="9573" w:type="dxa"/>
        <w:tblInd w:w="-80" w:type="dxa"/>
        <w:tblCellMar>
          <w:top w:w="14" w:type="dxa"/>
          <w:left w:w="142" w:type="dxa"/>
          <w:bottom w:w="0" w:type="dxa"/>
          <w:right w:w="84" w:type="dxa"/>
        </w:tblCellMar>
        <w:tblLook w:val="04A0" w:firstRow="1" w:lastRow="0" w:firstColumn="1" w:lastColumn="0" w:noHBand="0" w:noVBand="1"/>
      </w:tblPr>
      <w:tblGrid>
        <w:gridCol w:w="1008"/>
        <w:gridCol w:w="734"/>
        <w:gridCol w:w="869"/>
        <w:gridCol w:w="871"/>
        <w:gridCol w:w="872"/>
        <w:gridCol w:w="872"/>
        <w:gridCol w:w="871"/>
        <w:gridCol w:w="871"/>
        <w:gridCol w:w="872"/>
        <w:gridCol w:w="871"/>
        <w:gridCol w:w="862"/>
      </w:tblGrid>
      <w:tr w:rsidR="00F91C0F" w:rsidRPr="007636ED">
        <w:trPr>
          <w:trHeight w:val="288"/>
        </w:trPr>
        <w:tc>
          <w:tcPr>
            <w:tcW w:w="1008"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734"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7830" w:type="dxa"/>
            <w:gridSpan w:val="9"/>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Средневзвешенный коэффициент отражения потолка, стен и пола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612" w:type="dxa"/>
            <w:gridSpan w:val="3"/>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0,5 </w:t>
            </w:r>
          </w:p>
        </w:tc>
        <w:tc>
          <w:tcPr>
            <w:tcW w:w="2614" w:type="dxa"/>
            <w:gridSpan w:val="3"/>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0,4 </w:t>
            </w:r>
          </w:p>
        </w:tc>
        <w:tc>
          <w:tcPr>
            <w:tcW w:w="2605" w:type="dxa"/>
            <w:gridSpan w:val="3"/>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0,3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830" w:type="dxa"/>
            <w:gridSpan w:val="9"/>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Отношение длины помещения к его глубине </w:t>
            </w:r>
          </w:p>
        </w:tc>
      </w:tr>
      <w:tr w:rsidR="00F91C0F" w:rsidRPr="007636ED">
        <w:trPr>
          <w:trHeight w:val="562"/>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869"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0,5 </w:t>
            </w:r>
          </w:p>
        </w:tc>
        <w:tc>
          <w:tcPr>
            <w:tcW w:w="871"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и более </w:t>
            </w:r>
          </w:p>
        </w:tc>
        <w:tc>
          <w:tcPr>
            <w:tcW w:w="87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0,5 </w:t>
            </w:r>
          </w:p>
        </w:tc>
        <w:tc>
          <w:tcPr>
            <w:tcW w:w="871"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и более </w:t>
            </w:r>
          </w:p>
        </w:tc>
        <w:tc>
          <w:tcPr>
            <w:tcW w:w="87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0,5 </w:t>
            </w:r>
          </w:p>
        </w:tc>
        <w:tc>
          <w:tcPr>
            <w:tcW w:w="871"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8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и более </w:t>
            </w:r>
          </w:p>
        </w:tc>
      </w:tr>
      <w:tr w:rsidR="00F91C0F" w:rsidRPr="007636ED">
        <w:trPr>
          <w:trHeight w:val="286"/>
        </w:trPr>
        <w:tc>
          <w:tcPr>
            <w:tcW w:w="1008"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31" w:right="0" w:firstLine="0"/>
              <w:jc w:val="left"/>
              <w:rPr>
                <w:sz w:val="24"/>
                <w:szCs w:val="24"/>
              </w:rPr>
            </w:pPr>
            <w:r w:rsidRPr="007636ED">
              <w:rPr>
                <w:sz w:val="24"/>
                <w:szCs w:val="24"/>
              </w:rPr>
              <w:t xml:space="preserve">1 – 1,5 </w:t>
            </w:r>
          </w:p>
        </w:tc>
        <w:tc>
          <w:tcPr>
            <w:tcW w:w="7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0,1 </w:t>
            </w:r>
          </w:p>
        </w:tc>
        <w:tc>
          <w:tcPr>
            <w:tcW w:w="8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1,05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1,05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1,05 </w:t>
            </w:r>
          </w:p>
        </w:tc>
        <w:tc>
          <w:tcPr>
            <w:tcW w:w="8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1,05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1,05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8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1,05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8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0,5 </w:t>
            </w:r>
          </w:p>
        </w:tc>
        <w:tc>
          <w:tcPr>
            <w:tcW w:w="8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8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1,15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8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8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r>
      <w:tr w:rsidR="00F91C0F" w:rsidRPr="007636ED">
        <w:trPr>
          <w:trHeight w:val="288"/>
        </w:trPr>
        <w:tc>
          <w:tcPr>
            <w:tcW w:w="1008"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более 1,5 до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2,5 </w:t>
            </w:r>
          </w:p>
        </w:tc>
        <w:tc>
          <w:tcPr>
            <w:tcW w:w="7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0,3 </w:t>
            </w:r>
          </w:p>
        </w:tc>
        <w:tc>
          <w:tcPr>
            <w:tcW w:w="8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8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1,15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8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1,15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8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1,05 </w:t>
            </w:r>
          </w:p>
        </w:tc>
      </w:tr>
      <w:tr w:rsidR="00F91C0F" w:rsidRPr="007636ED">
        <w:trPr>
          <w:trHeight w:val="552"/>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34"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0,7 </w:t>
            </w:r>
          </w:p>
        </w:tc>
        <w:tc>
          <w:tcPr>
            <w:tcW w:w="869"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1,85 </w:t>
            </w:r>
          </w:p>
        </w:tc>
        <w:tc>
          <w:tcPr>
            <w:tcW w:w="871"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 </w:t>
            </w:r>
          </w:p>
        </w:tc>
        <w:tc>
          <w:tcPr>
            <w:tcW w:w="871"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 </w:t>
            </w:r>
          </w:p>
        </w:tc>
        <w:tc>
          <w:tcPr>
            <w:tcW w:w="87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c>
          <w:tcPr>
            <w:tcW w:w="871"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1,35 </w:t>
            </w:r>
          </w:p>
        </w:tc>
        <w:tc>
          <w:tcPr>
            <w:tcW w:w="871"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87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 </w:t>
            </w:r>
          </w:p>
        </w:tc>
        <w:tc>
          <w:tcPr>
            <w:tcW w:w="871"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86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r>
      <w:tr w:rsidR="00F91C0F" w:rsidRPr="007636ED">
        <w:trPr>
          <w:trHeight w:val="286"/>
        </w:trPr>
        <w:tc>
          <w:tcPr>
            <w:tcW w:w="1008"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более 2,5 до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3,5 </w:t>
            </w:r>
          </w:p>
        </w:tc>
        <w:tc>
          <w:tcPr>
            <w:tcW w:w="7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0,1 </w:t>
            </w:r>
          </w:p>
        </w:tc>
        <w:tc>
          <w:tcPr>
            <w:tcW w:w="8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1,05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1,05 </w:t>
            </w:r>
          </w:p>
        </w:tc>
        <w:tc>
          <w:tcPr>
            <w:tcW w:w="8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1,05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8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8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0,3 </w:t>
            </w:r>
          </w:p>
        </w:tc>
        <w:tc>
          <w:tcPr>
            <w:tcW w:w="8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1,15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8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1,15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8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8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1,05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0,5 </w:t>
            </w:r>
          </w:p>
        </w:tc>
        <w:tc>
          <w:tcPr>
            <w:tcW w:w="8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1,45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 </w:t>
            </w:r>
          </w:p>
        </w:tc>
        <w:tc>
          <w:tcPr>
            <w:tcW w:w="8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1,35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1,25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8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1,25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1,15 </w:t>
            </w:r>
          </w:p>
        </w:tc>
        <w:tc>
          <w:tcPr>
            <w:tcW w:w="8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r>
      <w:tr w:rsidR="00F91C0F" w:rsidRPr="007636ED">
        <w:trPr>
          <w:trHeight w:val="286"/>
        </w:trPr>
        <w:tc>
          <w:tcPr>
            <w:tcW w:w="0" w:type="auto"/>
            <w:vMerge/>
            <w:tcBorders>
              <w:top w:val="nil"/>
              <w:left w:val="single" w:sz="4" w:space="0" w:color="000000"/>
              <w:bottom w:val="nil"/>
              <w:right w:val="single" w:sz="4" w:space="0" w:color="000000"/>
            </w:tcBorders>
            <w:vAlign w:val="bottom"/>
          </w:tcPr>
          <w:p w:rsidR="00F91C0F" w:rsidRPr="007636ED" w:rsidRDefault="00F91C0F" w:rsidP="007636ED">
            <w:pPr>
              <w:spacing w:after="0" w:line="259" w:lineRule="auto"/>
              <w:ind w:left="0" w:right="0" w:firstLine="0"/>
              <w:jc w:val="left"/>
              <w:rPr>
                <w:sz w:val="24"/>
                <w:szCs w:val="24"/>
              </w:rPr>
            </w:pPr>
          </w:p>
        </w:tc>
        <w:tc>
          <w:tcPr>
            <w:tcW w:w="7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0,7 </w:t>
            </w:r>
          </w:p>
        </w:tc>
        <w:tc>
          <w:tcPr>
            <w:tcW w:w="8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2,6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2,2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1,7 </w:t>
            </w:r>
          </w:p>
        </w:tc>
        <w:tc>
          <w:tcPr>
            <w:tcW w:w="8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1,9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1,75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 </w:t>
            </w:r>
          </w:p>
        </w:tc>
        <w:tc>
          <w:tcPr>
            <w:tcW w:w="8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c>
          <w:tcPr>
            <w:tcW w:w="8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 </w:t>
            </w: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0,9 </w:t>
            </w:r>
          </w:p>
        </w:tc>
        <w:tc>
          <w:tcPr>
            <w:tcW w:w="8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5,8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8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2,45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8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1,85 </w:t>
            </w:r>
          </w:p>
        </w:tc>
        <w:tc>
          <w:tcPr>
            <w:tcW w:w="8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r>
      <w:tr w:rsidR="00F91C0F" w:rsidRPr="007636ED">
        <w:trPr>
          <w:trHeight w:val="288"/>
        </w:trPr>
        <w:tc>
          <w:tcPr>
            <w:tcW w:w="1008"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более 3,5 </w:t>
            </w:r>
          </w:p>
        </w:tc>
        <w:tc>
          <w:tcPr>
            <w:tcW w:w="7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0,1 </w:t>
            </w:r>
          </w:p>
        </w:tc>
        <w:tc>
          <w:tcPr>
            <w:tcW w:w="8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8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1,05 </w:t>
            </w:r>
          </w:p>
        </w:tc>
        <w:tc>
          <w:tcPr>
            <w:tcW w:w="8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1,05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1,05 </w:t>
            </w:r>
          </w:p>
        </w:tc>
        <w:tc>
          <w:tcPr>
            <w:tcW w:w="8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0,4 </w:t>
            </w:r>
          </w:p>
        </w:tc>
        <w:tc>
          <w:tcPr>
            <w:tcW w:w="8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2,1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 </w:t>
            </w:r>
          </w:p>
        </w:tc>
        <w:tc>
          <w:tcPr>
            <w:tcW w:w="8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 </w:t>
            </w:r>
          </w:p>
        </w:tc>
        <w:tc>
          <w:tcPr>
            <w:tcW w:w="8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 </w:t>
            </w:r>
          </w:p>
        </w:tc>
        <w:tc>
          <w:tcPr>
            <w:tcW w:w="8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0,6 </w:t>
            </w:r>
          </w:p>
        </w:tc>
        <w:tc>
          <w:tcPr>
            <w:tcW w:w="8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4,6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3,8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3,1 </w:t>
            </w:r>
          </w:p>
        </w:tc>
        <w:tc>
          <w:tcPr>
            <w:tcW w:w="8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3,4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3,1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 </w:t>
            </w:r>
          </w:p>
        </w:tc>
        <w:tc>
          <w:tcPr>
            <w:tcW w:w="8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87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 </w:t>
            </w:r>
          </w:p>
        </w:tc>
        <w:tc>
          <w:tcPr>
            <w:tcW w:w="8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 </w:t>
            </w:r>
          </w:p>
        </w:tc>
      </w:tr>
    </w:tbl>
    <w:p w:rsidR="00F91C0F" w:rsidRPr="007636ED" w:rsidRDefault="007636ED" w:rsidP="007636ED">
      <w:pPr>
        <w:spacing w:after="0" w:line="259" w:lineRule="auto"/>
        <w:ind w:left="0" w:right="0" w:firstLine="0"/>
        <w:jc w:val="right"/>
        <w:rPr>
          <w:sz w:val="24"/>
          <w:szCs w:val="24"/>
        </w:rPr>
      </w:pPr>
      <w:r w:rsidRPr="007636ED">
        <w:rPr>
          <w:sz w:val="24"/>
          <w:szCs w:val="24"/>
        </w:rPr>
        <w:t xml:space="preserve"> </w:t>
      </w:r>
    </w:p>
    <w:p w:rsidR="00F91C0F" w:rsidRPr="007636ED" w:rsidRDefault="007636ED" w:rsidP="007636ED">
      <w:pPr>
        <w:spacing w:after="0" w:line="259" w:lineRule="auto"/>
        <w:ind w:left="31" w:right="0" w:firstLine="0"/>
        <w:jc w:val="left"/>
        <w:rPr>
          <w:sz w:val="24"/>
          <w:szCs w:val="24"/>
        </w:rPr>
      </w:pPr>
      <w:r w:rsidRPr="007636ED">
        <w:rPr>
          <w:i/>
          <w:sz w:val="24"/>
          <w:szCs w:val="24"/>
        </w:rPr>
        <w:t>Примечание:</w:t>
      </w: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1* – отношение глубины помещения к высоте от уровня рабочей поверхности до верха окна; </w:t>
      </w:r>
    </w:p>
    <w:p w:rsidR="00F91C0F" w:rsidRPr="007636ED" w:rsidRDefault="007636ED" w:rsidP="007636ED">
      <w:pPr>
        <w:spacing w:after="0" w:line="259" w:lineRule="auto"/>
        <w:ind w:right="0" w:firstLine="0"/>
        <w:rPr>
          <w:sz w:val="24"/>
          <w:szCs w:val="24"/>
        </w:rPr>
      </w:pPr>
      <w:r w:rsidRPr="007636ED">
        <w:rPr>
          <w:sz w:val="24"/>
          <w:szCs w:val="24"/>
        </w:rPr>
        <w:t xml:space="preserve">2* – отношение расчетной точки от наружной стены к глубине помещения. </w:t>
      </w:r>
    </w:p>
    <w:p w:rsidR="00F91C0F" w:rsidRPr="007636ED" w:rsidRDefault="007636ED" w:rsidP="007636ED">
      <w:pPr>
        <w:spacing w:after="0" w:line="259" w:lineRule="auto"/>
        <w:ind w:left="21" w:right="0" w:firstLine="0"/>
        <w:jc w:val="left"/>
        <w:rPr>
          <w:sz w:val="24"/>
          <w:szCs w:val="24"/>
        </w:rPr>
      </w:pPr>
      <w:r w:rsidRPr="007636ED">
        <w:rPr>
          <w:b/>
          <w:sz w:val="24"/>
          <w:szCs w:val="24"/>
        </w:rPr>
        <w:t xml:space="preserve"> </w:t>
      </w:r>
      <w:r w:rsidRPr="007636ED">
        <w:rPr>
          <w:sz w:val="24"/>
          <w:szCs w:val="24"/>
        </w:rPr>
        <w:t xml:space="preserve"> </w:t>
      </w:r>
      <w:r w:rsidRPr="007636ED">
        <w:rPr>
          <w:sz w:val="24"/>
          <w:szCs w:val="24"/>
        </w:rPr>
        <w:br w:type="page"/>
      </w:r>
    </w:p>
    <w:p w:rsidR="00F91C0F" w:rsidRPr="007636ED" w:rsidRDefault="007636ED" w:rsidP="007636ED">
      <w:pPr>
        <w:spacing w:after="0" w:line="259" w:lineRule="auto"/>
        <w:ind w:left="28" w:right="0" w:firstLine="0"/>
        <w:jc w:val="center"/>
        <w:rPr>
          <w:sz w:val="24"/>
          <w:szCs w:val="24"/>
        </w:rPr>
      </w:pPr>
      <w:r w:rsidRPr="007636ED">
        <w:rPr>
          <w:b/>
          <w:sz w:val="24"/>
          <w:szCs w:val="24"/>
        </w:rPr>
        <w:lastRenderedPageBreak/>
        <w:t>ПРАКТИЧЕСКОЕ ЗАНЯТИЕ 6</w:t>
      </w:r>
      <w:r w:rsidRPr="007636ED">
        <w:rPr>
          <w:sz w:val="24"/>
          <w:szCs w:val="24"/>
        </w:rPr>
        <w:t xml:space="preserve"> </w:t>
      </w:r>
    </w:p>
    <w:p w:rsidR="00F91C0F" w:rsidRPr="007636ED" w:rsidRDefault="007636ED" w:rsidP="007636ED">
      <w:pPr>
        <w:spacing w:after="0" w:line="259" w:lineRule="auto"/>
        <w:ind w:left="28" w:right="0" w:firstLine="0"/>
        <w:jc w:val="center"/>
        <w:rPr>
          <w:sz w:val="24"/>
          <w:szCs w:val="24"/>
        </w:rPr>
      </w:pPr>
      <w:r w:rsidRPr="007636ED">
        <w:rPr>
          <w:b/>
          <w:sz w:val="24"/>
          <w:szCs w:val="24"/>
        </w:rPr>
        <w:t xml:space="preserve">Тема занятия: «Принципы формирования световой среды в рабочей </w:t>
      </w:r>
      <w:proofErr w:type="gramStart"/>
      <w:r w:rsidRPr="007636ED">
        <w:rPr>
          <w:b/>
          <w:sz w:val="24"/>
          <w:szCs w:val="24"/>
        </w:rPr>
        <w:t>зоне,  зоне</w:t>
      </w:r>
      <w:proofErr w:type="gramEnd"/>
      <w:r w:rsidRPr="007636ED">
        <w:rPr>
          <w:b/>
          <w:sz w:val="24"/>
          <w:szCs w:val="24"/>
        </w:rPr>
        <w:t xml:space="preserve"> отдыха, быту. Расчет искусственного освещения»</w:t>
      </w:r>
      <w:r w:rsidRPr="007636ED">
        <w:rPr>
          <w:sz w:val="24"/>
          <w:szCs w:val="24"/>
        </w:rPr>
        <w:t xml:space="preserve"> </w:t>
      </w:r>
    </w:p>
    <w:p w:rsidR="00F91C0F" w:rsidRPr="007636ED" w:rsidRDefault="007636ED" w:rsidP="007636ED">
      <w:pPr>
        <w:spacing w:after="0" w:line="259" w:lineRule="auto"/>
        <w:ind w:left="26" w:right="0" w:firstLine="0"/>
        <w:jc w:val="center"/>
        <w:rPr>
          <w:sz w:val="24"/>
          <w:szCs w:val="24"/>
        </w:rPr>
      </w:pPr>
      <w:r w:rsidRPr="007636ED">
        <w:rPr>
          <w:sz w:val="24"/>
          <w:szCs w:val="24"/>
        </w:rPr>
        <w:t xml:space="preserve"> </w:t>
      </w:r>
    </w:p>
    <w:p w:rsidR="00F91C0F" w:rsidRPr="007636ED" w:rsidRDefault="007636ED" w:rsidP="007636ED">
      <w:pPr>
        <w:tabs>
          <w:tab w:val="center" w:pos="2077"/>
        </w:tabs>
        <w:spacing w:after="0" w:line="259" w:lineRule="auto"/>
        <w:ind w:left="0" w:right="0" w:firstLine="0"/>
        <w:jc w:val="left"/>
        <w:rPr>
          <w:sz w:val="24"/>
          <w:szCs w:val="24"/>
        </w:rPr>
      </w:pPr>
      <w:r w:rsidRPr="007636ED">
        <w:rPr>
          <w:sz w:val="24"/>
          <w:szCs w:val="24"/>
        </w:rPr>
        <w:t>1.</w:t>
      </w:r>
      <w:r w:rsidRPr="007636ED">
        <w:rPr>
          <w:rFonts w:eastAsia="Arial"/>
          <w:sz w:val="24"/>
          <w:szCs w:val="24"/>
        </w:rPr>
        <w:t xml:space="preserve"> </w:t>
      </w:r>
      <w:r w:rsidRPr="007636ED">
        <w:rPr>
          <w:rFonts w:eastAsia="Arial"/>
          <w:sz w:val="24"/>
          <w:szCs w:val="24"/>
        </w:rPr>
        <w:tab/>
      </w:r>
      <w:r w:rsidRPr="007636ED">
        <w:rPr>
          <w:b/>
          <w:sz w:val="24"/>
          <w:szCs w:val="24"/>
        </w:rPr>
        <w:t>Теоретическая часть</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 xml:space="preserve">Освещение </w:t>
      </w:r>
      <w:r w:rsidRPr="007636ED">
        <w:rPr>
          <w:b/>
          <w:sz w:val="24"/>
          <w:szCs w:val="24"/>
        </w:rPr>
        <w:tab/>
        <w:t xml:space="preserve">характеризуется </w:t>
      </w:r>
      <w:r w:rsidRPr="007636ED">
        <w:rPr>
          <w:b/>
          <w:sz w:val="24"/>
          <w:szCs w:val="24"/>
        </w:rPr>
        <w:tab/>
      </w:r>
      <w:r w:rsidRPr="007636ED">
        <w:rPr>
          <w:sz w:val="24"/>
          <w:szCs w:val="24"/>
        </w:rPr>
        <w:t xml:space="preserve">количественными </w:t>
      </w:r>
      <w:r w:rsidRPr="007636ED">
        <w:rPr>
          <w:sz w:val="24"/>
          <w:szCs w:val="24"/>
        </w:rPr>
        <w:tab/>
        <w:t xml:space="preserve">и </w:t>
      </w:r>
      <w:r w:rsidRPr="007636ED">
        <w:rPr>
          <w:sz w:val="24"/>
          <w:szCs w:val="24"/>
        </w:rPr>
        <w:tab/>
        <w:t>качественными показателями</w:t>
      </w:r>
      <w:r w:rsidRPr="007636ED">
        <w:rPr>
          <w:b/>
          <w:sz w:val="24"/>
          <w:szCs w:val="24"/>
        </w:rPr>
        <w:t>.</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 xml:space="preserve">К количественным показателям относят следующие величины: Световой поток </w:t>
      </w:r>
      <w:r w:rsidRPr="007636ED">
        <w:rPr>
          <w:sz w:val="24"/>
          <w:szCs w:val="24"/>
        </w:rPr>
        <w:t>(</w:t>
      </w:r>
      <w:r w:rsidRPr="007636ED">
        <w:rPr>
          <w:i/>
          <w:sz w:val="24"/>
          <w:szCs w:val="24"/>
        </w:rPr>
        <w:t>F</w:t>
      </w:r>
      <w:r w:rsidRPr="007636ED">
        <w:rPr>
          <w:sz w:val="24"/>
          <w:szCs w:val="24"/>
        </w:rPr>
        <w:t xml:space="preserve">) – часть электромагнитной энергии, которая излучается источником в видимом диапазоне. Эта величина характеризует зрительное восприятие. Единица измерения люмен (лм). </w:t>
      </w:r>
    </w:p>
    <w:p w:rsidR="00F91C0F" w:rsidRPr="007636ED" w:rsidRDefault="007636ED" w:rsidP="007636ED">
      <w:pPr>
        <w:spacing w:after="0" w:line="259" w:lineRule="auto"/>
        <w:ind w:left="20" w:right="0" w:firstLine="0"/>
        <w:rPr>
          <w:sz w:val="24"/>
          <w:szCs w:val="24"/>
        </w:rPr>
      </w:pPr>
      <w:r w:rsidRPr="007636ED">
        <w:rPr>
          <w:b/>
          <w:sz w:val="24"/>
          <w:szCs w:val="24"/>
        </w:rPr>
        <w:t xml:space="preserve">Сила света </w:t>
      </w:r>
      <w:r w:rsidRPr="007636ED">
        <w:rPr>
          <w:sz w:val="24"/>
          <w:szCs w:val="24"/>
        </w:rPr>
        <w:t>(</w:t>
      </w:r>
      <w:r w:rsidRPr="007636ED">
        <w:rPr>
          <w:i/>
          <w:sz w:val="24"/>
          <w:szCs w:val="24"/>
        </w:rPr>
        <w:t>I</w:t>
      </w:r>
      <w:r w:rsidRPr="007636ED">
        <w:rPr>
          <w:sz w:val="24"/>
          <w:szCs w:val="24"/>
        </w:rPr>
        <w:t xml:space="preserve">) – пространственная плотность светового потока. </w:t>
      </w:r>
      <w:proofErr w:type="gramStart"/>
      <w:r w:rsidRPr="007636ED">
        <w:rPr>
          <w:sz w:val="24"/>
          <w:szCs w:val="24"/>
        </w:rPr>
        <w:t>Определяют</w:t>
      </w:r>
      <w:proofErr w:type="gramEnd"/>
      <w:r w:rsidRPr="007636ED">
        <w:rPr>
          <w:sz w:val="24"/>
          <w:szCs w:val="24"/>
        </w:rPr>
        <w:t xml:space="preserve"> как отношение величины светового потока, </w:t>
      </w:r>
      <w:r w:rsidRPr="007636ED">
        <w:rPr>
          <w:i/>
          <w:sz w:val="24"/>
          <w:szCs w:val="24"/>
        </w:rPr>
        <w:t>F</w:t>
      </w:r>
      <w:r w:rsidRPr="007636ED">
        <w:rPr>
          <w:sz w:val="24"/>
          <w:szCs w:val="24"/>
        </w:rPr>
        <w:t xml:space="preserve">, распространяющегося от источника света в некотором телесном углу ω, измеряемом в стерадианах (cр), к величине этого телесного угла. Единица измерения – кандела.  </w:t>
      </w:r>
    </w:p>
    <w:p w:rsidR="00F91C0F" w:rsidRPr="007636ED" w:rsidRDefault="007636ED" w:rsidP="007636ED">
      <w:pPr>
        <w:spacing w:after="0" w:line="259" w:lineRule="auto"/>
        <w:ind w:left="283" w:right="0" w:firstLine="0"/>
        <w:jc w:val="center"/>
        <w:rPr>
          <w:sz w:val="24"/>
          <w:szCs w:val="24"/>
        </w:rPr>
      </w:pPr>
      <w:proofErr w:type="gramStart"/>
      <w:r w:rsidRPr="007636ED">
        <w:rPr>
          <w:i/>
          <w:sz w:val="24"/>
          <w:szCs w:val="24"/>
        </w:rPr>
        <w:t xml:space="preserve">F </w:t>
      </w:r>
      <w:r w:rsidRPr="007636ED">
        <w:rPr>
          <w:sz w:val="24"/>
          <w:szCs w:val="24"/>
        </w:rPr>
        <w:t>.</w:t>
      </w:r>
      <w:proofErr w:type="gramEnd"/>
      <w:r w:rsidRPr="007636ED">
        <w:rPr>
          <w:sz w:val="24"/>
          <w:szCs w:val="24"/>
        </w:rPr>
        <w:t xml:space="preserve"> </w:t>
      </w:r>
    </w:p>
    <w:p w:rsidR="00F91C0F" w:rsidRPr="007636ED" w:rsidRDefault="007636ED" w:rsidP="007636ED">
      <w:pPr>
        <w:tabs>
          <w:tab w:val="center" w:pos="4318"/>
          <w:tab w:val="right" w:pos="9443"/>
        </w:tabs>
        <w:spacing w:after="0" w:line="259" w:lineRule="auto"/>
        <w:ind w:left="0" w:right="0" w:firstLine="0"/>
        <w:jc w:val="left"/>
        <w:rPr>
          <w:sz w:val="24"/>
          <w:szCs w:val="24"/>
        </w:rPr>
      </w:pPr>
      <w:r w:rsidRPr="007636ED">
        <w:rPr>
          <w:rFonts w:eastAsia="Calibri"/>
          <w:sz w:val="24"/>
          <w:szCs w:val="24"/>
        </w:rPr>
        <w:tab/>
      </w:r>
      <w:r w:rsidRPr="007636ED">
        <w:rPr>
          <w:i/>
          <w:sz w:val="24"/>
          <w:szCs w:val="24"/>
        </w:rPr>
        <w:t xml:space="preserve">I </w:t>
      </w:r>
      <w:r w:rsidRPr="007636ED">
        <w:rPr>
          <w:rFonts w:eastAsia="Segoe UI Symbol"/>
          <w:sz w:val="24"/>
          <w:szCs w:val="24"/>
        </w:rPr>
        <w:t xml:space="preserve">= </w:t>
      </w:r>
      <w:r w:rsidRPr="007636ED">
        <w:rPr>
          <w:rFonts w:eastAsia="Calibri"/>
          <w:noProof/>
          <w:sz w:val="24"/>
          <w:szCs w:val="24"/>
        </w:rPr>
        <mc:AlternateContent>
          <mc:Choice Requires="wpg">
            <w:drawing>
              <wp:inline distT="0" distB="0" distL="0" distR="0">
                <wp:extent cx="149852" cy="8725"/>
                <wp:effectExtent l="0" t="0" r="0" b="0"/>
                <wp:docPr id="481108" name="Group 481108"/>
                <wp:cNvGraphicFramePr/>
                <a:graphic xmlns:a="http://schemas.openxmlformats.org/drawingml/2006/main">
                  <a:graphicData uri="http://schemas.microsoft.com/office/word/2010/wordprocessingGroup">
                    <wpg:wgp>
                      <wpg:cNvGrpSpPr/>
                      <wpg:grpSpPr>
                        <a:xfrm>
                          <a:off x="0" y="0"/>
                          <a:ext cx="149852" cy="8725"/>
                          <a:chOff x="0" y="0"/>
                          <a:chExt cx="149852" cy="8725"/>
                        </a:xfrm>
                      </wpg:grpSpPr>
                      <wps:wsp>
                        <wps:cNvPr id="19425" name="Shape 19425"/>
                        <wps:cNvSpPr/>
                        <wps:spPr>
                          <a:xfrm>
                            <a:off x="0" y="0"/>
                            <a:ext cx="149852" cy="0"/>
                          </a:xfrm>
                          <a:custGeom>
                            <a:avLst/>
                            <a:gdLst/>
                            <a:ahLst/>
                            <a:cxnLst/>
                            <a:rect l="0" t="0" r="0" b="0"/>
                            <a:pathLst>
                              <a:path w="149852">
                                <a:moveTo>
                                  <a:pt x="0" y="0"/>
                                </a:moveTo>
                                <a:lnTo>
                                  <a:pt x="149852" y="0"/>
                                </a:lnTo>
                              </a:path>
                            </a:pathLst>
                          </a:custGeom>
                          <a:ln w="87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1108" style="width:11.7994pt;height:3.05176e-05pt;mso-position-horizontal-relative:char;mso-position-vertical-relative:line" coordsize="1498,0">
                <v:shape id="Shape 19425" style="position:absolute;width:1498;height:0;left:0;top:0;" coordsize="149852,0" path="m0,0l149852,0">
                  <v:stroke weight="0.686983pt" endcap="flat" joinstyle="round" on="true" color="#000000"/>
                  <v:fill on="false" color="#000000" opacity="0"/>
                </v:shape>
              </v:group>
            </w:pict>
          </mc:Fallback>
        </mc:AlternateContent>
      </w:r>
      <w:r w:rsidRPr="007636ED">
        <w:rPr>
          <w:sz w:val="24"/>
          <w:szCs w:val="24"/>
        </w:rPr>
        <w:tab/>
        <w:t xml:space="preserve">(6.1) </w:t>
      </w:r>
    </w:p>
    <w:p w:rsidR="00F91C0F" w:rsidRPr="007636ED" w:rsidRDefault="007636ED" w:rsidP="007636ED">
      <w:pPr>
        <w:spacing w:after="0" w:line="259" w:lineRule="auto"/>
        <w:ind w:left="0" w:right="0" w:firstLine="0"/>
        <w:jc w:val="center"/>
        <w:rPr>
          <w:sz w:val="24"/>
          <w:szCs w:val="24"/>
        </w:rPr>
      </w:pPr>
      <w:r w:rsidRPr="007636ED">
        <w:rPr>
          <w:rFonts w:eastAsia="Segoe UI Symbol"/>
          <w:sz w:val="24"/>
          <w:szCs w:val="24"/>
        </w:rPr>
        <w:t></w:t>
      </w:r>
    </w:p>
    <w:p w:rsidR="00F91C0F" w:rsidRPr="007636ED" w:rsidRDefault="007636ED" w:rsidP="007636ED">
      <w:pPr>
        <w:spacing w:after="0" w:line="259" w:lineRule="auto"/>
        <w:ind w:left="18" w:right="0" w:firstLine="0"/>
        <w:rPr>
          <w:sz w:val="24"/>
          <w:szCs w:val="24"/>
        </w:rPr>
      </w:pPr>
      <w:r w:rsidRPr="007636ED">
        <w:rPr>
          <w:sz w:val="24"/>
          <w:szCs w:val="24"/>
        </w:rPr>
        <w:t>Освещенность</w:t>
      </w:r>
      <w:r w:rsidRPr="007636ED">
        <w:rPr>
          <w:b/>
          <w:sz w:val="24"/>
          <w:szCs w:val="24"/>
        </w:rPr>
        <w:t xml:space="preserve"> (</w:t>
      </w:r>
      <w:r w:rsidRPr="007636ED">
        <w:rPr>
          <w:b/>
          <w:i/>
          <w:sz w:val="24"/>
          <w:szCs w:val="24"/>
        </w:rPr>
        <w:t>Е</w:t>
      </w:r>
      <w:r w:rsidRPr="007636ED">
        <w:rPr>
          <w:b/>
          <w:sz w:val="24"/>
          <w:szCs w:val="24"/>
        </w:rPr>
        <w:t>)</w:t>
      </w:r>
      <w:r w:rsidRPr="007636ED">
        <w:rPr>
          <w:sz w:val="24"/>
          <w:szCs w:val="24"/>
        </w:rPr>
        <w:t xml:space="preserve"> </w:t>
      </w:r>
      <w:r w:rsidRPr="007636ED">
        <w:rPr>
          <w:b/>
          <w:sz w:val="24"/>
          <w:szCs w:val="24"/>
        </w:rPr>
        <w:t xml:space="preserve">– поверхностная плотность светового потока. Единица </w:t>
      </w:r>
    </w:p>
    <w:p w:rsidR="00F91C0F" w:rsidRPr="007636ED" w:rsidRDefault="007636ED" w:rsidP="007636ED">
      <w:pPr>
        <w:spacing w:after="0" w:line="259" w:lineRule="auto"/>
        <w:ind w:left="18" w:right="0" w:firstLine="0"/>
        <w:rPr>
          <w:sz w:val="24"/>
          <w:szCs w:val="24"/>
        </w:rPr>
      </w:pPr>
      <w:r w:rsidRPr="007636ED">
        <w:rPr>
          <w:b/>
          <w:sz w:val="24"/>
          <w:szCs w:val="24"/>
        </w:rPr>
        <w:t xml:space="preserve">измерения – люкс (лк).  </w:t>
      </w:r>
    </w:p>
    <w:p w:rsidR="00F91C0F" w:rsidRPr="007636ED" w:rsidRDefault="007636ED" w:rsidP="007636ED">
      <w:pPr>
        <w:spacing w:after="0" w:line="259" w:lineRule="auto"/>
        <w:ind w:left="283" w:right="0" w:firstLine="0"/>
        <w:jc w:val="center"/>
        <w:rPr>
          <w:sz w:val="24"/>
          <w:szCs w:val="24"/>
        </w:rPr>
      </w:pPr>
      <w:r w:rsidRPr="007636ED">
        <w:rPr>
          <w:i/>
          <w:sz w:val="24"/>
          <w:szCs w:val="24"/>
        </w:rPr>
        <w:t>F</w:t>
      </w:r>
      <w:r w:rsidRPr="007636ED">
        <w:rPr>
          <w:b/>
          <w:sz w:val="24"/>
          <w:szCs w:val="24"/>
        </w:rPr>
        <w:t xml:space="preserve"> </w:t>
      </w:r>
    </w:p>
    <w:p w:rsidR="00F91C0F" w:rsidRPr="007636ED" w:rsidRDefault="007636ED" w:rsidP="007636ED">
      <w:pPr>
        <w:numPr>
          <w:ilvl w:val="1"/>
          <w:numId w:val="19"/>
        </w:numPr>
        <w:spacing w:after="0" w:line="259" w:lineRule="auto"/>
        <w:ind w:right="0" w:firstLine="0"/>
        <w:rPr>
          <w:sz w:val="24"/>
          <w:szCs w:val="24"/>
        </w:rPr>
      </w:pPr>
      <w:r w:rsidRPr="007636ED">
        <w:rPr>
          <w:rFonts w:eastAsia="Segoe UI Symbol"/>
          <w:sz w:val="24"/>
          <w:szCs w:val="24"/>
        </w:rPr>
        <w:t>=</w:t>
      </w:r>
      <w:r w:rsidRPr="007636ED">
        <w:rPr>
          <w:rFonts w:eastAsia="Segoe UI Symbol"/>
          <w:sz w:val="24"/>
          <w:szCs w:val="24"/>
        </w:rPr>
        <w:tab/>
      </w:r>
      <w:r w:rsidRPr="007636ED">
        <w:rPr>
          <w:rFonts w:eastAsia="Calibri"/>
          <w:noProof/>
          <w:sz w:val="24"/>
          <w:szCs w:val="24"/>
        </w:rPr>
        <mc:AlternateContent>
          <mc:Choice Requires="wpg">
            <w:drawing>
              <wp:inline distT="0" distB="0" distL="0" distR="0">
                <wp:extent cx="150066" cy="8738"/>
                <wp:effectExtent l="0" t="0" r="0" b="0"/>
                <wp:docPr id="481109" name="Group 481109"/>
                <wp:cNvGraphicFramePr/>
                <a:graphic xmlns:a="http://schemas.openxmlformats.org/drawingml/2006/main">
                  <a:graphicData uri="http://schemas.microsoft.com/office/word/2010/wordprocessingGroup">
                    <wpg:wgp>
                      <wpg:cNvGrpSpPr/>
                      <wpg:grpSpPr>
                        <a:xfrm>
                          <a:off x="0" y="0"/>
                          <a:ext cx="150066" cy="8738"/>
                          <a:chOff x="0" y="0"/>
                          <a:chExt cx="150066" cy="8738"/>
                        </a:xfrm>
                      </wpg:grpSpPr>
                      <wps:wsp>
                        <wps:cNvPr id="19449" name="Shape 19449"/>
                        <wps:cNvSpPr/>
                        <wps:spPr>
                          <a:xfrm>
                            <a:off x="0" y="0"/>
                            <a:ext cx="150066" cy="0"/>
                          </a:xfrm>
                          <a:custGeom>
                            <a:avLst/>
                            <a:gdLst/>
                            <a:ahLst/>
                            <a:cxnLst/>
                            <a:rect l="0" t="0" r="0" b="0"/>
                            <a:pathLst>
                              <a:path w="150066">
                                <a:moveTo>
                                  <a:pt x="0" y="0"/>
                                </a:moveTo>
                                <a:lnTo>
                                  <a:pt x="150066" y="0"/>
                                </a:lnTo>
                              </a:path>
                            </a:pathLst>
                          </a:custGeom>
                          <a:ln w="873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1109" style="width:11.8163pt;height:0.688011pt;mso-position-horizontal-relative:char;mso-position-vertical-relative:line" coordsize="1500,87">
                <v:shape id="Shape 19449" style="position:absolute;width:1500;height:0;left:0;top:0;" coordsize="150066,0" path="m0,0l150066,0">
                  <v:stroke weight="0.688011pt" endcap="flat" joinstyle="round" on="true" color="#000000"/>
                  <v:fill on="false" color="#000000" opacity="0"/>
                </v:shape>
              </v:group>
            </w:pict>
          </mc:Fallback>
        </mc:AlternateContent>
      </w:r>
      <w:r w:rsidRPr="007636ED">
        <w:rPr>
          <w:sz w:val="24"/>
          <w:szCs w:val="24"/>
        </w:rPr>
        <w:t>,</w:t>
      </w:r>
      <w:r w:rsidRPr="007636ED">
        <w:rPr>
          <w:sz w:val="24"/>
          <w:szCs w:val="24"/>
        </w:rPr>
        <w:tab/>
        <w:t xml:space="preserve">(6.2) </w:t>
      </w:r>
      <w:r w:rsidRPr="007636ED">
        <w:rPr>
          <w:i/>
          <w:sz w:val="24"/>
          <w:szCs w:val="24"/>
        </w:rPr>
        <w:t>S</w:t>
      </w:r>
    </w:p>
    <w:p w:rsidR="00F91C0F" w:rsidRPr="007636ED" w:rsidRDefault="007636ED" w:rsidP="007636ED">
      <w:pPr>
        <w:spacing w:after="0" w:line="259" w:lineRule="auto"/>
        <w:ind w:left="18" w:right="0" w:firstLine="0"/>
        <w:rPr>
          <w:sz w:val="24"/>
          <w:szCs w:val="24"/>
        </w:rPr>
      </w:pPr>
      <w:proofErr w:type="gramStart"/>
      <w:r w:rsidRPr="007636ED">
        <w:rPr>
          <w:b/>
          <w:sz w:val="24"/>
          <w:szCs w:val="24"/>
        </w:rPr>
        <w:t xml:space="preserve">где  </w:t>
      </w:r>
      <w:r w:rsidRPr="007636ED">
        <w:rPr>
          <w:b/>
          <w:i/>
          <w:sz w:val="24"/>
          <w:szCs w:val="24"/>
        </w:rPr>
        <w:t>F</w:t>
      </w:r>
      <w:proofErr w:type="gramEnd"/>
      <w:r w:rsidRPr="007636ED">
        <w:rPr>
          <w:b/>
          <w:sz w:val="24"/>
          <w:szCs w:val="24"/>
        </w:rPr>
        <w:t xml:space="preserve"> – световой поток (лм); </w:t>
      </w:r>
      <w:r w:rsidRPr="007636ED">
        <w:rPr>
          <w:b/>
          <w:i/>
          <w:sz w:val="24"/>
          <w:szCs w:val="24"/>
        </w:rPr>
        <w:t>S</w:t>
      </w:r>
      <w:r w:rsidRPr="007636ED">
        <w:rPr>
          <w:b/>
          <w:sz w:val="24"/>
          <w:szCs w:val="24"/>
        </w:rPr>
        <w:t xml:space="preserve"> – освещаемая площадь, м</w:t>
      </w:r>
      <w:r w:rsidRPr="007636ED">
        <w:rPr>
          <w:b/>
          <w:sz w:val="24"/>
          <w:szCs w:val="24"/>
          <w:vertAlign w:val="superscript"/>
        </w:rPr>
        <w:t>2</w:t>
      </w:r>
      <w:r w:rsidRPr="007636ED">
        <w:rPr>
          <w:b/>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Величина светового потока, отраженного поверхностью предмета </w:t>
      </w:r>
      <w:r w:rsidRPr="007636ED">
        <w:rPr>
          <w:i/>
          <w:sz w:val="24"/>
          <w:szCs w:val="24"/>
        </w:rPr>
        <w:t>F</w:t>
      </w:r>
      <w:r w:rsidRPr="007636ED">
        <w:rPr>
          <w:sz w:val="24"/>
          <w:szCs w:val="24"/>
        </w:rPr>
        <w:t xml:space="preserve"> и распространяющегося в некотором телесном углу </w:t>
      </w:r>
      <w:r w:rsidRPr="007636ED">
        <w:rPr>
          <w:i/>
          <w:sz w:val="24"/>
          <w:szCs w:val="24"/>
        </w:rPr>
        <w:t>ω</w:t>
      </w:r>
      <w:r w:rsidRPr="007636ED">
        <w:rPr>
          <w:sz w:val="24"/>
          <w:szCs w:val="24"/>
        </w:rPr>
        <w:t xml:space="preserve">, отнесенная к величине этого угла и площади </w:t>
      </w:r>
      <w:r w:rsidRPr="007636ED">
        <w:rPr>
          <w:i/>
          <w:sz w:val="24"/>
          <w:szCs w:val="24"/>
        </w:rPr>
        <w:t xml:space="preserve">S </w:t>
      </w:r>
      <w:r w:rsidRPr="007636ED">
        <w:rPr>
          <w:sz w:val="24"/>
          <w:szCs w:val="24"/>
        </w:rPr>
        <w:t xml:space="preserve">отражающей поверхности, называется </w:t>
      </w:r>
      <w:r w:rsidRPr="007636ED">
        <w:rPr>
          <w:b/>
          <w:sz w:val="24"/>
          <w:szCs w:val="24"/>
        </w:rPr>
        <w:t>яркостью</w:t>
      </w:r>
      <w:r w:rsidRPr="007636ED">
        <w:rPr>
          <w:sz w:val="24"/>
          <w:szCs w:val="24"/>
        </w:rPr>
        <w:t xml:space="preserve"> (</w:t>
      </w:r>
      <w:r w:rsidRPr="007636ED">
        <w:rPr>
          <w:i/>
          <w:sz w:val="24"/>
          <w:szCs w:val="24"/>
        </w:rPr>
        <w:t>B</w:t>
      </w:r>
      <w:r w:rsidRPr="007636ED">
        <w:rPr>
          <w:sz w:val="24"/>
          <w:szCs w:val="24"/>
        </w:rPr>
        <w:t>) объекта.</w:t>
      </w:r>
      <w:r w:rsidRPr="007636ED">
        <w:rPr>
          <w:i/>
          <w:sz w:val="24"/>
          <w:szCs w:val="24"/>
        </w:rPr>
        <w:t xml:space="preserve"> </w:t>
      </w:r>
      <w:r w:rsidRPr="007636ED">
        <w:rPr>
          <w:sz w:val="24"/>
          <w:szCs w:val="24"/>
        </w:rPr>
        <w:t>По сути, это сила света, излучаемая поверхностью, отнесенная к площади этой поверхности. Яркость измеряется в кд/м</w:t>
      </w:r>
      <w:r w:rsidRPr="007636ED">
        <w:rPr>
          <w:sz w:val="24"/>
          <w:szCs w:val="24"/>
          <w:vertAlign w:val="superscript"/>
        </w:rPr>
        <w:t>2</w:t>
      </w:r>
      <w:r w:rsidRPr="007636ED">
        <w:rPr>
          <w:sz w:val="24"/>
          <w:szCs w:val="24"/>
        </w:rPr>
        <w:t xml:space="preserve">. Формула для расчетов: </w:t>
      </w:r>
    </w:p>
    <w:p w:rsidR="00F91C0F" w:rsidRPr="007636ED" w:rsidRDefault="007636ED" w:rsidP="007636ED">
      <w:pPr>
        <w:numPr>
          <w:ilvl w:val="1"/>
          <w:numId w:val="19"/>
        </w:numPr>
        <w:spacing w:after="0" w:line="259" w:lineRule="auto"/>
        <w:ind w:right="0" w:firstLine="0"/>
        <w:rPr>
          <w:sz w:val="24"/>
          <w:szCs w:val="24"/>
        </w:rPr>
      </w:pPr>
      <w:r w:rsidRPr="007636ED">
        <w:rPr>
          <w:i/>
          <w:sz w:val="24"/>
          <w:szCs w:val="24"/>
        </w:rPr>
        <w:t>I</w:t>
      </w:r>
      <w:r w:rsidRPr="007636ED">
        <w:rPr>
          <w:i/>
          <w:sz w:val="24"/>
          <w:szCs w:val="24"/>
        </w:rPr>
        <w:tab/>
      </w:r>
      <w:r w:rsidRPr="007636ED">
        <w:rPr>
          <w:b/>
          <w:sz w:val="24"/>
          <w:szCs w:val="24"/>
        </w:rPr>
        <w:t xml:space="preserve"> </w:t>
      </w:r>
    </w:p>
    <w:p w:rsidR="00F91C0F" w:rsidRPr="007636ED" w:rsidRDefault="007636ED" w:rsidP="007636ED">
      <w:pPr>
        <w:tabs>
          <w:tab w:val="center" w:pos="2961"/>
          <w:tab w:val="center" w:pos="4642"/>
          <w:tab w:val="center" w:pos="5784"/>
          <w:tab w:val="right" w:pos="9443"/>
        </w:tabs>
        <w:spacing w:after="0" w:line="259" w:lineRule="auto"/>
        <w:ind w:left="0" w:right="0" w:firstLine="0"/>
        <w:jc w:val="left"/>
        <w:rPr>
          <w:sz w:val="24"/>
          <w:szCs w:val="24"/>
        </w:rPr>
      </w:pPr>
      <w:r w:rsidRPr="007636ED">
        <w:rPr>
          <w:rFonts w:eastAsia="Calibri"/>
          <w:noProof/>
          <w:sz w:val="24"/>
          <w:szCs w:val="24"/>
        </w:rPr>
        <mc:AlternateContent>
          <mc:Choice Requires="wpg">
            <w:drawing>
              <wp:anchor distT="0" distB="0" distL="114300" distR="114300" simplePos="0" relativeHeight="251672576" behindDoc="0" locked="0" layoutInCell="1" allowOverlap="1">
                <wp:simplePos x="0" y="0"/>
                <wp:positionH relativeFrom="column">
                  <wp:posOffset>2045709</wp:posOffset>
                </wp:positionH>
                <wp:positionV relativeFrom="paragraph">
                  <wp:posOffset>99289</wp:posOffset>
                </wp:positionV>
                <wp:extent cx="1584372" cy="8727"/>
                <wp:effectExtent l="0" t="0" r="0" b="0"/>
                <wp:wrapNone/>
                <wp:docPr id="481110" name="Group 481110"/>
                <wp:cNvGraphicFramePr/>
                <a:graphic xmlns:a="http://schemas.openxmlformats.org/drawingml/2006/main">
                  <a:graphicData uri="http://schemas.microsoft.com/office/word/2010/wordprocessingGroup">
                    <wpg:wgp>
                      <wpg:cNvGrpSpPr/>
                      <wpg:grpSpPr>
                        <a:xfrm>
                          <a:off x="0" y="0"/>
                          <a:ext cx="1584372" cy="8727"/>
                          <a:chOff x="0" y="0"/>
                          <a:chExt cx="1584372" cy="8727"/>
                        </a:xfrm>
                      </wpg:grpSpPr>
                      <wps:wsp>
                        <wps:cNvPr id="19497" name="Shape 19497"/>
                        <wps:cNvSpPr/>
                        <wps:spPr>
                          <a:xfrm>
                            <a:off x="0" y="0"/>
                            <a:ext cx="808259" cy="0"/>
                          </a:xfrm>
                          <a:custGeom>
                            <a:avLst/>
                            <a:gdLst/>
                            <a:ahLst/>
                            <a:cxnLst/>
                            <a:rect l="0" t="0" r="0" b="0"/>
                            <a:pathLst>
                              <a:path w="808259">
                                <a:moveTo>
                                  <a:pt x="0" y="0"/>
                                </a:moveTo>
                                <a:lnTo>
                                  <a:pt x="808259" y="0"/>
                                </a:lnTo>
                              </a:path>
                            </a:pathLst>
                          </a:custGeom>
                          <a:ln w="8727" cap="flat">
                            <a:round/>
                          </a:ln>
                        </wps:spPr>
                        <wps:style>
                          <a:lnRef idx="1">
                            <a:srgbClr val="000000"/>
                          </a:lnRef>
                          <a:fillRef idx="0">
                            <a:srgbClr val="000000">
                              <a:alpha val="0"/>
                            </a:srgbClr>
                          </a:fillRef>
                          <a:effectRef idx="0">
                            <a:scrgbClr r="0" g="0" b="0"/>
                          </a:effectRef>
                          <a:fontRef idx="none"/>
                        </wps:style>
                        <wps:bodyPr/>
                      </wps:wsp>
                      <wps:wsp>
                        <wps:cNvPr id="19498" name="Shape 19498"/>
                        <wps:cNvSpPr/>
                        <wps:spPr>
                          <a:xfrm>
                            <a:off x="992360" y="0"/>
                            <a:ext cx="592012" cy="0"/>
                          </a:xfrm>
                          <a:custGeom>
                            <a:avLst/>
                            <a:gdLst/>
                            <a:ahLst/>
                            <a:cxnLst/>
                            <a:rect l="0" t="0" r="0" b="0"/>
                            <a:pathLst>
                              <a:path w="592012">
                                <a:moveTo>
                                  <a:pt x="0" y="0"/>
                                </a:moveTo>
                                <a:lnTo>
                                  <a:pt x="592012" y="0"/>
                                </a:lnTo>
                              </a:path>
                            </a:pathLst>
                          </a:custGeom>
                          <a:ln w="872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1110" style="width:124.754pt;height:0.687152pt;position:absolute;z-index:122;mso-position-horizontal-relative:text;mso-position-horizontal:absolute;margin-left:161.079pt;mso-position-vertical-relative:text;margin-top:7.81805pt;" coordsize="15843,87">
                <v:shape id="Shape 19497" style="position:absolute;width:8082;height:0;left:0;top:0;" coordsize="808259,0" path="m0,0l808259,0">
                  <v:stroke weight="0.687152pt" endcap="flat" joinstyle="round" on="true" color="#000000"/>
                  <v:fill on="false" color="#000000" opacity="0"/>
                </v:shape>
                <v:shape id="Shape 19498" style="position:absolute;width:5920;height:0;left:9923;top:0;" coordsize="592012,0" path="m0,0l592012,0">
                  <v:stroke weight="0.687152pt" endcap="flat" joinstyle="round" on="true" color="#000000"/>
                  <v:fill on="false" color="#000000" opacity="0"/>
                </v:shape>
              </v:group>
            </w:pict>
          </mc:Fallback>
        </mc:AlternateContent>
      </w:r>
      <w:r w:rsidRPr="007636ED">
        <w:rPr>
          <w:rFonts w:eastAsia="Calibri"/>
          <w:sz w:val="24"/>
          <w:szCs w:val="24"/>
        </w:rPr>
        <w:tab/>
      </w:r>
      <w:r w:rsidRPr="007636ED">
        <w:rPr>
          <w:i/>
          <w:sz w:val="24"/>
          <w:szCs w:val="24"/>
        </w:rPr>
        <w:t xml:space="preserve">B </w:t>
      </w:r>
      <w:r w:rsidRPr="007636ED">
        <w:rPr>
          <w:rFonts w:eastAsia="Segoe UI Symbol"/>
          <w:sz w:val="24"/>
          <w:szCs w:val="24"/>
        </w:rPr>
        <w:t>=</w:t>
      </w:r>
      <w:r w:rsidRPr="007636ED">
        <w:rPr>
          <w:rFonts w:eastAsia="Segoe UI Symbol"/>
          <w:sz w:val="24"/>
          <w:szCs w:val="24"/>
        </w:rPr>
        <w:tab/>
        <w:t>=</w:t>
      </w:r>
      <w:r w:rsidRPr="007636ED">
        <w:rPr>
          <w:rFonts w:eastAsia="Segoe UI Symbol"/>
          <w:sz w:val="24"/>
          <w:szCs w:val="24"/>
        </w:rPr>
        <w:tab/>
      </w:r>
      <w:r w:rsidRPr="007636ED">
        <w:rPr>
          <w:sz w:val="24"/>
          <w:szCs w:val="24"/>
        </w:rPr>
        <w:t>,</w:t>
      </w:r>
      <w:r w:rsidRPr="007636ED">
        <w:rPr>
          <w:sz w:val="24"/>
          <w:szCs w:val="24"/>
        </w:rPr>
        <w:tab/>
        <w:t xml:space="preserve">(6.3) </w:t>
      </w:r>
    </w:p>
    <w:p w:rsidR="00F91C0F" w:rsidRPr="007636ED" w:rsidRDefault="007636ED" w:rsidP="007636ED">
      <w:pPr>
        <w:spacing w:after="0" w:line="259" w:lineRule="auto"/>
        <w:ind w:left="28" w:right="0" w:firstLine="0"/>
        <w:jc w:val="center"/>
        <w:rPr>
          <w:sz w:val="24"/>
          <w:szCs w:val="24"/>
        </w:rPr>
      </w:pPr>
      <w:r w:rsidRPr="007636ED">
        <w:rPr>
          <w:rFonts w:eastAsia="Segoe UI Symbol"/>
          <w:sz w:val="24"/>
          <w:szCs w:val="24"/>
        </w:rPr>
        <w:t></w:t>
      </w:r>
      <w:r w:rsidRPr="007636ED">
        <w:rPr>
          <w:rFonts w:eastAsia="Segoe UI Symbol"/>
          <w:sz w:val="24"/>
          <w:szCs w:val="24"/>
        </w:rPr>
        <w:t></w:t>
      </w:r>
      <w:r w:rsidRPr="007636ED">
        <w:rPr>
          <w:i/>
          <w:sz w:val="24"/>
          <w:szCs w:val="24"/>
        </w:rPr>
        <w:t xml:space="preserve">S </w:t>
      </w:r>
      <w:r w:rsidRPr="007636ED">
        <w:rPr>
          <w:rFonts w:eastAsia="Segoe UI Symbol"/>
          <w:sz w:val="24"/>
          <w:szCs w:val="24"/>
        </w:rPr>
        <w:t></w:t>
      </w:r>
      <w:r w:rsidRPr="007636ED">
        <w:rPr>
          <w:sz w:val="24"/>
          <w:szCs w:val="24"/>
        </w:rPr>
        <w:t>cos</w:t>
      </w:r>
      <w:r w:rsidRPr="007636ED">
        <w:rPr>
          <w:rFonts w:eastAsia="Segoe UI Symbol"/>
          <w:sz w:val="24"/>
          <w:szCs w:val="24"/>
        </w:rPr>
        <w:t xml:space="preserve"> </w:t>
      </w:r>
      <w:r w:rsidRPr="007636ED">
        <w:rPr>
          <w:i/>
          <w:sz w:val="24"/>
          <w:szCs w:val="24"/>
        </w:rPr>
        <w:t xml:space="preserve">S </w:t>
      </w:r>
      <w:r w:rsidRPr="007636ED">
        <w:rPr>
          <w:rFonts w:eastAsia="Segoe UI Symbol"/>
          <w:sz w:val="24"/>
          <w:szCs w:val="24"/>
        </w:rPr>
        <w:t></w:t>
      </w:r>
      <w:r w:rsidRPr="007636ED">
        <w:rPr>
          <w:sz w:val="24"/>
          <w:szCs w:val="24"/>
        </w:rPr>
        <w:t>cos</w:t>
      </w:r>
      <w:r w:rsidRPr="007636ED">
        <w:rPr>
          <w:rFonts w:eastAsia="Segoe UI Symbol"/>
          <w:sz w:val="24"/>
          <w:szCs w:val="24"/>
        </w:rPr>
        <w:t></w:t>
      </w:r>
    </w:p>
    <w:p w:rsidR="00F91C0F" w:rsidRPr="007636ED" w:rsidRDefault="007636ED" w:rsidP="007636ED">
      <w:pPr>
        <w:spacing w:after="0" w:line="259" w:lineRule="auto"/>
        <w:ind w:left="18" w:right="0" w:firstLine="0"/>
        <w:rPr>
          <w:sz w:val="24"/>
          <w:szCs w:val="24"/>
        </w:rPr>
      </w:pPr>
      <w:proofErr w:type="gramStart"/>
      <w:r w:rsidRPr="007636ED">
        <w:rPr>
          <w:b/>
          <w:sz w:val="24"/>
          <w:szCs w:val="24"/>
        </w:rPr>
        <w:t xml:space="preserve">где  </w:t>
      </w:r>
      <w:r w:rsidRPr="007636ED">
        <w:rPr>
          <w:b/>
          <w:i/>
          <w:sz w:val="24"/>
          <w:szCs w:val="24"/>
        </w:rPr>
        <w:t>α</w:t>
      </w:r>
      <w:proofErr w:type="gramEnd"/>
      <w:r w:rsidRPr="007636ED">
        <w:rPr>
          <w:b/>
          <w:sz w:val="24"/>
          <w:szCs w:val="24"/>
        </w:rPr>
        <w:t xml:space="preserve"> – угол, под которым наблюдатель видит источник света. </w:t>
      </w:r>
    </w:p>
    <w:p w:rsidR="00F91C0F" w:rsidRPr="007636ED" w:rsidRDefault="007636ED" w:rsidP="007636ED">
      <w:pPr>
        <w:spacing w:after="0" w:line="259" w:lineRule="auto"/>
        <w:ind w:left="18" w:right="0" w:firstLine="0"/>
        <w:rPr>
          <w:sz w:val="24"/>
          <w:szCs w:val="24"/>
        </w:rPr>
      </w:pPr>
      <w:r w:rsidRPr="007636ED">
        <w:rPr>
          <w:b/>
          <w:sz w:val="24"/>
          <w:szCs w:val="24"/>
        </w:rPr>
        <w:t>Качественные показатели освещения</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Коэффициент отражения</w:t>
      </w:r>
      <w:r w:rsidRPr="007636ED">
        <w:rPr>
          <w:sz w:val="24"/>
          <w:szCs w:val="24"/>
        </w:rPr>
        <w:t xml:space="preserve"> (</w:t>
      </w:r>
      <w:r w:rsidRPr="007636ED">
        <w:rPr>
          <w:i/>
          <w:sz w:val="24"/>
          <w:szCs w:val="24"/>
        </w:rPr>
        <w:t>ρ</w:t>
      </w:r>
      <w:r w:rsidRPr="007636ED">
        <w:rPr>
          <w:sz w:val="24"/>
          <w:szCs w:val="24"/>
        </w:rPr>
        <w:t xml:space="preserve">) – отношение отраженного светового потока к падающему: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tabs>
          <w:tab w:val="center" w:pos="4321"/>
          <w:tab w:val="right" w:pos="9443"/>
        </w:tabs>
        <w:spacing w:after="0" w:line="259" w:lineRule="auto"/>
        <w:ind w:left="0" w:right="0" w:firstLine="0"/>
        <w:jc w:val="left"/>
        <w:rPr>
          <w:sz w:val="24"/>
          <w:szCs w:val="24"/>
        </w:rPr>
      </w:pPr>
      <w:r w:rsidRPr="007636ED">
        <w:rPr>
          <w:rFonts w:eastAsia="Calibri"/>
          <w:sz w:val="24"/>
          <w:szCs w:val="24"/>
        </w:rPr>
        <w:tab/>
      </w:r>
      <w:r w:rsidRPr="007636ED">
        <w:rPr>
          <w:noProof/>
          <w:sz w:val="24"/>
          <w:szCs w:val="24"/>
        </w:rPr>
        <w:drawing>
          <wp:inline distT="0" distB="0" distL="0" distR="0">
            <wp:extent cx="628650" cy="361950"/>
            <wp:effectExtent l="0" t="0" r="0" b="0"/>
            <wp:docPr id="19720" name="Picture 19720"/>
            <wp:cNvGraphicFramePr/>
            <a:graphic xmlns:a="http://schemas.openxmlformats.org/drawingml/2006/main">
              <a:graphicData uri="http://schemas.openxmlformats.org/drawingml/2006/picture">
                <pic:pic xmlns:pic="http://schemas.openxmlformats.org/drawingml/2006/picture">
                  <pic:nvPicPr>
                    <pic:cNvPr id="19720" name="Picture 19720"/>
                    <pic:cNvPicPr/>
                  </pic:nvPicPr>
                  <pic:blipFill>
                    <a:blip r:embed="rId101"/>
                    <a:stretch>
                      <a:fillRect/>
                    </a:stretch>
                  </pic:blipFill>
                  <pic:spPr>
                    <a:xfrm>
                      <a:off x="0" y="0"/>
                      <a:ext cx="628650" cy="361950"/>
                    </a:xfrm>
                    <a:prstGeom prst="rect">
                      <a:avLst/>
                    </a:prstGeom>
                  </pic:spPr>
                </pic:pic>
              </a:graphicData>
            </a:graphic>
          </wp:inline>
        </w:drawing>
      </w:r>
      <w:r w:rsidRPr="007636ED">
        <w:rPr>
          <w:sz w:val="24"/>
          <w:szCs w:val="24"/>
        </w:rPr>
        <w:t xml:space="preserve"> </w:t>
      </w:r>
      <w:r w:rsidRPr="007636ED">
        <w:rPr>
          <w:sz w:val="24"/>
          <w:szCs w:val="24"/>
        </w:rPr>
        <w:tab/>
        <w:t xml:space="preserve">(6.4) </w:t>
      </w:r>
    </w:p>
    <w:p w:rsidR="00F91C0F" w:rsidRPr="007636ED" w:rsidRDefault="007636ED" w:rsidP="007636ED">
      <w:pPr>
        <w:spacing w:after="0" w:line="259" w:lineRule="auto"/>
        <w:ind w:left="18" w:right="0" w:firstLine="0"/>
        <w:rPr>
          <w:sz w:val="24"/>
          <w:szCs w:val="24"/>
        </w:rPr>
      </w:pPr>
      <w:r w:rsidRPr="007636ED">
        <w:rPr>
          <w:b/>
          <w:sz w:val="24"/>
          <w:szCs w:val="24"/>
        </w:rPr>
        <w:t xml:space="preserve">При значении </w:t>
      </w:r>
      <w:r w:rsidRPr="007636ED">
        <w:rPr>
          <w:b/>
          <w:i/>
          <w:sz w:val="24"/>
          <w:szCs w:val="24"/>
        </w:rPr>
        <w:t xml:space="preserve">ρ </w:t>
      </w:r>
      <w:proofErr w:type="gramStart"/>
      <w:r w:rsidRPr="007636ED">
        <w:rPr>
          <w:b/>
          <w:sz w:val="24"/>
          <w:szCs w:val="24"/>
        </w:rPr>
        <w:t>&lt; 0</w:t>
      </w:r>
      <w:proofErr w:type="gramEnd"/>
      <w:r w:rsidRPr="007636ED">
        <w:rPr>
          <w:b/>
          <w:sz w:val="24"/>
          <w:szCs w:val="24"/>
        </w:rPr>
        <w:t xml:space="preserve">,2 фон темный, </w:t>
      </w:r>
      <w:r w:rsidRPr="007636ED">
        <w:rPr>
          <w:b/>
          <w:i/>
          <w:sz w:val="24"/>
          <w:szCs w:val="24"/>
        </w:rPr>
        <w:t xml:space="preserve">ρ </w:t>
      </w:r>
      <w:r w:rsidRPr="007636ED">
        <w:rPr>
          <w:b/>
          <w:sz w:val="24"/>
          <w:szCs w:val="24"/>
        </w:rPr>
        <w:t xml:space="preserve">= 0,2…0,4 фон средний, </w:t>
      </w:r>
      <w:r w:rsidRPr="007636ED">
        <w:rPr>
          <w:b/>
          <w:i/>
          <w:sz w:val="24"/>
          <w:szCs w:val="24"/>
        </w:rPr>
        <w:t xml:space="preserve">ρ </w:t>
      </w:r>
      <w:r w:rsidRPr="007636ED">
        <w:rPr>
          <w:b/>
          <w:sz w:val="24"/>
          <w:szCs w:val="24"/>
        </w:rPr>
        <w:t xml:space="preserve">&gt; 0,4 фон светлый. </w:t>
      </w:r>
    </w:p>
    <w:p w:rsidR="00F91C0F" w:rsidRPr="007636ED" w:rsidRDefault="007636ED" w:rsidP="007636ED">
      <w:pPr>
        <w:spacing w:after="0" w:line="259" w:lineRule="auto"/>
        <w:ind w:left="20" w:right="0" w:firstLine="0"/>
        <w:rPr>
          <w:sz w:val="24"/>
          <w:szCs w:val="24"/>
        </w:rPr>
      </w:pPr>
      <w:r w:rsidRPr="007636ED">
        <w:rPr>
          <w:b/>
          <w:sz w:val="24"/>
          <w:szCs w:val="24"/>
        </w:rPr>
        <w:t>Контраст объекта с фоном</w:t>
      </w:r>
      <w:r w:rsidRPr="007636ED">
        <w:rPr>
          <w:sz w:val="24"/>
          <w:szCs w:val="24"/>
        </w:rPr>
        <w:t xml:space="preserve"> – степень различения объекта и фона – характеризуется соотношением яркостей рассматриваемого объекта (</w:t>
      </w:r>
      <w:r w:rsidRPr="007636ED">
        <w:rPr>
          <w:i/>
          <w:sz w:val="24"/>
          <w:szCs w:val="24"/>
        </w:rPr>
        <w:t>В</w:t>
      </w:r>
      <w:r w:rsidRPr="007636ED">
        <w:rPr>
          <w:i/>
          <w:sz w:val="24"/>
          <w:szCs w:val="24"/>
          <w:vertAlign w:val="subscript"/>
        </w:rPr>
        <w:t>о</w:t>
      </w:r>
      <w:r w:rsidRPr="007636ED">
        <w:rPr>
          <w:sz w:val="24"/>
          <w:szCs w:val="24"/>
        </w:rPr>
        <w:t>) и фона (</w:t>
      </w:r>
      <w:r w:rsidRPr="007636ED">
        <w:rPr>
          <w:i/>
          <w:sz w:val="24"/>
          <w:szCs w:val="24"/>
        </w:rPr>
        <w:t>В</w:t>
      </w:r>
      <w:r w:rsidRPr="007636ED">
        <w:rPr>
          <w:i/>
          <w:sz w:val="24"/>
          <w:szCs w:val="24"/>
          <w:vertAlign w:val="subscript"/>
        </w:rPr>
        <w:t>ф</w:t>
      </w:r>
      <w:r w:rsidRPr="007636ED">
        <w:rPr>
          <w:sz w:val="24"/>
          <w:szCs w:val="24"/>
        </w:rPr>
        <w:t xml:space="preserve">): </w:t>
      </w:r>
    </w:p>
    <w:p w:rsidR="00F91C0F" w:rsidRPr="007636ED" w:rsidRDefault="007636ED" w:rsidP="007636ED">
      <w:pPr>
        <w:tabs>
          <w:tab w:val="center" w:pos="4321"/>
          <w:tab w:val="right" w:pos="9443"/>
        </w:tabs>
        <w:spacing w:after="0" w:line="259" w:lineRule="auto"/>
        <w:ind w:left="0" w:right="0" w:firstLine="0"/>
        <w:jc w:val="left"/>
        <w:rPr>
          <w:sz w:val="24"/>
          <w:szCs w:val="24"/>
        </w:rPr>
      </w:pPr>
      <w:r w:rsidRPr="007636ED">
        <w:rPr>
          <w:rFonts w:eastAsia="Calibri"/>
          <w:sz w:val="24"/>
          <w:szCs w:val="24"/>
        </w:rPr>
        <w:tab/>
      </w:r>
      <w:r w:rsidRPr="007636ED">
        <w:rPr>
          <w:noProof/>
          <w:sz w:val="24"/>
          <w:szCs w:val="24"/>
        </w:rPr>
        <w:drawing>
          <wp:inline distT="0" distB="0" distL="0" distR="0">
            <wp:extent cx="942975" cy="342900"/>
            <wp:effectExtent l="0" t="0" r="0" b="0"/>
            <wp:docPr id="19722" name="Picture 19722"/>
            <wp:cNvGraphicFramePr/>
            <a:graphic xmlns:a="http://schemas.openxmlformats.org/drawingml/2006/main">
              <a:graphicData uri="http://schemas.openxmlformats.org/drawingml/2006/picture">
                <pic:pic xmlns:pic="http://schemas.openxmlformats.org/drawingml/2006/picture">
                  <pic:nvPicPr>
                    <pic:cNvPr id="19722" name="Picture 19722"/>
                    <pic:cNvPicPr/>
                  </pic:nvPicPr>
                  <pic:blipFill>
                    <a:blip r:embed="rId102"/>
                    <a:stretch>
                      <a:fillRect/>
                    </a:stretch>
                  </pic:blipFill>
                  <pic:spPr>
                    <a:xfrm>
                      <a:off x="0" y="0"/>
                      <a:ext cx="942975" cy="342900"/>
                    </a:xfrm>
                    <a:prstGeom prst="rect">
                      <a:avLst/>
                    </a:prstGeom>
                  </pic:spPr>
                </pic:pic>
              </a:graphicData>
            </a:graphic>
          </wp:inline>
        </w:drawing>
      </w:r>
      <w:r w:rsidRPr="007636ED">
        <w:rPr>
          <w:b/>
          <w:sz w:val="24"/>
          <w:szCs w:val="24"/>
          <w:vertAlign w:val="superscript"/>
        </w:rPr>
        <w:t xml:space="preserve"> </w:t>
      </w:r>
      <w:r w:rsidRPr="007636ED">
        <w:rPr>
          <w:b/>
          <w:sz w:val="24"/>
          <w:szCs w:val="24"/>
          <w:vertAlign w:val="superscript"/>
        </w:rPr>
        <w:tab/>
      </w:r>
      <w:r w:rsidRPr="007636ED">
        <w:rPr>
          <w:sz w:val="24"/>
          <w:szCs w:val="24"/>
        </w:rPr>
        <w:t xml:space="preserve">(6.5) </w:t>
      </w:r>
    </w:p>
    <w:p w:rsidR="00F91C0F" w:rsidRPr="007636ED" w:rsidRDefault="007636ED" w:rsidP="007636ED">
      <w:pPr>
        <w:spacing w:after="0" w:line="259" w:lineRule="auto"/>
        <w:ind w:left="18" w:right="0" w:firstLine="0"/>
        <w:rPr>
          <w:sz w:val="24"/>
          <w:szCs w:val="24"/>
        </w:rPr>
      </w:pPr>
      <w:r w:rsidRPr="007636ED">
        <w:rPr>
          <w:b/>
          <w:sz w:val="24"/>
          <w:szCs w:val="24"/>
        </w:rPr>
        <w:t xml:space="preserve">Если </w:t>
      </w:r>
      <w:r w:rsidRPr="007636ED">
        <w:rPr>
          <w:b/>
          <w:i/>
          <w:sz w:val="24"/>
          <w:szCs w:val="24"/>
        </w:rPr>
        <w:t xml:space="preserve">К </w:t>
      </w:r>
      <w:proofErr w:type="gramStart"/>
      <w:r w:rsidRPr="007636ED">
        <w:rPr>
          <w:b/>
          <w:sz w:val="24"/>
          <w:szCs w:val="24"/>
        </w:rPr>
        <w:t>&lt; 0</w:t>
      </w:r>
      <w:proofErr w:type="gramEnd"/>
      <w:r w:rsidRPr="007636ED">
        <w:rPr>
          <w:b/>
          <w:sz w:val="24"/>
          <w:szCs w:val="24"/>
        </w:rPr>
        <w:t xml:space="preserve">,2 – контраст малый; </w:t>
      </w:r>
      <w:r w:rsidRPr="007636ED">
        <w:rPr>
          <w:b/>
          <w:i/>
          <w:sz w:val="24"/>
          <w:szCs w:val="24"/>
        </w:rPr>
        <w:t>К</w:t>
      </w:r>
      <w:r w:rsidRPr="007636ED">
        <w:rPr>
          <w:b/>
          <w:sz w:val="24"/>
          <w:szCs w:val="24"/>
        </w:rPr>
        <w:t xml:space="preserve"> = 0,2…0,5 – контраст средний; </w:t>
      </w:r>
      <w:r w:rsidRPr="007636ED">
        <w:rPr>
          <w:b/>
          <w:i/>
          <w:sz w:val="24"/>
          <w:szCs w:val="24"/>
        </w:rPr>
        <w:t>К</w:t>
      </w:r>
      <w:r w:rsidRPr="007636ED">
        <w:rPr>
          <w:b/>
          <w:sz w:val="24"/>
          <w:szCs w:val="24"/>
        </w:rPr>
        <w:t xml:space="preserve"> &gt; 0,5 – контраст большой. </w:t>
      </w:r>
    </w:p>
    <w:p w:rsidR="00F91C0F" w:rsidRPr="007636ED" w:rsidRDefault="007636ED" w:rsidP="007636ED">
      <w:pPr>
        <w:spacing w:after="0" w:line="259" w:lineRule="auto"/>
        <w:ind w:left="18" w:right="0" w:firstLine="0"/>
        <w:rPr>
          <w:sz w:val="24"/>
          <w:szCs w:val="24"/>
        </w:rPr>
      </w:pPr>
      <w:r w:rsidRPr="007636ED">
        <w:rPr>
          <w:b/>
          <w:sz w:val="24"/>
          <w:szCs w:val="24"/>
        </w:rPr>
        <w:t xml:space="preserve">Важным фактором, характеризующим качество освещения, является </w:t>
      </w:r>
      <w:r w:rsidRPr="007636ED">
        <w:rPr>
          <w:sz w:val="24"/>
          <w:szCs w:val="24"/>
        </w:rPr>
        <w:t>коэффициент пульсации освещенности</w:t>
      </w:r>
      <w:r w:rsidRPr="007636ED">
        <w:rPr>
          <w:b/>
          <w:sz w:val="24"/>
          <w:szCs w:val="24"/>
        </w:rPr>
        <w:t xml:space="preserve"> (</w:t>
      </w:r>
      <w:r w:rsidRPr="007636ED">
        <w:rPr>
          <w:b/>
          <w:i/>
          <w:sz w:val="24"/>
          <w:szCs w:val="24"/>
        </w:rPr>
        <w:t>К</w:t>
      </w:r>
      <w:r w:rsidRPr="007636ED">
        <w:rPr>
          <w:b/>
          <w:i/>
          <w:sz w:val="24"/>
          <w:szCs w:val="24"/>
          <w:vertAlign w:val="subscript"/>
        </w:rPr>
        <w:t>п</w:t>
      </w:r>
      <w:r w:rsidRPr="007636ED">
        <w:rPr>
          <w:b/>
          <w:sz w:val="24"/>
          <w:szCs w:val="24"/>
        </w:rPr>
        <w:t xml:space="preserve">). Его значение равно </w:t>
      </w:r>
    </w:p>
    <w:p w:rsidR="00F91C0F" w:rsidRPr="007636ED" w:rsidRDefault="007636ED" w:rsidP="007636ED">
      <w:pPr>
        <w:tabs>
          <w:tab w:val="center" w:pos="4111"/>
          <w:tab w:val="center" w:pos="5652"/>
        </w:tabs>
        <w:spacing w:after="0" w:line="259" w:lineRule="auto"/>
        <w:ind w:left="0" w:right="0" w:firstLine="0"/>
        <w:jc w:val="left"/>
        <w:rPr>
          <w:sz w:val="24"/>
          <w:szCs w:val="24"/>
        </w:rPr>
      </w:pPr>
      <w:r w:rsidRPr="007636ED">
        <w:rPr>
          <w:rFonts w:eastAsia="Calibri"/>
          <w:sz w:val="24"/>
          <w:szCs w:val="24"/>
        </w:rPr>
        <w:tab/>
      </w:r>
      <w:r w:rsidRPr="007636ED">
        <w:rPr>
          <w:i/>
          <w:sz w:val="24"/>
          <w:szCs w:val="24"/>
        </w:rPr>
        <w:t>Емакс</w:t>
      </w:r>
      <w:r w:rsidRPr="007636ED">
        <w:rPr>
          <w:rFonts w:eastAsia="Segoe UI Symbol"/>
          <w:sz w:val="24"/>
          <w:szCs w:val="24"/>
        </w:rPr>
        <w:t>−</w:t>
      </w:r>
      <w:r w:rsidRPr="007636ED">
        <w:rPr>
          <w:i/>
          <w:sz w:val="24"/>
          <w:szCs w:val="24"/>
        </w:rPr>
        <w:t>Емин</w:t>
      </w:r>
      <w:r w:rsidRPr="007636ED">
        <w:rPr>
          <w:i/>
          <w:sz w:val="24"/>
          <w:szCs w:val="24"/>
        </w:rPr>
        <w:tab/>
      </w:r>
      <w:r w:rsidRPr="007636ED">
        <w:rPr>
          <w:b/>
          <w:sz w:val="24"/>
          <w:szCs w:val="24"/>
        </w:rPr>
        <w:t xml:space="preserve"> </w:t>
      </w:r>
    </w:p>
    <w:p w:rsidR="00F91C0F" w:rsidRPr="007636ED" w:rsidRDefault="007636ED" w:rsidP="007636ED">
      <w:pPr>
        <w:tabs>
          <w:tab w:val="center" w:pos="4227"/>
          <w:tab w:val="right" w:pos="9443"/>
        </w:tabs>
        <w:spacing w:after="0" w:line="259" w:lineRule="auto"/>
        <w:ind w:left="0" w:right="0" w:firstLine="0"/>
        <w:jc w:val="left"/>
        <w:rPr>
          <w:sz w:val="24"/>
          <w:szCs w:val="24"/>
        </w:rPr>
      </w:pPr>
      <w:r w:rsidRPr="007636ED">
        <w:rPr>
          <w:rFonts w:eastAsia="Calibri"/>
          <w:sz w:val="24"/>
          <w:szCs w:val="24"/>
        </w:rPr>
        <w:tab/>
      </w:r>
      <w:r w:rsidRPr="007636ED">
        <w:rPr>
          <w:i/>
          <w:sz w:val="24"/>
          <w:szCs w:val="24"/>
        </w:rPr>
        <w:t>Кп</w:t>
      </w:r>
      <w:r w:rsidRPr="007636ED">
        <w:rPr>
          <w:rFonts w:eastAsia="Segoe UI Symbol"/>
          <w:sz w:val="24"/>
          <w:szCs w:val="24"/>
        </w:rPr>
        <w:t>=</w:t>
      </w:r>
      <w:r w:rsidRPr="007636ED">
        <w:rPr>
          <w:rFonts w:eastAsia="Calibri"/>
          <w:noProof/>
          <w:sz w:val="24"/>
          <w:szCs w:val="24"/>
        </w:rPr>
        <mc:AlternateContent>
          <mc:Choice Requires="wpg">
            <w:drawing>
              <wp:inline distT="0" distB="0" distL="0" distR="0">
                <wp:extent cx="923485" cy="6337"/>
                <wp:effectExtent l="0" t="0" r="0" b="0"/>
                <wp:docPr id="487922" name="Group 487922"/>
                <wp:cNvGraphicFramePr/>
                <a:graphic xmlns:a="http://schemas.openxmlformats.org/drawingml/2006/main">
                  <a:graphicData uri="http://schemas.microsoft.com/office/word/2010/wordprocessingGroup">
                    <wpg:wgp>
                      <wpg:cNvGrpSpPr/>
                      <wpg:grpSpPr>
                        <a:xfrm>
                          <a:off x="0" y="0"/>
                          <a:ext cx="923485" cy="6337"/>
                          <a:chOff x="0" y="0"/>
                          <a:chExt cx="923485" cy="6337"/>
                        </a:xfrm>
                      </wpg:grpSpPr>
                      <wps:wsp>
                        <wps:cNvPr id="19615" name="Shape 19615"/>
                        <wps:cNvSpPr/>
                        <wps:spPr>
                          <a:xfrm>
                            <a:off x="0" y="0"/>
                            <a:ext cx="923485" cy="0"/>
                          </a:xfrm>
                          <a:custGeom>
                            <a:avLst/>
                            <a:gdLst/>
                            <a:ahLst/>
                            <a:cxnLst/>
                            <a:rect l="0" t="0" r="0" b="0"/>
                            <a:pathLst>
                              <a:path w="923485">
                                <a:moveTo>
                                  <a:pt x="0" y="0"/>
                                </a:moveTo>
                                <a:lnTo>
                                  <a:pt x="923485" y="0"/>
                                </a:lnTo>
                              </a:path>
                            </a:pathLst>
                          </a:custGeom>
                          <a:ln w="633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7922" style="width:72.7153pt;height:3.05176e-05pt;mso-position-horizontal-relative:char;mso-position-vertical-relative:line" coordsize="9234,0">
                <v:shape id="Shape 19615" style="position:absolute;width:9234;height:0;left:0;top:0;" coordsize="923485,0" path="m0,0l923485,0">
                  <v:stroke weight="0.498966pt" endcap="flat" joinstyle="round" on="true" color="#000000"/>
                  <v:fill on="false" color="#000000" opacity="0"/>
                </v:shape>
              </v:group>
            </w:pict>
          </mc:Fallback>
        </mc:AlternateContent>
      </w:r>
      <w:r w:rsidRPr="007636ED">
        <w:rPr>
          <w:sz w:val="24"/>
          <w:szCs w:val="24"/>
        </w:rPr>
        <w:t>*100,%</w:t>
      </w:r>
      <w:r w:rsidRPr="007636ED">
        <w:rPr>
          <w:sz w:val="24"/>
          <w:szCs w:val="24"/>
        </w:rPr>
        <w:tab/>
        <w:t xml:space="preserve">(6.6) </w:t>
      </w:r>
    </w:p>
    <w:p w:rsidR="00F91C0F" w:rsidRPr="007636ED" w:rsidRDefault="007636ED" w:rsidP="007636ED">
      <w:pPr>
        <w:spacing w:after="0" w:line="259" w:lineRule="auto"/>
        <w:ind w:left="3805" w:right="0" w:firstLine="0"/>
        <w:jc w:val="left"/>
        <w:rPr>
          <w:sz w:val="24"/>
          <w:szCs w:val="24"/>
        </w:rPr>
      </w:pPr>
      <w:r w:rsidRPr="007636ED">
        <w:rPr>
          <w:sz w:val="24"/>
          <w:szCs w:val="24"/>
        </w:rPr>
        <w:lastRenderedPageBreak/>
        <w:t>2*</w:t>
      </w:r>
      <w:r w:rsidRPr="007636ED">
        <w:rPr>
          <w:i/>
          <w:sz w:val="24"/>
          <w:szCs w:val="24"/>
        </w:rPr>
        <w:t>Еср</w:t>
      </w:r>
    </w:p>
    <w:p w:rsidR="00F91C0F" w:rsidRPr="007636ED" w:rsidRDefault="007636ED" w:rsidP="007636ED">
      <w:pPr>
        <w:spacing w:after="0" w:line="259" w:lineRule="auto"/>
        <w:ind w:left="18" w:right="0" w:firstLine="0"/>
        <w:rPr>
          <w:sz w:val="24"/>
          <w:szCs w:val="24"/>
        </w:rPr>
      </w:pPr>
      <w:proofErr w:type="gramStart"/>
      <w:r w:rsidRPr="007636ED">
        <w:rPr>
          <w:b/>
          <w:sz w:val="24"/>
          <w:szCs w:val="24"/>
        </w:rPr>
        <w:t xml:space="preserve">где  </w:t>
      </w:r>
      <w:r w:rsidRPr="007636ED">
        <w:rPr>
          <w:b/>
          <w:i/>
          <w:sz w:val="24"/>
          <w:szCs w:val="24"/>
        </w:rPr>
        <w:t>Е</w:t>
      </w:r>
      <w:r w:rsidRPr="007636ED">
        <w:rPr>
          <w:b/>
          <w:i/>
          <w:sz w:val="24"/>
          <w:szCs w:val="24"/>
          <w:vertAlign w:val="subscript"/>
        </w:rPr>
        <w:t>макс</w:t>
      </w:r>
      <w:proofErr w:type="gramEnd"/>
      <w:r w:rsidRPr="007636ED">
        <w:rPr>
          <w:b/>
          <w:sz w:val="24"/>
          <w:szCs w:val="24"/>
        </w:rPr>
        <w:t xml:space="preserve"> – максимальное значение пульсирующей освещенности на рабочей поверхности; </w:t>
      </w:r>
      <w:r w:rsidRPr="007636ED">
        <w:rPr>
          <w:b/>
          <w:i/>
          <w:sz w:val="24"/>
          <w:szCs w:val="24"/>
        </w:rPr>
        <w:t>Е</w:t>
      </w:r>
      <w:r w:rsidRPr="007636ED">
        <w:rPr>
          <w:b/>
          <w:i/>
          <w:sz w:val="24"/>
          <w:szCs w:val="24"/>
          <w:vertAlign w:val="subscript"/>
        </w:rPr>
        <w:t>мин</w:t>
      </w:r>
      <w:r w:rsidRPr="007636ED">
        <w:rPr>
          <w:b/>
          <w:i/>
          <w:sz w:val="24"/>
          <w:szCs w:val="24"/>
        </w:rPr>
        <w:t xml:space="preserve"> </w:t>
      </w:r>
      <w:r w:rsidRPr="007636ED">
        <w:rPr>
          <w:b/>
          <w:sz w:val="24"/>
          <w:szCs w:val="24"/>
        </w:rPr>
        <w:t xml:space="preserve">– минимальное значение пульсирующей освещенности; </w:t>
      </w:r>
      <w:r w:rsidRPr="007636ED">
        <w:rPr>
          <w:b/>
          <w:i/>
          <w:sz w:val="24"/>
          <w:szCs w:val="24"/>
        </w:rPr>
        <w:t>Е</w:t>
      </w:r>
      <w:r w:rsidRPr="007636ED">
        <w:rPr>
          <w:b/>
          <w:i/>
          <w:sz w:val="24"/>
          <w:szCs w:val="24"/>
          <w:vertAlign w:val="subscript"/>
        </w:rPr>
        <w:t>ср</w:t>
      </w:r>
      <w:r w:rsidRPr="007636ED">
        <w:rPr>
          <w:b/>
          <w:i/>
          <w:sz w:val="24"/>
          <w:szCs w:val="24"/>
        </w:rPr>
        <w:t xml:space="preserve">  </w:t>
      </w:r>
      <w:r w:rsidRPr="007636ED">
        <w:rPr>
          <w:b/>
          <w:sz w:val="24"/>
          <w:szCs w:val="24"/>
        </w:rPr>
        <w:t xml:space="preserve">– среднее значение освещенности. </w:t>
      </w:r>
    </w:p>
    <w:p w:rsidR="00F91C0F" w:rsidRPr="007636ED" w:rsidRDefault="007636ED" w:rsidP="007636ED">
      <w:pPr>
        <w:spacing w:after="0" w:line="259" w:lineRule="auto"/>
        <w:ind w:left="18" w:right="0" w:firstLine="0"/>
        <w:rPr>
          <w:sz w:val="24"/>
          <w:szCs w:val="24"/>
        </w:rPr>
      </w:pPr>
      <w:r w:rsidRPr="007636ED">
        <w:rPr>
          <w:sz w:val="24"/>
          <w:szCs w:val="24"/>
        </w:rPr>
        <w:t>Показатель ослепленности</w:t>
      </w:r>
      <w:r w:rsidRPr="007636ED">
        <w:rPr>
          <w:b/>
          <w:sz w:val="24"/>
          <w:szCs w:val="24"/>
        </w:rPr>
        <w:t xml:space="preserve"> (</w:t>
      </w:r>
      <w:r w:rsidRPr="007636ED">
        <w:rPr>
          <w:b/>
          <w:i/>
          <w:sz w:val="24"/>
          <w:szCs w:val="24"/>
        </w:rPr>
        <w:t>Р</w:t>
      </w:r>
      <w:r w:rsidRPr="007636ED">
        <w:rPr>
          <w:b/>
          <w:sz w:val="24"/>
          <w:szCs w:val="24"/>
        </w:rPr>
        <w:t xml:space="preserve">) – критерий оценки слепящего действия </w:t>
      </w:r>
    </w:p>
    <w:p w:rsidR="00F91C0F" w:rsidRPr="007636ED" w:rsidRDefault="007636ED" w:rsidP="007636ED">
      <w:pPr>
        <w:spacing w:after="0" w:line="259" w:lineRule="auto"/>
        <w:ind w:left="18" w:right="0" w:firstLine="0"/>
        <w:rPr>
          <w:sz w:val="24"/>
          <w:szCs w:val="24"/>
        </w:rPr>
      </w:pPr>
      <w:r w:rsidRPr="007636ED">
        <w:rPr>
          <w:b/>
          <w:sz w:val="24"/>
          <w:szCs w:val="24"/>
        </w:rPr>
        <w:t xml:space="preserve">осветительной установки, определяемый выражением: </w:t>
      </w:r>
    </w:p>
    <w:p w:rsidR="00F91C0F" w:rsidRPr="007636ED" w:rsidRDefault="007636ED" w:rsidP="007636ED">
      <w:pPr>
        <w:tabs>
          <w:tab w:val="center" w:pos="4222"/>
          <w:tab w:val="center" w:pos="8903"/>
        </w:tabs>
        <w:spacing w:after="0" w:line="259" w:lineRule="auto"/>
        <w:ind w:left="0" w:right="0" w:firstLine="0"/>
        <w:jc w:val="left"/>
        <w:rPr>
          <w:sz w:val="24"/>
          <w:szCs w:val="24"/>
        </w:rPr>
      </w:pPr>
      <w:r w:rsidRPr="007636ED">
        <w:rPr>
          <w:rFonts w:eastAsia="Calibri"/>
          <w:sz w:val="24"/>
          <w:szCs w:val="24"/>
        </w:rPr>
        <w:tab/>
      </w:r>
      <w:r w:rsidRPr="007636ED">
        <w:rPr>
          <w:b/>
          <w:i/>
          <w:sz w:val="24"/>
          <w:szCs w:val="24"/>
        </w:rPr>
        <w:t xml:space="preserve">Р = </w:t>
      </w:r>
      <w:r w:rsidRPr="007636ED">
        <w:rPr>
          <w:b/>
          <w:sz w:val="24"/>
          <w:szCs w:val="24"/>
        </w:rPr>
        <w:t>(</w:t>
      </w:r>
      <w:r w:rsidRPr="007636ED">
        <w:rPr>
          <w:b/>
          <w:i/>
          <w:sz w:val="24"/>
          <w:szCs w:val="24"/>
        </w:rPr>
        <w:t xml:space="preserve">s – </w:t>
      </w:r>
      <w:r w:rsidRPr="007636ED">
        <w:rPr>
          <w:b/>
          <w:sz w:val="24"/>
          <w:szCs w:val="24"/>
        </w:rPr>
        <w:t>1) ·</w:t>
      </w:r>
      <w:r w:rsidRPr="007636ED">
        <w:rPr>
          <w:b/>
          <w:i/>
          <w:sz w:val="24"/>
          <w:szCs w:val="24"/>
        </w:rPr>
        <w:t xml:space="preserve"> </w:t>
      </w:r>
      <w:r w:rsidRPr="007636ED">
        <w:rPr>
          <w:b/>
          <w:sz w:val="24"/>
          <w:szCs w:val="24"/>
        </w:rPr>
        <w:t>10</w:t>
      </w:r>
      <w:r w:rsidRPr="007636ED">
        <w:rPr>
          <w:b/>
          <w:sz w:val="24"/>
          <w:szCs w:val="24"/>
          <w:vertAlign w:val="superscript"/>
        </w:rPr>
        <w:t>3</w:t>
      </w:r>
      <w:r w:rsidRPr="007636ED">
        <w:rPr>
          <w:b/>
          <w:sz w:val="24"/>
          <w:szCs w:val="24"/>
        </w:rPr>
        <w:t xml:space="preserve">, </w:t>
      </w:r>
      <w:r w:rsidRPr="007636ED">
        <w:rPr>
          <w:b/>
          <w:sz w:val="24"/>
          <w:szCs w:val="24"/>
        </w:rPr>
        <w:tab/>
      </w:r>
      <w:r w:rsidRPr="007636ED">
        <w:rPr>
          <w:sz w:val="24"/>
          <w:szCs w:val="24"/>
        </w:rPr>
        <w:t xml:space="preserve">(6.7) </w:t>
      </w:r>
    </w:p>
    <w:p w:rsidR="00F91C0F" w:rsidRPr="007636ED" w:rsidRDefault="007636ED" w:rsidP="007636ED">
      <w:pPr>
        <w:spacing w:after="0" w:line="259" w:lineRule="auto"/>
        <w:ind w:left="18" w:right="0" w:firstLine="0"/>
        <w:rPr>
          <w:sz w:val="24"/>
          <w:szCs w:val="24"/>
        </w:rPr>
      </w:pPr>
      <w:proofErr w:type="gramStart"/>
      <w:r w:rsidRPr="007636ED">
        <w:rPr>
          <w:b/>
          <w:sz w:val="24"/>
          <w:szCs w:val="24"/>
        </w:rPr>
        <w:t xml:space="preserve">где  </w:t>
      </w:r>
      <w:r w:rsidRPr="007636ED">
        <w:rPr>
          <w:b/>
          <w:i/>
          <w:sz w:val="24"/>
          <w:szCs w:val="24"/>
        </w:rPr>
        <w:t>s</w:t>
      </w:r>
      <w:proofErr w:type="gramEnd"/>
      <w:r w:rsidRPr="007636ED">
        <w:rPr>
          <w:b/>
          <w:sz w:val="24"/>
          <w:szCs w:val="24"/>
        </w:rPr>
        <w:t xml:space="preserve"> – коэффициент ослепленности. </w:t>
      </w:r>
    </w:p>
    <w:p w:rsidR="00F91C0F" w:rsidRPr="007636ED" w:rsidRDefault="007636ED" w:rsidP="007636ED">
      <w:pPr>
        <w:tabs>
          <w:tab w:val="center" w:pos="4195"/>
          <w:tab w:val="right" w:pos="9443"/>
        </w:tabs>
        <w:spacing w:after="0" w:line="259" w:lineRule="auto"/>
        <w:ind w:left="0" w:right="0" w:firstLine="0"/>
        <w:jc w:val="left"/>
        <w:rPr>
          <w:sz w:val="24"/>
          <w:szCs w:val="24"/>
        </w:rPr>
      </w:pPr>
      <w:r w:rsidRPr="007636ED">
        <w:rPr>
          <w:rFonts w:eastAsia="Calibri"/>
          <w:noProof/>
          <w:sz w:val="24"/>
          <w:szCs w:val="24"/>
        </w:rPr>
        <mc:AlternateContent>
          <mc:Choice Requires="wpg">
            <w:drawing>
              <wp:anchor distT="0" distB="0" distL="114300" distR="114300" simplePos="0" relativeHeight="251673600" behindDoc="0" locked="0" layoutInCell="1" allowOverlap="1">
                <wp:simplePos x="0" y="0"/>
                <wp:positionH relativeFrom="column">
                  <wp:posOffset>2483652</wp:posOffset>
                </wp:positionH>
                <wp:positionV relativeFrom="paragraph">
                  <wp:posOffset>135536</wp:posOffset>
                </wp:positionV>
                <wp:extent cx="644443" cy="6337"/>
                <wp:effectExtent l="0" t="0" r="0" b="0"/>
                <wp:wrapNone/>
                <wp:docPr id="487923" name="Group 487923"/>
                <wp:cNvGraphicFramePr/>
                <a:graphic xmlns:a="http://schemas.openxmlformats.org/drawingml/2006/main">
                  <a:graphicData uri="http://schemas.microsoft.com/office/word/2010/wordprocessingGroup">
                    <wpg:wgp>
                      <wpg:cNvGrpSpPr/>
                      <wpg:grpSpPr>
                        <a:xfrm>
                          <a:off x="0" y="0"/>
                          <a:ext cx="644443" cy="6337"/>
                          <a:chOff x="0" y="0"/>
                          <a:chExt cx="644443" cy="6337"/>
                        </a:xfrm>
                      </wpg:grpSpPr>
                      <wps:wsp>
                        <wps:cNvPr id="19686" name="Shape 19686"/>
                        <wps:cNvSpPr/>
                        <wps:spPr>
                          <a:xfrm>
                            <a:off x="0" y="0"/>
                            <a:ext cx="644443" cy="0"/>
                          </a:xfrm>
                          <a:custGeom>
                            <a:avLst/>
                            <a:gdLst/>
                            <a:ahLst/>
                            <a:cxnLst/>
                            <a:rect l="0" t="0" r="0" b="0"/>
                            <a:pathLst>
                              <a:path w="644443">
                                <a:moveTo>
                                  <a:pt x="0" y="0"/>
                                </a:moveTo>
                                <a:lnTo>
                                  <a:pt x="644443" y="0"/>
                                </a:lnTo>
                              </a:path>
                            </a:pathLst>
                          </a:custGeom>
                          <a:ln w="633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7923" style="width:50.7435pt;height:0.498966pt;position:absolute;z-index:169;mso-position-horizontal-relative:text;mso-position-horizontal:absolute;margin-left:195.563pt;mso-position-vertical-relative:text;margin-top:10.6721pt;" coordsize="6444,63">
                <v:shape id="Shape 19686" style="position:absolute;width:6444;height:0;left:0;top:0;" coordsize="644443,0" path="m0,0l644443,0">
                  <v:stroke weight="0.498966pt" endcap="flat" joinstyle="round" on="true" color="#000000"/>
                  <v:fill on="false" color="#000000" opacity="0"/>
                </v:shape>
              </v:group>
            </w:pict>
          </mc:Fallback>
        </mc:AlternateContent>
      </w:r>
      <w:r w:rsidRPr="007636ED">
        <w:rPr>
          <w:rFonts w:eastAsia="Calibri"/>
          <w:sz w:val="24"/>
          <w:szCs w:val="24"/>
        </w:rPr>
        <w:tab/>
      </w:r>
      <w:r w:rsidRPr="007636ED">
        <w:rPr>
          <w:i/>
          <w:sz w:val="24"/>
          <w:szCs w:val="24"/>
        </w:rPr>
        <w:t xml:space="preserve">S </w:t>
      </w:r>
      <w:r w:rsidRPr="007636ED">
        <w:rPr>
          <w:rFonts w:eastAsia="Segoe UI Symbol"/>
          <w:sz w:val="24"/>
          <w:szCs w:val="24"/>
        </w:rPr>
        <w:t xml:space="preserve">= </w:t>
      </w:r>
      <w:r w:rsidRPr="007636ED">
        <w:rPr>
          <w:sz w:val="24"/>
          <w:szCs w:val="24"/>
        </w:rPr>
        <w:t>(</w:t>
      </w:r>
      <w:r w:rsidRPr="007636ED">
        <w:rPr>
          <w:rFonts w:eastAsia="Segoe UI Symbol"/>
          <w:sz w:val="24"/>
          <w:szCs w:val="24"/>
        </w:rPr>
        <w:t></w:t>
      </w:r>
      <w:r w:rsidRPr="007636ED">
        <w:rPr>
          <w:i/>
          <w:sz w:val="24"/>
          <w:szCs w:val="24"/>
        </w:rPr>
        <w:t>B</w:t>
      </w:r>
      <w:proofErr w:type="gramStart"/>
      <w:r w:rsidRPr="007636ED">
        <w:rPr>
          <w:i/>
          <w:sz w:val="24"/>
          <w:szCs w:val="24"/>
        </w:rPr>
        <w:t>пор</w:t>
      </w:r>
      <w:r w:rsidRPr="007636ED">
        <w:rPr>
          <w:sz w:val="24"/>
          <w:szCs w:val="24"/>
        </w:rPr>
        <w:t>)</w:t>
      </w:r>
      <w:r w:rsidRPr="007636ED">
        <w:rPr>
          <w:i/>
          <w:sz w:val="24"/>
          <w:szCs w:val="24"/>
          <w:vertAlign w:val="subscript"/>
        </w:rPr>
        <w:t>s</w:t>
      </w:r>
      <w:proofErr w:type="gramEnd"/>
      <w:r w:rsidRPr="007636ED">
        <w:rPr>
          <w:b/>
          <w:sz w:val="24"/>
          <w:szCs w:val="24"/>
        </w:rPr>
        <w:t xml:space="preserve"> </w:t>
      </w:r>
      <w:r w:rsidRPr="007636ED">
        <w:rPr>
          <w:b/>
          <w:sz w:val="24"/>
          <w:szCs w:val="24"/>
        </w:rPr>
        <w:tab/>
      </w:r>
      <w:r w:rsidRPr="007636ED">
        <w:rPr>
          <w:sz w:val="24"/>
          <w:szCs w:val="24"/>
        </w:rPr>
        <w:t xml:space="preserve">(6.8) </w:t>
      </w:r>
    </w:p>
    <w:p w:rsidR="00F91C0F" w:rsidRPr="007636ED" w:rsidRDefault="007636ED" w:rsidP="007636ED">
      <w:pPr>
        <w:spacing w:after="0" w:line="259" w:lineRule="auto"/>
        <w:ind w:left="10" w:right="0" w:firstLine="0"/>
        <w:jc w:val="center"/>
        <w:rPr>
          <w:sz w:val="24"/>
          <w:szCs w:val="24"/>
        </w:rPr>
      </w:pPr>
      <w:r w:rsidRPr="007636ED">
        <w:rPr>
          <w:rFonts w:eastAsia="Segoe UI Symbol"/>
          <w:sz w:val="24"/>
          <w:szCs w:val="24"/>
        </w:rPr>
        <w:t></w:t>
      </w:r>
      <w:r w:rsidRPr="007636ED">
        <w:rPr>
          <w:i/>
          <w:sz w:val="24"/>
          <w:szCs w:val="24"/>
        </w:rPr>
        <w:t>Впор</w:t>
      </w:r>
    </w:p>
    <w:p w:rsidR="00F91C0F" w:rsidRPr="007636ED" w:rsidRDefault="007636ED" w:rsidP="007636ED">
      <w:pPr>
        <w:spacing w:after="0" w:line="259" w:lineRule="auto"/>
        <w:ind w:left="18" w:right="0" w:firstLine="0"/>
        <w:rPr>
          <w:sz w:val="24"/>
          <w:szCs w:val="24"/>
        </w:rPr>
      </w:pPr>
      <w:proofErr w:type="gramStart"/>
      <w:r w:rsidRPr="007636ED">
        <w:rPr>
          <w:b/>
          <w:sz w:val="24"/>
          <w:szCs w:val="24"/>
        </w:rPr>
        <w:t>где  Δ</w:t>
      </w:r>
      <w:proofErr w:type="gramEnd"/>
      <w:r w:rsidRPr="007636ED">
        <w:rPr>
          <w:b/>
          <w:i/>
          <w:sz w:val="24"/>
          <w:szCs w:val="24"/>
        </w:rPr>
        <w:t>В</w:t>
      </w:r>
      <w:r w:rsidRPr="007636ED">
        <w:rPr>
          <w:b/>
          <w:i/>
          <w:sz w:val="24"/>
          <w:szCs w:val="24"/>
          <w:vertAlign w:val="subscript"/>
        </w:rPr>
        <w:t>пор</w:t>
      </w:r>
      <w:r w:rsidRPr="007636ED">
        <w:rPr>
          <w:b/>
          <w:sz w:val="24"/>
          <w:szCs w:val="24"/>
        </w:rPr>
        <w:t xml:space="preserve"> – пороговая разность яркости объекта и фона при обнаружении объекта на фоне равномерной яркости; (Δ</w:t>
      </w:r>
      <w:r w:rsidRPr="007636ED">
        <w:rPr>
          <w:b/>
          <w:i/>
          <w:sz w:val="24"/>
          <w:szCs w:val="24"/>
        </w:rPr>
        <w:t>В</w:t>
      </w:r>
      <w:r w:rsidRPr="007636ED">
        <w:rPr>
          <w:b/>
          <w:i/>
          <w:sz w:val="24"/>
          <w:szCs w:val="24"/>
          <w:vertAlign w:val="subscript"/>
        </w:rPr>
        <w:t>пор</w:t>
      </w:r>
      <w:r w:rsidRPr="007636ED">
        <w:rPr>
          <w:b/>
          <w:sz w:val="24"/>
          <w:szCs w:val="24"/>
        </w:rPr>
        <w:t xml:space="preserve">)s – то же при наличии в поле зрения блеского (яркого) источника света. </w:t>
      </w:r>
    </w:p>
    <w:p w:rsidR="00F91C0F" w:rsidRPr="007636ED" w:rsidRDefault="007636ED" w:rsidP="007636ED">
      <w:pPr>
        <w:spacing w:after="0" w:line="259" w:lineRule="auto"/>
        <w:ind w:left="20" w:right="0" w:firstLine="0"/>
        <w:rPr>
          <w:sz w:val="24"/>
          <w:szCs w:val="24"/>
        </w:rPr>
      </w:pPr>
      <w:r w:rsidRPr="007636ED">
        <w:rPr>
          <w:sz w:val="24"/>
          <w:szCs w:val="24"/>
        </w:rPr>
        <w:t xml:space="preserve">Наибольшее распространение для расчета искусственного освещения получил метод коэффициента использования светового потока.  </w:t>
      </w:r>
    </w:p>
    <w:p w:rsidR="00F91C0F" w:rsidRPr="007636ED" w:rsidRDefault="007636ED" w:rsidP="007636ED">
      <w:pPr>
        <w:spacing w:after="0" w:line="259" w:lineRule="auto"/>
        <w:ind w:left="20" w:right="0" w:firstLine="0"/>
        <w:rPr>
          <w:sz w:val="24"/>
          <w:szCs w:val="24"/>
        </w:rPr>
      </w:pPr>
      <w:r w:rsidRPr="007636ED">
        <w:rPr>
          <w:sz w:val="24"/>
          <w:szCs w:val="24"/>
        </w:rPr>
        <w:t xml:space="preserve">Он применяется для расчета общего равномерного освещения горизонтальных поверхностей любого типа в помещениях со значительными коэффициентами отражения потолка, стен рабочей поверхности. </w:t>
      </w:r>
    </w:p>
    <w:p w:rsidR="00F91C0F" w:rsidRPr="007636ED" w:rsidRDefault="007636ED" w:rsidP="007636ED">
      <w:pPr>
        <w:spacing w:after="0" w:line="259" w:lineRule="auto"/>
        <w:ind w:left="20" w:right="0" w:firstLine="0"/>
        <w:rPr>
          <w:sz w:val="24"/>
          <w:szCs w:val="24"/>
        </w:rPr>
      </w:pPr>
      <w:r w:rsidRPr="007636ED">
        <w:rPr>
          <w:sz w:val="24"/>
          <w:szCs w:val="24"/>
        </w:rPr>
        <w:t xml:space="preserve">Основная расчетная формула метода: </w:t>
      </w:r>
    </w:p>
    <w:p w:rsidR="00F91C0F" w:rsidRPr="007636ED" w:rsidRDefault="007636ED" w:rsidP="007636ED">
      <w:pPr>
        <w:tabs>
          <w:tab w:val="center" w:pos="4334"/>
          <w:tab w:val="center" w:pos="5959"/>
          <w:tab w:val="center" w:pos="6679"/>
          <w:tab w:val="center" w:pos="7400"/>
          <w:tab w:val="center" w:pos="8120"/>
          <w:tab w:val="right" w:pos="9443"/>
        </w:tabs>
        <w:spacing w:after="0" w:line="259" w:lineRule="auto"/>
        <w:ind w:left="0" w:right="0" w:firstLine="0"/>
        <w:jc w:val="left"/>
        <w:rPr>
          <w:sz w:val="24"/>
          <w:szCs w:val="24"/>
        </w:rPr>
      </w:pPr>
      <w:r w:rsidRPr="007636ED">
        <w:rPr>
          <w:rFonts w:eastAsia="Calibri"/>
          <w:sz w:val="24"/>
          <w:szCs w:val="24"/>
        </w:rPr>
        <w:tab/>
      </w:r>
      <w:r w:rsidRPr="007636ED">
        <w:rPr>
          <w:i/>
          <w:sz w:val="24"/>
          <w:szCs w:val="24"/>
          <w:vertAlign w:val="subscript"/>
        </w:rPr>
        <w:t xml:space="preserve">Fл </w:t>
      </w:r>
      <w:r w:rsidRPr="007636ED">
        <w:rPr>
          <w:rFonts w:eastAsia="Segoe UI Symbol"/>
          <w:sz w:val="24"/>
          <w:szCs w:val="24"/>
          <w:vertAlign w:val="subscript"/>
        </w:rPr>
        <w:t xml:space="preserve">= </w:t>
      </w:r>
      <w:r w:rsidRPr="007636ED">
        <w:rPr>
          <w:i/>
          <w:sz w:val="24"/>
          <w:szCs w:val="24"/>
        </w:rPr>
        <w:t xml:space="preserve">Ен </w:t>
      </w:r>
      <w:r w:rsidRPr="007636ED">
        <w:rPr>
          <w:sz w:val="24"/>
          <w:szCs w:val="24"/>
        </w:rPr>
        <w:t xml:space="preserve">* </w:t>
      </w:r>
      <w:r w:rsidRPr="007636ED">
        <w:rPr>
          <w:i/>
          <w:sz w:val="24"/>
          <w:szCs w:val="24"/>
        </w:rPr>
        <w:t xml:space="preserve">S </w:t>
      </w:r>
      <w:r w:rsidRPr="007636ED">
        <w:rPr>
          <w:sz w:val="24"/>
          <w:szCs w:val="24"/>
        </w:rPr>
        <w:t xml:space="preserve">* </w:t>
      </w:r>
      <w:r w:rsidRPr="007636ED">
        <w:rPr>
          <w:i/>
          <w:sz w:val="24"/>
          <w:szCs w:val="24"/>
        </w:rPr>
        <w:t xml:space="preserve">Z </w:t>
      </w:r>
      <w:r w:rsidRPr="007636ED">
        <w:rPr>
          <w:sz w:val="24"/>
          <w:szCs w:val="24"/>
        </w:rPr>
        <w:t xml:space="preserve">* </w:t>
      </w:r>
      <w:r w:rsidRPr="007636ED">
        <w:rPr>
          <w:i/>
          <w:sz w:val="24"/>
          <w:szCs w:val="24"/>
        </w:rPr>
        <w:t>K</w:t>
      </w:r>
      <w:proofErr w:type="gramStart"/>
      <w:r w:rsidRPr="007636ED">
        <w:rPr>
          <w:i/>
          <w:sz w:val="24"/>
          <w:szCs w:val="24"/>
        </w:rPr>
        <w:t xml:space="preserve">з </w:t>
      </w:r>
      <w:r w:rsidRPr="007636ED">
        <w:rPr>
          <w:sz w:val="24"/>
          <w:szCs w:val="24"/>
        </w:rPr>
        <w:t>,</w:t>
      </w:r>
      <w:proofErr w:type="gramEnd"/>
      <w:r w:rsidRPr="007636ED">
        <w:rPr>
          <w:sz w:val="24"/>
          <w:szCs w:val="24"/>
        </w:rPr>
        <w:t xml:space="preserve"> </w:t>
      </w:r>
      <w:r w:rsidRPr="007636ED">
        <w:rPr>
          <w:sz w:val="24"/>
          <w:szCs w:val="24"/>
        </w:rPr>
        <w:tab/>
        <w:t xml:space="preserve"> </w:t>
      </w:r>
      <w:r w:rsidRPr="007636ED">
        <w:rPr>
          <w:sz w:val="24"/>
          <w:szCs w:val="24"/>
        </w:rPr>
        <w:tab/>
        <w:t xml:space="preserve"> </w:t>
      </w:r>
      <w:r w:rsidRPr="007636ED">
        <w:rPr>
          <w:sz w:val="24"/>
          <w:szCs w:val="24"/>
        </w:rPr>
        <w:tab/>
        <w:t xml:space="preserve"> </w:t>
      </w:r>
      <w:r w:rsidRPr="007636ED">
        <w:rPr>
          <w:sz w:val="24"/>
          <w:szCs w:val="24"/>
        </w:rPr>
        <w:tab/>
        <w:t xml:space="preserve"> </w:t>
      </w:r>
      <w:r w:rsidRPr="007636ED">
        <w:rPr>
          <w:sz w:val="24"/>
          <w:szCs w:val="24"/>
        </w:rPr>
        <w:tab/>
        <w:t xml:space="preserve">(6.9) </w:t>
      </w:r>
    </w:p>
    <w:p w:rsidR="00F91C0F" w:rsidRPr="007636ED" w:rsidRDefault="007636ED" w:rsidP="007636ED">
      <w:pPr>
        <w:spacing w:after="0" w:line="259" w:lineRule="auto"/>
        <w:ind w:left="3705" w:right="0" w:firstLine="0"/>
        <w:jc w:val="left"/>
        <w:rPr>
          <w:sz w:val="24"/>
          <w:szCs w:val="24"/>
        </w:rPr>
      </w:pPr>
      <w:r w:rsidRPr="007636ED">
        <w:rPr>
          <w:rFonts w:eastAsia="Calibri"/>
          <w:noProof/>
          <w:sz w:val="24"/>
          <w:szCs w:val="24"/>
        </w:rPr>
        <mc:AlternateContent>
          <mc:Choice Requires="wpg">
            <w:drawing>
              <wp:inline distT="0" distB="0" distL="0" distR="0">
                <wp:extent cx="1096964" cy="1"/>
                <wp:effectExtent l="0" t="0" r="0" b="0"/>
                <wp:docPr id="482749" name="Group 482749"/>
                <wp:cNvGraphicFramePr/>
                <a:graphic xmlns:a="http://schemas.openxmlformats.org/drawingml/2006/main">
                  <a:graphicData uri="http://schemas.microsoft.com/office/word/2010/wordprocessingGroup">
                    <wpg:wgp>
                      <wpg:cNvGrpSpPr/>
                      <wpg:grpSpPr>
                        <a:xfrm>
                          <a:off x="0" y="0"/>
                          <a:ext cx="1096964" cy="1"/>
                          <a:chOff x="0" y="0"/>
                          <a:chExt cx="1096964" cy="1"/>
                        </a:xfrm>
                      </wpg:grpSpPr>
                      <wps:wsp>
                        <wps:cNvPr id="19762" name="Shape 19762"/>
                        <wps:cNvSpPr/>
                        <wps:spPr>
                          <a:xfrm>
                            <a:off x="0" y="0"/>
                            <a:ext cx="1096964" cy="1"/>
                          </a:xfrm>
                          <a:custGeom>
                            <a:avLst/>
                            <a:gdLst/>
                            <a:ahLst/>
                            <a:cxnLst/>
                            <a:rect l="0" t="0" r="0" b="0"/>
                            <a:pathLst>
                              <a:path w="1096964" h="1">
                                <a:moveTo>
                                  <a:pt x="0" y="0"/>
                                </a:moveTo>
                                <a:lnTo>
                                  <a:pt x="1096964" y="1"/>
                                </a:lnTo>
                              </a:path>
                            </a:pathLst>
                          </a:custGeom>
                          <a:ln w="63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2749" style="width:86.3751pt;height:4.57764e-05pt;mso-position-horizontal-relative:char;mso-position-vertical-relative:line" coordsize="10969,0">
                <v:shape id="Shape 19762" style="position:absolute;width:10969;height:0;left:0;top:0;" coordsize="1096964,1" path="m0,0l1096964,1">
                  <v:stroke weight="0.499822pt" endcap="flat" joinstyle="round" on="true" color="#000000"/>
                  <v:fill on="false" color="#000000" opacity="0"/>
                </v:shape>
              </v:group>
            </w:pict>
          </mc:Fallback>
        </mc:AlternateContent>
      </w:r>
    </w:p>
    <w:p w:rsidR="00F91C0F" w:rsidRPr="007636ED" w:rsidRDefault="007636ED" w:rsidP="007636ED">
      <w:pPr>
        <w:spacing w:after="0" w:line="259" w:lineRule="auto"/>
        <w:ind w:left="283" w:right="0" w:firstLine="0"/>
        <w:jc w:val="center"/>
        <w:rPr>
          <w:sz w:val="24"/>
          <w:szCs w:val="24"/>
        </w:rPr>
      </w:pPr>
      <w:r w:rsidRPr="007636ED">
        <w:rPr>
          <w:i/>
          <w:sz w:val="24"/>
          <w:szCs w:val="24"/>
        </w:rPr>
        <w:t xml:space="preserve">N </w:t>
      </w:r>
      <w:r w:rsidRPr="007636ED">
        <w:rPr>
          <w:sz w:val="24"/>
          <w:szCs w:val="24"/>
        </w:rPr>
        <w:t xml:space="preserve">* </w:t>
      </w:r>
      <w:r w:rsidRPr="007636ED">
        <w:rPr>
          <w:i/>
          <w:sz w:val="24"/>
          <w:szCs w:val="24"/>
        </w:rPr>
        <w:t xml:space="preserve">n </w:t>
      </w:r>
      <w:r w:rsidRPr="007636ED">
        <w:rPr>
          <w:sz w:val="24"/>
          <w:szCs w:val="24"/>
        </w:rPr>
        <w:t xml:space="preserve">* </w:t>
      </w:r>
      <w:r w:rsidRPr="007636ED">
        <w:rPr>
          <w:i/>
          <w:sz w:val="24"/>
          <w:szCs w:val="24"/>
        </w:rPr>
        <w:t>j</w:t>
      </w:r>
    </w:p>
    <w:p w:rsidR="00F91C0F" w:rsidRPr="007636ED" w:rsidRDefault="007636ED" w:rsidP="007636ED">
      <w:pPr>
        <w:spacing w:after="0" w:line="259" w:lineRule="auto"/>
        <w:ind w:left="20" w:right="0" w:firstLine="0"/>
        <w:rPr>
          <w:sz w:val="24"/>
          <w:szCs w:val="24"/>
        </w:rPr>
      </w:pPr>
      <w:r w:rsidRPr="007636ED">
        <w:rPr>
          <w:sz w:val="24"/>
          <w:szCs w:val="24"/>
        </w:rPr>
        <w:t xml:space="preserve">где  </w:t>
      </w:r>
      <w:r w:rsidRPr="007636ED">
        <w:rPr>
          <w:i/>
          <w:sz w:val="24"/>
          <w:szCs w:val="24"/>
        </w:rPr>
        <w:t>Fл</w:t>
      </w:r>
      <w:r w:rsidRPr="007636ED">
        <w:rPr>
          <w:sz w:val="24"/>
          <w:szCs w:val="24"/>
        </w:rPr>
        <w:t xml:space="preserve"> – световой поток лампы, лм (таблица Б.5 Приложения Б); </w:t>
      </w:r>
      <w:r w:rsidRPr="007636ED">
        <w:rPr>
          <w:i/>
          <w:sz w:val="24"/>
          <w:szCs w:val="24"/>
        </w:rPr>
        <w:t>Eн</w:t>
      </w:r>
      <w:r w:rsidRPr="007636ED">
        <w:rPr>
          <w:sz w:val="24"/>
          <w:szCs w:val="24"/>
        </w:rPr>
        <w:t xml:space="preserve"> – нормируемая минимальная величина освещенности по СНиП 23-05-95, лк (таблица Б.1 Приложения Б); </w:t>
      </w:r>
      <w:r w:rsidRPr="007636ED">
        <w:rPr>
          <w:i/>
          <w:sz w:val="24"/>
          <w:szCs w:val="24"/>
        </w:rPr>
        <w:t xml:space="preserve">Z </w:t>
      </w:r>
      <w:r w:rsidRPr="007636ED">
        <w:rPr>
          <w:sz w:val="24"/>
          <w:szCs w:val="24"/>
        </w:rPr>
        <w:t xml:space="preserve">– коэффициент неравномерности освещения, для газоразрядных ламп его принимают равным 1,1, для ламп накаливания – 1,15; </w:t>
      </w:r>
      <w:r w:rsidRPr="007636ED">
        <w:rPr>
          <w:i/>
          <w:sz w:val="24"/>
          <w:szCs w:val="24"/>
        </w:rPr>
        <w:t>Kз</w:t>
      </w:r>
      <w:r w:rsidRPr="007636ED">
        <w:rPr>
          <w:sz w:val="24"/>
          <w:szCs w:val="24"/>
        </w:rPr>
        <w:t xml:space="preserve"> – коэффициент запаса, зависящий от вида технологического процесса и типа применяемых источников света (обычно </w:t>
      </w:r>
      <w:r w:rsidRPr="007636ED">
        <w:rPr>
          <w:i/>
          <w:sz w:val="24"/>
          <w:szCs w:val="24"/>
        </w:rPr>
        <w:t>K</w:t>
      </w:r>
      <w:r w:rsidRPr="007636ED">
        <w:rPr>
          <w:sz w:val="24"/>
          <w:szCs w:val="24"/>
        </w:rPr>
        <w:t xml:space="preserve"> = 1,3 – 1,8); </w:t>
      </w:r>
      <w:r w:rsidRPr="007636ED">
        <w:rPr>
          <w:i/>
          <w:sz w:val="24"/>
          <w:szCs w:val="24"/>
        </w:rPr>
        <w:t>N</w:t>
      </w:r>
      <w:r w:rsidRPr="007636ED">
        <w:rPr>
          <w:sz w:val="24"/>
          <w:szCs w:val="24"/>
        </w:rPr>
        <w:t xml:space="preserve"> – число светильников в помещении; </w:t>
      </w:r>
      <w:r w:rsidRPr="007636ED">
        <w:rPr>
          <w:i/>
          <w:sz w:val="24"/>
          <w:szCs w:val="24"/>
        </w:rPr>
        <w:t>n</w:t>
      </w:r>
      <w:r w:rsidRPr="007636ED">
        <w:rPr>
          <w:sz w:val="24"/>
          <w:szCs w:val="24"/>
        </w:rPr>
        <w:t xml:space="preserve"> – число ламп в светильнике; </w:t>
      </w:r>
      <w:r w:rsidRPr="007636ED">
        <w:rPr>
          <w:i/>
          <w:sz w:val="24"/>
          <w:szCs w:val="24"/>
        </w:rPr>
        <w:t>j</w:t>
      </w:r>
      <w:r w:rsidRPr="007636ED">
        <w:rPr>
          <w:sz w:val="24"/>
          <w:szCs w:val="24"/>
        </w:rPr>
        <w:t xml:space="preserve"> – коэффициент использования светового потока (таблицы Б.2, Б.3 Приложения Б). </w:t>
      </w:r>
    </w:p>
    <w:p w:rsidR="00F91C0F" w:rsidRPr="007636ED" w:rsidRDefault="007636ED" w:rsidP="007636ED">
      <w:pPr>
        <w:spacing w:after="0" w:line="259" w:lineRule="auto"/>
        <w:ind w:left="20" w:right="0" w:firstLine="0"/>
        <w:rPr>
          <w:sz w:val="24"/>
          <w:szCs w:val="24"/>
        </w:rPr>
      </w:pPr>
      <w:r w:rsidRPr="007636ED">
        <w:rPr>
          <w:sz w:val="24"/>
          <w:szCs w:val="24"/>
        </w:rPr>
        <w:t xml:space="preserve">Коэффициент использования светового потока определяют в зависимости от типа светильника, коэффициентов отражения потолка, стен, рабочей поверхности, размеров помещения, которые учитываются индексом помещения. Индекс помещения рассчитывают по формуле: </w:t>
      </w:r>
    </w:p>
    <w:p w:rsidR="00F91C0F" w:rsidRPr="007636ED" w:rsidRDefault="007636ED" w:rsidP="007636ED">
      <w:pPr>
        <w:tabs>
          <w:tab w:val="center" w:pos="3326"/>
          <w:tab w:val="center" w:pos="4294"/>
          <w:tab w:val="center" w:pos="5104"/>
          <w:tab w:val="right" w:pos="9443"/>
        </w:tabs>
        <w:spacing w:after="0" w:line="259" w:lineRule="auto"/>
        <w:ind w:left="0" w:right="0" w:firstLine="0"/>
        <w:jc w:val="left"/>
        <w:rPr>
          <w:sz w:val="24"/>
          <w:szCs w:val="24"/>
        </w:rPr>
      </w:pPr>
      <w:r w:rsidRPr="007636ED">
        <w:rPr>
          <w:rFonts w:eastAsia="Calibri"/>
          <w:sz w:val="24"/>
          <w:szCs w:val="24"/>
        </w:rPr>
        <w:tab/>
      </w:r>
      <w:r w:rsidRPr="007636ED">
        <w:rPr>
          <w:i/>
          <w:sz w:val="24"/>
          <w:szCs w:val="24"/>
        </w:rPr>
        <w:t xml:space="preserve">I </w:t>
      </w:r>
      <w:r w:rsidRPr="007636ED">
        <w:rPr>
          <w:rFonts w:eastAsia="Segoe UI Symbol"/>
          <w:sz w:val="24"/>
          <w:szCs w:val="24"/>
        </w:rPr>
        <w:t>=</w:t>
      </w:r>
      <w:r w:rsidRPr="007636ED">
        <w:rPr>
          <w:rFonts w:eastAsia="Segoe UI Symbol"/>
          <w:sz w:val="24"/>
          <w:szCs w:val="24"/>
        </w:rPr>
        <w:tab/>
      </w:r>
      <w:r w:rsidRPr="007636ED">
        <w:rPr>
          <w:rFonts w:eastAsia="Calibri"/>
          <w:noProof/>
          <w:sz w:val="24"/>
          <w:szCs w:val="24"/>
        </w:rPr>
        <mc:AlternateContent>
          <mc:Choice Requires="wpg">
            <w:drawing>
              <wp:inline distT="0" distB="0" distL="0" distR="0">
                <wp:extent cx="925238" cy="1"/>
                <wp:effectExtent l="0" t="0" r="0" b="0"/>
                <wp:docPr id="482751" name="Group 482751"/>
                <wp:cNvGraphicFramePr/>
                <a:graphic xmlns:a="http://schemas.openxmlformats.org/drawingml/2006/main">
                  <a:graphicData uri="http://schemas.microsoft.com/office/word/2010/wordprocessingGroup">
                    <wpg:wgp>
                      <wpg:cNvGrpSpPr/>
                      <wpg:grpSpPr>
                        <a:xfrm>
                          <a:off x="0" y="0"/>
                          <a:ext cx="925238" cy="1"/>
                          <a:chOff x="0" y="0"/>
                          <a:chExt cx="925238" cy="1"/>
                        </a:xfrm>
                      </wpg:grpSpPr>
                      <wps:wsp>
                        <wps:cNvPr id="19851" name="Shape 19851"/>
                        <wps:cNvSpPr/>
                        <wps:spPr>
                          <a:xfrm>
                            <a:off x="0" y="0"/>
                            <a:ext cx="925238" cy="1"/>
                          </a:xfrm>
                          <a:custGeom>
                            <a:avLst/>
                            <a:gdLst/>
                            <a:ahLst/>
                            <a:cxnLst/>
                            <a:rect l="0" t="0" r="0" b="0"/>
                            <a:pathLst>
                              <a:path w="925238" h="1">
                                <a:moveTo>
                                  <a:pt x="0" y="0"/>
                                </a:moveTo>
                                <a:lnTo>
                                  <a:pt x="925238" y="1"/>
                                </a:lnTo>
                              </a:path>
                            </a:pathLst>
                          </a:custGeom>
                          <a:ln w="628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2751" style="width:72.8534pt;height:6.10352e-05pt;mso-position-horizontal-relative:char;mso-position-vertical-relative:line" coordsize="9252,0">
                <v:shape id="Shape 19851" style="position:absolute;width:9252;height:0;left:0;top:0;" coordsize="925238,1" path="m0,0l925238,1">
                  <v:stroke weight="0.495209pt" endcap="flat" joinstyle="round" on="true" color="#000000"/>
                  <v:fill on="false" color="#000000" opacity="0"/>
                </v:shape>
              </v:group>
            </w:pict>
          </mc:Fallback>
        </mc:AlternateContent>
      </w:r>
      <w:r w:rsidRPr="007636ED">
        <w:rPr>
          <w:i/>
          <w:sz w:val="24"/>
          <w:szCs w:val="24"/>
        </w:rPr>
        <w:t>А</w:t>
      </w:r>
      <w:r w:rsidRPr="007636ED">
        <w:rPr>
          <w:sz w:val="24"/>
          <w:szCs w:val="24"/>
        </w:rPr>
        <w:t xml:space="preserve">* </w:t>
      </w:r>
      <w:r w:rsidRPr="007636ED">
        <w:rPr>
          <w:i/>
          <w:sz w:val="24"/>
          <w:szCs w:val="24"/>
        </w:rPr>
        <w:t>В</w:t>
      </w:r>
      <w:r w:rsidRPr="007636ED">
        <w:rPr>
          <w:i/>
          <w:sz w:val="24"/>
          <w:szCs w:val="24"/>
        </w:rPr>
        <w:tab/>
      </w:r>
      <w:r w:rsidRPr="007636ED">
        <w:rPr>
          <w:sz w:val="24"/>
          <w:szCs w:val="24"/>
        </w:rPr>
        <w:t xml:space="preserve">, </w:t>
      </w:r>
      <w:r w:rsidRPr="007636ED">
        <w:rPr>
          <w:sz w:val="24"/>
          <w:szCs w:val="24"/>
        </w:rPr>
        <w:tab/>
        <w:t xml:space="preserve">(6.10) </w:t>
      </w:r>
    </w:p>
    <w:p w:rsidR="00F91C0F" w:rsidRPr="007636ED" w:rsidRDefault="007636ED" w:rsidP="007636ED">
      <w:pPr>
        <w:spacing w:after="0" w:line="259" w:lineRule="auto"/>
        <w:ind w:left="283" w:right="0" w:firstLine="0"/>
        <w:jc w:val="center"/>
        <w:rPr>
          <w:sz w:val="24"/>
          <w:szCs w:val="24"/>
        </w:rPr>
      </w:pPr>
      <w:r w:rsidRPr="007636ED">
        <w:rPr>
          <w:i/>
          <w:sz w:val="24"/>
          <w:szCs w:val="24"/>
        </w:rPr>
        <w:t xml:space="preserve">Нр </w:t>
      </w:r>
      <w:r w:rsidRPr="007636ED">
        <w:rPr>
          <w:sz w:val="24"/>
          <w:szCs w:val="24"/>
        </w:rPr>
        <w:t>*(</w:t>
      </w:r>
      <w:r w:rsidRPr="007636ED">
        <w:rPr>
          <w:i/>
          <w:sz w:val="24"/>
          <w:szCs w:val="24"/>
        </w:rPr>
        <w:t xml:space="preserve">А </w:t>
      </w:r>
      <w:r w:rsidRPr="007636ED">
        <w:rPr>
          <w:rFonts w:eastAsia="Segoe UI Symbol"/>
          <w:sz w:val="24"/>
          <w:szCs w:val="24"/>
        </w:rPr>
        <w:t xml:space="preserve">+ </w:t>
      </w:r>
      <w:r w:rsidRPr="007636ED">
        <w:rPr>
          <w:i/>
          <w:sz w:val="24"/>
          <w:szCs w:val="24"/>
        </w:rPr>
        <w:t>В</w:t>
      </w:r>
      <w:r w:rsidRPr="007636ED">
        <w:rPr>
          <w:sz w:val="24"/>
          <w:szCs w:val="24"/>
        </w:rPr>
        <w:t>)</w:t>
      </w:r>
    </w:p>
    <w:p w:rsidR="00F91C0F" w:rsidRPr="007636ED" w:rsidRDefault="007636ED" w:rsidP="007636ED">
      <w:pPr>
        <w:spacing w:after="0" w:line="259" w:lineRule="auto"/>
        <w:ind w:left="20" w:right="0" w:firstLine="0"/>
        <w:rPr>
          <w:sz w:val="24"/>
          <w:szCs w:val="24"/>
        </w:rPr>
      </w:pPr>
      <w:proofErr w:type="gramStart"/>
      <w:r w:rsidRPr="007636ED">
        <w:rPr>
          <w:sz w:val="24"/>
          <w:szCs w:val="24"/>
        </w:rPr>
        <w:t xml:space="preserve">где  </w:t>
      </w:r>
      <w:r w:rsidRPr="007636ED">
        <w:rPr>
          <w:i/>
          <w:sz w:val="24"/>
          <w:szCs w:val="24"/>
        </w:rPr>
        <w:t>I</w:t>
      </w:r>
      <w:proofErr w:type="gramEnd"/>
      <w:r w:rsidRPr="007636ED">
        <w:rPr>
          <w:sz w:val="24"/>
          <w:szCs w:val="24"/>
        </w:rPr>
        <w:t xml:space="preserve"> – индекс помещения; </w:t>
      </w:r>
      <w:r w:rsidRPr="007636ED">
        <w:rPr>
          <w:i/>
          <w:sz w:val="24"/>
          <w:szCs w:val="24"/>
        </w:rPr>
        <w:t>А</w:t>
      </w:r>
      <w:r w:rsidRPr="007636ED">
        <w:rPr>
          <w:sz w:val="24"/>
          <w:szCs w:val="24"/>
        </w:rPr>
        <w:t xml:space="preserve"> – длина помещения, м; </w:t>
      </w:r>
      <w:r w:rsidRPr="007636ED">
        <w:rPr>
          <w:i/>
          <w:sz w:val="24"/>
          <w:szCs w:val="24"/>
        </w:rPr>
        <w:t>В</w:t>
      </w:r>
      <w:r w:rsidRPr="007636ED">
        <w:rPr>
          <w:sz w:val="24"/>
          <w:szCs w:val="24"/>
        </w:rPr>
        <w:t xml:space="preserve"> – ширина помещения, м; </w:t>
      </w:r>
      <w:r w:rsidRPr="007636ED">
        <w:rPr>
          <w:i/>
          <w:sz w:val="24"/>
          <w:szCs w:val="24"/>
        </w:rPr>
        <w:t>Нр</w:t>
      </w:r>
      <w:r w:rsidRPr="007636ED">
        <w:rPr>
          <w:sz w:val="24"/>
          <w:szCs w:val="24"/>
        </w:rPr>
        <w:t xml:space="preserve"> – расчетная высота подвеса светильника. </w:t>
      </w:r>
    </w:p>
    <w:p w:rsidR="00F91C0F" w:rsidRPr="007636ED" w:rsidRDefault="007636ED" w:rsidP="007636ED">
      <w:pPr>
        <w:tabs>
          <w:tab w:val="center" w:pos="4142"/>
          <w:tab w:val="right" w:pos="9443"/>
        </w:tabs>
        <w:spacing w:after="0" w:line="259" w:lineRule="auto"/>
        <w:ind w:left="0" w:right="0" w:firstLine="0"/>
        <w:jc w:val="left"/>
        <w:rPr>
          <w:sz w:val="24"/>
          <w:szCs w:val="24"/>
        </w:rPr>
      </w:pPr>
      <w:r w:rsidRPr="007636ED">
        <w:rPr>
          <w:rFonts w:eastAsia="Calibri"/>
          <w:sz w:val="24"/>
          <w:szCs w:val="24"/>
        </w:rPr>
        <w:tab/>
      </w:r>
      <w:r w:rsidRPr="007636ED">
        <w:rPr>
          <w:i/>
          <w:sz w:val="24"/>
          <w:szCs w:val="24"/>
        </w:rPr>
        <w:t>Нр = Н – Нрп – Нс</w:t>
      </w:r>
      <w:r w:rsidRPr="007636ED">
        <w:rPr>
          <w:sz w:val="24"/>
          <w:szCs w:val="24"/>
        </w:rPr>
        <w:t xml:space="preserve">, </w:t>
      </w:r>
      <w:r w:rsidRPr="007636ED">
        <w:rPr>
          <w:sz w:val="24"/>
          <w:szCs w:val="24"/>
        </w:rPr>
        <w:tab/>
        <w:t xml:space="preserve">(6.11) </w:t>
      </w:r>
    </w:p>
    <w:p w:rsidR="00F91C0F" w:rsidRPr="007636ED" w:rsidRDefault="007636ED" w:rsidP="007636ED">
      <w:pPr>
        <w:spacing w:after="0" w:line="259" w:lineRule="auto"/>
        <w:ind w:left="20" w:right="0" w:firstLine="0"/>
        <w:rPr>
          <w:sz w:val="24"/>
          <w:szCs w:val="24"/>
        </w:rPr>
      </w:pPr>
      <w:proofErr w:type="gramStart"/>
      <w:r w:rsidRPr="007636ED">
        <w:rPr>
          <w:sz w:val="24"/>
          <w:szCs w:val="24"/>
        </w:rPr>
        <w:t xml:space="preserve">где  </w:t>
      </w:r>
      <w:r w:rsidRPr="007636ED">
        <w:rPr>
          <w:i/>
          <w:sz w:val="24"/>
          <w:szCs w:val="24"/>
        </w:rPr>
        <w:t>Н</w:t>
      </w:r>
      <w:proofErr w:type="gramEnd"/>
      <w:r w:rsidRPr="007636ED">
        <w:rPr>
          <w:sz w:val="24"/>
          <w:szCs w:val="24"/>
        </w:rPr>
        <w:t xml:space="preserve"> – высота помещения, м; </w:t>
      </w:r>
      <w:r w:rsidRPr="007636ED">
        <w:rPr>
          <w:i/>
          <w:sz w:val="24"/>
          <w:szCs w:val="24"/>
        </w:rPr>
        <w:t>Нрп</w:t>
      </w:r>
      <w:r w:rsidRPr="007636ED">
        <w:rPr>
          <w:sz w:val="24"/>
          <w:szCs w:val="24"/>
        </w:rPr>
        <w:t xml:space="preserve"> – высота рабочей поверхности, м;         </w:t>
      </w:r>
      <w:r w:rsidRPr="007636ED">
        <w:rPr>
          <w:i/>
          <w:sz w:val="24"/>
          <w:szCs w:val="24"/>
        </w:rPr>
        <w:t>Нс</w:t>
      </w:r>
      <w:r w:rsidRPr="007636ED">
        <w:rPr>
          <w:sz w:val="24"/>
          <w:szCs w:val="24"/>
        </w:rPr>
        <w:t xml:space="preserve"> – высота свеса светильника, м. </w:t>
      </w:r>
    </w:p>
    <w:p w:rsidR="00F91C0F" w:rsidRPr="007636ED" w:rsidRDefault="007636ED" w:rsidP="007636ED">
      <w:pPr>
        <w:spacing w:after="0" w:line="259" w:lineRule="auto"/>
        <w:ind w:left="20" w:right="0" w:firstLine="0"/>
        <w:rPr>
          <w:sz w:val="24"/>
          <w:szCs w:val="24"/>
        </w:rPr>
      </w:pPr>
      <w:r w:rsidRPr="007636ED">
        <w:rPr>
          <w:sz w:val="24"/>
          <w:szCs w:val="24"/>
        </w:rPr>
        <w:t xml:space="preserve">При проектировании искусственного освещения важную роль играет их размещение в помещении.  </w:t>
      </w:r>
    </w:p>
    <w:p w:rsidR="00F91C0F" w:rsidRPr="007636ED" w:rsidRDefault="007636ED" w:rsidP="007636ED">
      <w:pPr>
        <w:spacing w:after="0" w:line="259" w:lineRule="auto"/>
        <w:ind w:left="20" w:right="0" w:firstLine="0"/>
        <w:rPr>
          <w:sz w:val="24"/>
          <w:szCs w:val="24"/>
        </w:rPr>
      </w:pPr>
      <w:r w:rsidRPr="007636ED">
        <w:rPr>
          <w:sz w:val="24"/>
          <w:szCs w:val="24"/>
        </w:rPr>
        <w:t xml:space="preserve">Четырехламповые светильники с газоразрядными лампами располагают в вершинах квадратных, прямоугольных, ромбических полей.  </w:t>
      </w:r>
    </w:p>
    <w:p w:rsidR="00F91C0F" w:rsidRPr="007636ED" w:rsidRDefault="007636ED" w:rsidP="007636ED">
      <w:pPr>
        <w:spacing w:after="0" w:line="259" w:lineRule="auto"/>
        <w:ind w:left="20" w:right="0" w:firstLine="0"/>
        <w:rPr>
          <w:sz w:val="24"/>
          <w:szCs w:val="24"/>
        </w:rPr>
      </w:pPr>
      <w:r w:rsidRPr="007636ED">
        <w:rPr>
          <w:sz w:val="24"/>
          <w:szCs w:val="24"/>
        </w:rPr>
        <w:t xml:space="preserve">Светильники с газоразрядными лампами располагают рядами без разрывов или рядами с разрывами при условии, что расстояние между концами соседних светильников не превышает половины расчетной высоты подвеса светильника. </w:t>
      </w: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Расстояние между светильниками зависит от типовой кривой силы света, которой характеризуется данный осветительный прибор. Для создания равномерного освещения необходимо учесть при размещении светильников наивыгоднейшее соотношение </w:t>
      </w:r>
      <w:r w:rsidRPr="007636ED">
        <w:rPr>
          <w:i/>
          <w:sz w:val="24"/>
          <w:szCs w:val="24"/>
        </w:rPr>
        <w:t>L/Hр</w:t>
      </w:r>
      <w:r w:rsidRPr="007636ED">
        <w:rPr>
          <w:sz w:val="24"/>
          <w:szCs w:val="24"/>
        </w:rPr>
        <w:t xml:space="preserve"> (</w:t>
      </w:r>
      <w:r w:rsidRPr="007636ED">
        <w:rPr>
          <w:i/>
          <w:sz w:val="24"/>
          <w:szCs w:val="24"/>
        </w:rPr>
        <w:t>L</w:t>
      </w:r>
      <w:r w:rsidRPr="007636ED">
        <w:rPr>
          <w:sz w:val="24"/>
          <w:szCs w:val="24"/>
        </w:rPr>
        <w:t xml:space="preserve"> – расстояние между светильниками, </w:t>
      </w:r>
      <w:r w:rsidRPr="007636ED">
        <w:rPr>
          <w:i/>
          <w:sz w:val="24"/>
          <w:szCs w:val="24"/>
        </w:rPr>
        <w:t>Нр</w:t>
      </w:r>
      <w:r w:rsidRPr="007636ED">
        <w:rPr>
          <w:sz w:val="24"/>
          <w:szCs w:val="24"/>
        </w:rPr>
        <w:t xml:space="preserve"> – расчетная высота подвеса светильника). Рекомендуемые соотношения приведены в таблице Б.4 Приложения Б. </w:t>
      </w:r>
    </w:p>
    <w:p w:rsidR="00F91C0F" w:rsidRPr="007636ED" w:rsidRDefault="007636ED" w:rsidP="007636ED">
      <w:pPr>
        <w:spacing w:after="0" w:line="259" w:lineRule="auto"/>
        <w:ind w:left="20" w:right="0" w:firstLine="0"/>
        <w:rPr>
          <w:sz w:val="24"/>
          <w:szCs w:val="24"/>
        </w:rPr>
      </w:pPr>
      <w:r w:rsidRPr="007636ED">
        <w:rPr>
          <w:sz w:val="24"/>
          <w:szCs w:val="24"/>
        </w:rPr>
        <w:t xml:space="preserve">При размещении светильников расстояние от крайних светильников или крайних рядов светильников до стены принимается в пределах          </w:t>
      </w:r>
      <w:proofErr w:type="gramStart"/>
      <w:r w:rsidRPr="007636ED">
        <w:rPr>
          <w:sz w:val="24"/>
          <w:szCs w:val="24"/>
        </w:rPr>
        <w:t xml:space="preserve">   (</w:t>
      </w:r>
      <w:proofErr w:type="gramEnd"/>
      <w:r w:rsidRPr="007636ED">
        <w:rPr>
          <w:sz w:val="24"/>
          <w:szCs w:val="24"/>
        </w:rPr>
        <w:t>0,3 – 0,5)·</w:t>
      </w:r>
      <w:r w:rsidRPr="007636ED">
        <w:rPr>
          <w:i/>
          <w:sz w:val="24"/>
          <w:szCs w:val="24"/>
        </w:rPr>
        <w:t>L</w:t>
      </w:r>
      <w:r w:rsidRPr="007636ED">
        <w:rPr>
          <w:sz w:val="24"/>
          <w:szCs w:val="24"/>
        </w:rPr>
        <w:t>, в зависимости от расположения рабочих мест. Если рабочие места расположены у стен, то рекомендуется принимать величину 0,3·</w:t>
      </w:r>
      <w:proofErr w:type="gramStart"/>
      <w:r w:rsidRPr="007636ED">
        <w:rPr>
          <w:i/>
          <w:sz w:val="24"/>
          <w:szCs w:val="24"/>
        </w:rPr>
        <w:t>L</w:t>
      </w:r>
      <w:r w:rsidRPr="007636ED">
        <w:rPr>
          <w:sz w:val="24"/>
          <w:szCs w:val="24"/>
        </w:rPr>
        <w:t xml:space="preserve"> ,</w:t>
      </w:r>
      <w:proofErr w:type="gramEnd"/>
      <w:r w:rsidRPr="007636ED">
        <w:rPr>
          <w:sz w:val="24"/>
          <w:szCs w:val="24"/>
        </w:rPr>
        <w:t xml:space="preserve"> в противном случае (0,4 – 0,5)·</w:t>
      </w:r>
      <w:r w:rsidRPr="007636ED">
        <w:rPr>
          <w:i/>
          <w:sz w:val="24"/>
          <w:szCs w:val="24"/>
        </w:rPr>
        <w:t>L</w:t>
      </w:r>
      <w:r w:rsidRPr="007636ED">
        <w:rPr>
          <w:sz w:val="24"/>
          <w:szCs w:val="24"/>
        </w:rPr>
        <w:t>. Во вспомогательных помещениях принимают 0,5·</w:t>
      </w:r>
      <w:r w:rsidRPr="007636ED">
        <w:rPr>
          <w:i/>
          <w:sz w:val="24"/>
          <w:szCs w:val="24"/>
        </w:rPr>
        <w:t>L</w:t>
      </w:r>
      <w:r w:rsidRPr="007636ED">
        <w:rPr>
          <w:sz w:val="24"/>
          <w:szCs w:val="24"/>
        </w:rPr>
        <w:t xml:space="preserve">. </w:t>
      </w:r>
    </w:p>
    <w:p w:rsidR="00F91C0F" w:rsidRPr="007636ED" w:rsidRDefault="007636ED" w:rsidP="007636ED">
      <w:pPr>
        <w:tabs>
          <w:tab w:val="center" w:pos="2330"/>
        </w:tabs>
        <w:spacing w:after="0" w:line="259" w:lineRule="auto"/>
        <w:ind w:left="0" w:right="0" w:firstLine="0"/>
        <w:jc w:val="left"/>
        <w:rPr>
          <w:sz w:val="24"/>
          <w:szCs w:val="24"/>
        </w:rPr>
      </w:pPr>
      <w:r w:rsidRPr="007636ED">
        <w:rPr>
          <w:sz w:val="24"/>
          <w:szCs w:val="24"/>
        </w:rPr>
        <w:t>2.</w:t>
      </w:r>
      <w:r w:rsidRPr="007636ED">
        <w:rPr>
          <w:rFonts w:eastAsia="Arial"/>
          <w:sz w:val="24"/>
          <w:szCs w:val="24"/>
        </w:rPr>
        <w:t xml:space="preserve"> </w:t>
      </w:r>
      <w:r w:rsidRPr="007636ED">
        <w:rPr>
          <w:rFonts w:eastAsia="Arial"/>
          <w:sz w:val="24"/>
          <w:szCs w:val="24"/>
        </w:rPr>
        <w:tab/>
      </w:r>
      <w:r w:rsidRPr="007636ED">
        <w:rPr>
          <w:b/>
          <w:sz w:val="24"/>
          <w:szCs w:val="24"/>
        </w:rPr>
        <w:t>Примеры решения задач</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Задача 1.</w:t>
      </w:r>
      <w:r w:rsidRPr="007636ED">
        <w:rPr>
          <w:sz w:val="24"/>
          <w:szCs w:val="24"/>
        </w:rPr>
        <w:t xml:space="preserve"> Произвести расчет общего равномерного искусственного освещения люминесцентными дампами в производственном помещении. Размеры помещения – 15 х 7 х 3,2 м. Коэффициенты отражения потолка, стен, пола – 50, 30, 10 %. Разряд зрительных работ – Vб. Коэффициент запаса – 1,5. Высота рабочей поверхности – 0,8. Коэффициент неравномерности освещения – 1,1. Определить необходимое число светильников с люминесцентными лампами и вычертить схему их расположения.  </w:t>
      </w:r>
    </w:p>
    <w:p w:rsidR="00F91C0F" w:rsidRPr="007636ED" w:rsidRDefault="007636ED" w:rsidP="007636ED">
      <w:pPr>
        <w:spacing w:after="0" w:line="259" w:lineRule="auto"/>
        <w:ind w:left="283" w:right="0" w:firstLine="0"/>
        <w:jc w:val="center"/>
        <w:rPr>
          <w:sz w:val="24"/>
          <w:szCs w:val="24"/>
        </w:rPr>
      </w:pPr>
      <w:r w:rsidRPr="007636ED">
        <w:rPr>
          <w:i/>
          <w:sz w:val="24"/>
          <w:szCs w:val="24"/>
        </w:rPr>
        <w:t>Решение</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Светильники предназначены для общего равномерного освещения. Светильники имеют встроенные. Производим расчет искусственного освещения методом коэффициента использования светового потока. </w:t>
      </w:r>
    </w:p>
    <w:p w:rsidR="00F91C0F" w:rsidRPr="007636ED" w:rsidRDefault="007636ED" w:rsidP="007636ED">
      <w:pPr>
        <w:spacing w:after="0" w:line="259" w:lineRule="auto"/>
        <w:ind w:left="20" w:right="0" w:firstLine="0"/>
        <w:rPr>
          <w:sz w:val="24"/>
          <w:szCs w:val="24"/>
        </w:rPr>
      </w:pPr>
      <w:r w:rsidRPr="007636ED">
        <w:rPr>
          <w:sz w:val="24"/>
          <w:szCs w:val="24"/>
        </w:rPr>
        <w:t xml:space="preserve">В помещении предусмотрим общее равномерное освещение светильниками двухламповыми – ЛВП для помещений с нормальными условиями среды с размерами 1,275 х 0,185 м. Типовая кривая силы света – косинусная. </w:t>
      </w:r>
    </w:p>
    <w:p w:rsidR="00F91C0F" w:rsidRPr="007636ED" w:rsidRDefault="007636ED" w:rsidP="007636ED">
      <w:pPr>
        <w:spacing w:after="0" w:line="259" w:lineRule="auto"/>
        <w:ind w:left="20" w:right="0" w:firstLine="0"/>
        <w:rPr>
          <w:sz w:val="24"/>
          <w:szCs w:val="24"/>
        </w:rPr>
      </w:pPr>
      <w:r w:rsidRPr="007636ED">
        <w:rPr>
          <w:sz w:val="24"/>
          <w:szCs w:val="24"/>
        </w:rPr>
        <w:t xml:space="preserve">Для освещения используем лампы типа ЛД-40, мощностью 40 Вт со световым потоком 2340 лм. Число светильников определено по формуле (2.13):  </w:t>
      </w:r>
    </w:p>
    <w:p w:rsidR="00F91C0F" w:rsidRPr="007636ED" w:rsidRDefault="007636ED" w:rsidP="007636ED">
      <w:pPr>
        <w:spacing w:after="0" w:line="259" w:lineRule="auto"/>
        <w:ind w:left="15" w:right="0" w:firstLine="0"/>
        <w:jc w:val="center"/>
        <w:rPr>
          <w:sz w:val="24"/>
          <w:szCs w:val="24"/>
        </w:rPr>
      </w:pPr>
      <w:r w:rsidRPr="007636ED">
        <w:rPr>
          <w:i/>
          <w:sz w:val="24"/>
          <w:szCs w:val="24"/>
        </w:rPr>
        <w:t xml:space="preserve">Ен </w:t>
      </w:r>
      <w:r w:rsidRPr="007636ED">
        <w:rPr>
          <w:sz w:val="24"/>
          <w:szCs w:val="24"/>
        </w:rPr>
        <w:t xml:space="preserve">* </w:t>
      </w:r>
      <w:r w:rsidRPr="007636ED">
        <w:rPr>
          <w:i/>
          <w:sz w:val="24"/>
          <w:szCs w:val="24"/>
        </w:rPr>
        <w:t xml:space="preserve">К </w:t>
      </w:r>
      <w:r w:rsidRPr="007636ED">
        <w:rPr>
          <w:sz w:val="24"/>
          <w:szCs w:val="24"/>
        </w:rPr>
        <w:t xml:space="preserve">* </w:t>
      </w:r>
      <w:r w:rsidRPr="007636ED">
        <w:rPr>
          <w:i/>
          <w:sz w:val="24"/>
          <w:szCs w:val="24"/>
        </w:rPr>
        <w:t xml:space="preserve">S </w:t>
      </w:r>
      <w:r w:rsidRPr="007636ED">
        <w:rPr>
          <w:sz w:val="24"/>
          <w:szCs w:val="24"/>
        </w:rPr>
        <w:t xml:space="preserve">* </w:t>
      </w:r>
      <w:r w:rsidRPr="007636ED">
        <w:rPr>
          <w:i/>
          <w:sz w:val="24"/>
          <w:szCs w:val="24"/>
        </w:rPr>
        <w:t>Z</w:t>
      </w:r>
      <w:r w:rsidRPr="007636ED">
        <w:rPr>
          <w:sz w:val="24"/>
          <w:szCs w:val="24"/>
        </w:rPr>
        <w:t xml:space="preserve"> </w:t>
      </w:r>
    </w:p>
    <w:p w:rsidR="00F91C0F" w:rsidRPr="007636ED" w:rsidRDefault="007636ED" w:rsidP="007636ED">
      <w:pPr>
        <w:tabs>
          <w:tab w:val="center" w:pos="4255"/>
          <w:tab w:val="center" w:pos="8698"/>
        </w:tabs>
        <w:spacing w:after="0" w:line="259" w:lineRule="auto"/>
        <w:ind w:left="0" w:right="0" w:firstLine="0"/>
        <w:jc w:val="left"/>
        <w:rPr>
          <w:sz w:val="24"/>
          <w:szCs w:val="24"/>
        </w:rPr>
      </w:pPr>
      <w:r w:rsidRPr="007636ED">
        <w:rPr>
          <w:rFonts w:eastAsia="Calibri"/>
          <w:sz w:val="24"/>
          <w:szCs w:val="24"/>
        </w:rPr>
        <w:tab/>
      </w:r>
      <w:r w:rsidRPr="007636ED">
        <w:rPr>
          <w:i/>
          <w:sz w:val="24"/>
          <w:szCs w:val="24"/>
        </w:rPr>
        <w:t xml:space="preserve">N </w:t>
      </w:r>
      <w:r w:rsidRPr="007636ED">
        <w:rPr>
          <w:rFonts w:eastAsia="Segoe UI Symbol"/>
          <w:sz w:val="24"/>
          <w:szCs w:val="24"/>
        </w:rPr>
        <w:t xml:space="preserve">= </w:t>
      </w:r>
      <w:r w:rsidRPr="007636ED">
        <w:rPr>
          <w:rFonts w:eastAsia="Calibri"/>
          <w:noProof/>
          <w:sz w:val="24"/>
          <w:szCs w:val="24"/>
        </w:rPr>
        <mc:AlternateContent>
          <mc:Choice Requires="wpg">
            <w:drawing>
              <wp:inline distT="0" distB="0" distL="0" distR="0">
                <wp:extent cx="1013433" cy="1"/>
                <wp:effectExtent l="0" t="0" r="0" b="0"/>
                <wp:docPr id="486052" name="Group 486052"/>
                <wp:cNvGraphicFramePr/>
                <a:graphic xmlns:a="http://schemas.openxmlformats.org/drawingml/2006/main">
                  <a:graphicData uri="http://schemas.microsoft.com/office/word/2010/wordprocessingGroup">
                    <wpg:wgp>
                      <wpg:cNvGrpSpPr/>
                      <wpg:grpSpPr>
                        <a:xfrm>
                          <a:off x="0" y="0"/>
                          <a:ext cx="1013433" cy="1"/>
                          <a:chOff x="0" y="0"/>
                          <a:chExt cx="1013433" cy="1"/>
                        </a:xfrm>
                      </wpg:grpSpPr>
                      <wps:wsp>
                        <wps:cNvPr id="20082" name="Shape 20082"/>
                        <wps:cNvSpPr/>
                        <wps:spPr>
                          <a:xfrm>
                            <a:off x="0" y="0"/>
                            <a:ext cx="1013433" cy="1"/>
                          </a:xfrm>
                          <a:custGeom>
                            <a:avLst/>
                            <a:gdLst/>
                            <a:ahLst/>
                            <a:cxnLst/>
                            <a:rect l="0" t="0" r="0" b="0"/>
                            <a:pathLst>
                              <a:path w="1013433" h="1">
                                <a:moveTo>
                                  <a:pt x="0" y="0"/>
                                </a:moveTo>
                                <a:lnTo>
                                  <a:pt x="1013433" y="1"/>
                                </a:lnTo>
                              </a:path>
                            </a:pathLst>
                          </a:custGeom>
                          <a:ln w="629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6052" style="width:79.7979pt;height:4.57764e-05pt;mso-position-horizontal-relative:char;mso-position-vertical-relative:line" coordsize="10134,0">
                <v:shape id="Shape 20082" style="position:absolute;width:10134;height:0;left:0;top:0;" coordsize="1013433,1" path="m0,0l1013433,1">
                  <v:stroke weight="0.495652pt" endcap="flat" joinstyle="round" on="true" color="#000000"/>
                  <v:fill on="false" color="#000000" opacity="0"/>
                </v:shape>
              </v:group>
            </w:pict>
          </mc:Fallback>
        </mc:AlternateContent>
      </w:r>
      <w:r w:rsidRPr="007636ED">
        <w:rPr>
          <w:sz w:val="24"/>
          <w:szCs w:val="24"/>
        </w:rPr>
        <w:t>,</w:t>
      </w:r>
      <w:r w:rsidRPr="007636ED">
        <w:rPr>
          <w:sz w:val="24"/>
          <w:szCs w:val="24"/>
        </w:rPr>
        <w:tab/>
        <w:t xml:space="preserve"> </w:t>
      </w:r>
    </w:p>
    <w:p w:rsidR="00F91C0F" w:rsidRPr="007636ED" w:rsidRDefault="007636ED" w:rsidP="007636ED">
      <w:pPr>
        <w:spacing w:after="0" w:line="259" w:lineRule="auto"/>
        <w:ind w:left="15" w:right="0" w:firstLine="0"/>
        <w:jc w:val="center"/>
        <w:rPr>
          <w:sz w:val="24"/>
          <w:szCs w:val="24"/>
        </w:rPr>
      </w:pPr>
      <w:r w:rsidRPr="007636ED">
        <w:rPr>
          <w:i/>
          <w:sz w:val="24"/>
          <w:szCs w:val="24"/>
        </w:rPr>
        <w:t xml:space="preserve">Ф </w:t>
      </w:r>
      <w:r w:rsidRPr="007636ED">
        <w:rPr>
          <w:sz w:val="24"/>
          <w:szCs w:val="24"/>
        </w:rPr>
        <w:t xml:space="preserve">* </w:t>
      </w:r>
      <w:r w:rsidRPr="007636ED">
        <w:rPr>
          <w:i/>
          <w:sz w:val="24"/>
          <w:szCs w:val="24"/>
        </w:rPr>
        <w:t>n</w:t>
      </w:r>
    </w:p>
    <w:p w:rsidR="00F91C0F" w:rsidRPr="007636ED" w:rsidRDefault="007636ED" w:rsidP="007636ED">
      <w:pPr>
        <w:spacing w:after="0" w:line="259" w:lineRule="auto"/>
        <w:ind w:left="20" w:right="0" w:firstLine="0"/>
        <w:rPr>
          <w:sz w:val="24"/>
          <w:szCs w:val="24"/>
        </w:rPr>
      </w:pPr>
      <w:proofErr w:type="gramStart"/>
      <w:r w:rsidRPr="007636ED">
        <w:rPr>
          <w:sz w:val="24"/>
          <w:szCs w:val="24"/>
        </w:rPr>
        <w:t xml:space="preserve">где  </w:t>
      </w:r>
      <w:r w:rsidRPr="007636ED">
        <w:rPr>
          <w:i/>
          <w:sz w:val="24"/>
          <w:szCs w:val="24"/>
        </w:rPr>
        <w:t>Е</w:t>
      </w:r>
      <w:r w:rsidRPr="007636ED">
        <w:rPr>
          <w:i/>
          <w:sz w:val="24"/>
          <w:szCs w:val="24"/>
          <w:vertAlign w:val="subscript"/>
        </w:rPr>
        <w:t>н</w:t>
      </w:r>
      <w:proofErr w:type="gramEnd"/>
      <w:r w:rsidRPr="007636ED">
        <w:rPr>
          <w:sz w:val="24"/>
          <w:szCs w:val="24"/>
        </w:rPr>
        <w:t xml:space="preserve"> – нормированная величина освещенности, лк. Для разряда зрительных работ Vб в соответствии со СНиП 23-05-95 (таблица Б.1 приложения Б) нормируемая величина </w:t>
      </w:r>
      <w:r w:rsidRPr="007636ED">
        <w:rPr>
          <w:i/>
          <w:sz w:val="24"/>
          <w:szCs w:val="24"/>
        </w:rPr>
        <w:t>Е</w:t>
      </w:r>
      <w:r w:rsidRPr="007636ED">
        <w:rPr>
          <w:i/>
          <w:sz w:val="24"/>
          <w:szCs w:val="24"/>
          <w:vertAlign w:val="subscript"/>
        </w:rPr>
        <w:t>н</w:t>
      </w:r>
      <w:r w:rsidRPr="007636ED">
        <w:rPr>
          <w:i/>
          <w:sz w:val="24"/>
          <w:szCs w:val="24"/>
        </w:rPr>
        <w:t xml:space="preserve"> </w:t>
      </w:r>
      <w:r w:rsidRPr="007636ED">
        <w:rPr>
          <w:sz w:val="24"/>
          <w:szCs w:val="24"/>
        </w:rPr>
        <w:t xml:space="preserve">составляет 200 лк; </w:t>
      </w:r>
      <w:r w:rsidRPr="007636ED">
        <w:rPr>
          <w:i/>
          <w:sz w:val="24"/>
          <w:szCs w:val="24"/>
        </w:rPr>
        <w:t>K</w:t>
      </w:r>
      <w:r w:rsidRPr="007636ED">
        <w:rPr>
          <w:sz w:val="24"/>
          <w:szCs w:val="24"/>
        </w:rPr>
        <w:t xml:space="preserve"> – коэффициент запаса, </w:t>
      </w:r>
      <w:r w:rsidRPr="007636ED">
        <w:rPr>
          <w:i/>
          <w:sz w:val="24"/>
          <w:szCs w:val="24"/>
        </w:rPr>
        <w:t>K</w:t>
      </w:r>
      <w:r w:rsidRPr="007636ED">
        <w:rPr>
          <w:sz w:val="24"/>
          <w:szCs w:val="24"/>
        </w:rPr>
        <w:t xml:space="preserve"> = 1,5; </w:t>
      </w:r>
      <w:r w:rsidRPr="007636ED">
        <w:rPr>
          <w:i/>
          <w:sz w:val="24"/>
          <w:szCs w:val="24"/>
        </w:rPr>
        <w:t>S</w:t>
      </w:r>
      <w:r w:rsidRPr="007636ED">
        <w:rPr>
          <w:sz w:val="24"/>
          <w:szCs w:val="24"/>
        </w:rPr>
        <w:t xml:space="preserve"> – площадь помещения, м</w:t>
      </w:r>
      <w:r w:rsidRPr="007636ED">
        <w:rPr>
          <w:sz w:val="24"/>
          <w:szCs w:val="24"/>
          <w:vertAlign w:val="superscript"/>
        </w:rPr>
        <w:t>2</w:t>
      </w:r>
      <w:r w:rsidRPr="007636ED">
        <w:rPr>
          <w:sz w:val="24"/>
          <w:szCs w:val="24"/>
        </w:rPr>
        <w:t xml:space="preserve">, </w:t>
      </w:r>
      <w:r w:rsidRPr="007636ED">
        <w:rPr>
          <w:i/>
          <w:sz w:val="24"/>
          <w:szCs w:val="24"/>
        </w:rPr>
        <w:t>S</w:t>
      </w:r>
      <w:r w:rsidRPr="007636ED">
        <w:rPr>
          <w:sz w:val="24"/>
          <w:szCs w:val="24"/>
        </w:rPr>
        <w:t xml:space="preserve"> = А · В = 15 · 7 = 105 м</w:t>
      </w:r>
      <w:r w:rsidRPr="007636ED">
        <w:rPr>
          <w:sz w:val="24"/>
          <w:szCs w:val="24"/>
          <w:vertAlign w:val="superscript"/>
        </w:rPr>
        <w:t>2</w:t>
      </w:r>
      <w:r w:rsidRPr="007636ED">
        <w:rPr>
          <w:sz w:val="24"/>
          <w:szCs w:val="24"/>
        </w:rPr>
        <w:t xml:space="preserve">; </w:t>
      </w:r>
      <w:r w:rsidRPr="007636ED">
        <w:rPr>
          <w:i/>
          <w:sz w:val="24"/>
          <w:szCs w:val="24"/>
        </w:rPr>
        <w:t>Z</w:t>
      </w:r>
      <w:r w:rsidRPr="007636ED">
        <w:rPr>
          <w:sz w:val="24"/>
          <w:szCs w:val="24"/>
        </w:rPr>
        <w:t xml:space="preserve"> – коэффициент, учитывающий неравномерность освещения, по условию Z = 1,1; </w:t>
      </w:r>
      <w:r w:rsidRPr="007636ED">
        <w:rPr>
          <w:i/>
          <w:sz w:val="24"/>
          <w:szCs w:val="24"/>
        </w:rPr>
        <w:t xml:space="preserve">f – </w:t>
      </w:r>
      <w:r w:rsidRPr="007636ED">
        <w:rPr>
          <w:sz w:val="24"/>
          <w:szCs w:val="24"/>
        </w:rPr>
        <w:t xml:space="preserve">коэффициент затенения, вводится при наличии крупногабаритного оборудования, затеняющего пространство;                       </w:t>
      </w:r>
      <w:r w:rsidRPr="007636ED">
        <w:rPr>
          <w:i/>
          <w:sz w:val="24"/>
          <w:szCs w:val="24"/>
        </w:rPr>
        <w:t>J</w:t>
      </w:r>
      <w:r w:rsidRPr="007636ED">
        <w:rPr>
          <w:sz w:val="24"/>
          <w:szCs w:val="24"/>
        </w:rPr>
        <w:t xml:space="preserve"> – коэффициент использования светового потока, он выбирается в зависимости от коэффициентов отражения, индекса помещения и типа светильника.  Коэффициенты отражения потолка, стен, рабочих поверхностей – 50, 30, 10 % соответственно.  </w:t>
      </w:r>
    </w:p>
    <w:p w:rsidR="00F91C0F" w:rsidRPr="007636ED" w:rsidRDefault="007636ED" w:rsidP="007636ED">
      <w:pPr>
        <w:spacing w:after="0" w:line="259" w:lineRule="auto"/>
        <w:ind w:left="20" w:right="0" w:firstLine="0"/>
        <w:rPr>
          <w:sz w:val="24"/>
          <w:szCs w:val="24"/>
        </w:rPr>
      </w:pPr>
      <w:r w:rsidRPr="007636ED">
        <w:rPr>
          <w:sz w:val="24"/>
          <w:szCs w:val="24"/>
        </w:rPr>
        <w:t xml:space="preserve">Индекс помещения определим по формуле: </w:t>
      </w:r>
    </w:p>
    <w:p w:rsidR="00F91C0F" w:rsidRPr="007636ED" w:rsidRDefault="007636ED" w:rsidP="007636ED">
      <w:pPr>
        <w:tabs>
          <w:tab w:val="center" w:pos="3883"/>
          <w:tab w:val="center" w:pos="4851"/>
          <w:tab w:val="center" w:pos="5660"/>
        </w:tabs>
        <w:spacing w:after="0" w:line="259" w:lineRule="auto"/>
        <w:ind w:left="0" w:right="0" w:firstLine="0"/>
        <w:jc w:val="left"/>
        <w:rPr>
          <w:sz w:val="24"/>
          <w:szCs w:val="24"/>
        </w:rPr>
      </w:pPr>
      <w:r w:rsidRPr="007636ED">
        <w:rPr>
          <w:rFonts w:eastAsia="Calibri"/>
          <w:sz w:val="24"/>
          <w:szCs w:val="24"/>
        </w:rPr>
        <w:tab/>
      </w:r>
      <w:r w:rsidRPr="007636ED">
        <w:rPr>
          <w:i/>
          <w:sz w:val="24"/>
          <w:szCs w:val="24"/>
        </w:rPr>
        <w:t xml:space="preserve">I </w:t>
      </w:r>
      <w:r w:rsidRPr="007636ED">
        <w:rPr>
          <w:rFonts w:eastAsia="Segoe UI Symbol"/>
          <w:sz w:val="24"/>
          <w:szCs w:val="24"/>
          <w:vertAlign w:val="subscript"/>
        </w:rPr>
        <w:t>=</w:t>
      </w:r>
      <w:r w:rsidRPr="007636ED">
        <w:rPr>
          <w:rFonts w:eastAsia="Segoe UI Symbol"/>
          <w:sz w:val="24"/>
          <w:szCs w:val="24"/>
          <w:vertAlign w:val="subscript"/>
        </w:rPr>
        <w:tab/>
      </w:r>
      <w:r w:rsidRPr="007636ED">
        <w:rPr>
          <w:rFonts w:eastAsia="Calibri"/>
          <w:noProof/>
          <w:sz w:val="24"/>
          <w:szCs w:val="24"/>
        </w:rPr>
        <mc:AlternateContent>
          <mc:Choice Requires="wpg">
            <w:drawing>
              <wp:inline distT="0" distB="0" distL="0" distR="0">
                <wp:extent cx="924785" cy="6286"/>
                <wp:effectExtent l="0" t="0" r="0" b="0"/>
                <wp:docPr id="486053" name="Group 486053"/>
                <wp:cNvGraphicFramePr/>
                <a:graphic xmlns:a="http://schemas.openxmlformats.org/drawingml/2006/main">
                  <a:graphicData uri="http://schemas.microsoft.com/office/word/2010/wordprocessingGroup">
                    <wpg:wgp>
                      <wpg:cNvGrpSpPr/>
                      <wpg:grpSpPr>
                        <a:xfrm>
                          <a:off x="0" y="0"/>
                          <a:ext cx="924785" cy="6286"/>
                          <a:chOff x="0" y="0"/>
                          <a:chExt cx="924785" cy="6286"/>
                        </a:xfrm>
                      </wpg:grpSpPr>
                      <wps:wsp>
                        <wps:cNvPr id="20166" name="Shape 20166"/>
                        <wps:cNvSpPr/>
                        <wps:spPr>
                          <a:xfrm>
                            <a:off x="0" y="0"/>
                            <a:ext cx="924785" cy="0"/>
                          </a:xfrm>
                          <a:custGeom>
                            <a:avLst/>
                            <a:gdLst/>
                            <a:ahLst/>
                            <a:cxnLst/>
                            <a:rect l="0" t="0" r="0" b="0"/>
                            <a:pathLst>
                              <a:path w="924785">
                                <a:moveTo>
                                  <a:pt x="0" y="0"/>
                                </a:moveTo>
                                <a:lnTo>
                                  <a:pt x="924785" y="0"/>
                                </a:lnTo>
                              </a:path>
                            </a:pathLst>
                          </a:custGeom>
                          <a:ln w="628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6053" style="width:72.8177pt;height:0.494966pt;mso-position-horizontal-relative:char;mso-position-vertical-relative:line" coordsize="9247,62">
                <v:shape id="Shape 20166" style="position:absolute;width:9247;height:0;left:0;top:0;" coordsize="924785,0" path="m0,0l924785,0">
                  <v:stroke weight="0.494966pt" endcap="flat" joinstyle="round" on="true" color="#000000"/>
                  <v:fill on="false" color="#000000" opacity="0"/>
                </v:shape>
              </v:group>
            </w:pict>
          </mc:Fallback>
        </mc:AlternateContent>
      </w:r>
      <w:r w:rsidRPr="007636ED">
        <w:rPr>
          <w:i/>
          <w:sz w:val="24"/>
          <w:szCs w:val="24"/>
        </w:rPr>
        <w:t>А</w:t>
      </w:r>
      <w:r w:rsidRPr="007636ED">
        <w:rPr>
          <w:sz w:val="24"/>
          <w:szCs w:val="24"/>
        </w:rPr>
        <w:t xml:space="preserve">* </w:t>
      </w:r>
      <w:r w:rsidRPr="007636ED">
        <w:rPr>
          <w:i/>
          <w:sz w:val="24"/>
          <w:szCs w:val="24"/>
        </w:rPr>
        <w:t>В</w:t>
      </w:r>
      <w:r w:rsidRPr="007636ED">
        <w:rPr>
          <w:i/>
          <w:sz w:val="24"/>
          <w:szCs w:val="24"/>
        </w:rPr>
        <w:tab/>
      </w:r>
      <w:r w:rsidRPr="007636ED">
        <w:rPr>
          <w:sz w:val="24"/>
          <w:szCs w:val="24"/>
        </w:rPr>
        <w:t xml:space="preserve">, </w:t>
      </w:r>
    </w:p>
    <w:p w:rsidR="00F91C0F" w:rsidRPr="007636ED" w:rsidRDefault="007636ED" w:rsidP="007636ED">
      <w:pPr>
        <w:spacing w:after="0" w:line="259" w:lineRule="auto"/>
        <w:ind w:left="283" w:right="0" w:firstLine="0"/>
        <w:jc w:val="center"/>
        <w:rPr>
          <w:sz w:val="24"/>
          <w:szCs w:val="24"/>
        </w:rPr>
      </w:pPr>
      <w:r w:rsidRPr="007636ED">
        <w:rPr>
          <w:i/>
          <w:sz w:val="24"/>
          <w:szCs w:val="24"/>
        </w:rPr>
        <w:t xml:space="preserve">Нр </w:t>
      </w:r>
      <w:r w:rsidRPr="007636ED">
        <w:rPr>
          <w:sz w:val="24"/>
          <w:szCs w:val="24"/>
        </w:rPr>
        <w:t>*(</w:t>
      </w:r>
      <w:r w:rsidRPr="007636ED">
        <w:rPr>
          <w:i/>
          <w:sz w:val="24"/>
          <w:szCs w:val="24"/>
        </w:rPr>
        <w:t xml:space="preserve">А </w:t>
      </w:r>
      <w:r w:rsidRPr="007636ED">
        <w:rPr>
          <w:rFonts w:eastAsia="Segoe UI Symbol"/>
          <w:sz w:val="24"/>
          <w:szCs w:val="24"/>
        </w:rPr>
        <w:t xml:space="preserve">+ </w:t>
      </w:r>
      <w:r w:rsidRPr="007636ED">
        <w:rPr>
          <w:i/>
          <w:sz w:val="24"/>
          <w:szCs w:val="24"/>
        </w:rPr>
        <w:t>В</w:t>
      </w:r>
      <w:r w:rsidRPr="007636ED">
        <w:rPr>
          <w:sz w:val="24"/>
          <w:szCs w:val="24"/>
        </w:rPr>
        <w:t>)</w:t>
      </w:r>
    </w:p>
    <w:p w:rsidR="00F91C0F" w:rsidRPr="007636ED" w:rsidRDefault="007636ED" w:rsidP="007636ED">
      <w:pPr>
        <w:spacing w:after="0" w:line="259" w:lineRule="auto"/>
        <w:ind w:left="70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proofErr w:type="gramStart"/>
      <w:r w:rsidRPr="007636ED">
        <w:rPr>
          <w:sz w:val="24"/>
          <w:szCs w:val="24"/>
        </w:rPr>
        <w:t xml:space="preserve">где  </w:t>
      </w:r>
      <w:r w:rsidRPr="007636ED">
        <w:rPr>
          <w:i/>
          <w:sz w:val="24"/>
          <w:szCs w:val="24"/>
        </w:rPr>
        <w:t>I</w:t>
      </w:r>
      <w:proofErr w:type="gramEnd"/>
      <w:r w:rsidRPr="007636ED">
        <w:rPr>
          <w:i/>
          <w:sz w:val="24"/>
          <w:szCs w:val="24"/>
        </w:rPr>
        <w:t xml:space="preserve"> </w:t>
      </w:r>
      <w:r w:rsidRPr="007636ED">
        <w:rPr>
          <w:sz w:val="24"/>
          <w:szCs w:val="24"/>
        </w:rPr>
        <w:t xml:space="preserve">– индекс помещения; </w:t>
      </w:r>
      <w:r w:rsidRPr="007636ED">
        <w:rPr>
          <w:i/>
          <w:sz w:val="24"/>
          <w:szCs w:val="24"/>
        </w:rPr>
        <w:t xml:space="preserve">А </w:t>
      </w:r>
      <w:r w:rsidRPr="007636ED">
        <w:rPr>
          <w:sz w:val="24"/>
          <w:szCs w:val="24"/>
        </w:rPr>
        <w:t xml:space="preserve">– длина помещения, м, </w:t>
      </w:r>
      <w:r w:rsidRPr="007636ED">
        <w:rPr>
          <w:i/>
          <w:sz w:val="24"/>
          <w:szCs w:val="24"/>
        </w:rPr>
        <w:t>А</w:t>
      </w:r>
      <w:r w:rsidRPr="007636ED">
        <w:rPr>
          <w:sz w:val="24"/>
          <w:szCs w:val="24"/>
        </w:rPr>
        <w:t xml:space="preserve"> = 15 м; </w:t>
      </w:r>
      <w:r w:rsidRPr="007636ED">
        <w:rPr>
          <w:i/>
          <w:sz w:val="24"/>
          <w:szCs w:val="24"/>
        </w:rPr>
        <w:t>В</w:t>
      </w:r>
      <w:r w:rsidRPr="007636ED">
        <w:rPr>
          <w:sz w:val="24"/>
          <w:szCs w:val="24"/>
        </w:rPr>
        <w:t xml:space="preserve"> – ширина помещения, </w:t>
      </w:r>
      <w:r w:rsidRPr="007636ED">
        <w:rPr>
          <w:i/>
          <w:sz w:val="24"/>
          <w:szCs w:val="24"/>
        </w:rPr>
        <w:t>В</w:t>
      </w:r>
      <w:r w:rsidRPr="007636ED">
        <w:rPr>
          <w:sz w:val="24"/>
          <w:szCs w:val="24"/>
        </w:rPr>
        <w:t xml:space="preserve"> = 7 м; </w:t>
      </w:r>
      <w:r w:rsidRPr="007636ED">
        <w:rPr>
          <w:i/>
          <w:sz w:val="24"/>
          <w:szCs w:val="24"/>
        </w:rPr>
        <w:t>Н</w:t>
      </w:r>
      <w:r w:rsidRPr="007636ED">
        <w:rPr>
          <w:i/>
          <w:sz w:val="24"/>
          <w:szCs w:val="24"/>
          <w:vertAlign w:val="subscript"/>
        </w:rPr>
        <w:t>р</w:t>
      </w:r>
      <w:r w:rsidRPr="007636ED">
        <w:rPr>
          <w:sz w:val="24"/>
          <w:szCs w:val="24"/>
        </w:rPr>
        <w:t xml:space="preserve"> – расчетная высота подвеса светильника </w:t>
      </w:r>
    </w:p>
    <w:p w:rsidR="00F91C0F" w:rsidRPr="007636ED" w:rsidRDefault="007636ED" w:rsidP="007636ED">
      <w:pPr>
        <w:spacing w:after="0" w:line="259" w:lineRule="auto"/>
        <w:ind w:left="20" w:right="0" w:firstLine="0"/>
        <w:rPr>
          <w:sz w:val="24"/>
          <w:szCs w:val="24"/>
        </w:rPr>
      </w:pPr>
      <w:r w:rsidRPr="007636ED">
        <w:rPr>
          <w:sz w:val="24"/>
          <w:szCs w:val="24"/>
        </w:rPr>
        <w:t xml:space="preserve">(формула (2.15)): </w:t>
      </w:r>
    </w:p>
    <w:p w:rsidR="00F91C0F" w:rsidRPr="007636ED" w:rsidRDefault="007636ED" w:rsidP="007636ED">
      <w:pPr>
        <w:tabs>
          <w:tab w:val="center" w:pos="3898"/>
          <w:tab w:val="center" w:pos="9380"/>
        </w:tabs>
        <w:spacing w:after="0" w:line="259" w:lineRule="auto"/>
        <w:ind w:left="0" w:right="0" w:firstLine="0"/>
        <w:jc w:val="left"/>
        <w:rPr>
          <w:sz w:val="24"/>
          <w:szCs w:val="24"/>
        </w:rPr>
      </w:pPr>
      <w:r w:rsidRPr="007636ED">
        <w:rPr>
          <w:rFonts w:eastAsia="Calibri"/>
          <w:sz w:val="24"/>
          <w:szCs w:val="24"/>
        </w:rPr>
        <w:tab/>
      </w:r>
      <w:r w:rsidRPr="007636ED">
        <w:rPr>
          <w:i/>
          <w:sz w:val="24"/>
          <w:szCs w:val="24"/>
        </w:rPr>
        <w:t>Н</w:t>
      </w:r>
      <w:r w:rsidRPr="007636ED">
        <w:rPr>
          <w:i/>
          <w:sz w:val="24"/>
          <w:szCs w:val="24"/>
          <w:vertAlign w:val="subscript"/>
        </w:rPr>
        <w:t>р</w:t>
      </w:r>
      <w:r w:rsidRPr="007636ED">
        <w:rPr>
          <w:sz w:val="24"/>
          <w:szCs w:val="24"/>
        </w:rPr>
        <w:t xml:space="preserve"> = </w:t>
      </w:r>
      <w:r w:rsidRPr="007636ED">
        <w:rPr>
          <w:i/>
          <w:sz w:val="24"/>
          <w:szCs w:val="24"/>
        </w:rPr>
        <w:t>Н</w:t>
      </w:r>
      <w:r w:rsidRPr="007636ED">
        <w:rPr>
          <w:sz w:val="24"/>
          <w:szCs w:val="24"/>
        </w:rPr>
        <w:t xml:space="preserve"> – </w:t>
      </w:r>
      <w:r w:rsidRPr="007636ED">
        <w:rPr>
          <w:i/>
          <w:sz w:val="24"/>
          <w:szCs w:val="24"/>
        </w:rPr>
        <w:t>Н</w:t>
      </w:r>
      <w:r w:rsidRPr="007636ED">
        <w:rPr>
          <w:i/>
          <w:sz w:val="24"/>
          <w:szCs w:val="24"/>
          <w:vertAlign w:val="subscript"/>
        </w:rPr>
        <w:t>рп</w:t>
      </w:r>
      <w:r w:rsidRPr="007636ED">
        <w:rPr>
          <w:sz w:val="24"/>
          <w:szCs w:val="24"/>
        </w:rPr>
        <w:t xml:space="preserve"> – </w:t>
      </w:r>
      <w:r w:rsidRPr="007636ED">
        <w:rPr>
          <w:i/>
          <w:sz w:val="24"/>
          <w:szCs w:val="24"/>
        </w:rPr>
        <w:t>Н</w:t>
      </w:r>
      <w:r w:rsidRPr="007636ED">
        <w:rPr>
          <w:i/>
          <w:sz w:val="24"/>
          <w:szCs w:val="24"/>
          <w:vertAlign w:val="subscript"/>
        </w:rPr>
        <w:t xml:space="preserve">с </w:t>
      </w:r>
      <w:r w:rsidRPr="007636ED">
        <w:rPr>
          <w:sz w:val="24"/>
          <w:szCs w:val="24"/>
        </w:rPr>
        <w:t xml:space="preserve">= 3,2 – 0,8 – 0 = 2,4 </w:t>
      </w:r>
      <w:r w:rsidRPr="007636ED">
        <w:rPr>
          <w:sz w:val="24"/>
          <w:szCs w:val="24"/>
        </w:rPr>
        <w:tab/>
        <w:t xml:space="preserve"> </w:t>
      </w:r>
    </w:p>
    <w:p w:rsidR="00F91C0F" w:rsidRPr="007636ED" w:rsidRDefault="007636ED" w:rsidP="007636ED">
      <w:pPr>
        <w:spacing w:after="0" w:line="259" w:lineRule="auto"/>
        <w:ind w:left="20" w:right="0" w:firstLine="0"/>
        <w:rPr>
          <w:sz w:val="24"/>
          <w:szCs w:val="24"/>
        </w:rPr>
      </w:pPr>
      <w:proofErr w:type="gramStart"/>
      <w:r w:rsidRPr="007636ED">
        <w:rPr>
          <w:sz w:val="24"/>
          <w:szCs w:val="24"/>
        </w:rPr>
        <w:t xml:space="preserve">где  </w:t>
      </w:r>
      <w:r w:rsidRPr="007636ED">
        <w:rPr>
          <w:i/>
          <w:sz w:val="24"/>
          <w:szCs w:val="24"/>
        </w:rPr>
        <w:t>Н</w:t>
      </w:r>
      <w:proofErr w:type="gramEnd"/>
      <w:r w:rsidRPr="007636ED">
        <w:rPr>
          <w:sz w:val="24"/>
          <w:szCs w:val="24"/>
        </w:rPr>
        <w:t xml:space="preserve"> – высота помещения, м, </w:t>
      </w:r>
      <w:r w:rsidRPr="007636ED">
        <w:rPr>
          <w:i/>
          <w:sz w:val="24"/>
          <w:szCs w:val="24"/>
        </w:rPr>
        <w:t>Н</w:t>
      </w:r>
      <w:r w:rsidRPr="007636ED">
        <w:rPr>
          <w:sz w:val="24"/>
          <w:szCs w:val="24"/>
        </w:rPr>
        <w:t xml:space="preserve"> = 3,2 м; </w:t>
      </w:r>
      <w:r w:rsidRPr="007636ED">
        <w:rPr>
          <w:i/>
          <w:sz w:val="24"/>
          <w:szCs w:val="24"/>
        </w:rPr>
        <w:t>Н</w:t>
      </w:r>
      <w:r w:rsidRPr="007636ED">
        <w:rPr>
          <w:i/>
          <w:sz w:val="24"/>
          <w:szCs w:val="24"/>
          <w:vertAlign w:val="subscript"/>
        </w:rPr>
        <w:t>рп</w:t>
      </w:r>
      <w:r w:rsidRPr="007636ED">
        <w:rPr>
          <w:sz w:val="24"/>
          <w:szCs w:val="24"/>
        </w:rPr>
        <w:t xml:space="preserve"> – высота рабочей поверхности, м, </w:t>
      </w:r>
      <w:r w:rsidRPr="007636ED">
        <w:rPr>
          <w:i/>
          <w:sz w:val="24"/>
          <w:szCs w:val="24"/>
        </w:rPr>
        <w:t>Н</w:t>
      </w:r>
      <w:r w:rsidRPr="007636ED">
        <w:rPr>
          <w:i/>
          <w:sz w:val="24"/>
          <w:szCs w:val="24"/>
          <w:vertAlign w:val="subscript"/>
        </w:rPr>
        <w:t>рп</w:t>
      </w:r>
      <w:r w:rsidRPr="007636ED">
        <w:rPr>
          <w:sz w:val="24"/>
          <w:szCs w:val="24"/>
        </w:rPr>
        <w:t xml:space="preserve"> = 0,8 м; </w:t>
      </w:r>
      <w:r w:rsidRPr="007636ED">
        <w:rPr>
          <w:i/>
          <w:sz w:val="24"/>
          <w:szCs w:val="24"/>
        </w:rPr>
        <w:t>Н</w:t>
      </w:r>
      <w:r w:rsidRPr="007636ED">
        <w:rPr>
          <w:i/>
          <w:sz w:val="24"/>
          <w:szCs w:val="24"/>
          <w:vertAlign w:val="subscript"/>
        </w:rPr>
        <w:t>с</w:t>
      </w:r>
      <w:r w:rsidRPr="007636ED">
        <w:rPr>
          <w:sz w:val="24"/>
          <w:szCs w:val="24"/>
        </w:rPr>
        <w:t xml:space="preserve"> – высота свеса светильника, м, </w:t>
      </w:r>
      <w:r w:rsidRPr="007636ED">
        <w:rPr>
          <w:i/>
          <w:sz w:val="24"/>
          <w:szCs w:val="24"/>
        </w:rPr>
        <w:t>Н</w:t>
      </w:r>
      <w:r w:rsidRPr="007636ED">
        <w:rPr>
          <w:i/>
          <w:sz w:val="24"/>
          <w:szCs w:val="24"/>
          <w:vertAlign w:val="subscript"/>
        </w:rPr>
        <w:t>с</w:t>
      </w:r>
      <w:r w:rsidRPr="007636ED">
        <w:rPr>
          <w:sz w:val="24"/>
          <w:szCs w:val="24"/>
        </w:rPr>
        <w:t xml:space="preserve"> = 0 м. </w:t>
      </w:r>
    </w:p>
    <w:p w:rsidR="00F91C0F" w:rsidRPr="007636ED" w:rsidRDefault="007636ED" w:rsidP="007636ED">
      <w:pPr>
        <w:spacing w:after="0" w:line="259" w:lineRule="auto"/>
        <w:ind w:left="24" w:right="0" w:firstLine="0"/>
        <w:jc w:val="center"/>
        <w:rPr>
          <w:sz w:val="24"/>
          <w:szCs w:val="24"/>
        </w:rPr>
      </w:pPr>
      <w:r w:rsidRPr="007636ED">
        <w:rPr>
          <w:noProof/>
          <w:sz w:val="24"/>
          <w:szCs w:val="24"/>
        </w:rPr>
        <w:lastRenderedPageBreak/>
        <w:drawing>
          <wp:inline distT="0" distB="0" distL="0" distR="0">
            <wp:extent cx="2694940" cy="381000"/>
            <wp:effectExtent l="0" t="0" r="0" b="0"/>
            <wp:docPr id="20277" name="Picture 20277"/>
            <wp:cNvGraphicFramePr/>
            <a:graphic xmlns:a="http://schemas.openxmlformats.org/drawingml/2006/main">
              <a:graphicData uri="http://schemas.openxmlformats.org/drawingml/2006/picture">
                <pic:pic xmlns:pic="http://schemas.openxmlformats.org/drawingml/2006/picture">
                  <pic:nvPicPr>
                    <pic:cNvPr id="20277" name="Picture 20277"/>
                    <pic:cNvPicPr/>
                  </pic:nvPicPr>
                  <pic:blipFill>
                    <a:blip r:embed="rId103"/>
                    <a:stretch>
                      <a:fillRect/>
                    </a:stretch>
                  </pic:blipFill>
                  <pic:spPr>
                    <a:xfrm>
                      <a:off x="0" y="0"/>
                      <a:ext cx="2694940" cy="381000"/>
                    </a:xfrm>
                    <a:prstGeom prst="rect">
                      <a:avLst/>
                    </a:prstGeom>
                  </pic:spPr>
                </pic:pic>
              </a:graphicData>
            </a:graphic>
          </wp:inline>
        </w:drawing>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Коэффициент использования светового потока для светильника ЛВП при коэффициентах отражения потолка, стен и пола 50, 30, 10 % и индексе помещения 1,98 составляет 0,33 (таблицы Б.2, Б.3 приложения Б). </w:t>
      </w:r>
    </w:p>
    <w:p w:rsidR="00F91C0F" w:rsidRPr="007636ED" w:rsidRDefault="007636ED" w:rsidP="007636ED">
      <w:pPr>
        <w:tabs>
          <w:tab w:val="center" w:pos="3863"/>
          <w:tab w:val="center" w:pos="4015"/>
          <w:tab w:val="center" w:pos="4302"/>
          <w:tab w:val="center" w:pos="4715"/>
          <w:tab w:val="center" w:pos="5592"/>
          <w:tab w:val="center" w:pos="8777"/>
        </w:tabs>
        <w:spacing w:after="0" w:line="259" w:lineRule="auto"/>
        <w:ind w:left="0" w:right="0" w:firstLine="0"/>
        <w:jc w:val="left"/>
        <w:rPr>
          <w:sz w:val="24"/>
          <w:szCs w:val="24"/>
        </w:rPr>
      </w:pPr>
      <w:r w:rsidRPr="007636ED">
        <w:rPr>
          <w:rFonts w:eastAsia="Calibri"/>
          <w:sz w:val="24"/>
          <w:szCs w:val="24"/>
        </w:rPr>
        <w:tab/>
      </w:r>
      <w:r w:rsidRPr="007636ED">
        <w:rPr>
          <w:i/>
          <w:sz w:val="24"/>
          <w:szCs w:val="24"/>
        </w:rPr>
        <w:t xml:space="preserve">N </w:t>
      </w:r>
      <w:r w:rsidRPr="007636ED">
        <w:rPr>
          <w:rFonts w:eastAsia="Segoe UI Symbol"/>
          <w:sz w:val="24"/>
          <w:szCs w:val="24"/>
        </w:rPr>
        <w:t xml:space="preserve">= </w:t>
      </w:r>
      <w:r w:rsidRPr="007636ED">
        <w:rPr>
          <w:sz w:val="24"/>
          <w:szCs w:val="24"/>
        </w:rPr>
        <w:t>200 15 7 1,1 1,5</w:t>
      </w:r>
      <w:r w:rsidRPr="007636ED">
        <w:rPr>
          <w:rFonts w:eastAsia="Segoe UI Symbol"/>
          <w:sz w:val="24"/>
          <w:szCs w:val="24"/>
        </w:rPr>
        <w:t></w:t>
      </w:r>
      <w:r w:rsidRPr="007636ED">
        <w:rPr>
          <w:rFonts w:eastAsia="Segoe UI Symbol"/>
          <w:sz w:val="24"/>
          <w:szCs w:val="24"/>
        </w:rPr>
        <w:tab/>
      </w:r>
      <w:r w:rsidRPr="007636ED">
        <w:rPr>
          <w:rFonts w:eastAsia="Segoe UI Symbol"/>
          <w:sz w:val="24"/>
          <w:szCs w:val="24"/>
        </w:rPr>
        <w:t></w:t>
      </w:r>
      <w:r w:rsidRPr="007636ED">
        <w:rPr>
          <w:rFonts w:eastAsia="Segoe UI Symbol"/>
          <w:sz w:val="24"/>
          <w:szCs w:val="24"/>
        </w:rPr>
        <w:tab/>
      </w:r>
      <w:r w:rsidRPr="007636ED">
        <w:rPr>
          <w:rFonts w:eastAsia="Segoe UI Symbol"/>
          <w:sz w:val="24"/>
          <w:szCs w:val="24"/>
        </w:rPr>
        <w:t></w:t>
      </w:r>
      <w:r w:rsidRPr="007636ED">
        <w:rPr>
          <w:rFonts w:eastAsia="Segoe UI Symbol"/>
          <w:sz w:val="24"/>
          <w:szCs w:val="24"/>
        </w:rPr>
        <w:tab/>
      </w:r>
      <w:r w:rsidRPr="007636ED">
        <w:rPr>
          <w:rFonts w:eastAsia="Segoe UI Symbol"/>
          <w:sz w:val="24"/>
          <w:szCs w:val="24"/>
        </w:rPr>
        <w:t></w:t>
      </w:r>
      <w:r w:rsidRPr="007636ED">
        <w:rPr>
          <w:rFonts w:eastAsia="Segoe UI Symbol"/>
          <w:sz w:val="24"/>
          <w:szCs w:val="24"/>
        </w:rPr>
        <w:tab/>
        <w:t xml:space="preserve">= </w:t>
      </w:r>
      <w:r w:rsidRPr="007636ED">
        <w:rPr>
          <w:sz w:val="24"/>
          <w:szCs w:val="24"/>
        </w:rPr>
        <w:t xml:space="preserve">22,4. </w:t>
      </w:r>
      <w:r w:rsidRPr="007636ED">
        <w:rPr>
          <w:sz w:val="24"/>
          <w:szCs w:val="24"/>
        </w:rPr>
        <w:tab/>
        <w:t xml:space="preserve"> </w:t>
      </w:r>
    </w:p>
    <w:p w:rsidR="00F91C0F" w:rsidRPr="007636ED" w:rsidRDefault="007636ED" w:rsidP="007636ED">
      <w:pPr>
        <w:spacing w:after="0" w:line="259" w:lineRule="auto"/>
        <w:ind w:left="3118" w:right="0" w:firstLine="0"/>
        <w:jc w:val="left"/>
        <w:rPr>
          <w:sz w:val="24"/>
          <w:szCs w:val="24"/>
        </w:rPr>
      </w:pPr>
      <w:r w:rsidRPr="007636ED">
        <w:rPr>
          <w:noProof/>
          <w:sz w:val="24"/>
          <w:szCs w:val="24"/>
        </w:rPr>
        <w:drawing>
          <wp:inline distT="0" distB="0" distL="0" distR="0">
            <wp:extent cx="1267968" cy="225552"/>
            <wp:effectExtent l="0" t="0" r="0" b="0"/>
            <wp:docPr id="611985" name="Picture 611985"/>
            <wp:cNvGraphicFramePr/>
            <a:graphic xmlns:a="http://schemas.openxmlformats.org/drawingml/2006/main">
              <a:graphicData uri="http://schemas.openxmlformats.org/drawingml/2006/picture">
                <pic:pic xmlns:pic="http://schemas.openxmlformats.org/drawingml/2006/picture">
                  <pic:nvPicPr>
                    <pic:cNvPr id="611985" name="Picture 611985"/>
                    <pic:cNvPicPr/>
                  </pic:nvPicPr>
                  <pic:blipFill>
                    <a:blip r:embed="rId104"/>
                    <a:stretch>
                      <a:fillRect/>
                    </a:stretch>
                  </pic:blipFill>
                  <pic:spPr>
                    <a:xfrm>
                      <a:off x="0" y="0"/>
                      <a:ext cx="1267968" cy="225552"/>
                    </a:xfrm>
                    <a:prstGeom prst="rect">
                      <a:avLst/>
                    </a:prstGeom>
                  </pic:spPr>
                </pic:pic>
              </a:graphicData>
            </a:graphic>
          </wp:inline>
        </w:drawing>
      </w:r>
    </w:p>
    <w:p w:rsidR="00F91C0F" w:rsidRPr="007636ED" w:rsidRDefault="007636ED" w:rsidP="007636ED">
      <w:pPr>
        <w:spacing w:after="0" w:line="259" w:lineRule="auto"/>
        <w:ind w:left="20" w:right="0" w:firstLine="0"/>
        <w:rPr>
          <w:sz w:val="24"/>
          <w:szCs w:val="24"/>
        </w:rPr>
      </w:pPr>
      <w:r w:rsidRPr="007636ED">
        <w:rPr>
          <w:sz w:val="24"/>
          <w:szCs w:val="24"/>
        </w:rPr>
        <w:t xml:space="preserve">Для освещения принимаем 22 светильника.  </w:t>
      </w:r>
    </w:p>
    <w:p w:rsidR="00F91C0F" w:rsidRPr="007636ED" w:rsidRDefault="007636ED" w:rsidP="007636ED">
      <w:pPr>
        <w:spacing w:after="0" w:line="259" w:lineRule="auto"/>
        <w:ind w:left="20" w:right="0" w:firstLine="0"/>
        <w:rPr>
          <w:sz w:val="24"/>
          <w:szCs w:val="24"/>
        </w:rPr>
      </w:pPr>
      <w:r w:rsidRPr="007636ED">
        <w:rPr>
          <w:sz w:val="24"/>
          <w:szCs w:val="24"/>
        </w:rPr>
        <w:t xml:space="preserve">Проведем размещение светильников в помещении. </w:t>
      </w:r>
    </w:p>
    <w:p w:rsidR="00F91C0F" w:rsidRPr="007636ED" w:rsidRDefault="007636ED" w:rsidP="007636ED">
      <w:pPr>
        <w:spacing w:after="0" w:line="259" w:lineRule="auto"/>
        <w:ind w:left="16" w:right="0" w:firstLine="0"/>
        <w:jc w:val="left"/>
        <w:rPr>
          <w:sz w:val="24"/>
          <w:szCs w:val="24"/>
        </w:rPr>
      </w:pPr>
      <w:r w:rsidRPr="007636ED">
        <w:rPr>
          <w:sz w:val="24"/>
          <w:szCs w:val="24"/>
        </w:rPr>
        <w:t>Для косинусной кривой силы света (рекомендуемые соотношения для различных типовых кривых силы света представлены в таблице Б.4 приложения Б) отношение расстояния между рядами светильников (</w:t>
      </w:r>
      <w:r w:rsidRPr="007636ED">
        <w:rPr>
          <w:i/>
          <w:sz w:val="24"/>
          <w:szCs w:val="24"/>
        </w:rPr>
        <w:t>L</w:t>
      </w:r>
      <w:r w:rsidRPr="007636ED">
        <w:rPr>
          <w:sz w:val="24"/>
          <w:szCs w:val="24"/>
        </w:rPr>
        <w:t>) к расчетной высоте подвеса светильника (</w:t>
      </w:r>
      <w:r w:rsidRPr="007636ED">
        <w:rPr>
          <w:i/>
          <w:sz w:val="24"/>
          <w:szCs w:val="24"/>
        </w:rPr>
        <w:t>Н</w:t>
      </w:r>
      <w:r w:rsidRPr="007636ED">
        <w:rPr>
          <w:i/>
          <w:sz w:val="24"/>
          <w:szCs w:val="24"/>
          <w:vertAlign w:val="subscript"/>
        </w:rPr>
        <w:t>р</w:t>
      </w:r>
      <w:r w:rsidRPr="007636ED">
        <w:rPr>
          <w:sz w:val="24"/>
          <w:szCs w:val="24"/>
        </w:rPr>
        <w:t xml:space="preserve">) составляет </w:t>
      </w:r>
      <w:r w:rsidRPr="007636ED">
        <w:rPr>
          <w:i/>
          <w:sz w:val="24"/>
          <w:szCs w:val="24"/>
        </w:rPr>
        <w:t xml:space="preserve">L </w:t>
      </w:r>
      <w:r w:rsidRPr="007636ED">
        <w:rPr>
          <w:sz w:val="24"/>
          <w:szCs w:val="24"/>
        </w:rPr>
        <w:t xml:space="preserve">/ </w:t>
      </w:r>
      <w:r w:rsidRPr="007636ED">
        <w:rPr>
          <w:i/>
          <w:sz w:val="24"/>
          <w:szCs w:val="24"/>
        </w:rPr>
        <w:t>H</w:t>
      </w:r>
      <w:r w:rsidRPr="007636ED">
        <w:rPr>
          <w:i/>
          <w:sz w:val="24"/>
          <w:szCs w:val="24"/>
          <w:vertAlign w:val="subscript"/>
        </w:rPr>
        <w:t>р</w:t>
      </w:r>
      <w:r w:rsidRPr="007636ED">
        <w:rPr>
          <w:sz w:val="24"/>
          <w:szCs w:val="24"/>
        </w:rPr>
        <w:t xml:space="preserve"> = 1,5; </w:t>
      </w:r>
    </w:p>
    <w:p w:rsidR="00F91C0F" w:rsidRPr="007636ED" w:rsidRDefault="007636ED" w:rsidP="007636ED">
      <w:pPr>
        <w:spacing w:after="0" w:line="259" w:lineRule="auto"/>
        <w:ind w:left="28" w:right="0" w:firstLine="0"/>
        <w:jc w:val="center"/>
        <w:rPr>
          <w:sz w:val="24"/>
          <w:szCs w:val="24"/>
        </w:rPr>
      </w:pPr>
      <w:r w:rsidRPr="007636ED">
        <w:rPr>
          <w:i/>
          <w:sz w:val="24"/>
          <w:szCs w:val="24"/>
        </w:rPr>
        <w:t>L</w:t>
      </w:r>
      <w:r w:rsidRPr="007636ED">
        <w:rPr>
          <w:sz w:val="24"/>
          <w:szCs w:val="24"/>
        </w:rPr>
        <w:t xml:space="preserve"> = 2,4 · 1,5 = 3,6 м. </w:t>
      </w:r>
    </w:p>
    <w:p w:rsidR="00F91C0F" w:rsidRPr="007636ED" w:rsidRDefault="007636ED" w:rsidP="007636ED">
      <w:pPr>
        <w:spacing w:after="0" w:line="259" w:lineRule="auto"/>
        <w:ind w:left="3579" w:right="0" w:firstLine="0"/>
        <w:rPr>
          <w:sz w:val="24"/>
          <w:szCs w:val="24"/>
        </w:rPr>
      </w:pPr>
      <w:r w:rsidRPr="007636ED">
        <w:rPr>
          <w:sz w:val="24"/>
          <w:szCs w:val="24"/>
        </w:rPr>
        <w:t xml:space="preserve">Расстояние от стены до ближайшего ряда светильников </w:t>
      </w:r>
      <w:proofErr w:type="gramStart"/>
      <w:r w:rsidRPr="007636ED">
        <w:rPr>
          <w:sz w:val="24"/>
          <w:szCs w:val="24"/>
        </w:rPr>
        <w:t xml:space="preserve">принимаем  </w:t>
      </w:r>
      <w:r w:rsidRPr="007636ED">
        <w:rPr>
          <w:i/>
          <w:sz w:val="24"/>
          <w:szCs w:val="24"/>
        </w:rPr>
        <w:t>l</w:t>
      </w:r>
      <w:proofErr w:type="gramEnd"/>
      <w:r w:rsidRPr="007636ED">
        <w:rPr>
          <w:i/>
          <w:sz w:val="24"/>
          <w:szCs w:val="24"/>
        </w:rPr>
        <w:t xml:space="preserve"> </w:t>
      </w:r>
      <w:r w:rsidRPr="007636ED">
        <w:rPr>
          <w:sz w:val="24"/>
          <w:szCs w:val="24"/>
        </w:rPr>
        <w:t xml:space="preserve">= 0,3 · </w:t>
      </w:r>
      <w:r w:rsidRPr="007636ED">
        <w:rPr>
          <w:i/>
          <w:sz w:val="24"/>
          <w:szCs w:val="24"/>
        </w:rPr>
        <w:t>L</w:t>
      </w:r>
      <w:r w:rsidRPr="007636ED">
        <w:rPr>
          <w:sz w:val="24"/>
          <w:szCs w:val="24"/>
        </w:rPr>
        <w:t xml:space="preserve"> = 1,08 м. </w:t>
      </w:r>
    </w:p>
    <w:p w:rsidR="00F91C0F" w:rsidRPr="007636ED" w:rsidRDefault="007636ED" w:rsidP="007636ED">
      <w:pPr>
        <w:spacing w:after="0" w:line="259" w:lineRule="auto"/>
        <w:ind w:left="20" w:right="0" w:firstLine="0"/>
        <w:rPr>
          <w:sz w:val="24"/>
          <w:szCs w:val="24"/>
        </w:rPr>
      </w:pPr>
      <w:r w:rsidRPr="007636ED">
        <w:rPr>
          <w:sz w:val="24"/>
          <w:szCs w:val="24"/>
        </w:rPr>
        <w:t xml:space="preserve">Количество рядов светильников принимаем </w:t>
      </w:r>
      <w:proofErr w:type="gramStart"/>
      <w:r w:rsidRPr="007636ED">
        <w:rPr>
          <w:sz w:val="24"/>
          <w:szCs w:val="24"/>
        </w:rPr>
        <w:t>К</w:t>
      </w:r>
      <w:proofErr w:type="gramEnd"/>
      <w:r w:rsidRPr="007636ED">
        <w:rPr>
          <w:sz w:val="24"/>
          <w:szCs w:val="24"/>
        </w:rPr>
        <w:t xml:space="preserve"> = 3. </w:t>
      </w:r>
    </w:p>
    <w:p w:rsidR="00F91C0F" w:rsidRPr="007636ED" w:rsidRDefault="007636ED" w:rsidP="007636ED">
      <w:pPr>
        <w:spacing w:after="0" w:line="259" w:lineRule="auto"/>
        <w:ind w:left="20" w:right="0" w:firstLine="0"/>
        <w:rPr>
          <w:sz w:val="24"/>
          <w:szCs w:val="24"/>
        </w:rPr>
      </w:pPr>
      <w:r w:rsidRPr="007636ED">
        <w:rPr>
          <w:sz w:val="24"/>
          <w:szCs w:val="24"/>
        </w:rPr>
        <w:t xml:space="preserve">Светильники располагаем в 3 ряда по 7.  </w:t>
      </w:r>
    </w:p>
    <w:p w:rsidR="00F91C0F" w:rsidRPr="007636ED" w:rsidRDefault="007636ED" w:rsidP="007636ED">
      <w:pPr>
        <w:spacing w:after="0" w:line="259" w:lineRule="auto"/>
        <w:ind w:left="20" w:right="0" w:firstLine="0"/>
        <w:rPr>
          <w:sz w:val="24"/>
          <w:szCs w:val="24"/>
        </w:rPr>
      </w:pPr>
      <w:r w:rsidRPr="007636ED">
        <w:rPr>
          <w:sz w:val="24"/>
          <w:szCs w:val="24"/>
        </w:rPr>
        <w:t xml:space="preserve">Общее число светильников 3 · 7 = 21. </w:t>
      </w:r>
    </w:p>
    <w:p w:rsidR="00F91C0F" w:rsidRPr="007636ED" w:rsidRDefault="007636ED" w:rsidP="007636ED">
      <w:pPr>
        <w:spacing w:after="0" w:line="259" w:lineRule="auto"/>
        <w:ind w:left="20" w:right="0" w:firstLine="0"/>
        <w:rPr>
          <w:sz w:val="24"/>
          <w:szCs w:val="24"/>
        </w:rPr>
      </w:pPr>
      <w:r w:rsidRPr="007636ED">
        <w:rPr>
          <w:sz w:val="24"/>
          <w:szCs w:val="24"/>
        </w:rPr>
        <w:t xml:space="preserve">Расстояние между рядами светильников </w:t>
      </w:r>
    </w:p>
    <w:p w:rsidR="00F91C0F" w:rsidRPr="007636ED" w:rsidRDefault="007636ED" w:rsidP="007636ED">
      <w:pPr>
        <w:spacing w:after="0" w:line="259" w:lineRule="auto"/>
        <w:ind w:left="2718" w:right="0" w:firstLine="0"/>
        <w:rPr>
          <w:sz w:val="24"/>
          <w:szCs w:val="24"/>
        </w:rPr>
      </w:pPr>
      <w:r w:rsidRPr="007636ED">
        <w:rPr>
          <w:rFonts w:eastAsia="Calibri"/>
          <w:noProof/>
          <w:sz w:val="24"/>
          <w:szCs w:val="24"/>
        </w:rPr>
        <mc:AlternateContent>
          <mc:Choice Requires="wpg">
            <w:drawing>
              <wp:anchor distT="0" distB="0" distL="114300" distR="114300" simplePos="0" relativeHeight="251674624" behindDoc="0" locked="0" layoutInCell="1" allowOverlap="1">
                <wp:simplePos x="0" y="0"/>
                <wp:positionH relativeFrom="column">
                  <wp:posOffset>1630041</wp:posOffset>
                </wp:positionH>
                <wp:positionV relativeFrom="paragraph">
                  <wp:posOffset>170291</wp:posOffset>
                </wp:positionV>
                <wp:extent cx="1461006" cy="8727"/>
                <wp:effectExtent l="0" t="0" r="0" b="0"/>
                <wp:wrapNone/>
                <wp:docPr id="488339" name="Group 488339"/>
                <wp:cNvGraphicFramePr/>
                <a:graphic xmlns:a="http://schemas.openxmlformats.org/drawingml/2006/main">
                  <a:graphicData uri="http://schemas.microsoft.com/office/word/2010/wordprocessingGroup">
                    <wpg:wgp>
                      <wpg:cNvGrpSpPr/>
                      <wpg:grpSpPr>
                        <a:xfrm>
                          <a:off x="0" y="0"/>
                          <a:ext cx="1461006" cy="8727"/>
                          <a:chOff x="0" y="0"/>
                          <a:chExt cx="1461006" cy="8727"/>
                        </a:xfrm>
                      </wpg:grpSpPr>
                      <wps:wsp>
                        <wps:cNvPr id="20380" name="Shape 20380"/>
                        <wps:cNvSpPr/>
                        <wps:spPr>
                          <a:xfrm>
                            <a:off x="0" y="0"/>
                            <a:ext cx="538056" cy="0"/>
                          </a:xfrm>
                          <a:custGeom>
                            <a:avLst/>
                            <a:gdLst/>
                            <a:ahLst/>
                            <a:cxnLst/>
                            <a:rect l="0" t="0" r="0" b="0"/>
                            <a:pathLst>
                              <a:path w="538056">
                                <a:moveTo>
                                  <a:pt x="0" y="0"/>
                                </a:moveTo>
                                <a:lnTo>
                                  <a:pt x="538056" y="0"/>
                                </a:lnTo>
                              </a:path>
                            </a:pathLst>
                          </a:custGeom>
                          <a:ln w="8727" cap="flat">
                            <a:round/>
                          </a:ln>
                        </wps:spPr>
                        <wps:style>
                          <a:lnRef idx="1">
                            <a:srgbClr val="000000"/>
                          </a:lnRef>
                          <a:fillRef idx="0">
                            <a:srgbClr val="000000">
                              <a:alpha val="0"/>
                            </a:srgbClr>
                          </a:fillRef>
                          <a:effectRef idx="0">
                            <a:scrgbClr r="0" g="0" b="0"/>
                          </a:effectRef>
                          <a:fontRef idx="none"/>
                        </wps:style>
                        <wps:bodyPr/>
                      </wps:wsp>
                      <wps:wsp>
                        <wps:cNvPr id="20381" name="Shape 20381"/>
                        <wps:cNvSpPr/>
                        <wps:spPr>
                          <a:xfrm>
                            <a:off x="722167" y="0"/>
                            <a:ext cx="738838" cy="0"/>
                          </a:xfrm>
                          <a:custGeom>
                            <a:avLst/>
                            <a:gdLst/>
                            <a:ahLst/>
                            <a:cxnLst/>
                            <a:rect l="0" t="0" r="0" b="0"/>
                            <a:pathLst>
                              <a:path w="738838">
                                <a:moveTo>
                                  <a:pt x="0" y="0"/>
                                </a:moveTo>
                                <a:lnTo>
                                  <a:pt x="738838" y="0"/>
                                </a:lnTo>
                              </a:path>
                            </a:pathLst>
                          </a:custGeom>
                          <a:ln w="872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8339" style="width:115.04pt;height:0.687152pt;position:absolute;z-index:66;mso-position-horizontal-relative:text;mso-position-horizontal:absolute;margin-left:128.35pt;mso-position-vertical-relative:text;margin-top:13.4088pt;" coordsize="14610,87">
                <v:shape id="Shape 20380" style="position:absolute;width:5380;height:0;left:0;top:0;" coordsize="538056,0" path="m0,0l538056,0">
                  <v:stroke weight="0.687152pt" endcap="flat" joinstyle="round" on="true" color="#000000"/>
                  <v:fill on="false" color="#000000" opacity="0"/>
                </v:shape>
                <v:shape id="Shape 20381" style="position:absolute;width:7388;height:0;left:7221;top:0;" coordsize="738838,0" path="m0,0l738838,0">
                  <v:stroke weight="0.687152pt" endcap="flat" joinstyle="round" on="true" color="#000000"/>
                  <v:fill on="false" color="#000000" opacity="0"/>
                </v:shape>
              </v:group>
            </w:pict>
          </mc:Fallback>
        </mc:AlternateContent>
      </w:r>
      <w:r w:rsidRPr="007636ED">
        <w:rPr>
          <w:i/>
          <w:sz w:val="24"/>
          <w:szCs w:val="24"/>
        </w:rPr>
        <w:t>l</w:t>
      </w:r>
      <w:r w:rsidRPr="007636ED">
        <w:rPr>
          <w:sz w:val="24"/>
          <w:szCs w:val="24"/>
        </w:rPr>
        <w:t xml:space="preserve">1 </w:t>
      </w:r>
      <w:r w:rsidRPr="007636ED">
        <w:rPr>
          <w:rFonts w:eastAsia="Segoe UI Symbol"/>
          <w:sz w:val="24"/>
          <w:szCs w:val="24"/>
          <w:vertAlign w:val="subscript"/>
        </w:rPr>
        <w:t xml:space="preserve">= </w:t>
      </w:r>
      <w:r w:rsidRPr="007636ED">
        <w:rPr>
          <w:i/>
          <w:sz w:val="24"/>
          <w:szCs w:val="24"/>
        </w:rPr>
        <w:t xml:space="preserve">Â </w:t>
      </w:r>
      <w:r w:rsidRPr="007636ED">
        <w:rPr>
          <w:rFonts w:eastAsia="Segoe UI Symbol"/>
          <w:sz w:val="24"/>
          <w:szCs w:val="24"/>
        </w:rPr>
        <w:t xml:space="preserve">− </w:t>
      </w:r>
      <w:r w:rsidRPr="007636ED">
        <w:rPr>
          <w:sz w:val="24"/>
          <w:szCs w:val="24"/>
        </w:rPr>
        <w:t>2</w:t>
      </w:r>
      <w:r w:rsidRPr="007636ED">
        <w:rPr>
          <w:rFonts w:eastAsia="Segoe UI Symbol"/>
          <w:sz w:val="24"/>
          <w:szCs w:val="24"/>
        </w:rPr>
        <w:t></w:t>
      </w:r>
      <w:r w:rsidRPr="007636ED">
        <w:rPr>
          <w:i/>
          <w:sz w:val="24"/>
          <w:szCs w:val="24"/>
        </w:rPr>
        <w:t xml:space="preserve">l </w:t>
      </w:r>
      <w:r w:rsidRPr="007636ED">
        <w:rPr>
          <w:rFonts w:eastAsia="Segoe UI Symbol"/>
          <w:sz w:val="24"/>
          <w:szCs w:val="24"/>
          <w:vertAlign w:val="subscript"/>
        </w:rPr>
        <w:t xml:space="preserve">= </w:t>
      </w:r>
      <w:r w:rsidRPr="007636ED">
        <w:rPr>
          <w:sz w:val="24"/>
          <w:szCs w:val="24"/>
        </w:rPr>
        <w:t xml:space="preserve">7 </w:t>
      </w:r>
      <w:r w:rsidRPr="007636ED">
        <w:rPr>
          <w:rFonts w:eastAsia="Segoe UI Symbol"/>
          <w:sz w:val="24"/>
          <w:szCs w:val="24"/>
        </w:rPr>
        <w:t xml:space="preserve">− </w:t>
      </w:r>
      <w:r w:rsidRPr="007636ED">
        <w:rPr>
          <w:sz w:val="24"/>
          <w:szCs w:val="24"/>
        </w:rPr>
        <w:t>2 1</w:t>
      </w:r>
      <w:r w:rsidRPr="007636ED">
        <w:rPr>
          <w:rFonts w:eastAsia="Segoe UI Symbol"/>
          <w:sz w:val="24"/>
          <w:szCs w:val="24"/>
        </w:rPr>
        <w:t xml:space="preserve"> </w:t>
      </w:r>
      <w:r w:rsidRPr="007636ED">
        <w:rPr>
          <w:sz w:val="24"/>
          <w:szCs w:val="24"/>
        </w:rPr>
        <w:t xml:space="preserve">,08 </w:t>
      </w:r>
      <w:r w:rsidRPr="007636ED">
        <w:rPr>
          <w:rFonts w:eastAsia="Segoe UI Symbol"/>
          <w:sz w:val="24"/>
          <w:szCs w:val="24"/>
          <w:vertAlign w:val="subscript"/>
        </w:rPr>
        <w:t xml:space="preserve">= </w:t>
      </w:r>
      <w:r w:rsidRPr="007636ED">
        <w:rPr>
          <w:sz w:val="24"/>
          <w:szCs w:val="24"/>
        </w:rPr>
        <w:t>2,5</w:t>
      </w:r>
      <w:proofErr w:type="gramStart"/>
      <w:r w:rsidRPr="007636ED">
        <w:rPr>
          <w:sz w:val="24"/>
          <w:szCs w:val="24"/>
        </w:rPr>
        <w:t>ì .</w:t>
      </w:r>
      <w:proofErr w:type="gramEnd"/>
      <w:r w:rsidRPr="007636ED">
        <w:rPr>
          <w:sz w:val="24"/>
          <w:szCs w:val="24"/>
        </w:rPr>
        <w:t xml:space="preserve"> </w:t>
      </w:r>
      <w:r w:rsidRPr="007636ED">
        <w:rPr>
          <w:sz w:val="24"/>
          <w:szCs w:val="24"/>
          <w:vertAlign w:val="superscript"/>
        </w:rPr>
        <w:t xml:space="preserve"> </w:t>
      </w:r>
      <w:r w:rsidRPr="007636ED">
        <w:rPr>
          <w:sz w:val="24"/>
          <w:szCs w:val="24"/>
          <w:vertAlign w:val="superscript"/>
        </w:rPr>
        <w:tab/>
      </w:r>
      <w:r w:rsidRPr="007636ED">
        <w:rPr>
          <w:sz w:val="24"/>
          <w:szCs w:val="24"/>
          <w:vertAlign w:val="subscript"/>
        </w:rPr>
        <w:t xml:space="preserve"> </w:t>
      </w:r>
      <w:r w:rsidRPr="007636ED">
        <w:rPr>
          <w:i/>
          <w:sz w:val="24"/>
          <w:szCs w:val="24"/>
        </w:rPr>
        <w:t xml:space="preserve">Ê </w:t>
      </w:r>
      <w:r w:rsidRPr="007636ED">
        <w:rPr>
          <w:rFonts w:eastAsia="Segoe UI Symbol"/>
          <w:sz w:val="24"/>
          <w:szCs w:val="24"/>
        </w:rPr>
        <w:t>−</w:t>
      </w:r>
      <w:r w:rsidRPr="007636ED">
        <w:rPr>
          <w:sz w:val="24"/>
          <w:szCs w:val="24"/>
        </w:rPr>
        <w:t>1</w:t>
      </w:r>
      <w:r w:rsidRPr="007636ED">
        <w:rPr>
          <w:sz w:val="24"/>
          <w:szCs w:val="24"/>
        </w:rPr>
        <w:tab/>
        <w:t>3</w:t>
      </w:r>
      <w:r w:rsidRPr="007636ED">
        <w:rPr>
          <w:rFonts w:eastAsia="Segoe UI Symbol"/>
          <w:sz w:val="24"/>
          <w:szCs w:val="24"/>
        </w:rPr>
        <w:t>−</w:t>
      </w:r>
      <w:r w:rsidRPr="007636ED">
        <w:rPr>
          <w:sz w:val="24"/>
          <w:szCs w:val="24"/>
        </w:rPr>
        <w:t>1</w:t>
      </w:r>
    </w:p>
    <w:p w:rsidR="00F91C0F" w:rsidRPr="007636ED" w:rsidRDefault="007636ED" w:rsidP="007636ED">
      <w:pPr>
        <w:spacing w:after="0" w:line="259" w:lineRule="auto"/>
        <w:ind w:left="20" w:right="0" w:firstLine="0"/>
        <w:rPr>
          <w:sz w:val="24"/>
          <w:szCs w:val="24"/>
        </w:rPr>
      </w:pPr>
      <w:r w:rsidRPr="007636ED">
        <w:rPr>
          <w:sz w:val="24"/>
          <w:szCs w:val="24"/>
        </w:rPr>
        <w:t xml:space="preserve">Расстояние между торцами светильников в ряду  </w:t>
      </w:r>
    </w:p>
    <w:p w:rsidR="00F91C0F" w:rsidRPr="007636ED" w:rsidRDefault="007636ED" w:rsidP="007636ED">
      <w:pPr>
        <w:tabs>
          <w:tab w:val="center" w:pos="3657"/>
          <w:tab w:val="center" w:pos="4842"/>
          <w:tab w:val="center" w:pos="9377"/>
        </w:tabs>
        <w:spacing w:after="0" w:line="259" w:lineRule="auto"/>
        <w:ind w:left="0" w:right="0" w:firstLine="0"/>
        <w:jc w:val="left"/>
        <w:rPr>
          <w:sz w:val="24"/>
          <w:szCs w:val="24"/>
        </w:rPr>
      </w:pPr>
      <w:r w:rsidRPr="007636ED">
        <w:rPr>
          <w:rFonts w:eastAsia="Calibri"/>
          <w:noProof/>
          <w:sz w:val="24"/>
          <w:szCs w:val="24"/>
        </w:rPr>
        <mc:AlternateContent>
          <mc:Choice Requires="wpg">
            <w:drawing>
              <wp:anchor distT="0" distB="0" distL="114300" distR="114300" simplePos="0" relativeHeight="251675648" behindDoc="0" locked="0" layoutInCell="1" allowOverlap="1">
                <wp:simplePos x="0" y="0"/>
                <wp:positionH relativeFrom="column">
                  <wp:posOffset>2138214</wp:posOffset>
                </wp:positionH>
                <wp:positionV relativeFrom="paragraph">
                  <wp:posOffset>180327</wp:posOffset>
                </wp:positionV>
                <wp:extent cx="1096197" cy="8727"/>
                <wp:effectExtent l="0" t="0" r="0" b="0"/>
                <wp:wrapNone/>
                <wp:docPr id="488341" name="Group 488341"/>
                <wp:cNvGraphicFramePr/>
                <a:graphic xmlns:a="http://schemas.openxmlformats.org/drawingml/2006/main">
                  <a:graphicData uri="http://schemas.microsoft.com/office/word/2010/wordprocessingGroup">
                    <wpg:wgp>
                      <wpg:cNvGrpSpPr/>
                      <wpg:grpSpPr>
                        <a:xfrm>
                          <a:off x="0" y="0"/>
                          <a:ext cx="1096197" cy="8727"/>
                          <a:chOff x="0" y="0"/>
                          <a:chExt cx="1096197" cy="8727"/>
                        </a:xfrm>
                      </wpg:grpSpPr>
                      <wps:wsp>
                        <wps:cNvPr id="20397" name="Shape 20397"/>
                        <wps:cNvSpPr/>
                        <wps:spPr>
                          <a:xfrm>
                            <a:off x="0" y="0"/>
                            <a:ext cx="1096197" cy="0"/>
                          </a:xfrm>
                          <a:custGeom>
                            <a:avLst/>
                            <a:gdLst/>
                            <a:ahLst/>
                            <a:cxnLst/>
                            <a:rect l="0" t="0" r="0" b="0"/>
                            <a:pathLst>
                              <a:path w="1096197">
                                <a:moveTo>
                                  <a:pt x="0" y="0"/>
                                </a:moveTo>
                                <a:lnTo>
                                  <a:pt x="1096197" y="0"/>
                                </a:lnTo>
                              </a:path>
                            </a:pathLst>
                          </a:custGeom>
                          <a:ln w="872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8341" style="width:86.3148pt;height:0.687152pt;position:absolute;z-index:83;mso-position-horizontal-relative:text;mso-position-horizontal:absolute;margin-left:168.363pt;mso-position-vertical-relative:text;margin-top:14.199pt;" coordsize="10961,87">
                <v:shape id="Shape 20397" style="position:absolute;width:10961;height:0;left:0;top:0;" coordsize="1096197,0" path="m0,0l1096197,0">
                  <v:stroke weight="0.687152pt" endcap="flat" joinstyle="round" on="true" color="#000000"/>
                  <v:fill on="false" color="#000000" opacity="0"/>
                </v:shape>
              </v:group>
            </w:pict>
          </mc:Fallback>
        </mc:AlternateContent>
      </w:r>
      <w:r w:rsidRPr="007636ED">
        <w:rPr>
          <w:rFonts w:eastAsia="Calibri"/>
          <w:sz w:val="24"/>
          <w:szCs w:val="24"/>
        </w:rPr>
        <w:tab/>
      </w:r>
      <w:r w:rsidRPr="007636ED">
        <w:rPr>
          <w:i/>
          <w:sz w:val="24"/>
          <w:szCs w:val="24"/>
        </w:rPr>
        <w:t>l</w:t>
      </w:r>
      <w:r w:rsidRPr="007636ED">
        <w:rPr>
          <w:sz w:val="24"/>
          <w:szCs w:val="24"/>
        </w:rPr>
        <w:t xml:space="preserve">2 </w:t>
      </w:r>
      <w:r w:rsidRPr="007636ED">
        <w:rPr>
          <w:rFonts w:eastAsia="Segoe UI Symbol"/>
          <w:sz w:val="24"/>
          <w:szCs w:val="24"/>
        </w:rPr>
        <w:t xml:space="preserve">= </w:t>
      </w:r>
      <w:r w:rsidRPr="007636ED">
        <w:rPr>
          <w:i/>
          <w:sz w:val="24"/>
          <w:szCs w:val="24"/>
        </w:rPr>
        <w:t>A</w:t>
      </w:r>
      <w:r w:rsidRPr="007636ED">
        <w:rPr>
          <w:rFonts w:eastAsia="Segoe UI Symbol"/>
          <w:sz w:val="24"/>
          <w:szCs w:val="24"/>
        </w:rPr>
        <w:t xml:space="preserve">− </w:t>
      </w:r>
      <w:r w:rsidRPr="007636ED">
        <w:rPr>
          <w:sz w:val="24"/>
          <w:szCs w:val="24"/>
        </w:rPr>
        <w:t>2</w:t>
      </w:r>
      <w:r w:rsidRPr="007636ED">
        <w:rPr>
          <w:rFonts w:eastAsia="Segoe UI Symbol"/>
          <w:sz w:val="24"/>
          <w:szCs w:val="24"/>
        </w:rPr>
        <w:t> −</w:t>
      </w:r>
      <w:r w:rsidRPr="007636ED">
        <w:rPr>
          <w:i/>
          <w:sz w:val="24"/>
          <w:szCs w:val="24"/>
        </w:rPr>
        <w:t>l</w:t>
      </w:r>
      <w:r w:rsidRPr="007636ED">
        <w:rPr>
          <w:i/>
          <w:sz w:val="24"/>
          <w:szCs w:val="24"/>
        </w:rPr>
        <w:tab/>
        <w:t>N l</w:t>
      </w:r>
      <w:r w:rsidRPr="007636ED">
        <w:rPr>
          <w:rFonts w:eastAsia="Segoe UI Symbol"/>
          <w:sz w:val="24"/>
          <w:szCs w:val="24"/>
        </w:rPr>
        <w:t xml:space="preserve"> </w:t>
      </w:r>
      <w:proofErr w:type="gramStart"/>
      <w:r w:rsidRPr="007636ED">
        <w:rPr>
          <w:i/>
          <w:sz w:val="24"/>
          <w:szCs w:val="24"/>
        </w:rPr>
        <w:t xml:space="preserve">ñâ </w:t>
      </w:r>
      <w:r w:rsidRPr="007636ED">
        <w:rPr>
          <w:sz w:val="24"/>
          <w:szCs w:val="24"/>
        </w:rPr>
        <w:t>,</w:t>
      </w:r>
      <w:proofErr w:type="gramEnd"/>
      <w:r w:rsidRPr="007636ED">
        <w:rPr>
          <w:sz w:val="24"/>
          <w:szCs w:val="24"/>
        </w:rPr>
        <w:t xml:space="preserve"> </w:t>
      </w:r>
      <w:r w:rsidRPr="007636ED">
        <w:rPr>
          <w:sz w:val="24"/>
          <w:szCs w:val="24"/>
        </w:rPr>
        <w:tab/>
        <w:t xml:space="preserve"> </w:t>
      </w:r>
    </w:p>
    <w:p w:rsidR="00F91C0F" w:rsidRPr="007636ED" w:rsidRDefault="007636ED" w:rsidP="007636ED">
      <w:pPr>
        <w:spacing w:after="0" w:line="259" w:lineRule="auto"/>
        <w:ind w:left="10" w:right="0" w:firstLine="0"/>
        <w:jc w:val="center"/>
        <w:rPr>
          <w:sz w:val="24"/>
          <w:szCs w:val="24"/>
        </w:rPr>
      </w:pPr>
      <w:r w:rsidRPr="007636ED">
        <w:rPr>
          <w:i/>
          <w:sz w:val="24"/>
          <w:szCs w:val="24"/>
        </w:rPr>
        <w:t xml:space="preserve">N </w:t>
      </w:r>
      <w:r w:rsidRPr="007636ED">
        <w:rPr>
          <w:rFonts w:eastAsia="Segoe UI Symbol"/>
          <w:sz w:val="24"/>
          <w:szCs w:val="24"/>
        </w:rPr>
        <w:t>−</w:t>
      </w:r>
      <w:r w:rsidRPr="007636ED">
        <w:rPr>
          <w:sz w:val="24"/>
          <w:szCs w:val="24"/>
        </w:rPr>
        <w:t>1</w:t>
      </w:r>
    </w:p>
    <w:p w:rsidR="00F91C0F" w:rsidRPr="007636ED" w:rsidRDefault="007636ED" w:rsidP="007636ED">
      <w:pPr>
        <w:spacing w:after="0" w:line="259" w:lineRule="auto"/>
        <w:ind w:left="20" w:right="0" w:firstLine="0"/>
        <w:rPr>
          <w:sz w:val="24"/>
          <w:szCs w:val="24"/>
        </w:rPr>
      </w:pPr>
      <w:proofErr w:type="gramStart"/>
      <w:r w:rsidRPr="007636ED">
        <w:rPr>
          <w:sz w:val="24"/>
          <w:szCs w:val="24"/>
        </w:rPr>
        <w:t xml:space="preserve">где  </w:t>
      </w:r>
      <w:r w:rsidRPr="007636ED">
        <w:rPr>
          <w:i/>
          <w:sz w:val="24"/>
          <w:szCs w:val="24"/>
        </w:rPr>
        <w:t>l</w:t>
      </w:r>
      <w:proofErr w:type="gramEnd"/>
      <w:r w:rsidRPr="007636ED">
        <w:rPr>
          <w:i/>
          <w:sz w:val="24"/>
          <w:szCs w:val="24"/>
          <w:vertAlign w:val="subscript"/>
        </w:rPr>
        <w:t>св</w:t>
      </w:r>
      <w:r w:rsidRPr="007636ED">
        <w:rPr>
          <w:i/>
          <w:sz w:val="24"/>
          <w:szCs w:val="24"/>
        </w:rPr>
        <w:t xml:space="preserve"> – </w:t>
      </w:r>
      <w:r w:rsidRPr="007636ED">
        <w:rPr>
          <w:sz w:val="24"/>
          <w:szCs w:val="24"/>
        </w:rPr>
        <w:t xml:space="preserve">длина светильника, м; </w:t>
      </w:r>
      <w:r w:rsidRPr="007636ED">
        <w:rPr>
          <w:i/>
          <w:sz w:val="24"/>
          <w:szCs w:val="24"/>
        </w:rPr>
        <w:t xml:space="preserve">N </w:t>
      </w:r>
      <w:r w:rsidRPr="007636ED">
        <w:rPr>
          <w:sz w:val="24"/>
          <w:szCs w:val="24"/>
        </w:rPr>
        <w:t xml:space="preserve">– количество светильников в ряду. </w:t>
      </w:r>
    </w:p>
    <w:p w:rsidR="00F91C0F" w:rsidRPr="007636ED" w:rsidRDefault="007636ED" w:rsidP="007636ED">
      <w:pPr>
        <w:tabs>
          <w:tab w:val="center" w:pos="3299"/>
          <w:tab w:val="center" w:pos="5506"/>
          <w:tab w:val="center" w:pos="8280"/>
        </w:tabs>
        <w:spacing w:after="0" w:line="259" w:lineRule="auto"/>
        <w:ind w:left="0" w:right="0" w:firstLine="0"/>
        <w:jc w:val="left"/>
        <w:rPr>
          <w:sz w:val="24"/>
          <w:szCs w:val="24"/>
        </w:rPr>
      </w:pPr>
      <w:r w:rsidRPr="007636ED">
        <w:rPr>
          <w:rFonts w:eastAsia="Calibri"/>
          <w:noProof/>
          <w:sz w:val="24"/>
          <w:szCs w:val="24"/>
        </w:rPr>
        <mc:AlternateContent>
          <mc:Choice Requires="wpg">
            <w:drawing>
              <wp:anchor distT="0" distB="0" distL="114300" distR="114300" simplePos="0" relativeHeight="251676672" behindDoc="0" locked="0" layoutInCell="1" allowOverlap="1">
                <wp:simplePos x="0" y="0"/>
                <wp:positionH relativeFrom="column">
                  <wp:posOffset>1478246</wp:posOffset>
                </wp:positionH>
                <wp:positionV relativeFrom="paragraph">
                  <wp:posOffset>178764</wp:posOffset>
                </wp:positionV>
                <wp:extent cx="1777060" cy="8727"/>
                <wp:effectExtent l="0" t="0" r="0" b="0"/>
                <wp:wrapNone/>
                <wp:docPr id="488342" name="Group 488342"/>
                <wp:cNvGraphicFramePr/>
                <a:graphic xmlns:a="http://schemas.openxmlformats.org/drawingml/2006/main">
                  <a:graphicData uri="http://schemas.microsoft.com/office/word/2010/wordprocessingGroup">
                    <wpg:wgp>
                      <wpg:cNvGrpSpPr/>
                      <wpg:grpSpPr>
                        <a:xfrm>
                          <a:off x="0" y="0"/>
                          <a:ext cx="1777060" cy="8727"/>
                          <a:chOff x="0" y="0"/>
                          <a:chExt cx="1777060" cy="8727"/>
                        </a:xfrm>
                      </wpg:grpSpPr>
                      <wps:wsp>
                        <wps:cNvPr id="20424" name="Shape 20424"/>
                        <wps:cNvSpPr/>
                        <wps:spPr>
                          <a:xfrm>
                            <a:off x="0" y="0"/>
                            <a:ext cx="1777060" cy="0"/>
                          </a:xfrm>
                          <a:custGeom>
                            <a:avLst/>
                            <a:gdLst/>
                            <a:ahLst/>
                            <a:cxnLst/>
                            <a:rect l="0" t="0" r="0" b="0"/>
                            <a:pathLst>
                              <a:path w="1777060">
                                <a:moveTo>
                                  <a:pt x="0" y="0"/>
                                </a:moveTo>
                                <a:lnTo>
                                  <a:pt x="1777060" y="0"/>
                                </a:lnTo>
                              </a:path>
                            </a:pathLst>
                          </a:custGeom>
                          <a:ln w="872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8342" style="width:139.926pt;height:0.687152pt;position:absolute;z-index:110;mso-position-horizontal-relative:text;mso-position-horizontal:absolute;margin-left:116.397pt;mso-position-vertical-relative:text;margin-top:14.0759pt;" coordsize="17770,87">
                <v:shape id="Shape 20424" style="position:absolute;width:17770;height:0;left:0;top:0;" coordsize="1777060,0" path="m0,0l1777060,0">
                  <v:stroke weight="0.687152pt" endcap="flat" joinstyle="round" on="true" color="#000000"/>
                  <v:fill on="false" color="#000000" opacity="0"/>
                </v:shape>
              </v:group>
            </w:pict>
          </mc:Fallback>
        </mc:AlternateContent>
      </w:r>
      <w:r w:rsidRPr="007636ED">
        <w:rPr>
          <w:rFonts w:eastAsia="Calibri"/>
          <w:sz w:val="24"/>
          <w:szCs w:val="24"/>
        </w:rPr>
        <w:tab/>
      </w:r>
      <w:r w:rsidRPr="007636ED">
        <w:rPr>
          <w:i/>
          <w:sz w:val="24"/>
          <w:szCs w:val="24"/>
        </w:rPr>
        <w:t>l</w:t>
      </w:r>
      <w:r w:rsidRPr="007636ED">
        <w:rPr>
          <w:sz w:val="24"/>
          <w:szCs w:val="24"/>
        </w:rPr>
        <w:t xml:space="preserve">2 </w:t>
      </w:r>
      <w:r w:rsidRPr="007636ED">
        <w:rPr>
          <w:rFonts w:eastAsia="Segoe UI Symbol"/>
          <w:sz w:val="24"/>
          <w:szCs w:val="24"/>
          <w:vertAlign w:val="subscript"/>
        </w:rPr>
        <w:t xml:space="preserve">= </w:t>
      </w:r>
      <w:r w:rsidRPr="007636ED">
        <w:rPr>
          <w:sz w:val="24"/>
          <w:szCs w:val="24"/>
        </w:rPr>
        <w:t>15</w:t>
      </w:r>
      <w:r w:rsidRPr="007636ED">
        <w:rPr>
          <w:rFonts w:eastAsia="Segoe UI Symbol"/>
          <w:sz w:val="24"/>
          <w:szCs w:val="24"/>
        </w:rPr>
        <w:t xml:space="preserve">− </w:t>
      </w:r>
      <w:r w:rsidRPr="007636ED">
        <w:rPr>
          <w:sz w:val="24"/>
          <w:szCs w:val="24"/>
        </w:rPr>
        <w:t>2 1</w:t>
      </w:r>
      <w:r w:rsidRPr="007636ED">
        <w:rPr>
          <w:rFonts w:eastAsia="Segoe UI Symbol"/>
          <w:sz w:val="24"/>
          <w:szCs w:val="24"/>
        </w:rPr>
        <w:t xml:space="preserve"> </w:t>
      </w:r>
      <w:r w:rsidRPr="007636ED">
        <w:rPr>
          <w:sz w:val="24"/>
          <w:szCs w:val="24"/>
        </w:rPr>
        <w:t>,08</w:t>
      </w:r>
      <w:r w:rsidRPr="007636ED">
        <w:rPr>
          <w:rFonts w:eastAsia="Segoe UI Symbol"/>
          <w:sz w:val="24"/>
          <w:szCs w:val="24"/>
        </w:rPr>
        <w:t xml:space="preserve">− </w:t>
      </w:r>
      <w:r w:rsidRPr="007636ED">
        <w:rPr>
          <w:sz w:val="24"/>
          <w:szCs w:val="24"/>
        </w:rPr>
        <w:t>7 1,275</w:t>
      </w:r>
      <w:r w:rsidRPr="007636ED">
        <w:rPr>
          <w:rFonts w:eastAsia="Segoe UI Symbol"/>
          <w:sz w:val="24"/>
          <w:szCs w:val="24"/>
        </w:rPr>
        <w:t></w:t>
      </w:r>
      <w:r w:rsidRPr="007636ED">
        <w:rPr>
          <w:rFonts w:eastAsia="Segoe UI Symbol"/>
          <w:sz w:val="24"/>
          <w:szCs w:val="24"/>
        </w:rPr>
        <w:tab/>
      </w:r>
      <w:r w:rsidRPr="007636ED">
        <w:rPr>
          <w:rFonts w:eastAsia="Segoe UI Symbol"/>
          <w:sz w:val="24"/>
          <w:szCs w:val="24"/>
        </w:rPr>
        <w:t></w:t>
      </w:r>
      <w:r w:rsidRPr="007636ED">
        <w:rPr>
          <w:i/>
          <w:sz w:val="24"/>
          <w:szCs w:val="24"/>
        </w:rPr>
        <w:t>l</w:t>
      </w:r>
      <w:r w:rsidRPr="007636ED">
        <w:rPr>
          <w:i/>
          <w:sz w:val="24"/>
          <w:szCs w:val="24"/>
          <w:vertAlign w:val="subscript"/>
        </w:rPr>
        <w:t xml:space="preserve">ñâ </w:t>
      </w:r>
      <w:r w:rsidRPr="007636ED">
        <w:rPr>
          <w:rFonts w:eastAsia="Segoe UI Symbol"/>
          <w:sz w:val="24"/>
          <w:szCs w:val="24"/>
          <w:vertAlign w:val="subscript"/>
        </w:rPr>
        <w:t xml:space="preserve">= </w:t>
      </w:r>
      <w:r w:rsidRPr="007636ED">
        <w:rPr>
          <w:sz w:val="24"/>
          <w:szCs w:val="24"/>
        </w:rPr>
        <w:t>0,65</w:t>
      </w:r>
      <w:proofErr w:type="gramStart"/>
      <w:r w:rsidRPr="007636ED">
        <w:rPr>
          <w:sz w:val="24"/>
          <w:szCs w:val="24"/>
        </w:rPr>
        <w:t>ì .</w:t>
      </w:r>
      <w:proofErr w:type="gramEnd"/>
      <w:r w:rsidRPr="007636ED">
        <w:rPr>
          <w:sz w:val="24"/>
          <w:szCs w:val="24"/>
          <w:vertAlign w:val="superscript"/>
        </w:rPr>
        <w:t xml:space="preserve"> </w:t>
      </w:r>
      <w:r w:rsidRPr="007636ED">
        <w:rPr>
          <w:sz w:val="24"/>
          <w:szCs w:val="24"/>
          <w:vertAlign w:val="superscript"/>
        </w:rPr>
        <w:tab/>
      </w:r>
      <w:r w:rsidRPr="007636ED">
        <w:rPr>
          <w:sz w:val="24"/>
          <w:szCs w:val="24"/>
          <w:vertAlign w:val="subscript"/>
        </w:rPr>
        <w:t xml:space="preserve"> </w:t>
      </w:r>
    </w:p>
    <w:p w:rsidR="00F91C0F" w:rsidRPr="007636ED" w:rsidRDefault="007636ED" w:rsidP="007636ED">
      <w:pPr>
        <w:spacing w:after="0" w:line="259" w:lineRule="auto"/>
        <w:ind w:left="3492" w:right="0" w:firstLine="0"/>
        <w:rPr>
          <w:sz w:val="24"/>
          <w:szCs w:val="24"/>
        </w:rPr>
      </w:pPr>
      <w:r w:rsidRPr="007636ED">
        <w:rPr>
          <w:sz w:val="24"/>
          <w:szCs w:val="24"/>
        </w:rPr>
        <w:t xml:space="preserve">7 </w:t>
      </w:r>
      <w:r w:rsidRPr="007636ED">
        <w:rPr>
          <w:rFonts w:eastAsia="Segoe UI Symbol"/>
          <w:sz w:val="24"/>
          <w:szCs w:val="24"/>
        </w:rPr>
        <w:t>−</w:t>
      </w:r>
      <w:r w:rsidRPr="007636ED">
        <w:rPr>
          <w:sz w:val="24"/>
          <w:szCs w:val="24"/>
        </w:rPr>
        <w:t>1</w:t>
      </w:r>
    </w:p>
    <w:p w:rsidR="00F91C0F" w:rsidRPr="007636ED" w:rsidRDefault="007636ED" w:rsidP="007636ED">
      <w:pPr>
        <w:spacing w:after="0" w:line="259" w:lineRule="auto"/>
        <w:ind w:left="2839" w:right="0" w:firstLine="0"/>
        <w:rPr>
          <w:sz w:val="24"/>
          <w:szCs w:val="24"/>
        </w:rPr>
      </w:pPr>
      <w:r w:rsidRPr="007636ED">
        <w:rPr>
          <w:sz w:val="24"/>
          <w:szCs w:val="24"/>
        </w:rPr>
        <w:t xml:space="preserve">Вычисляем фактическую величину освещенности </w:t>
      </w:r>
      <w:r w:rsidRPr="007636ED">
        <w:rPr>
          <w:i/>
          <w:sz w:val="24"/>
          <w:szCs w:val="24"/>
        </w:rPr>
        <w:t xml:space="preserve">Å </w:t>
      </w:r>
      <w:r w:rsidRPr="007636ED">
        <w:rPr>
          <w:rFonts w:eastAsia="Segoe UI Symbol"/>
          <w:sz w:val="24"/>
          <w:szCs w:val="24"/>
        </w:rPr>
        <w:t xml:space="preserve">= </w:t>
      </w:r>
      <w:r w:rsidRPr="007636ED">
        <w:rPr>
          <w:rFonts w:eastAsia="Calibri"/>
          <w:noProof/>
          <w:sz w:val="24"/>
          <w:szCs w:val="24"/>
        </w:rPr>
        <mc:AlternateContent>
          <mc:Choice Requires="wpg">
            <w:drawing>
              <wp:inline distT="0" distB="0" distL="0" distR="0">
                <wp:extent cx="1212779" cy="8685"/>
                <wp:effectExtent l="0" t="0" r="0" b="0"/>
                <wp:docPr id="488343" name="Group 488343"/>
                <wp:cNvGraphicFramePr/>
                <a:graphic xmlns:a="http://schemas.openxmlformats.org/drawingml/2006/main">
                  <a:graphicData uri="http://schemas.microsoft.com/office/word/2010/wordprocessingGroup">
                    <wpg:wgp>
                      <wpg:cNvGrpSpPr/>
                      <wpg:grpSpPr>
                        <a:xfrm>
                          <a:off x="0" y="0"/>
                          <a:ext cx="1212779" cy="8685"/>
                          <a:chOff x="0" y="0"/>
                          <a:chExt cx="1212779" cy="8685"/>
                        </a:xfrm>
                      </wpg:grpSpPr>
                      <wps:wsp>
                        <wps:cNvPr id="20440" name="Shape 20440"/>
                        <wps:cNvSpPr/>
                        <wps:spPr>
                          <a:xfrm>
                            <a:off x="0" y="0"/>
                            <a:ext cx="1212779" cy="0"/>
                          </a:xfrm>
                          <a:custGeom>
                            <a:avLst/>
                            <a:gdLst/>
                            <a:ahLst/>
                            <a:cxnLst/>
                            <a:rect l="0" t="0" r="0" b="0"/>
                            <a:pathLst>
                              <a:path w="1212779">
                                <a:moveTo>
                                  <a:pt x="0" y="0"/>
                                </a:moveTo>
                                <a:lnTo>
                                  <a:pt x="1212779" y="0"/>
                                </a:lnTo>
                              </a:path>
                            </a:pathLst>
                          </a:custGeom>
                          <a:ln w="8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8343" style="width:95.4944pt;height:0.683819pt;mso-position-horizontal-relative:char;mso-position-vertical-relative:line" coordsize="12127,86">
                <v:shape id="Shape 20440" style="position:absolute;width:12127;height:0;left:0;top:0;" coordsize="1212779,0" path="m0,0l1212779,0">
                  <v:stroke weight="0.683819pt" endcap="flat" joinstyle="round" on="true" color="#000000"/>
                  <v:fill on="false" color="#000000" opacity="0"/>
                </v:shape>
              </v:group>
            </w:pict>
          </mc:Fallback>
        </mc:AlternateContent>
      </w:r>
      <w:r w:rsidRPr="007636ED">
        <w:rPr>
          <w:sz w:val="24"/>
          <w:szCs w:val="24"/>
        </w:rPr>
        <w:t>2340 21 2 0,33</w:t>
      </w:r>
      <w:r w:rsidRPr="007636ED">
        <w:rPr>
          <w:rFonts w:eastAsia="Segoe UI Symbol"/>
          <w:sz w:val="24"/>
          <w:szCs w:val="24"/>
        </w:rPr>
        <w:t xml:space="preserve"> </w:t>
      </w:r>
      <w:r w:rsidRPr="007636ED">
        <w:rPr>
          <w:rFonts w:eastAsia="Segoe UI Symbol"/>
          <w:sz w:val="24"/>
          <w:szCs w:val="24"/>
        </w:rPr>
        <w:t xml:space="preserve"> </w:t>
      </w:r>
      <w:r w:rsidRPr="007636ED">
        <w:rPr>
          <w:rFonts w:eastAsia="Segoe UI Symbol"/>
          <w:sz w:val="24"/>
          <w:szCs w:val="24"/>
        </w:rPr>
        <w:t> =</w:t>
      </w:r>
      <w:r w:rsidRPr="007636ED">
        <w:rPr>
          <w:sz w:val="24"/>
          <w:szCs w:val="24"/>
        </w:rPr>
        <w:t>187,2 ëê . 1,1 1,5 15 7</w:t>
      </w:r>
      <w:r w:rsidRPr="007636ED">
        <w:rPr>
          <w:rFonts w:eastAsia="Segoe UI Symbol"/>
          <w:sz w:val="24"/>
          <w:szCs w:val="24"/>
        </w:rPr>
        <w:t xml:space="preserve"> </w:t>
      </w:r>
      <w:r w:rsidRPr="007636ED">
        <w:rPr>
          <w:rFonts w:eastAsia="Segoe UI Symbol"/>
          <w:sz w:val="24"/>
          <w:szCs w:val="24"/>
        </w:rPr>
        <w:t xml:space="preserve"> </w:t>
      </w:r>
      <w:r w:rsidRPr="007636ED">
        <w:rPr>
          <w:rFonts w:eastAsia="Segoe UI Symbol"/>
          <w:sz w:val="24"/>
          <w:szCs w:val="24"/>
        </w:rPr>
        <w:t></w:t>
      </w:r>
    </w:p>
    <w:p w:rsidR="00F91C0F" w:rsidRPr="007636ED" w:rsidRDefault="007636ED" w:rsidP="007636ED">
      <w:pPr>
        <w:spacing w:after="0" w:line="259" w:lineRule="auto"/>
        <w:ind w:left="20" w:right="0" w:firstLine="0"/>
        <w:rPr>
          <w:sz w:val="24"/>
          <w:szCs w:val="24"/>
        </w:rPr>
      </w:pPr>
      <w:r w:rsidRPr="007636ED">
        <w:rPr>
          <w:sz w:val="24"/>
          <w:szCs w:val="24"/>
        </w:rPr>
        <w:t xml:space="preserve">Фактическая величина освещенности отличается от нормативной не более чем на 10 %. </w:t>
      </w:r>
    </w:p>
    <w:p w:rsidR="00F91C0F" w:rsidRPr="007636ED" w:rsidRDefault="007636ED" w:rsidP="007636ED">
      <w:pPr>
        <w:spacing w:after="0" w:line="259" w:lineRule="auto"/>
        <w:ind w:left="20" w:right="0" w:firstLine="0"/>
        <w:rPr>
          <w:sz w:val="24"/>
          <w:szCs w:val="24"/>
        </w:rPr>
      </w:pPr>
      <w:r w:rsidRPr="007636ED">
        <w:rPr>
          <w:sz w:val="24"/>
          <w:szCs w:val="24"/>
        </w:rPr>
        <w:t xml:space="preserve">Размещение светильников приведено на рисунке 6.4. </w:t>
      </w:r>
    </w:p>
    <w:p w:rsidR="00F91C0F" w:rsidRPr="007636ED" w:rsidRDefault="007636ED" w:rsidP="007636ED">
      <w:pPr>
        <w:spacing w:after="0" w:line="259" w:lineRule="auto"/>
        <w:ind w:left="28" w:right="0" w:firstLine="0"/>
        <w:jc w:val="center"/>
        <w:rPr>
          <w:sz w:val="24"/>
          <w:szCs w:val="24"/>
        </w:rPr>
      </w:pPr>
      <w:r w:rsidRPr="007636ED">
        <w:rPr>
          <w:sz w:val="24"/>
          <w:szCs w:val="24"/>
        </w:rPr>
        <w:t>15 м</w:t>
      </w:r>
      <w:r w:rsidRPr="007636ED">
        <w:rPr>
          <w:sz w:val="24"/>
          <w:szCs w:val="24"/>
          <w:vertAlign w:val="superscript"/>
        </w:rPr>
        <w:t xml:space="preserve"> </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Рисунок 6.4 – Размещение светильников в помещении </w:t>
      </w:r>
    </w:p>
    <w:p w:rsidR="00F91C0F" w:rsidRPr="007636ED" w:rsidRDefault="007636ED" w:rsidP="007636ED">
      <w:pPr>
        <w:tabs>
          <w:tab w:val="center" w:pos="3425"/>
        </w:tabs>
        <w:spacing w:after="0" w:line="259" w:lineRule="auto"/>
        <w:ind w:left="0" w:right="0" w:firstLine="0"/>
        <w:jc w:val="left"/>
        <w:rPr>
          <w:sz w:val="24"/>
          <w:szCs w:val="24"/>
        </w:rPr>
      </w:pPr>
      <w:r w:rsidRPr="007636ED">
        <w:rPr>
          <w:sz w:val="24"/>
          <w:szCs w:val="24"/>
        </w:rPr>
        <w:t xml:space="preserve"> </w:t>
      </w:r>
      <w:r w:rsidRPr="007636ED">
        <w:rPr>
          <w:sz w:val="24"/>
          <w:szCs w:val="24"/>
        </w:rPr>
        <w:tab/>
        <w:t xml:space="preserve">1,08 </w:t>
      </w:r>
    </w:p>
    <w:p w:rsidR="00F91C0F" w:rsidRPr="007636ED" w:rsidRDefault="007636ED" w:rsidP="007636ED">
      <w:pPr>
        <w:tabs>
          <w:tab w:val="center" w:pos="4201"/>
          <w:tab w:val="center" w:pos="6216"/>
        </w:tabs>
        <w:spacing w:after="0" w:line="259" w:lineRule="auto"/>
        <w:ind w:left="0" w:right="0" w:firstLine="0"/>
        <w:jc w:val="left"/>
        <w:rPr>
          <w:sz w:val="24"/>
          <w:szCs w:val="24"/>
        </w:rPr>
      </w:pPr>
      <w:r w:rsidRPr="007636ED">
        <w:rPr>
          <w:sz w:val="24"/>
          <w:szCs w:val="24"/>
        </w:rPr>
        <w:t>3.</w:t>
      </w:r>
      <w:r w:rsidRPr="007636ED">
        <w:rPr>
          <w:rFonts w:eastAsia="Arial"/>
          <w:sz w:val="24"/>
          <w:szCs w:val="24"/>
        </w:rPr>
        <w:t xml:space="preserve"> </w:t>
      </w:r>
      <w:r w:rsidRPr="007636ED">
        <w:rPr>
          <w:rFonts w:eastAsia="Arial"/>
          <w:sz w:val="24"/>
          <w:szCs w:val="24"/>
        </w:rPr>
        <w:tab/>
      </w:r>
      <w:r w:rsidRPr="007636ED">
        <w:rPr>
          <w:b/>
          <w:sz w:val="24"/>
          <w:szCs w:val="24"/>
        </w:rPr>
        <w:t>Задания для работы на занятии</w:t>
      </w:r>
      <w:r w:rsidRPr="007636ED">
        <w:rPr>
          <w:sz w:val="24"/>
          <w:szCs w:val="24"/>
        </w:rPr>
        <w:t>2,5</w:t>
      </w:r>
      <w:r w:rsidRPr="007636ED">
        <w:rPr>
          <w:sz w:val="24"/>
          <w:szCs w:val="24"/>
          <w:vertAlign w:val="subscript"/>
        </w:rPr>
        <w:t xml:space="preserve"> </w:t>
      </w:r>
      <w:r w:rsidRPr="007636ED">
        <w:rPr>
          <w:sz w:val="24"/>
          <w:szCs w:val="24"/>
          <w:vertAlign w:val="subscript"/>
        </w:rPr>
        <w:tab/>
      </w:r>
      <w:r w:rsidRPr="007636ED">
        <w:rPr>
          <w:sz w:val="24"/>
          <w:szCs w:val="24"/>
        </w:rPr>
        <w:t xml:space="preserve"> </w:t>
      </w:r>
    </w:p>
    <w:p w:rsidR="00F91C0F" w:rsidRPr="007636ED" w:rsidRDefault="007636ED" w:rsidP="007636ED">
      <w:pPr>
        <w:spacing w:after="0" w:line="259" w:lineRule="auto"/>
        <w:ind w:left="172" w:right="0" w:firstLine="0"/>
        <w:jc w:val="left"/>
        <w:rPr>
          <w:sz w:val="24"/>
          <w:szCs w:val="24"/>
        </w:rPr>
      </w:pPr>
      <w:r w:rsidRPr="007636ED">
        <w:rPr>
          <w:sz w:val="24"/>
          <w:szCs w:val="24"/>
        </w:rPr>
        <w:t xml:space="preserve"> </w:t>
      </w:r>
      <w:r w:rsidRPr="007636ED">
        <w:rPr>
          <w:sz w:val="24"/>
          <w:szCs w:val="24"/>
        </w:rPr>
        <w:tab/>
        <w:t xml:space="preserve"> </w:t>
      </w:r>
    </w:p>
    <w:p w:rsidR="00F91C0F" w:rsidRPr="007636ED" w:rsidRDefault="007636ED" w:rsidP="007636ED">
      <w:pPr>
        <w:spacing w:after="0" w:line="259" w:lineRule="auto"/>
        <w:ind w:left="187" w:right="0" w:firstLine="0"/>
        <w:rPr>
          <w:sz w:val="24"/>
          <w:szCs w:val="24"/>
        </w:rPr>
      </w:pPr>
      <w:r w:rsidRPr="007636ED">
        <w:rPr>
          <w:sz w:val="24"/>
          <w:szCs w:val="24"/>
        </w:rPr>
        <w:t xml:space="preserve">7 м </w:t>
      </w:r>
    </w:p>
    <w:p w:rsidR="00F91C0F" w:rsidRPr="007636ED" w:rsidRDefault="007636ED" w:rsidP="007636ED">
      <w:pPr>
        <w:spacing w:after="0" w:line="259" w:lineRule="auto"/>
        <w:ind w:left="20" w:right="0" w:firstLine="0"/>
        <w:rPr>
          <w:sz w:val="24"/>
          <w:szCs w:val="24"/>
        </w:rPr>
      </w:pPr>
      <w:r w:rsidRPr="007636ED">
        <w:rPr>
          <w:rFonts w:eastAsia="Calibri"/>
          <w:noProof/>
          <w:sz w:val="24"/>
          <w:szCs w:val="24"/>
        </w:rPr>
        <mc:AlternateContent>
          <mc:Choice Requires="wpg">
            <w:drawing>
              <wp:anchor distT="0" distB="0" distL="114300" distR="114300" simplePos="0" relativeHeight="251677696" behindDoc="1" locked="0" layoutInCell="1" allowOverlap="1">
                <wp:simplePos x="0" y="0"/>
                <wp:positionH relativeFrom="column">
                  <wp:posOffset>18850</wp:posOffset>
                </wp:positionH>
                <wp:positionV relativeFrom="paragraph">
                  <wp:posOffset>-1518819</wp:posOffset>
                </wp:positionV>
                <wp:extent cx="5147056" cy="2559177"/>
                <wp:effectExtent l="0" t="0" r="0" b="0"/>
                <wp:wrapNone/>
                <wp:docPr id="493271" name="Group 493271"/>
                <wp:cNvGraphicFramePr/>
                <a:graphic xmlns:a="http://schemas.openxmlformats.org/drawingml/2006/main">
                  <a:graphicData uri="http://schemas.microsoft.com/office/word/2010/wordprocessingGroup">
                    <wpg:wgp>
                      <wpg:cNvGrpSpPr/>
                      <wpg:grpSpPr>
                        <a:xfrm>
                          <a:off x="0" y="0"/>
                          <a:ext cx="5147056" cy="2559177"/>
                          <a:chOff x="0" y="0"/>
                          <a:chExt cx="5147056" cy="2559177"/>
                        </a:xfrm>
                      </wpg:grpSpPr>
                      <pic:pic xmlns:pic="http://schemas.openxmlformats.org/drawingml/2006/picture">
                        <pic:nvPicPr>
                          <pic:cNvPr id="20988" name="Picture 20988"/>
                          <pic:cNvPicPr/>
                        </pic:nvPicPr>
                        <pic:blipFill>
                          <a:blip r:embed="rId105"/>
                          <a:stretch>
                            <a:fillRect/>
                          </a:stretch>
                        </pic:blipFill>
                        <pic:spPr>
                          <a:xfrm>
                            <a:off x="0" y="39624"/>
                            <a:ext cx="5134356" cy="2427732"/>
                          </a:xfrm>
                          <a:prstGeom prst="rect">
                            <a:avLst/>
                          </a:prstGeom>
                        </pic:spPr>
                      </pic:pic>
                      <wps:wsp>
                        <wps:cNvPr id="20991" name="Shape 20991"/>
                        <wps:cNvSpPr/>
                        <wps:spPr>
                          <a:xfrm>
                            <a:off x="775589" y="503555"/>
                            <a:ext cx="4371467" cy="2055622"/>
                          </a:xfrm>
                          <a:custGeom>
                            <a:avLst/>
                            <a:gdLst/>
                            <a:ahLst/>
                            <a:cxnLst/>
                            <a:rect l="0" t="0" r="0" b="0"/>
                            <a:pathLst>
                              <a:path w="4371467" h="2055622">
                                <a:moveTo>
                                  <a:pt x="0" y="2055622"/>
                                </a:moveTo>
                                <a:lnTo>
                                  <a:pt x="4371467" y="2055622"/>
                                </a:lnTo>
                                <a:lnTo>
                                  <a:pt x="437146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993" name="Picture 20993"/>
                          <pic:cNvPicPr/>
                        </pic:nvPicPr>
                        <pic:blipFill>
                          <a:blip r:embed="rId106"/>
                          <a:stretch>
                            <a:fillRect/>
                          </a:stretch>
                        </pic:blipFill>
                        <pic:spPr>
                          <a:xfrm>
                            <a:off x="780288" y="600456"/>
                            <a:ext cx="4361688" cy="1862328"/>
                          </a:xfrm>
                          <a:prstGeom prst="rect">
                            <a:avLst/>
                          </a:prstGeom>
                        </pic:spPr>
                      </pic:pic>
                      <pic:pic xmlns:pic="http://schemas.openxmlformats.org/drawingml/2006/picture">
                        <pic:nvPicPr>
                          <pic:cNvPr id="20998" name="Picture 20998"/>
                          <pic:cNvPicPr/>
                        </pic:nvPicPr>
                        <pic:blipFill>
                          <a:blip r:embed="rId107"/>
                          <a:stretch>
                            <a:fillRect/>
                          </a:stretch>
                        </pic:blipFill>
                        <pic:spPr>
                          <a:xfrm>
                            <a:off x="2546604" y="0"/>
                            <a:ext cx="647700" cy="202692"/>
                          </a:xfrm>
                          <a:prstGeom prst="rect">
                            <a:avLst/>
                          </a:prstGeom>
                        </pic:spPr>
                      </pic:pic>
                      <wps:wsp>
                        <wps:cNvPr id="639507" name="Shape 639507"/>
                        <wps:cNvSpPr/>
                        <wps:spPr>
                          <a:xfrm>
                            <a:off x="1022858" y="673717"/>
                            <a:ext cx="279514" cy="64535"/>
                          </a:xfrm>
                          <a:custGeom>
                            <a:avLst/>
                            <a:gdLst/>
                            <a:ahLst/>
                            <a:cxnLst/>
                            <a:rect l="0" t="0" r="0" b="0"/>
                            <a:pathLst>
                              <a:path w="279514" h="64535">
                                <a:moveTo>
                                  <a:pt x="0" y="0"/>
                                </a:moveTo>
                                <a:lnTo>
                                  <a:pt x="279514" y="0"/>
                                </a:lnTo>
                                <a:lnTo>
                                  <a:pt x="279514" y="64535"/>
                                </a:lnTo>
                                <a:lnTo>
                                  <a:pt x="0" y="6453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02" name="Shape 21002"/>
                        <wps:cNvSpPr/>
                        <wps:spPr>
                          <a:xfrm>
                            <a:off x="1022858" y="673717"/>
                            <a:ext cx="279514" cy="64535"/>
                          </a:xfrm>
                          <a:custGeom>
                            <a:avLst/>
                            <a:gdLst/>
                            <a:ahLst/>
                            <a:cxnLst/>
                            <a:rect l="0" t="0" r="0" b="0"/>
                            <a:pathLst>
                              <a:path w="279514" h="64535">
                                <a:moveTo>
                                  <a:pt x="0" y="64535"/>
                                </a:moveTo>
                                <a:lnTo>
                                  <a:pt x="279514" y="64535"/>
                                </a:lnTo>
                                <a:lnTo>
                                  <a:pt x="279514"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004" name="Picture 21004"/>
                          <pic:cNvPicPr/>
                        </pic:nvPicPr>
                        <pic:blipFill>
                          <a:blip r:embed="rId108"/>
                          <a:stretch>
                            <a:fillRect/>
                          </a:stretch>
                        </pic:blipFill>
                        <pic:spPr>
                          <a:xfrm>
                            <a:off x="1027176" y="769620"/>
                            <a:ext cx="269748" cy="1524"/>
                          </a:xfrm>
                          <a:prstGeom prst="rect">
                            <a:avLst/>
                          </a:prstGeom>
                        </pic:spPr>
                      </pic:pic>
                      <wps:wsp>
                        <wps:cNvPr id="21005" name="Shape 21005"/>
                        <wps:cNvSpPr/>
                        <wps:spPr>
                          <a:xfrm>
                            <a:off x="934085" y="705993"/>
                            <a:ext cx="1006475" cy="0"/>
                          </a:xfrm>
                          <a:custGeom>
                            <a:avLst/>
                            <a:gdLst/>
                            <a:ahLst/>
                            <a:cxnLst/>
                            <a:rect l="0" t="0" r="0" b="0"/>
                            <a:pathLst>
                              <a:path w="1006475">
                                <a:moveTo>
                                  <a:pt x="0" y="0"/>
                                </a:moveTo>
                                <a:lnTo>
                                  <a:pt x="1006475"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006" name="Shape 21006"/>
                        <wps:cNvSpPr/>
                        <wps:spPr>
                          <a:xfrm>
                            <a:off x="1800479" y="693293"/>
                            <a:ext cx="76200" cy="693548"/>
                          </a:xfrm>
                          <a:custGeom>
                            <a:avLst/>
                            <a:gdLst/>
                            <a:ahLst/>
                            <a:cxnLst/>
                            <a:rect l="0" t="0" r="0" b="0"/>
                            <a:pathLst>
                              <a:path w="76200" h="693548">
                                <a:moveTo>
                                  <a:pt x="38100" y="0"/>
                                </a:moveTo>
                                <a:lnTo>
                                  <a:pt x="76200" y="76200"/>
                                </a:lnTo>
                                <a:lnTo>
                                  <a:pt x="42799" y="76200"/>
                                </a:lnTo>
                                <a:lnTo>
                                  <a:pt x="42799" y="617348"/>
                                </a:lnTo>
                                <a:lnTo>
                                  <a:pt x="76200" y="617348"/>
                                </a:lnTo>
                                <a:lnTo>
                                  <a:pt x="38100" y="693548"/>
                                </a:lnTo>
                                <a:lnTo>
                                  <a:pt x="0" y="617348"/>
                                </a:lnTo>
                                <a:lnTo>
                                  <a:pt x="33274" y="617348"/>
                                </a:lnTo>
                                <a:lnTo>
                                  <a:pt x="33274"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08" name="Shape 639508"/>
                        <wps:cNvSpPr/>
                        <wps:spPr>
                          <a:xfrm>
                            <a:off x="1981200" y="898385"/>
                            <a:ext cx="475374" cy="275222"/>
                          </a:xfrm>
                          <a:custGeom>
                            <a:avLst/>
                            <a:gdLst/>
                            <a:ahLst/>
                            <a:cxnLst/>
                            <a:rect l="0" t="0" r="0" b="0"/>
                            <a:pathLst>
                              <a:path w="475374" h="275222">
                                <a:moveTo>
                                  <a:pt x="0" y="0"/>
                                </a:moveTo>
                                <a:lnTo>
                                  <a:pt x="475374" y="0"/>
                                </a:lnTo>
                                <a:lnTo>
                                  <a:pt x="475374" y="275222"/>
                                </a:lnTo>
                                <a:lnTo>
                                  <a:pt x="0" y="27522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08" name="Shape 21008"/>
                        <wps:cNvSpPr/>
                        <wps:spPr>
                          <a:xfrm>
                            <a:off x="1981200" y="898385"/>
                            <a:ext cx="475374" cy="275222"/>
                          </a:xfrm>
                          <a:custGeom>
                            <a:avLst/>
                            <a:gdLst/>
                            <a:ahLst/>
                            <a:cxnLst/>
                            <a:rect l="0" t="0" r="0" b="0"/>
                            <a:pathLst>
                              <a:path w="475374" h="275222">
                                <a:moveTo>
                                  <a:pt x="0" y="275222"/>
                                </a:moveTo>
                                <a:lnTo>
                                  <a:pt x="475374" y="275222"/>
                                </a:lnTo>
                                <a:lnTo>
                                  <a:pt x="475374"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1010" name="Picture 21010"/>
                          <pic:cNvPicPr/>
                        </pic:nvPicPr>
                        <pic:blipFill>
                          <a:blip r:embed="rId109"/>
                          <a:stretch>
                            <a:fillRect/>
                          </a:stretch>
                        </pic:blipFill>
                        <pic:spPr>
                          <a:xfrm>
                            <a:off x="1985772" y="949453"/>
                            <a:ext cx="466344" cy="173736"/>
                          </a:xfrm>
                          <a:prstGeom prst="rect">
                            <a:avLst/>
                          </a:prstGeom>
                        </pic:spPr>
                      </pic:pic>
                      <wps:wsp>
                        <wps:cNvPr id="21013" name="Shape 21013"/>
                        <wps:cNvSpPr/>
                        <wps:spPr>
                          <a:xfrm>
                            <a:off x="624713" y="502920"/>
                            <a:ext cx="180721" cy="0"/>
                          </a:xfrm>
                          <a:custGeom>
                            <a:avLst/>
                            <a:gdLst/>
                            <a:ahLst/>
                            <a:cxnLst/>
                            <a:rect l="0" t="0" r="0" b="0"/>
                            <a:pathLst>
                              <a:path w="180721">
                                <a:moveTo>
                                  <a:pt x="0" y="0"/>
                                </a:moveTo>
                                <a:lnTo>
                                  <a:pt x="180721"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014" name="Shape 21014"/>
                        <wps:cNvSpPr/>
                        <wps:spPr>
                          <a:xfrm>
                            <a:off x="586613" y="502920"/>
                            <a:ext cx="76200" cy="2055622"/>
                          </a:xfrm>
                          <a:custGeom>
                            <a:avLst/>
                            <a:gdLst/>
                            <a:ahLst/>
                            <a:cxnLst/>
                            <a:rect l="0" t="0" r="0" b="0"/>
                            <a:pathLst>
                              <a:path w="76200" h="2055622">
                                <a:moveTo>
                                  <a:pt x="38100" y="0"/>
                                </a:moveTo>
                                <a:lnTo>
                                  <a:pt x="76200" y="76200"/>
                                </a:lnTo>
                                <a:lnTo>
                                  <a:pt x="42926" y="76200"/>
                                </a:lnTo>
                                <a:lnTo>
                                  <a:pt x="42926" y="1979422"/>
                                </a:lnTo>
                                <a:lnTo>
                                  <a:pt x="76200" y="1979422"/>
                                </a:lnTo>
                                <a:lnTo>
                                  <a:pt x="38100" y="2055622"/>
                                </a:lnTo>
                                <a:lnTo>
                                  <a:pt x="0" y="1979422"/>
                                </a:lnTo>
                                <a:lnTo>
                                  <a:pt x="33401" y="1979422"/>
                                </a:lnTo>
                                <a:lnTo>
                                  <a:pt x="33401"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1018" name="Picture 21018"/>
                          <pic:cNvPicPr/>
                        </pic:nvPicPr>
                        <pic:blipFill>
                          <a:blip r:embed="rId110"/>
                          <a:stretch>
                            <a:fillRect/>
                          </a:stretch>
                        </pic:blipFill>
                        <pic:spPr>
                          <a:xfrm>
                            <a:off x="4572" y="1286256"/>
                            <a:ext cx="516636" cy="202692"/>
                          </a:xfrm>
                          <a:prstGeom prst="rect">
                            <a:avLst/>
                          </a:prstGeom>
                        </pic:spPr>
                      </pic:pic>
                      <wps:wsp>
                        <wps:cNvPr id="21021" name="Shape 21021"/>
                        <wps:cNvSpPr/>
                        <wps:spPr>
                          <a:xfrm>
                            <a:off x="769239" y="284480"/>
                            <a:ext cx="4371595" cy="76200"/>
                          </a:xfrm>
                          <a:custGeom>
                            <a:avLst/>
                            <a:gdLst/>
                            <a:ahLst/>
                            <a:cxnLst/>
                            <a:rect l="0" t="0" r="0" b="0"/>
                            <a:pathLst>
                              <a:path w="4371595" h="76200">
                                <a:moveTo>
                                  <a:pt x="76200" y="0"/>
                                </a:moveTo>
                                <a:lnTo>
                                  <a:pt x="76200" y="33401"/>
                                </a:lnTo>
                                <a:lnTo>
                                  <a:pt x="4295395" y="33401"/>
                                </a:lnTo>
                                <a:lnTo>
                                  <a:pt x="4295395" y="0"/>
                                </a:lnTo>
                                <a:lnTo>
                                  <a:pt x="4371595" y="38100"/>
                                </a:lnTo>
                                <a:lnTo>
                                  <a:pt x="4295395" y="76200"/>
                                </a:lnTo>
                                <a:lnTo>
                                  <a:pt x="4295395" y="42926"/>
                                </a:lnTo>
                                <a:lnTo>
                                  <a:pt x="76200" y="42926"/>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22" name="Shape 21022"/>
                        <wps:cNvSpPr/>
                        <wps:spPr>
                          <a:xfrm>
                            <a:off x="1384681" y="1938529"/>
                            <a:ext cx="0" cy="252475"/>
                          </a:xfrm>
                          <a:custGeom>
                            <a:avLst/>
                            <a:gdLst/>
                            <a:ahLst/>
                            <a:cxnLst/>
                            <a:rect l="0" t="0" r="0" b="0"/>
                            <a:pathLst>
                              <a:path h="252475">
                                <a:moveTo>
                                  <a:pt x="0" y="0"/>
                                </a:moveTo>
                                <a:lnTo>
                                  <a:pt x="0" y="252475"/>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023" name="Shape 21023"/>
                        <wps:cNvSpPr/>
                        <wps:spPr>
                          <a:xfrm>
                            <a:off x="1464564" y="1933449"/>
                            <a:ext cx="0" cy="288544"/>
                          </a:xfrm>
                          <a:custGeom>
                            <a:avLst/>
                            <a:gdLst/>
                            <a:ahLst/>
                            <a:cxnLst/>
                            <a:rect l="0" t="0" r="0" b="0"/>
                            <a:pathLst>
                              <a:path h="288544">
                                <a:moveTo>
                                  <a:pt x="0" y="0"/>
                                </a:moveTo>
                                <a:lnTo>
                                  <a:pt x="0" y="288544"/>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024" name="Shape 21024"/>
                        <wps:cNvSpPr/>
                        <wps:spPr>
                          <a:xfrm>
                            <a:off x="1372108" y="1908683"/>
                            <a:ext cx="98171" cy="76200"/>
                          </a:xfrm>
                          <a:custGeom>
                            <a:avLst/>
                            <a:gdLst/>
                            <a:ahLst/>
                            <a:cxnLst/>
                            <a:rect l="0" t="0" r="0" b="0"/>
                            <a:pathLst>
                              <a:path w="98171" h="76200">
                                <a:moveTo>
                                  <a:pt x="21971" y="0"/>
                                </a:moveTo>
                                <a:lnTo>
                                  <a:pt x="49086" y="13557"/>
                                </a:lnTo>
                                <a:lnTo>
                                  <a:pt x="76200" y="0"/>
                                </a:lnTo>
                                <a:lnTo>
                                  <a:pt x="76200" y="27115"/>
                                </a:lnTo>
                                <a:lnTo>
                                  <a:pt x="98171" y="38100"/>
                                </a:lnTo>
                                <a:lnTo>
                                  <a:pt x="76200" y="49085"/>
                                </a:lnTo>
                                <a:lnTo>
                                  <a:pt x="76200" y="76200"/>
                                </a:lnTo>
                                <a:lnTo>
                                  <a:pt x="49086" y="62643"/>
                                </a:lnTo>
                                <a:lnTo>
                                  <a:pt x="21971" y="76200"/>
                                </a:lnTo>
                                <a:lnTo>
                                  <a:pt x="21971" y="49085"/>
                                </a:lnTo>
                                <a:lnTo>
                                  <a:pt x="0" y="38100"/>
                                </a:lnTo>
                                <a:lnTo>
                                  <a:pt x="21971" y="27115"/>
                                </a:lnTo>
                                <a:lnTo>
                                  <a:pt x="21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09" name="Shape 639509"/>
                        <wps:cNvSpPr/>
                        <wps:spPr>
                          <a:xfrm>
                            <a:off x="1489329" y="1863205"/>
                            <a:ext cx="489318" cy="275222"/>
                          </a:xfrm>
                          <a:custGeom>
                            <a:avLst/>
                            <a:gdLst/>
                            <a:ahLst/>
                            <a:cxnLst/>
                            <a:rect l="0" t="0" r="0" b="0"/>
                            <a:pathLst>
                              <a:path w="489318" h="275222">
                                <a:moveTo>
                                  <a:pt x="0" y="0"/>
                                </a:moveTo>
                                <a:lnTo>
                                  <a:pt x="489318" y="0"/>
                                </a:lnTo>
                                <a:lnTo>
                                  <a:pt x="489318" y="275222"/>
                                </a:lnTo>
                                <a:lnTo>
                                  <a:pt x="0" y="27522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26" name="Shape 21026"/>
                        <wps:cNvSpPr/>
                        <wps:spPr>
                          <a:xfrm>
                            <a:off x="1489329" y="1863205"/>
                            <a:ext cx="489318" cy="275222"/>
                          </a:xfrm>
                          <a:custGeom>
                            <a:avLst/>
                            <a:gdLst/>
                            <a:ahLst/>
                            <a:cxnLst/>
                            <a:rect l="0" t="0" r="0" b="0"/>
                            <a:pathLst>
                              <a:path w="489318" h="275222">
                                <a:moveTo>
                                  <a:pt x="0" y="275222"/>
                                </a:moveTo>
                                <a:lnTo>
                                  <a:pt x="489318" y="275222"/>
                                </a:lnTo>
                                <a:lnTo>
                                  <a:pt x="489318"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1028" name="Picture 21028"/>
                          <pic:cNvPicPr/>
                        </pic:nvPicPr>
                        <pic:blipFill>
                          <a:blip r:embed="rId111"/>
                          <a:stretch>
                            <a:fillRect/>
                          </a:stretch>
                        </pic:blipFill>
                        <pic:spPr>
                          <a:xfrm>
                            <a:off x="1495044" y="1914144"/>
                            <a:ext cx="478536" cy="173736"/>
                          </a:xfrm>
                          <a:prstGeom prst="rect">
                            <a:avLst/>
                          </a:prstGeom>
                        </pic:spPr>
                      </pic:pic>
                      <wps:wsp>
                        <wps:cNvPr id="21031" name="Shape 21031"/>
                        <wps:cNvSpPr/>
                        <wps:spPr>
                          <a:xfrm>
                            <a:off x="1797939" y="513716"/>
                            <a:ext cx="76200" cy="197358"/>
                          </a:xfrm>
                          <a:custGeom>
                            <a:avLst/>
                            <a:gdLst/>
                            <a:ahLst/>
                            <a:cxnLst/>
                            <a:rect l="0" t="0" r="0" b="0"/>
                            <a:pathLst>
                              <a:path w="76200" h="197358">
                                <a:moveTo>
                                  <a:pt x="38100" y="0"/>
                                </a:moveTo>
                                <a:lnTo>
                                  <a:pt x="76200" y="76200"/>
                                </a:lnTo>
                                <a:lnTo>
                                  <a:pt x="42799" y="76200"/>
                                </a:lnTo>
                                <a:lnTo>
                                  <a:pt x="42799" y="121158"/>
                                </a:lnTo>
                                <a:lnTo>
                                  <a:pt x="76200" y="121158"/>
                                </a:lnTo>
                                <a:lnTo>
                                  <a:pt x="38100" y="197358"/>
                                </a:lnTo>
                                <a:lnTo>
                                  <a:pt x="0" y="121158"/>
                                </a:lnTo>
                                <a:lnTo>
                                  <a:pt x="33274" y="121158"/>
                                </a:lnTo>
                                <a:lnTo>
                                  <a:pt x="33274"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10" name="Shape 639510"/>
                        <wps:cNvSpPr/>
                        <wps:spPr>
                          <a:xfrm>
                            <a:off x="1927860" y="511797"/>
                            <a:ext cx="481711" cy="275222"/>
                          </a:xfrm>
                          <a:custGeom>
                            <a:avLst/>
                            <a:gdLst/>
                            <a:ahLst/>
                            <a:cxnLst/>
                            <a:rect l="0" t="0" r="0" b="0"/>
                            <a:pathLst>
                              <a:path w="481711" h="275222">
                                <a:moveTo>
                                  <a:pt x="0" y="0"/>
                                </a:moveTo>
                                <a:lnTo>
                                  <a:pt x="481711" y="0"/>
                                </a:lnTo>
                                <a:lnTo>
                                  <a:pt x="481711" y="275222"/>
                                </a:lnTo>
                                <a:lnTo>
                                  <a:pt x="0" y="27522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33" name="Shape 21033"/>
                        <wps:cNvSpPr/>
                        <wps:spPr>
                          <a:xfrm>
                            <a:off x="1927860" y="511797"/>
                            <a:ext cx="481711" cy="275222"/>
                          </a:xfrm>
                          <a:custGeom>
                            <a:avLst/>
                            <a:gdLst/>
                            <a:ahLst/>
                            <a:cxnLst/>
                            <a:rect l="0" t="0" r="0" b="0"/>
                            <a:pathLst>
                              <a:path w="481711" h="275222">
                                <a:moveTo>
                                  <a:pt x="0" y="275222"/>
                                </a:moveTo>
                                <a:lnTo>
                                  <a:pt x="481711" y="275222"/>
                                </a:lnTo>
                                <a:lnTo>
                                  <a:pt x="481711"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1035" name="Picture 21035"/>
                          <pic:cNvPicPr/>
                        </pic:nvPicPr>
                        <pic:blipFill>
                          <a:blip r:embed="rId112"/>
                          <a:stretch>
                            <a:fillRect/>
                          </a:stretch>
                        </pic:blipFill>
                        <pic:spPr>
                          <a:xfrm>
                            <a:off x="1932432" y="562356"/>
                            <a:ext cx="472440" cy="173736"/>
                          </a:xfrm>
                          <a:prstGeom prst="rect">
                            <a:avLst/>
                          </a:prstGeom>
                        </pic:spPr>
                      </pic:pic>
                      <wps:wsp>
                        <wps:cNvPr id="639511" name="Shape 639511"/>
                        <wps:cNvSpPr/>
                        <wps:spPr>
                          <a:xfrm>
                            <a:off x="1063371" y="2170736"/>
                            <a:ext cx="324523" cy="84149"/>
                          </a:xfrm>
                          <a:custGeom>
                            <a:avLst/>
                            <a:gdLst/>
                            <a:ahLst/>
                            <a:cxnLst/>
                            <a:rect l="0" t="0" r="0" b="0"/>
                            <a:pathLst>
                              <a:path w="324523" h="84149">
                                <a:moveTo>
                                  <a:pt x="0" y="0"/>
                                </a:moveTo>
                                <a:lnTo>
                                  <a:pt x="324523" y="0"/>
                                </a:lnTo>
                                <a:lnTo>
                                  <a:pt x="324523" y="84149"/>
                                </a:lnTo>
                                <a:lnTo>
                                  <a:pt x="0" y="841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39" name="Shape 21039"/>
                        <wps:cNvSpPr/>
                        <wps:spPr>
                          <a:xfrm>
                            <a:off x="1063371" y="2170736"/>
                            <a:ext cx="324523" cy="84149"/>
                          </a:xfrm>
                          <a:custGeom>
                            <a:avLst/>
                            <a:gdLst/>
                            <a:ahLst/>
                            <a:cxnLst/>
                            <a:rect l="0" t="0" r="0" b="0"/>
                            <a:pathLst>
                              <a:path w="324523" h="84149">
                                <a:moveTo>
                                  <a:pt x="0" y="84149"/>
                                </a:moveTo>
                                <a:lnTo>
                                  <a:pt x="324523" y="84149"/>
                                </a:lnTo>
                                <a:lnTo>
                                  <a:pt x="324523"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639512" name="Shape 639512"/>
                        <wps:cNvSpPr/>
                        <wps:spPr>
                          <a:xfrm>
                            <a:off x="1469009" y="2163142"/>
                            <a:ext cx="323888" cy="91108"/>
                          </a:xfrm>
                          <a:custGeom>
                            <a:avLst/>
                            <a:gdLst/>
                            <a:ahLst/>
                            <a:cxnLst/>
                            <a:rect l="0" t="0" r="0" b="0"/>
                            <a:pathLst>
                              <a:path w="323888" h="91108">
                                <a:moveTo>
                                  <a:pt x="0" y="0"/>
                                </a:moveTo>
                                <a:lnTo>
                                  <a:pt x="323888" y="0"/>
                                </a:lnTo>
                                <a:lnTo>
                                  <a:pt x="323888" y="91108"/>
                                </a:lnTo>
                                <a:lnTo>
                                  <a:pt x="0" y="911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43" name="Shape 21043"/>
                        <wps:cNvSpPr/>
                        <wps:spPr>
                          <a:xfrm>
                            <a:off x="1469009" y="2163142"/>
                            <a:ext cx="323888" cy="91108"/>
                          </a:xfrm>
                          <a:custGeom>
                            <a:avLst/>
                            <a:gdLst/>
                            <a:ahLst/>
                            <a:cxnLst/>
                            <a:rect l="0" t="0" r="0" b="0"/>
                            <a:pathLst>
                              <a:path w="323888" h="91108">
                                <a:moveTo>
                                  <a:pt x="0" y="91108"/>
                                </a:moveTo>
                                <a:lnTo>
                                  <a:pt x="323888" y="91108"/>
                                </a:lnTo>
                                <a:lnTo>
                                  <a:pt x="323888"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1046" name="Shape 21046"/>
                        <wps:cNvSpPr/>
                        <wps:spPr>
                          <a:xfrm>
                            <a:off x="968248" y="2212467"/>
                            <a:ext cx="1291844" cy="0"/>
                          </a:xfrm>
                          <a:custGeom>
                            <a:avLst/>
                            <a:gdLst/>
                            <a:ahLst/>
                            <a:cxnLst/>
                            <a:rect l="0" t="0" r="0" b="0"/>
                            <a:pathLst>
                              <a:path w="1291844">
                                <a:moveTo>
                                  <a:pt x="0" y="0"/>
                                </a:moveTo>
                                <a:lnTo>
                                  <a:pt x="1291844"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639513" name="Shape 639513"/>
                        <wps:cNvSpPr/>
                        <wps:spPr>
                          <a:xfrm>
                            <a:off x="1008253" y="1359008"/>
                            <a:ext cx="279514" cy="64535"/>
                          </a:xfrm>
                          <a:custGeom>
                            <a:avLst/>
                            <a:gdLst/>
                            <a:ahLst/>
                            <a:cxnLst/>
                            <a:rect l="0" t="0" r="0" b="0"/>
                            <a:pathLst>
                              <a:path w="279514" h="64535">
                                <a:moveTo>
                                  <a:pt x="0" y="0"/>
                                </a:moveTo>
                                <a:lnTo>
                                  <a:pt x="279514" y="0"/>
                                </a:lnTo>
                                <a:lnTo>
                                  <a:pt x="279514" y="64535"/>
                                </a:lnTo>
                                <a:lnTo>
                                  <a:pt x="0" y="6453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48" name="Shape 21048"/>
                        <wps:cNvSpPr/>
                        <wps:spPr>
                          <a:xfrm>
                            <a:off x="1008253" y="1359008"/>
                            <a:ext cx="279514" cy="64535"/>
                          </a:xfrm>
                          <a:custGeom>
                            <a:avLst/>
                            <a:gdLst/>
                            <a:ahLst/>
                            <a:cxnLst/>
                            <a:rect l="0" t="0" r="0" b="0"/>
                            <a:pathLst>
                              <a:path w="279514" h="64535">
                                <a:moveTo>
                                  <a:pt x="0" y="64535"/>
                                </a:moveTo>
                                <a:lnTo>
                                  <a:pt x="279514" y="64535"/>
                                </a:lnTo>
                                <a:lnTo>
                                  <a:pt x="279514"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050" name="Picture 21050"/>
                          <pic:cNvPicPr/>
                        </pic:nvPicPr>
                        <pic:blipFill>
                          <a:blip r:embed="rId108"/>
                          <a:stretch>
                            <a:fillRect/>
                          </a:stretch>
                        </pic:blipFill>
                        <pic:spPr>
                          <a:xfrm>
                            <a:off x="1013460" y="1455420"/>
                            <a:ext cx="269748" cy="1524"/>
                          </a:xfrm>
                          <a:prstGeom prst="rect">
                            <a:avLst/>
                          </a:prstGeom>
                        </pic:spPr>
                      </pic:pic>
                      <wps:wsp>
                        <wps:cNvPr id="21051" name="Shape 21051"/>
                        <wps:cNvSpPr/>
                        <wps:spPr>
                          <a:xfrm>
                            <a:off x="894207" y="1386205"/>
                            <a:ext cx="1083818" cy="0"/>
                          </a:xfrm>
                          <a:custGeom>
                            <a:avLst/>
                            <a:gdLst/>
                            <a:ahLst/>
                            <a:cxnLst/>
                            <a:rect l="0" t="0" r="0" b="0"/>
                            <a:pathLst>
                              <a:path w="1083818">
                                <a:moveTo>
                                  <a:pt x="0" y="0"/>
                                </a:moveTo>
                                <a:lnTo>
                                  <a:pt x="1083818"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3271" style="width:405.28pt;height:201.51pt;position:absolute;z-index:-2147483110;mso-position-horizontal-relative:text;mso-position-horizontal:absolute;margin-left:1.48422pt;mso-position-vertical-relative:text;margin-top:-119.592pt;" coordsize="51470,25591">
                <v:shape id="Picture 20988" style="position:absolute;width:51343;height:24277;left:0;top:396;" filled="f">
                  <v:imagedata r:id="rId124"/>
                </v:shape>
                <v:shape id="Shape 20991" style="position:absolute;width:43714;height:20556;left:7755;top:5035;" coordsize="4371467,2055622" path="m0,2055622l4371467,2055622l4371467,0l0,0x">
                  <v:stroke weight="0.75pt" endcap="flat" joinstyle="miter" miterlimit="10" on="true" color="#000000"/>
                  <v:fill on="false" color="#000000" opacity="0"/>
                </v:shape>
                <v:shape id="Picture 20993" style="position:absolute;width:43616;height:18623;left:7802;top:6004;" filled="f">
                  <v:imagedata r:id="rId125"/>
                </v:shape>
                <v:shape id="Picture 20998" style="position:absolute;width:6477;height:2026;left:25466;top:0;" filled="f">
                  <v:imagedata r:id="rId126"/>
                </v:shape>
                <v:shape id="Shape 639514" style="position:absolute;width:2795;height:645;left:10228;top:6737;" coordsize="279514,64535" path="m0,0l279514,0l279514,64535l0,64535l0,0">
                  <v:stroke weight="0pt" endcap="flat" joinstyle="miter" miterlimit="10" on="false" color="#000000" opacity="0"/>
                  <v:fill on="true" color="#ffffff"/>
                </v:shape>
                <v:shape id="Shape 21002" style="position:absolute;width:2795;height:645;left:10228;top:6737;" coordsize="279514,64535" path="m0,64535l279514,64535l279514,0l0,0x">
                  <v:stroke weight="0.75pt" endcap="flat" joinstyle="miter" miterlimit="10" on="true" color="#000000"/>
                  <v:fill on="false" color="#000000" opacity="0"/>
                </v:shape>
                <v:shape id="Picture 21004" style="position:absolute;width:2697;height:15;left:10271;top:7696;" filled="f">
                  <v:imagedata r:id="rId127"/>
                </v:shape>
                <v:shape id="Shape 21005" style="position:absolute;width:10064;height:0;left:9340;top:7059;" coordsize="1006475,0" path="m0,0l1006475,0">
                  <v:stroke weight="0.75pt" endcap="flat" joinstyle="miter" miterlimit="10" on="true" color="#000000"/>
                  <v:fill on="false" color="#000000" opacity="0"/>
                </v:shape>
                <v:shape id="Shape 21006" style="position:absolute;width:762;height:6935;left:18004;top:6932;" coordsize="76200,693548" path="m38100,0l76200,76200l42799,76200l42799,617348l76200,617348l38100,693548l0,617348l33274,617348l33274,76200l0,76200l38100,0x">
                  <v:stroke weight="0pt" endcap="flat" joinstyle="miter" miterlimit="10" on="false" color="#000000" opacity="0"/>
                  <v:fill on="true" color="#000000"/>
                </v:shape>
                <v:shape id="Shape 639515" style="position:absolute;width:4753;height:2752;left:19812;top:8983;" coordsize="475374,275222" path="m0,0l475374,0l475374,275222l0,275222l0,0">
                  <v:stroke weight="0pt" endcap="flat" joinstyle="miter" miterlimit="10" on="false" color="#000000" opacity="0"/>
                  <v:fill on="true" color="#ffffff"/>
                </v:shape>
                <v:shape id="Shape 21008" style="position:absolute;width:4753;height:2752;left:19812;top:8983;" coordsize="475374,275222" path="m0,275222l475374,275222l475374,0l0,0x">
                  <v:stroke weight="0.75pt" endcap="flat" joinstyle="miter" miterlimit="10" on="true" color="#ffffff"/>
                  <v:fill on="false" color="#000000" opacity="0"/>
                </v:shape>
                <v:shape id="Picture 21010" style="position:absolute;width:4663;height:1737;left:19857;top:9494;" filled="f">
                  <v:imagedata r:id="rId128"/>
                </v:shape>
                <v:shape id="Shape 21013" style="position:absolute;width:1807;height:0;left:6247;top:5029;" coordsize="180721,0" path="m0,0l180721,0">
                  <v:stroke weight="0.75pt" endcap="flat" joinstyle="miter" miterlimit="10" on="true" color="#000000"/>
                  <v:fill on="false" color="#000000" opacity="0"/>
                </v:shape>
                <v:shape id="Shape 21014" style="position:absolute;width:762;height:20556;left:5866;top:5029;" coordsize="76200,2055622" path="m38100,0l76200,76200l42926,76200l42926,1979422l76200,1979422l38100,2055622l0,1979422l33401,1979422l33401,76200l0,76200l38100,0x">
                  <v:stroke weight="0pt" endcap="flat" joinstyle="miter" miterlimit="10" on="false" color="#000000" opacity="0"/>
                  <v:fill on="true" color="#000000"/>
                </v:shape>
                <v:shape id="Picture 21018" style="position:absolute;width:5166;height:2026;left:45;top:12862;" filled="f">
                  <v:imagedata r:id="rId129"/>
                </v:shape>
                <v:shape id="Shape 21021" style="position:absolute;width:43715;height:762;left:7692;top:2844;" coordsize="4371595,76200" path="m76200,0l76200,33401l4295395,33401l4295395,0l4371595,38100l4295395,76200l4295395,42926l76200,42926l76200,76200l0,38100l76200,0x">
                  <v:stroke weight="0pt" endcap="flat" joinstyle="miter" miterlimit="10" on="false" color="#000000" opacity="0"/>
                  <v:fill on="true" color="#000000"/>
                </v:shape>
                <v:shape id="Shape 21022" style="position:absolute;width:0;height:2524;left:13846;top:19385;" coordsize="0,252475" path="m0,0l0,252475">
                  <v:stroke weight="0.75pt" endcap="flat" joinstyle="miter" miterlimit="10" on="true" color="#000000"/>
                  <v:fill on="false" color="#000000" opacity="0"/>
                </v:shape>
                <v:shape id="Shape 21023" style="position:absolute;width:0;height:2885;left:14645;top:19334;" coordsize="0,288544" path="m0,0l0,288544">
                  <v:stroke weight="0.75pt" endcap="flat" joinstyle="miter" miterlimit="10" on="true" color="#000000"/>
                  <v:fill on="false" color="#000000" opacity="0"/>
                </v:shape>
                <v:shape id="Shape 21024" style="position:absolute;width:981;height:762;left:13721;top:19086;" coordsize="98171,76200" path="m21971,0l49086,13557l76200,0l76200,27115l98171,38100l76200,49085l76200,76200l49086,62643l21971,76200l21971,49085l0,38100l21971,27115l21971,0x">
                  <v:stroke weight="0pt" endcap="flat" joinstyle="miter" miterlimit="10" on="false" color="#000000" opacity="0"/>
                  <v:fill on="true" color="#000000"/>
                </v:shape>
                <v:shape id="Shape 639516" style="position:absolute;width:4893;height:2752;left:14893;top:18632;" coordsize="489318,275222" path="m0,0l489318,0l489318,275222l0,275222l0,0">
                  <v:stroke weight="0pt" endcap="flat" joinstyle="miter" miterlimit="10" on="false" color="#000000" opacity="0"/>
                  <v:fill on="true" color="#ffffff"/>
                </v:shape>
                <v:shape id="Shape 21026" style="position:absolute;width:4893;height:2752;left:14893;top:18632;" coordsize="489318,275222" path="m0,275222l489318,275222l489318,0l0,0x">
                  <v:stroke weight="0.75pt" endcap="flat" joinstyle="miter" miterlimit="10" on="true" color="#ffffff"/>
                  <v:fill on="false" color="#000000" opacity="0"/>
                </v:shape>
                <v:shape id="Picture 21028" style="position:absolute;width:4785;height:1737;left:14950;top:19141;" filled="f">
                  <v:imagedata r:id="rId130"/>
                </v:shape>
                <v:shape id="Shape 21031" style="position:absolute;width:762;height:1973;left:17979;top:5137;" coordsize="76200,197358" path="m38100,0l76200,76200l42799,76200l42799,121158l76200,121158l38100,197358l0,121158l33274,121158l33274,76200l0,76200l38100,0x">
                  <v:stroke weight="0pt" endcap="flat" joinstyle="miter" miterlimit="10" on="false" color="#000000" opacity="0"/>
                  <v:fill on="true" color="#000000"/>
                </v:shape>
                <v:shape id="Shape 639517" style="position:absolute;width:4817;height:2752;left:19278;top:5117;" coordsize="481711,275222" path="m0,0l481711,0l481711,275222l0,275222l0,0">
                  <v:stroke weight="0pt" endcap="flat" joinstyle="miter" miterlimit="10" on="false" color="#000000" opacity="0"/>
                  <v:fill on="true" color="#ffffff"/>
                </v:shape>
                <v:shape id="Shape 21033" style="position:absolute;width:4817;height:2752;left:19278;top:5117;" coordsize="481711,275222" path="m0,275222l481711,275222l481711,0l0,0x">
                  <v:stroke weight="0.75pt" endcap="flat" joinstyle="miter" miterlimit="10" on="true" color="#ffffff"/>
                  <v:fill on="false" color="#000000" opacity="0"/>
                </v:shape>
                <v:shape id="Picture 21035" style="position:absolute;width:4724;height:1737;left:19324;top:5623;" filled="f">
                  <v:imagedata r:id="rId131"/>
                </v:shape>
                <v:shape id="Shape 639518" style="position:absolute;width:3245;height:841;left:10633;top:21707;" coordsize="324523,84149" path="m0,0l324523,0l324523,84149l0,84149l0,0">
                  <v:stroke weight="0pt" endcap="flat" joinstyle="miter" miterlimit="10" on="false" color="#000000" opacity="0"/>
                  <v:fill on="true" color="#ffffff"/>
                </v:shape>
                <v:shape id="Shape 21039" style="position:absolute;width:3245;height:841;left:10633;top:21707;" coordsize="324523,84149" path="m0,84149l324523,84149l324523,0l0,0x">
                  <v:stroke weight="0.75pt" endcap="flat" joinstyle="miter" miterlimit="10" on="true" color="#000000"/>
                  <v:fill on="false" color="#000000" opacity="0"/>
                </v:shape>
                <v:shape id="Shape 639519" style="position:absolute;width:3238;height:911;left:14690;top:21631;" coordsize="323888,91108" path="m0,0l323888,0l323888,91108l0,91108l0,0">
                  <v:stroke weight="0pt" endcap="flat" joinstyle="miter" miterlimit="10" on="false" color="#000000" opacity="0"/>
                  <v:fill on="true" color="#ffffff"/>
                </v:shape>
                <v:shape id="Shape 21043" style="position:absolute;width:3238;height:911;left:14690;top:21631;" coordsize="323888,91108" path="m0,91108l323888,91108l323888,0l0,0x">
                  <v:stroke weight="0.75pt" endcap="flat" joinstyle="miter" miterlimit="10" on="true" color="#000000"/>
                  <v:fill on="false" color="#000000" opacity="0"/>
                </v:shape>
                <v:shape id="Shape 21046" style="position:absolute;width:12918;height:0;left:9682;top:22124;" coordsize="1291844,0" path="m0,0l1291844,0">
                  <v:stroke weight="0.75pt" endcap="flat" joinstyle="miter" miterlimit="10" on="true" color="#000000"/>
                  <v:fill on="false" color="#000000" opacity="0"/>
                </v:shape>
                <v:shape id="Shape 639520" style="position:absolute;width:2795;height:645;left:10082;top:13590;" coordsize="279514,64535" path="m0,0l279514,0l279514,64535l0,64535l0,0">
                  <v:stroke weight="0pt" endcap="flat" joinstyle="miter" miterlimit="10" on="false" color="#000000" opacity="0"/>
                  <v:fill on="true" color="#ffffff"/>
                </v:shape>
                <v:shape id="Shape 21048" style="position:absolute;width:2795;height:645;left:10082;top:13590;" coordsize="279514,64535" path="m0,64535l279514,64535l279514,0l0,0x">
                  <v:stroke weight="0.75pt" endcap="flat" joinstyle="miter" miterlimit="10" on="true" color="#000000"/>
                  <v:fill on="false" color="#000000" opacity="0"/>
                </v:shape>
                <v:shape id="Picture 21050" style="position:absolute;width:2697;height:15;left:10134;top:14554;" filled="f">
                  <v:imagedata r:id="rId127"/>
                </v:shape>
                <v:shape id="Shape 21051" style="position:absolute;width:10838;height:0;left:8942;top:13862;" coordsize="1083818,0" path="m0,0l1083818,0">
                  <v:stroke weight="0.75pt" endcap="flat" joinstyle="miter" miterlimit="10" on="true" color="#000000"/>
                  <v:fill on="false" color="#000000" opacity="0"/>
                </v:shape>
              </v:group>
            </w:pict>
          </mc:Fallback>
        </mc:AlternateContent>
      </w:r>
      <w:r w:rsidRPr="007636ED">
        <w:rPr>
          <w:b/>
          <w:sz w:val="24"/>
          <w:szCs w:val="24"/>
        </w:rPr>
        <w:t>Задание 1.</w:t>
      </w:r>
      <w:r w:rsidRPr="007636ED">
        <w:rPr>
          <w:sz w:val="24"/>
          <w:szCs w:val="24"/>
          <w:vertAlign w:val="superscript"/>
        </w:rPr>
        <w:t xml:space="preserve"> </w:t>
      </w:r>
      <w:r w:rsidRPr="007636ED">
        <w:rPr>
          <w:sz w:val="24"/>
          <w:szCs w:val="24"/>
        </w:rPr>
        <w:t xml:space="preserve"> Определите общее потребное число и начертите схему расположения светильников с газоразрядными лампами для общего </w:t>
      </w:r>
    </w:p>
    <w:p w:rsidR="00F91C0F" w:rsidRPr="007636ED" w:rsidRDefault="007636ED" w:rsidP="007636ED">
      <w:pPr>
        <w:spacing w:after="0" w:line="259" w:lineRule="auto"/>
        <w:ind w:left="2527" w:right="0" w:firstLine="0"/>
        <w:rPr>
          <w:sz w:val="24"/>
          <w:szCs w:val="24"/>
        </w:rPr>
      </w:pPr>
      <w:r w:rsidRPr="007636ED">
        <w:rPr>
          <w:sz w:val="24"/>
          <w:szCs w:val="24"/>
        </w:rPr>
        <w:t xml:space="preserve">0,65 </w:t>
      </w:r>
    </w:p>
    <w:p w:rsidR="00F91C0F" w:rsidRPr="007636ED" w:rsidRDefault="007636ED" w:rsidP="007636ED">
      <w:pPr>
        <w:spacing w:after="0" w:line="259" w:lineRule="auto"/>
        <w:ind w:left="20" w:right="0" w:firstLine="0"/>
        <w:rPr>
          <w:sz w:val="24"/>
          <w:szCs w:val="24"/>
        </w:rPr>
      </w:pPr>
      <w:r w:rsidRPr="007636ED">
        <w:rPr>
          <w:sz w:val="24"/>
          <w:szCs w:val="24"/>
        </w:rPr>
        <w:t>освещения пр</w:t>
      </w:r>
      <w:r w:rsidRPr="007636ED">
        <w:rPr>
          <w:sz w:val="24"/>
          <w:szCs w:val="24"/>
          <w:u w:val="single" w:color="000000"/>
        </w:rPr>
        <w:t>оиз</w:t>
      </w:r>
      <w:r w:rsidRPr="007636ED">
        <w:rPr>
          <w:sz w:val="24"/>
          <w:szCs w:val="24"/>
        </w:rPr>
        <w:t>в</w:t>
      </w:r>
      <w:r w:rsidRPr="007636ED">
        <w:rPr>
          <w:sz w:val="24"/>
          <w:szCs w:val="24"/>
          <w:u w:val="single" w:color="000000"/>
        </w:rPr>
        <w:t>одст</w:t>
      </w:r>
      <w:r w:rsidRPr="007636ED">
        <w:rPr>
          <w:sz w:val="24"/>
          <w:szCs w:val="24"/>
        </w:rPr>
        <w:t xml:space="preserve">венного помещения длиной А, шириной В, высота подвеса светильников над уровнем пола </w:t>
      </w:r>
      <w:r w:rsidRPr="007636ED">
        <w:rPr>
          <w:i/>
          <w:sz w:val="24"/>
          <w:szCs w:val="24"/>
        </w:rPr>
        <w:t>h</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Высота рабочей поверхности </w:t>
      </w:r>
      <w:r w:rsidRPr="007636ED">
        <w:rPr>
          <w:i/>
          <w:sz w:val="24"/>
          <w:szCs w:val="24"/>
        </w:rPr>
        <w:t>hn</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Коэффициенты отражения: потолка – 50, стен – 30, рабочей поверхности – 10 %. </w:t>
      </w:r>
    </w:p>
    <w:p w:rsidR="00F91C0F" w:rsidRPr="007636ED" w:rsidRDefault="007636ED" w:rsidP="007636ED">
      <w:pPr>
        <w:spacing w:after="0" w:line="259" w:lineRule="auto"/>
        <w:ind w:left="20" w:right="0" w:firstLine="0"/>
        <w:rPr>
          <w:sz w:val="24"/>
          <w:szCs w:val="24"/>
        </w:rPr>
      </w:pPr>
      <w:r w:rsidRPr="007636ED">
        <w:rPr>
          <w:sz w:val="24"/>
          <w:szCs w:val="24"/>
        </w:rPr>
        <w:t xml:space="preserve">Коэффициент запаса принять самостоятельно. </w:t>
      </w: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Коэффициент неравномерности освещения принять 1,1. </w:t>
      </w:r>
    </w:p>
    <w:p w:rsidR="00F91C0F" w:rsidRPr="007636ED" w:rsidRDefault="007636ED" w:rsidP="007636ED">
      <w:pPr>
        <w:spacing w:after="0" w:line="259" w:lineRule="auto"/>
        <w:ind w:left="18" w:right="0" w:firstLine="0"/>
        <w:rPr>
          <w:sz w:val="24"/>
          <w:szCs w:val="24"/>
        </w:rPr>
      </w:pPr>
      <w:r w:rsidRPr="007636ED">
        <w:rPr>
          <w:rFonts w:eastAsia="Calibri"/>
          <w:sz w:val="24"/>
          <w:szCs w:val="24"/>
        </w:rPr>
        <w:t xml:space="preserve">Разряд выполняемых работ − </w:t>
      </w:r>
      <w:r w:rsidRPr="007636ED">
        <w:rPr>
          <w:i/>
          <w:sz w:val="24"/>
          <w:szCs w:val="24"/>
        </w:rPr>
        <w:t>р</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Варианты заданий приведены в таблице 2.2.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2.2 – Исходные данные для расчета </w:t>
      </w:r>
    </w:p>
    <w:tbl>
      <w:tblPr>
        <w:tblStyle w:val="TableGrid"/>
        <w:tblW w:w="9573" w:type="dxa"/>
        <w:tblInd w:w="-80" w:type="dxa"/>
        <w:tblCellMar>
          <w:top w:w="14" w:type="dxa"/>
          <w:left w:w="103" w:type="dxa"/>
          <w:bottom w:w="0" w:type="dxa"/>
          <w:right w:w="40" w:type="dxa"/>
        </w:tblCellMar>
        <w:tblLook w:val="04A0" w:firstRow="1" w:lastRow="0" w:firstColumn="1" w:lastColumn="0" w:noHBand="0" w:noVBand="1"/>
      </w:tblPr>
      <w:tblGrid>
        <w:gridCol w:w="1562"/>
        <w:gridCol w:w="1045"/>
        <w:gridCol w:w="926"/>
        <w:gridCol w:w="929"/>
        <w:gridCol w:w="929"/>
        <w:gridCol w:w="790"/>
        <w:gridCol w:w="655"/>
        <w:gridCol w:w="656"/>
        <w:gridCol w:w="653"/>
        <w:gridCol w:w="792"/>
        <w:gridCol w:w="636"/>
      </w:tblGrid>
      <w:tr w:rsidR="00F91C0F" w:rsidRPr="007636ED">
        <w:trPr>
          <w:trHeight w:val="331"/>
        </w:trPr>
        <w:tc>
          <w:tcPr>
            <w:tcW w:w="15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 </w:t>
            </w:r>
          </w:p>
        </w:tc>
        <w:tc>
          <w:tcPr>
            <w:tcW w:w="1045"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4885" w:type="dxa"/>
            <w:gridSpan w:val="6"/>
            <w:tcBorders>
              <w:top w:val="single" w:sz="4" w:space="0" w:color="000000"/>
              <w:left w:val="nil"/>
              <w:bottom w:val="single" w:sz="4" w:space="0" w:color="000000"/>
              <w:right w:val="nil"/>
            </w:tcBorders>
          </w:tcPr>
          <w:p w:rsidR="00F91C0F" w:rsidRPr="007636ED" w:rsidRDefault="007636ED" w:rsidP="007636ED">
            <w:pPr>
              <w:spacing w:after="0" w:line="259" w:lineRule="auto"/>
              <w:ind w:left="972" w:right="0" w:firstLine="0"/>
              <w:jc w:val="center"/>
              <w:rPr>
                <w:sz w:val="24"/>
                <w:szCs w:val="24"/>
              </w:rPr>
            </w:pPr>
            <w:r w:rsidRPr="007636ED">
              <w:rPr>
                <w:sz w:val="24"/>
                <w:szCs w:val="24"/>
              </w:rPr>
              <w:t xml:space="preserve">Варианты </w:t>
            </w:r>
          </w:p>
        </w:tc>
        <w:tc>
          <w:tcPr>
            <w:tcW w:w="653"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792"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636"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331"/>
        </w:trPr>
        <w:tc>
          <w:tcPr>
            <w:tcW w:w="15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rPr>
                <w:sz w:val="24"/>
                <w:szCs w:val="24"/>
              </w:rPr>
            </w:pPr>
            <w:r w:rsidRPr="007636ED">
              <w:rPr>
                <w:sz w:val="24"/>
                <w:szCs w:val="24"/>
              </w:rPr>
              <w:t xml:space="preserve">Параметры </w:t>
            </w:r>
          </w:p>
        </w:tc>
        <w:tc>
          <w:tcPr>
            <w:tcW w:w="10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9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9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79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6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65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 </w:t>
            </w:r>
          </w:p>
        </w:tc>
        <w:tc>
          <w:tcPr>
            <w:tcW w:w="65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 </w:t>
            </w:r>
          </w:p>
        </w:tc>
        <w:tc>
          <w:tcPr>
            <w:tcW w:w="6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 </w:t>
            </w:r>
          </w:p>
        </w:tc>
      </w:tr>
      <w:tr w:rsidR="00F91C0F" w:rsidRPr="007636ED">
        <w:trPr>
          <w:trHeight w:val="331"/>
        </w:trPr>
        <w:tc>
          <w:tcPr>
            <w:tcW w:w="1562"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045"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4885" w:type="dxa"/>
            <w:gridSpan w:val="6"/>
            <w:tcBorders>
              <w:top w:val="single" w:sz="4" w:space="0" w:color="000000"/>
              <w:left w:val="nil"/>
              <w:bottom w:val="single" w:sz="4" w:space="0" w:color="000000"/>
              <w:right w:val="nil"/>
            </w:tcBorders>
          </w:tcPr>
          <w:p w:rsidR="00F91C0F" w:rsidRPr="007636ED" w:rsidRDefault="007636ED" w:rsidP="007636ED">
            <w:pPr>
              <w:spacing w:after="0" w:line="259" w:lineRule="auto"/>
              <w:ind w:left="739" w:right="0" w:firstLine="0"/>
              <w:jc w:val="left"/>
              <w:rPr>
                <w:sz w:val="24"/>
                <w:szCs w:val="24"/>
              </w:rPr>
            </w:pPr>
            <w:r w:rsidRPr="007636ED">
              <w:rPr>
                <w:sz w:val="24"/>
                <w:szCs w:val="24"/>
              </w:rPr>
              <w:t xml:space="preserve">Первая цифра задания </w:t>
            </w:r>
          </w:p>
        </w:tc>
        <w:tc>
          <w:tcPr>
            <w:tcW w:w="653"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792"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636"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334"/>
        </w:trPr>
        <w:tc>
          <w:tcPr>
            <w:tcW w:w="15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A, м </w:t>
            </w:r>
          </w:p>
        </w:tc>
        <w:tc>
          <w:tcPr>
            <w:tcW w:w="10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60 </w:t>
            </w:r>
          </w:p>
        </w:tc>
        <w:tc>
          <w:tcPr>
            <w:tcW w:w="9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72 </w:t>
            </w:r>
          </w:p>
        </w:tc>
        <w:tc>
          <w:tcPr>
            <w:tcW w:w="9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78 </w:t>
            </w:r>
          </w:p>
        </w:tc>
        <w:tc>
          <w:tcPr>
            <w:tcW w:w="9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96 </w:t>
            </w:r>
          </w:p>
        </w:tc>
        <w:tc>
          <w:tcPr>
            <w:tcW w:w="79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60 </w:t>
            </w:r>
          </w:p>
        </w:tc>
        <w:tc>
          <w:tcPr>
            <w:tcW w:w="6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9" w:right="0" w:firstLine="0"/>
              <w:jc w:val="left"/>
              <w:rPr>
                <w:sz w:val="24"/>
                <w:szCs w:val="24"/>
              </w:rPr>
            </w:pPr>
            <w:r w:rsidRPr="007636ED">
              <w:rPr>
                <w:sz w:val="24"/>
                <w:szCs w:val="24"/>
              </w:rPr>
              <w:t xml:space="preserve">72 </w:t>
            </w:r>
          </w:p>
        </w:tc>
        <w:tc>
          <w:tcPr>
            <w:tcW w:w="65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9" w:right="0" w:firstLine="0"/>
              <w:jc w:val="left"/>
              <w:rPr>
                <w:sz w:val="24"/>
                <w:szCs w:val="24"/>
              </w:rPr>
            </w:pPr>
            <w:r w:rsidRPr="007636ED">
              <w:rPr>
                <w:sz w:val="24"/>
                <w:szCs w:val="24"/>
              </w:rPr>
              <w:t xml:space="preserve">72 </w:t>
            </w:r>
          </w:p>
        </w:tc>
        <w:tc>
          <w:tcPr>
            <w:tcW w:w="65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9" w:right="0" w:firstLine="0"/>
              <w:jc w:val="left"/>
              <w:rPr>
                <w:sz w:val="24"/>
                <w:szCs w:val="24"/>
              </w:rPr>
            </w:pPr>
            <w:r w:rsidRPr="007636ED">
              <w:rPr>
                <w:sz w:val="24"/>
                <w:szCs w:val="24"/>
              </w:rPr>
              <w:t xml:space="preserve">96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78 </w:t>
            </w:r>
          </w:p>
        </w:tc>
        <w:tc>
          <w:tcPr>
            <w:tcW w:w="6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0" w:right="0" w:firstLine="0"/>
              <w:jc w:val="left"/>
              <w:rPr>
                <w:sz w:val="24"/>
                <w:szCs w:val="24"/>
              </w:rPr>
            </w:pPr>
            <w:r w:rsidRPr="007636ED">
              <w:rPr>
                <w:sz w:val="24"/>
                <w:szCs w:val="24"/>
              </w:rPr>
              <w:t xml:space="preserve">72 </w:t>
            </w:r>
          </w:p>
        </w:tc>
      </w:tr>
      <w:tr w:rsidR="00F91C0F" w:rsidRPr="007636ED">
        <w:trPr>
          <w:trHeight w:val="332"/>
        </w:trPr>
        <w:tc>
          <w:tcPr>
            <w:tcW w:w="15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B, м </w:t>
            </w:r>
          </w:p>
        </w:tc>
        <w:tc>
          <w:tcPr>
            <w:tcW w:w="10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 </w:t>
            </w:r>
          </w:p>
        </w:tc>
        <w:tc>
          <w:tcPr>
            <w:tcW w:w="9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9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9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35 </w:t>
            </w:r>
          </w:p>
        </w:tc>
        <w:tc>
          <w:tcPr>
            <w:tcW w:w="79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 </w:t>
            </w:r>
          </w:p>
        </w:tc>
        <w:tc>
          <w:tcPr>
            <w:tcW w:w="6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9" w:right="0" w:firstLine="0"/>
              <w:jc w:val="left"/>
              <w:rPr>
                <w:sz w:val="24"/>
                <w:szCs w:val="24"/>
              </w:rPr>
            </w:pPr>
            <w:r w:rsidRPr="007636ED">
              <w:rPr>
                <w:sz w:val="24"/>
                <w:szCs w:val="24"/>
              </w:rPr>
              <w:t xml:space="preserve">36 </w:t>
            </w:r>
          </w:p>
        </w:tc>
        <w:tc>
          <w:tcPr>
            <w:tcW w:w="65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9" w:right="0" w:firstLine="0"/>
              <w:jc w:val="left"/>
              <w:rPr>
                <w:sz w:val="24"/>
                <w:szCs w:val="24"/>
              </w:rPr>
            </w:pPr>
            <w:r w:rsidRPr="007636ED">
              <w:rPr>
                <w:sz w:val="24"/>
                <w:szCs w:val="24"/>
              </w:rPr>
              <w:t xml:space="preserve">42 </w:t>
            </w:r>
          </w:p>
        </w:tc>
        <w:tc>
          <w:tcPr>
            <w:tcW w:w="65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9" w:right="0" w:firstLine="0"/>
              <w:jc w:val="left"/>
              <w:rPr>
                <w:sz w:val="24"/>
                <w:szCs w:val="24"/>
              </w:rPr>
            </w:pPr>
            <w:r w:rsidRPr="007636ED">
              <w:rPr>
                <w:sz w:val="24"/>
                <w:szCs w:val="24"/>
              </w:rPr>
              <w:t xml:space="preserve">42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6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0" w:right="0" w:firstLine="0"/>
              <w:jc w:val="left"/>
              <w:rPr>
                <w:sz w:val="24"/>
                <w:szCs w:val="24"/>
              </w:rPr>
            </w:pPr>
            <w:r w:rsidRPr="007636ED">
              <w:rPr>
                <w:sz w:val="24"/>
                <w:szCs w:val="24"/>
              </w:rPr>
              <w:t xml:space="preserve">30 </w:t>
            </w:r>
          </w:p>
        </w:tc>
      </w:tr>
      <w:tr w:rsidR="00F91C0F" w:rsidRPr="007636ED">
        <w:trPr>
          <w:trHeight w:val="331"/>
        </w:trPr>
        <w:tc>
          <w:tcPr>
            <w:tcW w:w="1562"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045"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4885" w:type="dxa"/>
            <w:gridSpan w:val="6"/>
            <w:tcBorders>
              <w:top w:val="single" w:sz="4" w:space="0" w:color="000000"/>
              <w:left w:val="nil"/>
              <w:bottom w:val="single" w:sz="4" w:space="0" w:color="000000"/>
              <w:right w:val="nil"/>
            </w:tcBorders>
          </w:tcPr>
          <w:p w:rsidR="00F91C0F" w:rsidRPr="007636ED" w:rsidRDefault="007636ED" w:rsidP="007636ED">
            <w:pPr>
              <w:spacing w:after="0" w:line="259" w:lineRule="auto"/>
              <w:ind w:left="744" w:right="0" w:firstLine="0"/>
              <w:jc w:val="left"/>
              <w:rPr>
                <w:sz w:val="24"/>
                <w:szCs w:val="24"/>
              </w:rPr>
            </w:pPr>
            <w:r w:rsidRPr="007636ED">
              <w:rPr>
                <w:sz w:val="24"/>
                <w:szCs w:val="24"/>
              </w:rPr>
              <w:t xml:space="preserve">Вторая цифра задания </w:t>
            </w:r>
          </w:p>
        </w:tc>
        <w:tc>
          <w:tcPr>
            <w:tcW w:w="653"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792"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636"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334"/>
        </w:trPr>
        <w:tc>
          <w:tcPr>
            <w:tcW w:w="15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i/>
                <w:sz w:val="24"/>
                <w:szCs w:val="24"/>
              </w:rPr>
              <w:t>h</w:t>
            </w:r>
            <w:r w:rsidRPr="007636ED">
              <w:rPr>
                <w:sz w:val="24"/>
                <w:szCs w:val="24"/>
              </w:rPr>
              <w:t xml:space="preserve"> </w:t>
            </w:r>
          </w:p>
        </w:tc>
        <w:tc>
          <w:tcPr>
            <w:tcW w:w="10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3,8 </w:t>
            </w:r>
          </w:p>
        </w:tc>
        <w:tc>
          <w:tcPr>
            <w:tcW w:w="9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3,5 </w:t>
            </w:r>
          </w:p>
        </w:tc>
        <w:tc>
          <w:tcPr>
            <w:tcW w:w="9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9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3,8 </w:t>
            </w:r>
          </w:p>
        </w:tc>
        <w:tc>
          <w:tcPr>
            <w:tcW w:w="79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6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6" w:right="0" w:firstLine="0"/>
              <w:jc w:val="left"/>
              <w:rPr>
                <w:sz w:val="24"/>
                <w:szCs w:val="24"/>
              </w:rPr>
            </w:pPr>
            <w:r w:rsidRPr="007636ED">
              <w:rPr>
                <w:sz w:val="24"/>
                <w:szCs w:val="24"/>
              </w:rPr>
              <w:t xml:space="preserve">3,0 </w:t>
            </w:r>
          </w:p>
        </w:tc>
        <w:tc>
          <w:tcPr>
            <w:tcW w:w="65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6" w:right="0" w:firstLine="0"/>
              <w:jc w:val="left"/>
              <w:rPr>
                <w:sz w:val="24"/>
                <w:szCs w:val="24"/>
              </w:rPr>
            </w:pPr>
            <w:r w:rsidRPr="007636ED">
              <w:rPr>
                <w:sz w:val="24"/>
                <w:szCs w:val="24"/>
              </w:rPr>
              <w:t xml:space="preserve">4,0 </w:t>
            </w:r>
          </w:p>
        </w:tc>
        <w:tc>
          <w:tcPr>
            <w:tcW w:w="65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6" w:right="0" w:firstLine="0"/>
              <w:jc w:val="left"/>
              <w:rPr>
                <w:sz w:val="24"/>
                <w:szCs w:val="24"/>
              </w:rPr>
            </w:pPr>
            <w:r w:rsidRPr="007636ED">
              <w:rPr>
                <w:sz w:val="24"/>
                <w:szCs w:val="24"/>
              </w:rPr>
              <w:t xml:space="preserve">2,8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4,2 </w:t>
            </w:r>
          </w:p>
        </w:tc>
        <w:tc>
          <w:tcPr>
            <w:tcW w:w="6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 w:right="0" w:firstLine="0"/>
              <w:jc w:val="left"/>
              <w:rPr>
                <w:sz w:val="24"/>
                <w:szCs w:val="24"/>
              </w:rPr>
            </w:pPr>
            <w:r w:rsidRPr="007636ED">
              <w:rPr>
                <w:sz w:val="24"/>
                <w:szCs w:val="24"/>
              </w:rPr>
              <w:t xml:space="preserve">3,5 </w:t>
            </w:r>
          </w:p>
        </w:tc>
      </w:tr>
      <w:tr w:rsidR="00F91C0F" w:rsidRPr="007636ED">
        <w:trPr>
          <w:trHeight w:val="331"/>
        </w:trPr>
        <w:tc>
          <w:tcPr>
            <w:tcW w:w="15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i/>
                <w:sz w:val="24"/>
                <w:szCs w:val="24"/>
              </w:rPr>
              <w:t>hn</w:t>
            </w:r>
            <w:r w:rsidRPr="007636ED">
              <w:rPr>
                <w:sz w:val="24"/>
                <w:szCs w:val="24"/>
              </w:rPr>
              <w:t xml:space="preserve"> </w:t>
            </w:r>
          </w:p>
        </w:tc>
        <w:tc>
          <w:tcPr>
            <w:tcW w:w="10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0,8 </w:t>
            </w:r>
          </w:p>
        </w:tc>
        <w:tc>
          <w:tcPr>
            <w:tcW w:w="9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9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9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79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c>
          <w:tcPr>
            <w:tcW w:w="6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6" w:right="0" w:firstLine="0"/>
              <w:jc w:val="left"/>
              <w:rPr>
                <w:sz w:val="24"/>
                <w:szCs w:val="24"/>
              </w:rPr>
            </w:pPr>
            <w:r w:rsidRPr="007636ED">
              <w:rPr>
                <w:sz w:val="24"/>
                <w:szCs w:val="24"/>
              </w:rPr>
              <w:t xml:space="preserve">1,0 </w:t>
            </w:r>
          </w:p>
        </w:tc>
        <w:tc>
          <w:tcPr>
            <w:tcW w:w="65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6" w:right="0" w:firstLine="0"/>
              <w:jc w:val="left"/>
              <w:rPr>
                <w:sz w:val="24"/>
                <w:szCs w:val="24"/>
              </w:rPr>
            </w:pPr>
            <w:r w:rsidRPr="007636ED">
              <w:rPr>
                <w:sz w:val="24"/>
                <w:szCs w:val="24"/>
              </w:rPr>
              <w:t xml:space="preserve">0,8 </w:t>
            </w:r>
          </w:p>
        </w:tc>
        <w:tc>
          <w:tcPr>
            <w:tcW w:w="65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6" w:right="0" w:firstLine="0"/>
              <w:jc w:val="left"/>
              <w:rPr>
                <w:sz w:val="24"/>
                <w:szCs w:val="24"/>
              </w:rPr>
            </w:pPr>
            <w:r w:rsidRPr="007636ED">
              <w:rPr>
                <w:sz w:val="24"/>
                <w:szCs w:val="24"/>
              </w:rPr>
              <w:t xml:space="preserve">0,8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6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 w:right="0" w:firstLine="0"/>
              <w:jc w:val="left"/>
              <w:rPr>
                <w:sz w:val="24"/>
                <w:szCs w:val="24"/>
              </w:rPr>
            </w:pPr>
            <w:r w:rsidRPr="007636ED">
              <w:rPr>
                <w:sz w:val="24"/>
                <w:szCs w:val="24"/>
              </w:rPr>
              <w:t xml:space="preserve">1,2 </w:t>
            </w:r>
          </w:p>
        </w:tc>
      </w:tr>
      <w:tr w:rsidR="00F91C0F" w:rsidRPr="007636ED">
        <w:trPr>
          <w:trHeight w:val="334"/>
        </w:trPr>
        <w:tc>
          <w:tcPr>
            <w:tcW w:w="15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i/>
                <w:sz w:val="24"/>
                <w:szCs w:val="24"/>
              </w:rPr>
              <w:t>р</w:t>
            </w:r>
            <w:r w:rsidRPr="007636ED">
              <w:rPr>
                <w:sz w:val="24"/>
                <w:szCs w:val="24"/>
              </w:rPr>
              <w:t xml:space="preserve"> </w:t>
            </w:r>
          </w:p>
        </w:tc>
        <w:tc>
          <w:tcPr>
            <w:tcW w:w="10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IVа </w:t>
            </w:r>
          </w:p>
        </w:tc>
        <w:tc>
          <w:tcPr>
            <w:tcW w:w="9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Vб </w:t>
            </w:r>
          </w:p>
        </w:tc>
        <w:tc>
          <w:tcPr>
            <w:tcW w:w="9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IVа </w:t>
            </w:r>
          </w:p>
        </w:tc>
        <w:tc>
          <w:tcPr>
            <w:tcW w:w="9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IVв </w:t>
            </w:r>
          </w:p>
        </w:tc>
        <w:tc>
          <w:tcPr>
            <w:tcW w:w="79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5" w:right="0" w:firstLine="0"/>
              <w:jc w:val="left"/>
              <w:rPr>
                <w:sz w:val="24"/>
                <w:szCs w:val="24"/>
              </w:rPr>
            </w:pPr>
            <w:r w:rsidRPr="007636ED">
              <w:rPr>
                <w:sz w:val="24"/>
                <w:szCs w:val="24"/>
              </w:rPr>
              <w:t xml:space="preserve">Vа </w:t>
            </w:r>
          </w:p>
        </w:tc>
        <w:tc>
          <w:tcPr>
            <w:tcW w:w="6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IVб </w:t>
            </w:r>
          </w:p>
        </w:tc>
        <w:tc>
          <w:tcPr>
            <w:tcW w:w="65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4" w:right="0" w:firstLine="0"/>
              <w:rPr>
                <w:sz w:val="24"/>
                <w:szCs w:val="24"/>
              </w:rPr>
            </w:pPr>
            <w:r w:rsidRPr="007636ED">
              <w:rPr>
                <w:sz w:val="24"/>
                <w:szCs w:val="24"/>
              </w:rPr>
              <w:t xml:space="preserve">IVг </w:t>
            </w:r>
          </w:p>
        </w:tc>
        <w:tc>
          <w:tcPr>
            <w:tcW w:w="65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2" w:right="0" w:firstLine="0"/>
              <w:jc w:val="left"/>
              <w:rPr>
                <w:sz w:val="24"/>
                <w:szCs w:val="24"/>
              </w:rPr>
            </w:pPr>
            <w:r w:rsidRPr="007636ED">
              <w:rPr>
                <w:sz w:val="24"/>
                <w:szCs w:val="24"/>
              </w:rPr>
              <w:t xml:space="preserve">Vг </w:t>
            </w:r>
          </w:p>
        </w:tc>
        <w:tc>
          <w:tcPr>
            <w:tcW w:w="7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8" w:right="0" w:firstLine="0"/>
              <w:jc w:val="left"/>
              <w:rPr>
                <w:sz w:val="24"/>
                <w:szCs w:val="24"/>
              </w:rPr>
            </w:pPr>
            <w:r w:rsidRPr="007636ED">
              <w:rPr>
                <w:sz w:val="24"/>
                <w:szCs w:val="24"/>
              </w:rPr>
              <w:t xml:space="preserve">Vб </w:t>
            </w:r>
          </w:p>
        </w:tc>
        <w:tc>
          <w:tcPr>
            <w:tcW w:w="6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IVа </w:t>
            </w:r>
          </w:p>
        </w:tc>
      </w:tr>
    </w:tbl>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Задание 2.</w:t>
      </w:r>
      <w:r w:rsidRPr="007636ED">
        <w:rPr>
          <w:sz w:val="24"/>
          <w:szCs w:val="24"/>
        </w:rPr>
        <w:t xml:space="preserve"> Как изменится освещенность поверхности, если заменить 3 газоразрядные лампы со световым потоком 1200 лм на 3 лампы накаливания со световым потоком 400 лм? </w:t>
      </w:r>
    </w:p>
    <w:p w:rsidR="00F91C0F" w:rsidRPr="007636ED" w:rsidRDefault="007636ED" w:rsidP="007636ED">
      <w:pPr>
        <w:spacing w:after="0" w:line="259" w:lineRule="auto"/>
        <w:ind w:left="20" w:right="0" w:firstLine="0"/>
        <w:rPr>
          <w:sz w:val="24"/>
          <w:szCs w:val="24"/>
        </w:rPr>
      </w:pPr>
      <w:r w:rsidRPr="007636ED">
        <w:rPr>
          <w:b/>
          <w:sz w:val="24"/>
          <w:szCs w:val="24"/>
        </w:rPr>
        <w:t>Задание 3.</w:t>
      </w:r>
      <w:r w:rsidRPr="007636ED">
        <w:rPr>
          <w:sz w:val="24"/>
          <w:szCs w:val="24"/>
        </w:rPr>
        <w:t xml:space="preserve"> Найдите среднюю освещенность поверхности, имеющей коэффициент отражения 0,6 и площадь 10 м</w:t>
      </w:r>
      <w:r w:rsidRPr="007636ED">
        <w:rPr>
          <w:sz w:val="24"/>
          <w:szCs w:val="24"/>
          <w:vertAlign w:val="superscript"/>
        </w:rPr>
        <w:t>2</w:t>
      </w:r>
      <w:r w:rsidRPr="007636ED">
        <w:rPr>
          <w:sz w:val="24"/>
          <w:szCs w:val="24"/>
        </w:rPr>
        <w:t xml:space="preserve">, если отраженный от неё световой поток составляет 300 лм? </w:t>
      </w:r>
    </w:p>
    <w:p w:rsidR="00F91C0F" w:rsidRPr="007636ED" w:rsidRDefault="007636ED" w:rsidP="007636ED">
      <w:pPr>
        <w:spacing w:after="0" w:line="259" w:lineRule="auto"/>
        <w:ind w:left="20" w:right="0" w:firstLine="0"/>
        <w:rPr>
          <w:sz w:val="24"/>
          <w:szCs w:val="24"/>
        </w:rPr>
      </w:pPr>
      <w:r w:rsidRPr="007636ED">
        <w:rPr>
          <w:b/>
          <w:sz w:val="24"/>
          <w:szCs w:val="24"/>
        </w:rPr>
        <w:t>Задание 4.</w:t>
      </w:r>
      <w:r w:rsidRPr="007636ED">
        <w:rPr>
          <w:sz w:val="24"/>
          <w:szCs w:val="24"/>
        </w:rPr>
        <w:t xml:space="preserve"> Какова должна быть яркость объекта различения, чтобы его контраст с фоном был выше 0,4, если яркость фона 200 кд/м</w:t>
      </w:r>
      <w:r w:rsidRPr="007636ED">
        <w:rPr>
          <w:sz w:val="24"/>
          <w:szCs w:val="24"/>
          <w:vertAlign w:val="superscript"/>
        </w:rPr>
        <w:t>2</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Задание 5.</w:t>
      </w:r>
      <w:r w:rsidRPr="007636ED">
        <w:rPr>
          <w:sz w:val="24"/>
          <w:szCs w:val="24"/>
        </w:rPr>
        <w:t xml:space="preserve"> Найдите контраст двух объектов, если их яркости составляют 100 и 400 кд/м</w:t>
      </w:r>
      <w:r w:rsidRPr="007636ED">
        <w:rPr>
          <w:sz w:val="24"/>
          <w:szCs w:val="24"/>
          <w:vertAlign w:val="superscript"/>
        </w:rPr>
        <w:t>2</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Задание 6.</w:t>
      </w:r>
      <w:r w:rsidRPr="007636ED">
        <w:rPr>
          <w:sz w:val="24"/>
          <w:szCs w:val="24"/>
        </w:rPr>
        <w:t xml:space="preserve"> Найдите среднюю освещенность поверхности, имеющей коэффициент отражения 0,4 и площадь 15 м</w:t>
      </w:r>
      <w:r w:rsidRPr="007636ED">
        <w:rPr>
          <w:sz w:val="24"/>
          <w:szCs w:val="24"/>
          <w:vertAlign w:val="superscript"/>
        </w:rPr>
        <w:t>2</w:t>
      </w:r>
      <w:r w:rsidRPr="007636ED">
        <w:rPr>
          <w:sz w:val="24"/>
          <w:szCs w:val="24"/>
        </w:rPr>
        <w:t xml:space="preserve">, если отраженный от нее световой поток составляет 200 лм. </w:t>
      </w:r>
    </w:p>
    <w:p w:rsidR="00F91C0F" w:rsidRPr="007636ED" w:rsidRDefault="007636ED" w:rsidP="007636ED">
      <w:pPr>
        <w:spacing w:after="0" w:line="259" w:lineRule="auto"/>
        <w:ind w:left="20" w:right="0" w:firstLine="0"/>
        <w:rPr>
          <w:sz w:val="24"/>
          <w:szCs w:val="24"/>
        </w:rPr>
      </w:pPr>
      <w:r w:rsidRPr="007636ED">
        <w:rPr>
          <w:b/>
          <w:sz w:val="24"/>
          <w:szCs w:val="24"/>
        </w:rPr>
        <w:t xml:space="preserve">Задание 7. </w:t>
      </w:r>
      <w:r w:rsidRPr="007636ED">
        <w:rPr>
          <w:sz w:val="24"/>
          <w:szCs w:val="24"/>
        </w:rPr>
        <w:t xml:space="preserve">Помещение освещается тремя лампами накаливания мощностью 100 Вт каждая. Определить во сколько раз увеличится освещенность, если вместо указанных ламп установить три люминесцентные лампы мощностью 20 Вт каждая. </w:t>
      </w:r>
    </w:p>
    <w:p w:rsidR="00F91C0F" w:rsidRPr="007636ED" w:rsidRDefault="007636ED" w:rsidP="007636ED">
      <w:pPr>
        <w:spacing w:after="0" w:line="259" w:lineRule="auto"/>
        <w:ind w:left="20" w:right="0" w:firstLine="0"/>
        <w:rPr>
          <w:sz w:val="24"/>
          <w:szCs w:val="24"/>
        </w:rPr>
      </w:pPr>
      <w:r w:rsidRPr="007636ED">
        <w:rPr>
          <w:b/>
          <w:sz w:val="24"/>
          <w:szCs w:val="24"/>
        </w:rPr>
        <w:t xml:space="preserve">Задание 8. </w:t>
      </w:r>
      <w:r w:rsidRPr="007636ED">
        <w:rPr>
          <w:sz w:val="24"/>
          <w:szCs w:val="24"/>
        </w:rPr>
        <w:t xml:space="preserve">Освещенность рабочей поверхности в системе комбинированного освещения для люминесцентных ламп составляет 1200 лк. Какую освещенность при этом должно давать одно общее освещение? </w:t>
      </w:r>
    </w:p>
    <w:p w:rsidR="00F91C0F" w:rsidRPr="007636ED" w:rsidRDefault="007636ED" w:rsidP="007636ED">
      <w:pPr>
        <w:spacing w:after="0" w:line="259" w:lineRule="auto"/>
        <w:ind w:left="20" w:right="0" w:firstLine="0"/>
        <w:rPr>
          <w:sz w:val="24"/>
          <w:szCs w:val="24"/>
        </w:rPr>
      </w:pPr>
      <w:r w:rsidRPr="007636ED">
        <w:rPr>
          <w:b/>
          <w:sz w:val="24"/>
          <w:szCs w:val="24"/>
        </w:rPr>
        <w:t xml:space="preserve">Задание 9. </w:t>
      </w:r>
      <w:r w:rsidRPr="007636ED">
        <w:rPr>
          <w:sz w:val="24"/>
          <w:szCs w:val="24"/>
        </w:rPr>
        <w:t xml:space="preserve">Чему равен коэффициент пульсаций светового потока, создаваемого светильником с люминесцентными лампами, если максимальное значение освещенности рабочей поверхности составляет 850 лк, а минимальное – 150 лк?  </w:t>
      </w:r>
    </w:p>
    <w:p w:rsidR="00F91C0F" w:rsidRPr="007636ED" w:rsidRDefault="007636ED" w:rsidP="007636ED">
      <w:pPr>
        <w:spacing w:after="0" w:line="259" w:lineRule="auto"/>
        <w:ind w:left="20" w:right="0" w:firstLine="0"/>
        <w:rPr>
          <w:sz w:val="24"/>
          <w:szCs w:val="24"/>
        </w:rPr>
      </w:pPr>
      <w:r w:rsidRPr="007636ED">
        <w:rPr>
          <w:b/>
          <w:sz w:val="24"/>
          <w:szCs w:val="24"/>
        </w:rPr>
        <w:t xml:space="preserve">Задание 10. </w:t>
      </w:r>
      <w:r w:rsidRPr="007636ED">
        <w:rPr>
          <w:sz w:val="24"/>
          <w:szCs w:val="24"/>
        </w:rPr>
        <w:t>Люминесцентная лампа мощностью 20 Вт со световым потоком 1180 лм расположена над столом так, что только 0,2 светового потока ее падает на стол. Какова средняя освещенность стола Е, если его площадь 1,6 м</w:t>
      </w:r>
      <w:r w:rsidRPr="007636ED">
        <w:rPr>
          <w:sz w:val="24"/>
          <w:szCs w:val="24"/>
          <w:vertAlign w:val="superscript"/>
        </w:rPr>
        <w:t>2</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 xml:space="preserve">Задание 11. </w:t>
      </w:r>
      <w:r w:rsidRPr="007636ED">
        <w:rPr>
          <w:sz w:val="24"/>
          <w:szCs w:val="24"/>
        </w:rPr>
        <w:t xml:space="preserve">Определить нормируемое значение освещенности на рабочих местах, если известно, что в помещении применяется общее равномерное искусственное освещение, выполняется зрительная работа средней точности, подразряд «б», в помещении более 50 % работников – лица старше 40 лет. </w:t>
      </w:r>
    </w:p>
    <w:p w:rsidR="00F91C0F" w:rsidRPr="007636ED" w:rsidRDefault="007636ED" w:rsidP="007636ED">
      <w:pPr>
        <w:spacing w:after="0" w:line="259" w:lineRule="auto"/>
        <w:ind w:left="20" w:right="0" w:firstLine="0"/>
        <w:rPr>
          <w:sz w:val="24"/>
          <w:szCs w:val="24"/>
        </w:rPr>
      </w:pPr>
      <w:r w:rsidRPr="007636ED">
        <w:rPr>
          <w:b/>
          <w:sz w:val="24"/>
          <w:szCs w:val="24"/>
        </w:rPr>
        <w:t xml:space="preserve">Задание 12. </w:t>
      </w:r>
      <w:r w:rsidRPr="007636ED">
        <w:rPr>
          <w:sz w:val="24"/>
          <w:szCs w:val="24"/>
        </w:rPr>
        <w:t xml:space="preserve">Определить нормируемое значение освещенности на рабочих местах, если известно, что в помещении применяется общее равномерное искусственное освещение, выполняется зрительная работа малой точности, подразряд </w:t>
      </w:r>
      <w:r w:rsidRPr="007636ED">
        <w:rPr>
          <w:sz w:val="24"/>
          <w:szCs w:val="24"/>
        </w:rPr>
        <w:tab/>
        <w:t xml:space="preserve">«а», </w:t>
      </w:r>
      <w:r w:rsidRPr="007636ED">
        <w:rPr>
          <w:sz w:val="24"/>
          <w:szCs w:val="24"/>
        </w:rPr>
        <w:tab/>
        <w:t xml:space="preserve">в </w:t>
      </w:r>
      <w:r w:rsidRPr="007636ED">
        <w:rPr>
          <w:sz w:val="24"/>
          <w:szCs w:val="24"/>
        </w:rPr>
        <w:tab/>
        <w:t xml:space="preserve">помещении </w:t>
      </w:r>
      <w:r w:rsidRPr="007636ED">
        <w:rPr>
          <w:sz w:val="24"/>
          <w:szCs w:val="24"/>
        </w:rPr>
        <w:tab/>
        <w:t xml:space="preserve">повышенные </w:t>
      </w:r>
      <w:r w:rsidRPr="007636ED">
        <w:rPr>
          <w:sz w:val="24"/>
          <w:szCs w:val="24"/>
        </w:rPr>
        <w:tab/>
        <w:t xml:space="preserve">санитарно-гигиенические требования. </w:t>
      </w:r>
    </w:p>
    <w:p w:rsidR="00F91C0F" w:rsidRPr="007636ED" w:rsidRDefault="007636ED" w:rsidP="007636ED">
      <w:pPr>
        <w:spacing w:after="0" w:line="259" w:lineRule="auto"/>
        <w:ind w:left="20" w:right="0" w:firstLine="0"/>
        <w:rPr>
          <w:sz w:val="24"/>
          <w:szCs w:val="24"/>
        </w:rPr>
      </w:pPr>
      <w:r w:rsidRPr="007636ED">
        <w:rPr>
          <w:b/>
          <w:sz w:val="24"/>
          <w:szCs w:val="24"/>
        </w:rPr>
        <w:lastRenderedPageBreak/>
        <w:t xml:space="preserve">Задание 13. </w:t>
      </w:r>
      <w:r w:rsidRPr="007636ED">
        <w:rPr>
          <w:sz w:val="24"/>
          <w:szCs w:val="24"/>
        </w:rPr>
        <w:t xml:space="preserve">Определите нормируемое значение освещенности, если известно, что в помещении применяется комбинированное искусственное освещение и выполняется работа средней точности, подразряд «а». </w:t>
      </w:r>
    </w:p>
    <w:p w:rsidR="00F91C0F" w:rsidRPr="007636ED" w:rsidRDefault="007636ED" w:rsidP="007636ED">
      <w:pPr>
        <w:spacing w:after="0" w:line="259" w:lineRule="auto"/>
        <w:ind w:left="21" w:right="0" w:firstLine="0"/>
        <w:jc w:val="left"/>
        <w:rPr>
          <w:sz w:val="24"/>
          <w:szCs w:val="24"/>
        </w:rPr>
      </w:pPr>
      <w:r w:rsidRPr="007636ED">
        <w:rPr>
          <w:b/>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 xml:space="preserve">4. Задания и вопросы для формирования и контроля владения компетенциями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numPr>
          <w:ilvl w:val="0"/>
          <w:numId w:val="20"/>
        </w:numPr>
        <w:spacing w:after="0" w:line="259" w:lineRule="auto"/>
        <w:ind w:left="1094" w:right="0" w:firstLine="0"/>
        <w:rPr>
          <w:sz w:val="24"/>
          <w:szCs w:val="24"/>
        </w:rPr>
      </w:pPr>
      <w:r w:rsidRPr="007636ED">
        <w:rPr>
          <w:sz w:val="24"/>
          <w:szCs w:val="24"/>
        </w:rPr>
        <w:t xml:space="preserve">Какие существуют основные количественные и качественные показатели искусственного освещения? </w:t>
      </w:r>
    </w:p>
    <w:p w:rsidR="00F91C0F" w:rsidRPr="007636ED" w:rsidRDefault="007636ED" w:rsidP="007636ED">
      <w:pPr>
        <w:numPr>
          <w:ilvl w:val="0"/>
          <w:numId w:val="20"/>
        </w:numPr>
        <w:spacing w:after="0" w:line="259" w:lineRule="auto"/>
        <w:ind w:left="1094" w:right="0" w:firstLine="0"/>
        <w:rPr>
          <w:sz w:val="24"/>
          <w:szCs w:val="24"/>
        </w:rPr>
      </w:pPr>
      <w:r w:rsidRPr="007636ED">
        <w:rPr>
          <w:sz w:val="24"/>
          <w:szCs w:val="24"/>
        </w:rPr>
        <w:t xml:space="preserve">Приведите формулу для расчета освещенности как светотехнической величины. </w:t>
      </w:r>
    </w:p>
    <w:p w:rsidR="00F91C0F" w:rsidRPr="007636ED" w:rsidRDefault="007636ED" w:rsidP="007636ED">
      <w:pPr>
        <w:numPr>
          <w:ilvl w:val="0"/>
          <w:numId w:val="20"/>
        </w:numPr>
        <w:spacing w:after="0" w:line="259" w:lineRule="auto"/>
        <w:ind w:left="1094" w:right="0" w:firstLine="0"/>
        <w:rPr>
          <w:sz w:val="24"/>
          <w:szCs w:val="24"/>
        </w:rPr>
      </w:pPr>
      <w:r w:rsidRPr="007636ED">
        <w:rPr>
          <w:sz w:val="24"/>
          <w:szCs w:val="24"/>
        </w:rPr>
        <w:t xml:space="preserve">Сколько выделяют разрядов зрительных работ в производственных помещениях при нормировании искусственного освещения? </w:t>
      </w:r>
    </w:p>
    <w:p w:rsidR="00F91C0F" w:rsidRPr="007636ED" w:rsidRDefault="007636ED" w:rsidP="007636ED">
      <w:pPr>
        <w:numPr>
          <w:ilvl w:val="0"/>
          <w:numId w:val="20"/>
        </w:numPr>
        <w:spacing w:after="0" w:line="259" w:lineRule="auto"/>
        <w:ind w:left="1094" w:right="0" w:firstLine="0"/>
        <w:rPr>
          <w:sz w:val="24"/>
          <w:szCs w:val="24"/>
        </w:rPr>
      </w:pPr>
      <w:r w:rsidRPr="007636ED">
        <w:rPr>
          <w:sz w:val="24"/>
          <w:szCs w:val="24"/>
        </w:rPr>
        <w:t xml:space="preserve">Как нормируется искусственное освещение?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numPr>
          <w:ilvl w:val="0"/>
          <w:numId w:val="20"/>
        </w:numPr>
        <w:spacing w:after="0" w:line="259" w:lineRule="auto"/>
        <w:ind w:left="1094" w:right="0" w:firstLine="0"/>
        <w:rPr>
          <w:sz w:val="24"/>
          <w:szCs w:val="24"/>
        </w:rPr>
      </w:pPr>
      <w:r w:rsidRPr="007636ED">
        <w:rPr>
          <w:b/>
          <w:sz w:val="24"/>
          <w:szCs w:val="24"/>
        </w:rPr>
        <w:t>Рекомендуемая литература и Интернет-ресурсы</w:t>
      </w:r>
      <w:r w:rsidRPr="007636ED">
        <w:rPr>
          <w:sz w:val="24"/>
          <w:szCs w:val="24"/>
        </w:rPr>
        <w:t xml:space="preserve">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numPr>
          <w:ilvl w:val="0"/>
          <w:numId w:val="21"/>
        </w:numPr>
        <w:spacing w:after="0" w:line="259" w:lineRule="auto"/>
        <w:ind w:left="280" w:right="0" w:firstLine="0"/>
        <w:rPr>
          <w:sz w:val="24"/>
          <w:szCs w:val="24"/>
        </w:rPr>
      </w:pPr>
      <w:r w:rsidRPr="007636ED">
        <w:rPr>
          <w:sz w:val="24"/>
          <w:szCs w:val="24"/>
        </w:rPr>
        <w:t>Кривошеин, Д. А.&lt;BR&gt;&amp;</w:t>
      </w:r>
      <w:proofErr w:type="gramStart"/>
      <w:r w:rsidRPr="007636ED">
        <w:rPr>
          <w:sz w:val="24"/>
          <w:szCs w:val="24"/>
        </w:rPr>
        <w:t>nbsp;&amp;</w:t>
      </w:r>
      <w:proofErr w:type="gramEnd"/>
      <w:r w:rsidRPr="007636ED">
        <w:rPr>
          <w:sz w:val="24"/>
          <w:szCs w:val="24"/>
        </w:rPr>
        <w:t xml:space="preserve">nbsp;&amp;nbsp; Безопасность жизнедеятельности Электронный ресурс / Кривошеин Д. А., Дмитренко В. П., </w:t>
      </w:r>
    </w:p>
    <w:p w:rsidR="00F91C0F" w:rsidRPr="007636ED" w:rsidRDefault="007636ED" w:rsidP="007636ED">
      <w:pPr>
        <w:spacing w:after="0" w:line="259" w:lineRule="auto"/>
        <w:ind w:left="20" w:right="0" w:firstLine="0"/>
        <w:rPr>
          <w:sz w:val="24"/>
          <w:szCs w:val="24"/>
        </w:rPr>
      </w:pPr>
      <w:r w:rsidRPr="007636ED">
        <w:rPr>
          <w:sz w:val="24"/>
          <w:szCs w:val="24"/>
        </w:rPr>
        <w:t xml:space="preserve">Горькова Н. </w:t>
      </w:r>
      <w:proofErr w:type="gramStart"/>
      <w:r w:rsidRPr="007636ED">
        <w:rPr>
          <w:sz w:val="24"/>
          <w:szCs w:val="24"/>
        </w:rPr>
        <w:t>В. :</w:t>
      </w:r>
      <w:proofErr w:type="gramEnd"/>
      <w:r w:rsidRPr="007636ED">
        <w:rPr>
          <w:sz w:val="24"/>
          <w:szCs w:val="24"/>
        </w:rPr>
        <w:t xml:space="preserve"> учебное пособие. - Санкт-</w:t>
      </w:r>
      <w:proofErr w:type="gramStart"/>
      <w:r w:rsidRPr="007636ED">
        <w:rPr>
          <w:sz w:val="24"/>
          <w:szCs w:val="24"/>
        </w:rPr>
        <w:t>Петербург :</w:t>
      </w:r>
      <w:proofErr w:type="gramEnd"/>
      <w:r w:rsidRPr="007636ED">
        <w:rPr>
          <w:sz w:val="24"/>
          <w:szCs w:val="24"/>
        </w:rPr>
        <w:t xml:space="preserve"> Лань, 2019. - 340 с. - Рекомендовано Редакционно-издательским советом Московского авиационного института (Национального исследовательского университета) в качестве учебного пособия. -  Книга находится в базовой версии ЭБС IPRbooks. -ISBN 978-5-8114-3376-6 (экземпляров неограниченно) </w:t>
      </w:r>
    </w:p>
    <w:p w:rsidR="00F91C0F" w:rsidRPr="007636ED" w:rsidRDefault="007636ED" w:rsidP="007636ED">
      <w:pPr>
        <w:numPr>
          <w:ilvl w:val="0"/>
          <w:numId w:val="21"/>
        </w:numPr>
        <w:spacing w:after="0" w:line="259" w:lineRule="auto"/>
        <w:ind w:left="280" w:right="0" w:firstLine="0"/>
        <w:rPr>
          <w:sz w:val="24"/>
          <w:szCs w:val="24"/>
        </w:rPr>
      </w:pPr>
      <w:r w:rsidRPr="007636ED">
        <w:rPr>
          <w:sz w:val="24"/>
          <w:szCs w:val="24"/>
        </w:rPr>
        <w:t>Сазонова, А. М.&lt;BR&gt;&amp;</w:t>
      </w:r>
      <w:proofErr w:type="gramStart"/>
      <w:r w:rsidRPr="007636ED">
        <w:rPr>
          <w:sz w:val="24"/>
          <w:szCs w:val="24"/>
        </w:rPr>
        <w:t>nbsp;&amp;</w:t>
      </w:r>
      <w:proofErr w:type="gramEnd"/>
      <w:r w:rsidRPr="007636ED">
        <w:rPr>
          <w:sz w:val="24"/>
          <w:szCs w:val="24"/>
        </w:rPr>
        <w:t xml:space="preserve">nbsp;&amp;nbsp; Безопасность жизнедеятельности </w:t>
      </w:r>
    </w:p>
    <w:p w:rsidR="00F91C0F" w:rsidRPr="007636ED" w:rsidRDefault="007636ED" w:rsidP="007636ED">
      <w:pPr>
        <w:spacing w:after="0" w:line="259" w:lineRule="auto"/>
        <w:ind w:left="20" w:right="0" w:firstLine="0"/>
        <w:rPr>
          <w:sz w:val="24"/>
          <w:szCs w:val="24"/>
        </w:rPr>
      </w:pPr>
      <w:r w:rsidRPr="007636ED">
        <w:rPr>
          <w:sz w:val="24"/>
          <w:szCs w:val="24"/>
        </w:rPr>
        <w:t xml:space="preserve">Электронный ресурс / Сазонова А. М., Харламова А. В., Шилова Е. А. - </w:t>
      </w:r>
      <w:proofErr w:type="gramStart"/>
      <w:r w:rsidRPr="007636ED">
        <w:rPr>
          <w:sz w:val="24"/>
          <w:szCs w:val="24"/>
        </w:rPr>
        <w:t>СанктПетербург :</w:t>
      </w:r>
      <w:proofErr w:type="gramEnd"/>
      <w:r w:rsidRPr="007636ED">
        <w:rPr>
          <w:sz w:val="24"/>
          <w:szCs w:val="24"/>
        </w:rPr>
        <w:t xml:space="preserve"> ПГУПС, 2019. - 50 с. - Книга находится в базовой версии ЭБС </w:t>
      </w:r>
    </w:p>
    <w:p w:rsidR="00F91C0F" w:rsidRPr="007636ED" w:rsidRDefault="007636ED" w:rsidP="007636ED">
      <w:pPr>
        <w:spacing w:after="0" w:line="259" w:lineRule="auto"/>
        <w:ind w:left="20" w:right="0" w:firstLine="0"/>
        <w:rPr>
          <w:sz w:val="24"/>
          <w:szCs w:val="24"/>
        </w:rPr>
      </w:pPr>
      <w:r w:rsidRPr="007636ED">
        <w:rPr>
          <w:sz w:val="24"/>
          <w:szCs w:val="24"/>
        </w:rPr>
        <w:t xml:space="preserve">IPRbooks. -ISBN 978-5-7641-1387-6 (экземпляров неограниченно) </w:t>
      </w:r>
    </w:p>
    <w:p w:rsidR="00F91C0F" w:rsidRPr="007636ED" w:rsidRDefault="007636ED" w:rsidP="007636ED">
      <w:pPr>
        <w:numPr>
          <w:ilvl w:val="0"/>
          <w:numId w:val="21"/>
        </w:numPr>
        <w:spacing w:after="0" w:line="259" w:lineRule="auto"/>
        <w:ind w:left="280" w:right="0" w:firstLine="0"/>
        <w:rPr>
          <w:sz w:val="24"/>
          <w:szCs w:val="24"/>
        </w:rPr>
      </w:pPr>
      <w:r w:rsidRPr="007636ED">
        <w:rPr>
          <w:sz w:val="24"/>
          <w:szCs w:val="24"/>
        </w:rPr>
        <w:t>Алексеев, В. С.&lt;BR&gt;&amp;</w:t>
      </w:r>
      <w:proofErr w:type="gramStart"/>
      <w:r w:rsidRPr="007636ED">
        <w:rPr>
          <w:sz w:val="24"/>
          <w:szCs w:val="24"/>
        </w:rPr>
        <w:t>nbsp;&amp;</w:t>
      </w:r>
      <w:proofErr w:type="gramEnd"/>
      <w:r w:rsidRPr="007636ED">
        <w:rPr>
          <w:sz w:val="24"/>
          <w:szCs w:val="24"/>
        </w:rPr>
        <w:t xml:space="preserve">nbsp;&amp;nbsp; Безопасность жизнедеятельности Электронный ресурс : Учебное пособие для СПО / В. С. Алексеев, О. И. </w:t>
      </w:r>
    </w:p>
    <w:p w:rsidR="00F91C0F" w:rsidRPr="007636ED" w:rsidRDefault="007636ED" w:rsidP="007636ED">
      <w:pPr>
        <w:spacing w:after="0" w:line="259" w:lineRule="auto"/>
        <w:ind w:left="20" w:right="0" w:firstLine="0"/>
        <w:rPr>
          <w:sz w:val="24"/>
          <w:szCs w:val="24"/>
        </w:rPr>
      </w:pPr>
      <w:r w:rsidRPr="007636ED">
        <w:rPr>
          <w:sz w:val="24"/>
          <w:szCs w:val="24"/>
        </w:rPr>
        <w:t xml:space="preserve">Жидкова, И. В. Ткаченко. - Безопасность жизнедеятельности,2020-08-30. - </w:t>
      </w:r>
      <w:proofErr w:type="gramStart"/>
      <w:r w:rsidRPr="007636ED">
        <w:rPr>
          <w:sz w:val="24"/>
          <w:szCs w:val="24"/>
        </w:rPr>
        <w:t>Саратов :</w:t>
      </w:r>
      <w:proofErr w:type="gramEnd"/>
      <w:r w:rsidRPr="007636ED">
        <w:rPr>
          <w:sz w:val="24"/>
          <w:szCs w:val="24"/>
        </w:rPr>
        <w:t xml:space="preserve"> Научная книга, 2019. - 159 с. - Книга находится в премиум-версии ЭБС IPR BOOKS. - ISBN 978-5-9758-1890-4 (экземпляров неограниченно) </w:t>
      </w:r>
    </w:p>
    <w:p w:rsidR="00F91C0F" w:rsidRPr="007636ED" w:rsidRDefault="007636ED" w:rsidP="007636ED">
      <w:pPr>
        <w:numPr>
          <w:ilvl w:val="0"/>
          <w:numId w:val="21"/>
        </w:numPr>
        <w:spacing w:after="0" w:line="259" w:lineRule="auto"/>
        <w:ind w:left="280" w:right="0" w:firstLine="0"/>
        <w:rPr>
          <w:sz w:val="24"/>
          <w:szCs w:val="24"/>
        </w:rPr>
      </w:pPr>
      <w:r w:rsidRPr="007636ED">
        <w:rPr>
          <w:sz w:val="24"/>
          <w:szCs w:val="24"/>
        </w:rPr>
        <w:t xml:space="preserve">Безопасность жизнедеятельности Электронный </w:t>
      </w:r>
      <w:proofErr w:type="gramStart"/>
      <w:r w:rsidRPr="007636ED">
        <w:rPr>
          <w:sz w:val="24"/>
          <w:szCs w:val="24"/>
        </w:rPr>
        <w:t>ресурс :</w:t>
      </w:r>
      <w:proofErr w:type="gramEnd"/>
      <w:r w:rsidRPr="007636ED">
        <w:rPr>
          <w:sz w:val="24"/>
          <w:szCs w:val="24"/>
        </w:rPr>
        <w:t xml:space="preserve"> учебное пособие. - </w:t>
      </w:r>
      <w:proofErr w:type="gramStart"/>
      <w:r w:rsidRPr="007636ED">
        <w:rPr>
          <w:sz w:val="24"/>
          <w:szCs w:val="24"/>
        </w:rPr>
        <w:t>Кемерово :</w:t>
      </w:r>
      <w:proofErr w:type="gramEnd"/>
      <w:r w:rsidRPr="007636ED">
        <w:rPr>
          <w:sz w:val="24"/>
          <w:szCs w:val="24"/>
        </w:rPr>
        <w:t xml:space="preserve"> КузГТУ имени Т.Ф. Горбачева, 2020. - 214 с. - Книга находится в премиум-версии ЭБС IPR BOOKS- ISBN 978-5-00137-179-3 (экземпляров неограниченно) </w:t>
      </w:r>
    </w:p>
    <w:p w:rsidR="00F91C0F" w:rsidRPr="007636ED" w:rsidRDefault="007636ED" w:rsidP="007636ED">
      <w:pPr>
        <w:numPr>
          <w:ilvl w:val="0"/>
          <w:numId w:val="22"/>
        </w:numPr>
        <w:spacing w:after="0" w:line="259" w:lineRule="auto"/>
        <w:ind w:left="311" w:right="0" w:firstLine="0"/>
        <w:rPr>
          <w:sz w:val="24"/>
          <w:szCs w:val="24"/>
        </w:rPr>
      </w:pPr>
      <w:r w:rsidRPr="007636ED">
        <w:rPr>
          <w:sz w:val="24"/>
          <w:szCs w:val="24"/>
        </w:rPr>
        <w:t xml:space="preserve">СП 52.13330.2011 Свод правил. Естественное и искусственное освещение. </w:t>
      </w:r>
    </w:p>
    <w:p w:rsidR="00F91C0F" w:rsidRPr="007636ED" w:rsidRDefault="007636ED" w:rsidP="007636ED">
      <w:pPr>
        <w:tabs>
          <w:tab w:val="center" w:pos="3360"/>
          <w:tab w:val="center" w:pos="4705"/>
          <w:tab w:val="center" w:pos="6121"/>
          <w:tab w:val="center" w:pos="7237"/>
          <w:tab w:val="center" w:pos="7933"/>
          <w:tab w:val="right" w:pos="9443"/>
        </w:tabs>
        <w:spacing w:after="0" w:line="259" w:lineRule="auto"/>
        <w:ind w:left="0" w:right="0" w:firstLine="0"/>
        <w:jc w:val="left"/>
        <w:rPr>
          <w:sz w:val="24"/>
          <w:szCs w:val="24"/>
        </w:rPr>
      </w:pPr>
      <w:r w:rsidRPr="007636ED">
        <w:rPr>
          <w:sz w:val="24"/>
          <w:szCs w:val="24"/>
        </w:rPr>
        <w:t xml:space="preserve">Актуализированная </w:t>
      </w:r>
      <w:r w:rsidRPr="007636ED">
        <w:rPr>
          <w:sz w:val="24"/>
          <w:szCs w:val="24"/>
        </w:rPr>
        <w:tab/>
        <w:t xml:space="preserve">редакция </w:t>
      </w:r>
      <w:r w:rsidRPr="007636ED">
        <w:rPr>
          <w:sz w:val="24"/>
          <w:szCs w:val="24"/>
        </w:rPr>
        <w:tab/>
        <w:t xml:space="preserve">СНиП </w:t>
      </w:r>
      <w:r w:rsidRPr="007636ED">
        <w:rPr>
          <w:sz w:val="24"/>
          <w:szCs w:val="24"/>
        </w:rPr>
        <w:tab/>
        <w:t xml:space="preserve">23-05-95*. </w:t>
      </w:r>
      <w:r w:rsidRPr="007636ED">
        <w:rPr>
          <w:sz w:val="24"/>
          <w:szCs w:val="24"/>
        </w:rPr>
        <w:tab/>
        <w:t xml:space="preserve">– </w:t>
      </w:r>
      <w:r w:rsidRPr="007636ED">
        <w:rPr>
          <w:sz w:val="24"/>
          <w:szCs w:val="24"/>
        </w:rPr>
        <w:tab/>
        <w:t xml:space="preserve">М.: </w:t>
      </w:r>
      <w:r w:rsidRPr="007636ED">
        <w:rPr>
          <w:sz w:val="24"/>
          <w:szCs w:val="24"/>
        </w:rPr>
        <w:tab/>
        <w:t xml:space="preserve">Изд-во </w:t>
      </w:r>
    </w:p>
    <w:p w:rsidR="00F91C0F" w:rsidRPr="007636ED" w:rsidRDefault="007636ED" w:rsidP="007636ED">
      <w:pPr>
        <w:spacing w:after="0" w:line="259" w:lineRule="auto"/>
        <w:ind w:left="20" w:right="0" w:firstLine="0"/>
        <w:rPr>
          <w:sz w:val="24"/>
          <w:szCs w:val="24"/>
        </w:rPr>
      </w:pPr>
      <w:r w:rsidRPr="007636ED">
        <w:rPr>
          <w:sz w:val="24"/>
          <w:szCs w:val="24"/>
        </w:rPr>
        <w:t xml:space="preserve">Минрегионразвития, 2011 – 68 с. </w:t>
      </w:r>
    </w:p>
    <w:p w:rsidR="00F91C0F" w:rsidRPr="007636ED" w:rsidRDefault="007636ED" w:rsidP="007636ED">
      <w:pPr>
        <w:numPr>
          <w:ilvl w:val="0"/>
          <w:numId w:val="22"/>
        </w:numPr>
        <w:spacing w:after="0" w:line="259" w:lineRule="auto"/>
        <w:ind w:left="311" w:right="0" w:firstLine="0"/>
        <w:rPr>
          <w:sz w:val="24"/>
          <w:szCs w:val="24"/>
        </w:rPr>
      </w:pPr>
      <w:r w:rsidRPr="007636ED">
        <w:rPr>
          <w:sz w:val="24"/>
          <w:szCs w:val="24"/>
        </w:rPr>
        <w:t xml:space="preserve">http://novtex.ru/bjd/ - Журнал «Безопасность жизнедеятельности». </w:t>
      </w:r>
    </w:p>
    <w:p w:rsidR="00F91C0F" w:rsidRPr="007636ED" w:rsidRDefault="007636ED" w:rsidP="007636ED">
      <w:pPr>
        <w:numPr>
          <w:ilvl w:val="0"/>
          <w:numId w:val="22"/>
        </w:numPr>
        <w:spacing w:after="0" w:line="259" w:lineRule="auto"/>
        <w:ind w:left="311" w:right="0" w:firstLine="0"/>
        <w:rPr>
          <w:sz w:val="24"/>
          <w:szCs w:val="24"/>
        </w:rPr>
      </w:pPr>
      <w:r w:rsidRPr="007636ED">
        <w:rPr>
          <w:sz w:val="24"/>
          <w:szCs w:val="24"/>
        </w:rPr>
        <w:t xml:space="preserve">http://www.complexdoc.ru/ - База нормативных документов и технических стандартов.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6"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26"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16" w:right="0" w:firstLine="0"/>
        <w:rPr>
          <w:sz w:val="24"/>
          <w:szCs w:val="24"/>
        </w:rPr>
      </w:pPr>
      <w:r w:rsidRPr="007636ED">
        <w:rPr>
          <w:b/>
          <w:sz w:val="24"/>
          <w:szCs w:val="24"/>
        </w:rPr>
        <w:t>ПРИЛОЖЕНИЕ Б</w:t>
      </w:r>
      <w:r w:rsidRPr="007636ED">
        <w:rPr>
          <w:sz w:val="24"/>
          <w:szCs w:val="24"/>
        </w:rPr>
        <w:t xml:space="preserve">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lastRenderedPageBreak/>
        <w:t xml:space="preserve">Таблица Б.1 – Нормативные величины освещенности в соответствии со СНиП 23-05-95 </w:t>
      </w:r>
    </w:p>
    <w:tbl>
      <w:tblPr>
        <w:tblStyle w:val="TableGrid"/>
        <w:tblW w:w="9621" w:type="dxa"/>
        <w:tblInd w:w="-80" w:type="dxa"/>
        <w:tblCellMar>
          <w:top w:w="14" w:type="dxa"/>
          <w:left w:w="103" w:type="dxa"/>
          <w:bottom w:w="0" w:type="dxa"/>
          <w:right w:w="50" w:type="dxa"/>
        </w:tblCellMar>
        <w:tblLook w:val="04A0" w:firstRow="1" w:lastRow="0" w:firstColumn="1" w:lastColumn="0" w:noHBand="0" w:noVBand="1"/>
      </w:tblPr>
      <w:tblGrid>
        <w:gridCol w:w="1812"/>
        <w:gridCol w:w="850"/>
        <w:gridCol w:w="763"/>
        <w:gridCol w:w="766"/>
        <w:gridCol w:w="1133"/>
        <w:gridCol w:w="1111"/>
        <w:gridCol w:w="1157"/>
        <w:gridCol w:w="1011"/>
        <w:gridCol w:w="1018"/>
      </w:tblGrid>
      <w:tr w:rsidR="00F91C0F" w:rsidRPr="007636ED">
        <w:trPr>
          <w:trHeight w:val="288"/>
        </w:trPr>
        <w:tc>
          <w:tcPr>
            <w:tcW w:w="1812"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Характеристик а зрительной работы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Наим еньш ий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разме р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объек та </w:t>
            </w:r>
          </w:p>
          <w:p w:rsidR="00F91C0F" w:rsidRPr="007636ED" w:rsidRDefault="007636ED" w:rsidP="007636ED">
            <w:pPr>
              <w:spacing w:after="0" w:line="259" w:lineRule="auto"/>
              <w:ind w:left="34" w:right="0" w:firstLine="0"/>
              <w:jc w:val="left"/>
              <w:rPr>
                <w:sz w:val="24"/>
                <w:szCs w:val="24"/>
              </w:rPr>
            </w:pPr>
            <w:r w:rsidRPr="007636ED">
              <w:rPr>
                <w:sz w:val="24"/>
                <w:szCs w:val="24"/>
              </w:rPr>
              <w:t>разли</w:t>
            </w:r>
          </w:p>
          <w:p w:rsidR="00F91C0F" w:rsidRPr="007636ED" w:rsidRDefault="007636ED" w:rsidP="007636ED">
            <w:pPr>
              <w:spacing w:after="0" w:line="259" w:lineRule="auto"/>
              <w:ind w:left="22" w:right="0" w:firstLine="0"/>
              <w:jc w:val="left"/>
              <w:rPr>
                <w:sz w:val="24"/>
                <w:szCs w:val="24"/>
              </w:rPr>
            </w:pPr>
            <w:r w:rsidRPr="007636ED">
              <w:rPr>
                <w:sz w:val="24"/>
                <w:szCs w:val="24"/>
              </w:rPr>
              <w:t xml:space="preserve">чения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мм </w:t>
            </w:r>
          </w:p>
        </w:tc>
        <w:tc>
          <w:tcPr>
            <w:tcW w:w="763"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Разр яд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зрит ель </w:t>
            </w:r>
          </w:p>
          <w:p w:rsidR="00F91C0F" w:rsidRPr="007636ED" w:rsidRDefault="007636ED" w:rsidP="007636ED">
            <w:pPr>
              <w:spacing w:after="0" w:line="259" w:lineRule="auto"/>
              <w:ind w:left="86" w:right="0" w:firstLine="0"/>
              <w:jc w:val="left"/>
              <w:rPr>
                <w:sz w:val="24"/>
                <w:szCs w:val="24"/>
              </w:rPr>
            </w:pPr>
            <w:r w:rsidRPr="007636ED">
              <w:rPr>
                <w:sz w:val="24"/>
                <w:szCs w:val="24"/>
              </w:rPr>
              <w:t xml:space="preserve">ной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рабо ты </w:t>
            </w:r>
          </w:p>
        </w:tc>
        <w:tc>
          <w:tcPr>
            <w:tcW w:w="766"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1" w:right="0" w:firstLine="0"/>
              <w:jc w:val="center"/>
              <w:rPr>
                <w:sz w:val="24"/>
                <w:szCs w:val="24"/>
              </w:rPr>
            </w:pPr>
            <w:r w:rsidRPr="007636ED">
              <w:rPr>
                <w:sz w:val="24"/>
                <w:szCs w:val="24"/>
              </w:rPr>
              <w:t xml:space="preserve">Подр азря д </w:t>
            </w:r>
          </w:p>
          <w:p w:rsidR="00F91C0F" w:rsidRPr="007636ED" w:rsidRDefault="007636ED" w:rsidP="007636ED">
            <w:pPr>
              <w:spacing w:after="0" w:line="259" w:lineRule="auto"/>
              <w:ind w:left="53" w:right="0" w:firstLine="0"/>
              <w:jc w:val="left"/>
              <w:rPr>
                <w:sz w:val="24"/>
                <w:szCs w:val="24"/>
              </w:rPr>
            </w:pPr>
            <w:r w:rsidRPr="007636ED">
              <w:rPr>
                <w:sz w:val="24"/>
                <w:szCs w:val="24"/>
              </w:rPr>
              <w:t>зрит</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ельн ой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рабо ты </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36" w:right="0" w:firstLine="0"/>
              <w:jc w:val="left"/>
              <w:rPr>
                <w:sz w:val="24"/>
                <w:szCs w:val="24"/>
              </w:rPr>
            </w:pPr>
            <w:r w:rsidRPr="007636ED">
              <w:rPr>
                <w:sz w:val="24"/>
                <w:szCs w:val="24"/>
              </w:rPr>
              <w:t>Контрас</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т </w:t>
            </w:r>
          </w:p>
          <w:p w:rsidR="00F91C0F" w:rsidRPr="007636ED" w:rsidRDefault="007636ED" w:rsidP="007636ED">
            <w:pPr>
              <w:spacing w:after="0" w:line="259" w:lineRule="auto"/>
              <w:ind w:left="7" w:right="0" w:firstLine="0"/>
              <w:jc w:val="center"/>
              <w:rPr>
                <w:sz w:val="24"/>
                <w:szCs w:val="24"/>
              </w:rPr>
            </w:pPr>
            <w:r w:rsidRPr="007636ED">
              <w:rPr>
                <w:sz w:val="24"/>
                <w:szCs w:val="24"/>
              </w:rPr>
              <w:t xml:space="preserve">объекта с фоном </w:t>
            </w:r>
          </w:p>
        </w:tc>
        <w:tc>
          <w:tcPr>
            <w:tcW w:w="1111"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Характе ристика фона </w:t>
            </w:r>
          </w:p>
        </w:tc>
        <w:tc>
          <w:tcPr>
            <w:tcW w:w="3185" w:type="dxa"/>
            <w:gridSpan w:val="3"/>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Освещенность, лк </w:t>
            </w:r>
          </w:p>
        </w:tc>
      </w:tr>
      <w:tr w:rsidR="00F91C0F" w:rsidRPr="007636ED">
        <w:trPr>
          <w:trHeight w:val="2484"/>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168" w:type="dxa"/>
            <w:gridSpan w:val="2"/>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при системе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комбинированного освещения </w:t>
            </w:r>
          </w:p>
        </w:tc>
        <w:tc>
          <w:tcPr>
            <w:tcW w:w="1018"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при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систем е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общего освеще ния </w:t>
            </w:r>
          </w:p>
        </w:tc>
      </w:tr>
      <w:tr w:rsidR="00F91C0F" w:rsidRPr="007636ED">
        <w:trPr>
          <w:trHeight w:val="286"/>
        </w:trPr>
        <w:tc>
          <w:tcPr>
            <w:tcW w:w="1812"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Наивысшей точности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Мене</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е 0,15 </w:t>
            </w:r>
          </w:p>
        </w:tc>
        <w:tc>
          <w:tcPr>
            <w:tcW w:w="763"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 </w:t>
            </w:r>
          </w:p>
        </w:tc>
        <w:tc>
          <w:tcPr>
            <w:tcW w:w="7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а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Малый </w:t>
            </w:r>
          </w:p>
        </w:tc>
        <w:tc>
          <w:tcPr>
            <w:tcW w:w="11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Темный </w:t>
            </w:r>
          </w:p>
        </w:tc>
        <w:tc>
          <w:tcPr>
            <w:tcW w:w="11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5000 </w:t>
            </w:r>
          </w:p>
        </w:tc>
        <w:tc>
          <w:tcPr>
            <w:tcW w:w="10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500 </w:t>
            </w:r>
          </w:p>
        </w:tc>
        <w:tc>
          <w:tcPr>
            <w:tcW w:w="10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562"/>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Малый Средний </w:t>
            </w:r>
          </w:p>
        </w:tc>
        <w:tc>
          <w:tcPr>
            <w:tcW w:w="11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Средний Темный </w:t>
            </w:r>
          </w:p>
        </w:tc>
        <w:tc>
          <w:tcPr>
            <w:tcW w:w="11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3500 </w:t>
            </w:r>
          </w:p>
        </w:tc>
        <w:tc>
          <w:tcPr>
            <w:tcW w:w="10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 </w:t>
            </w:r>
          </w:p>
        </w:tc>
        <w:tc>
          <w:tcPr>
            <w:tcW w:w="10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1250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1000 </w:t>
            </w:r>
          </w:p>
        </w:tc>
      </w:tr>
      <w:tr w:rsidR="00F91C0F" w:rsidRPr="007636ED">
        <w:trPr>
          <w:trHeight w:val="838"/>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Малый </w:t>
            </w:r>
          </w:p>
          <w:p w:rsidR="00F91C0F" w:rsidRPr="007636ED" w:rsidRDefault="007636ED" w:rsidP="007636ED">
            <w:pPr>
              <w:spacing w:after="0" w:line="259" w:lineRule="auto"/>
              <w:ind w:left="0" w:right="0" w:firstLine="0"/>
              <w:rPr>
                <w:sz w:val="24"/>
                <w:szCs w:val="24"/>
              </w:rPr>
            </w:pPr>
            <w:r w:rsidRPr="007636ED">
              <w:rPr>
                <w:sz w:val="24"/>
                <w:szCs w:val="24"/>
              </w:rPr>
              <w:t xml:space="preserve">Средний </w:t>
            </w:r>
          </w:p>
          <w:p w:rsidR="00F91C0F" w:rsidRPr="007636ED" w:rsidRDefault="007636ED" w:rsidP="007636ED">
            <w:pPr>
              <w:spacing w:after="0" w:line="259" w:lineRule="auto"/>
              <w:ind w:left="0" w:right="0" w:firstLine="0"/>
              <w:rPr>
                <w:sz w:val="24"/>
                <w:szCs w:val="24"/>
              </w:rPr>
            </w:pPr>
            <w:r w:rsidRPr="007636ED">
              <w:rPr>
                <w:sz w:val="24"/>
                <w:szCs w:val="24"/>
              </w:rPr>
              <w:t xml:space="preserve">Большой </w:t>
            </w:r>
          </w:p>
        </w:tc>
        <w:tc>
          <w:tcPr>
            <w:tcW w:w="11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Светлый </w:t>
            </w:r>
          </w:p>
          <w:p w:rsidR="00F91C0F" w:rsidRPr="007636ED" w:rsidRDefault="007636ED" w:rsidP="007636ED">
            <w:pPr>
              <w:spacing w:after="0" w:line="259" w:lineRule="auto"/>
              <w:ind w:left="2" w:right="0" w:firstLine="0"/>
              <w:rPr>
                <w:sz w:val="24"/>
                <w:szCs w:val="24"/>
              </w:rPr>
            </w:pPr>
            <w:r w:rsidRPr="007636ED">
              <w:rPr>
                <w:sz w:val="24"/>
                <w:szCs w:val="24"/>
              </w:rPr>
              <w:t xml:space="preserve">Средний </w:t>
            </w:r>
          </w:p>
          <w:p w:rsidR="00F91C0F" w:rsidRPr="007636ED" w:rsidRDefault="007636ED" w:rsidP="007636ED">
            <w:pPr>
              <w:spacing w:after="0" w:line="259" w:lineRule="auto"/>
              <w:ind w:left="2" w:right="0" w:firstLine="0"/>
              <w:rPr>
                <w:sz w:val="24"/>
                <w:szCs w:val="24"/>
              </w:rPr>
            </w:pPr>
            <w:r w:rsidRPr="007636ED">
              <w:rPr>
                <w:sz w:val="24"/>
                <w:szCs w:val="24"/>
              </w:rPr>
              <w:t xml:space="preserve">Темный </w:t>
            </w:r>
          </w:p>
        </w:tc>
        <w:tc>
          <w:tcPr>
            <w:tcW w:w="11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2500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2000 </w:t>
            </w:r>
          </w:p>
        </w:tc>
        <w:tc>
          <w:tcPr>
            <w:tcW w:w="10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10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750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750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600 </w:t>
            </w:r>
          </w:p>
        </w:tc>
      </w:tr>
      <w:tr w:rsidR="00F91C0F" w:rsidRPr="007636ED">
        <w:trPr>
          <w:trHeight w:val="838"/>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г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Средний </w:t>
            </w:r>
          </w:p>
          <w:p w:rsidR="00F91C0F" w:rsidRPr="007636ED" w:rsidRDefault="007636ED" w:rsidP="007636ED">
            <w:pPr>
              <w:spacing w:after="0" w:line="259" w:lineRule="auto"/>
              <w:ind w:left="0" w:right="0" w:firstLine="0"/>
              <w:rPr>
                <w:sz w:val="24"/>
                <w:szCs w:val="24"/>
              </w:rPr>
            </w:pPr>
            <w:r w:rsidRPr="007636ED">
              <w:rPr>
                <w:sz w:val="24"/>
                <w:szCs w:val="24"/>
              </w:rPr>
              <w:t xml:space="preserve">Большой </w:t>
            </w:r>
          </w:p>
          <w:p w:rsidR="00F91C0F" w:rsidRPr="007636ED" w:rsidRDefault="007636ED" w:rsidP="007636ED">
            <w:pPr>
              <w:spacing w:after="0" w:line="259" w:lineRule="auto"/>
              <w:ind w:left="0" w:right="0" w:firstLine="0"/>
              <w:rPr>
                <w:sz w:val="24"/>
                <w:szCs w:val="24"/>
              </w:rPr>
            </w:pPr>
            <w:r w:rsidRPr="007636ED">
              <w:rPr>
                <w:sz w:val="24"/>
                <w:szCs w:val="24"/>
              </w:rPr>
              <w:t xml:space="preserve">Большой </w:t>
            </w:r>
          </w:p>
        </w:tc>
        <w:tc>
          <w:tcPr>
            <w:tcW w:w="11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Светлый </w:t>
            </w:r>
          </w:p>
          <w:p w:rsidR="00F91C0F" w:rsidRPr="007636ED" w:rsidRDefault="007636ED" w:rsidP="007636ED">
            <w:pPr>
              <w:spacing w:after="0" w:line="259" w:lineRule="auto"/>
              <w:ind w:left="2" w:right="0" w:firstLine="0"/>
              <w:rPr>
                <w:sz w:val="24"/>
                <w:szCs w:val="24"/>
              </w:rPr>
            </w:pPr>
            <w:r w:rsidRPr="007636ED">
              <w:rPr>
                <w:sz w:val="24"/>
                <w:szCs w:val="24"/>
              </w:rPr>
              <w:t xml:space="preserve">Светлый </w:t>
            </w:r>
          </w:p>
          <w:p w:rsidR="00F91C0F" w:rsidRPr="007636ED" w:rsidRDefault="007636ED" w:rsidP="007636ED">
            <w:pPr>
              <w:spacing w:after="0" w:line="259" w:lineRule="auto"/>
              <w:ind w:left="2" w:right="0" w:firstLine="0"/>
              <w:rPr>
                <w:sz w:val="24"/>
                <w:szCs w:val="24"/>
              </w:rPr>
            </w:pPr>
            <w:r w:rsidRPr="007636ED">
              <w:rPr>
                <w:sz w:val="24"/>
                <w:szCs w:val="24"/>
              </w:rPr>
              <w:t xml:space="preserve">Средний </w:t>
            </w:r>
          </w:p>
        </w:tc>
        <w:tc>
          <w:tcPr>
            <w:tcW w:w="11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1500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1250 </w:t>
            </w:r>
          </w:p>
        </w:tc>
        <w:tc>
          <w:tcPr>
            <w:tcW w:w="10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10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tc>
      </w:tr>
      <w:tr w:rsidR="00F91C0F" w:rsidRPr="007636ED">
        <w:trPr>
          <w:trHeight w:val="286"/>
        </w:trPr>
        <w:tc>
          <w:tcPr>
            <w:tcW w:w="1812"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Очень высокой точности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от 0,15 до 0,30 </w:t>
            </w:r>
          </w:p>
        </w:tc>
        <w:tc>
          <w:tcPr>
            <w:tcW w:w="763"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 </w:t>
            </w:r>
          </w:p>
        </w:tc>
        <w:tc>
          <w:tcPr>
            <w:tcW w:w="7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а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Малый </w:t>
            </w:r>
          </w:p>
        </w:tc>
        <w:tc>
          <w:tcPr>
            <w:tcW w:w="11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Темный </w:t>
            </w:r>
          </w:p>
        </w:tc>
        <w:tc>
          <w:tcPr>
            <w:tcW w:w="11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4000 </w:t>
            </w:r>
          </w:p>
        </w:tc>
        <w:tc>
          <w:tcPr>
            <w:tcW w:w="10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 </w:t>
            </w:r>
          </w:p>
        </w:tc>
        <w:tc>
          <w:tcPr>
            <w:tcW w:w="10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562"/>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Малый Средний </w:t>
            </w:r>
          </w:p>
        </w:tc>
        <w:tc>
          <w:tcPr>
            <w:tcW w:w="11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Средний Темный </w:t>
            </w:r>
          </w:p>
        </w:tc>
        <w:tc>
          <w:tcPr>
            <w:tcW w:w="11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2500 </w:t>
            </w:r>
          </w:p>
        </w:tc>
        <w:tc>
          <w:tcPr>
            <w:tcW w:w="10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tc>
        <w:tc>
          <w:tcPr>
            <w:tcW w:w="10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750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600 </w:t>
            </w:r>
          </w:p>
        </w:tc>
      </w:tr>
      <w:tr w:rsidR="00F91C0F" w:rsidRPr="007636ED">
        <w:trPr>
          <w:trHeight w:val="840"/>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Малый </w:t>
            </w:r>
          </w:p>
          <w:p w:rsidR="00F91C0F" w:rsidRPr="007636ED" w:rsidRDefault="007636ED" w:rsidP="007636ED">
            <w:pPr>
              <w:spacing w:after="0" w:line="259" w:lineRule="auto"/>
              <w:ind w:left="0" w:right="0" w:firstLine="0"/>
              <w:rPr>
                <w:sz w:val="24"/>
                <w:szCs w:val="24"/>
              </w:rPr>
            </w:pPr>
            <w:r w:rsidRPr="007636ED">
              <w:rPr>
                <w:sz w:val="24"/>
                <w:szCs w:val="24"/>
              </w:rPr>
              <w:t xml:space="preserve">Средний </w:t>
            </w:r>
          </w:p>
          <w:p w:rsidR="00F91C0F" w:rsidRPr="007636ED" w:rsidRDefault="007636ED" w:rsidP="007636ED">
            <w:pPr>
              <w:spacing w:after="0" w:line="259" w:lineRule="auto"/>
              <w:ind w:left="0" w:right="0" w:firstLine="0"/>
              <w:rPr>
                <w:sz w:val="24"/>
                <w:szCs w:val="24"/>
              </w:rPr>
            </w:pPr>
            <w:r w:rsidRPr="007636ED">
              <w:rPr>
                <w:sz w:val="24"/>
                <w:szCs w:val="24"/>
              </w:rPr>
              <w:t xml:space="preserve">Большой </w:t>
            </w:r>
          </w:p>
        </w:tc>
        <w:tc>
          <w:tcPr>
            <w:tcW w:w="11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Светлый </w:t>
            </w:r>
          </w:p>
          <w:p w:rsidR="00F91C0F" w:rsidRPr="007636ED" w:rsidRDefault="007636ED" w:rsidP="007636ED">
            <w:pPr>
              <w:spacing w:after="0" w:line="259" w:lineRule="auto"/>
              <w:ind w:left="2" w:right="0" w:firstLine="0"/>
              <w:rPr>
                <w:sz w:val="24"/>
                <w:szCs w:val="24"/>
              </w:rPr>
            </w:pPr>
            <w:r w:rsidRPr="007636ED">
              <w:rPr>
                <w:sz w:val="24"/>
                <w:szCs w:val="24"/>
              </w:rPr>
              <w:t xml:space="preserve">Средний </w:t>
            </w:r>
          </w:p>
          <w:p w:rsidR="00F91C0F" w:rsidRPr="007636ED" w:rsidRDefault="007636ED" w:rsidP="007636ED">
            <w:pPr>
              <w:spacing w:after="0" w:line="259" w:lineRule="auto"/>
              <w:ind w:left="2" w:right="0" w:firstLine="0"/>
              <w:rPr>
                <w:sz w:val="24"/>
                <w:szCs w:val="24"/>
              </w:rPr>
            </w:pPr>
            <w:r w:rsidRPr="007636ED">
              <w:rPr>
                <w:sz w:val="24"/>
                <w:szCs w:val="24"/>
              </w:rPr>
              <w:t xml:space="preserve">Темный </w:t>
            </w:r>
          </w:p>
        </w:tc>
        <w:tc>
          <w:tcPr>
            <w:tcW w:w="11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1500 </w:t>
            </w:r>
          </w:p>
        </w:tc>
        <w:tc>
          <w:tcPr>
            <w:tcW w:w="10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10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500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 </w:t>
            </w:r>
          </w:p>
        </w:tc>
      </w:tr>
      <w:tr w:rsidR="00F91C0F" w:rsidRPr="007636ED">
        <w:trPr>
          <w:trHeight w:val="838"/>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г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Средний </w:t>
            </w:r>
          </w:p>
          <w:p w:rsidR="00F91C0F" w:rsidRPr="007636ED" w:rsidRDefault="007636ED" w:rsidP="007636ED">
            <w:pPr>
              <w:spacing w:after="0" w:line="259" w:lineRule="auto"/>
              <w:ind w:left="0" w:right="0" w:firstLine="0"/>
              <w:rPr>
                <w:sz w:val="24"/>
                <w:szCs w:val="24"/>
              </w:rPr>
            </w:pPr>
            <w:r w:rsidRPr="007636ED">
              <w:rPr>
                <w:sz w:val="24"/>
                <w:szCs w:val="24"/>
              </w:rPr>
              <w:t xml:space="preserve">Большой </w:t>
            </w:r>
          </w:p>
          <w:p w:rsidR="00F91C0F" w:rsidRPr="007636ED" w:rsidRDefault="007636ED" w:rsidP="007636ED">
            <w:pPr>
              <w:spacing w:after="0" w:line="259" w:lineRule="auto"/>
              <w:ind w:left="0" w:right="0" w:firstLine="0"/>
              <w:rPr>
                <w:sz w:val="24"/>
                <w:szCs w:val="24"/>
              </w:rPr>
            </w:pPr>
            <w:r w:rsidRPr="007636ED">
              <w:rPr>
                <w:sz w:val="24"/>
                <w:szCs w:val="24"/>
              </w:rPr>
              <w:t xml:space="preserve">Большой </w:t>
            </w:r>
          </w:p>
        </w:tc>
        <w:tc>
          <w:tcPr>
            <w:tcW w:w="11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Светлый </w:t>
            </w:r>
          </w:p>
          <w:p w:rsidR="00F91C0F" w:rsidRPr="007636ED" w:rsidRDefault="007636ED" w:rsidP="007636ED">
            <w:pPr>
              <w:spacing w:after="0" w:line="259" w:lineRule="auto"/>
              <w:ind w:left="2" w:right="0" w:firstLine="0"/>
              <w:rPr>
                <w:sz w:val="24"/>
                <w:szCs w:val="24"/>
              </w:rPr>
            </w:pPr>
            <w:r w:rsidRPr="007636ED">
              <w:rPr>
                <w:sz w:val="24"/>
                <w:szCs w:val="24"/>
              </w:rPr>
              <w:t xml:space="preserve">Светлый </w:t>
            </w:r>
          </w:p>
          <w:p w:rsidR="00F91C0F" w:rsidRPr="007636ED" w:rsidRDefault="007636ED" w:rsidP="007636ED">
            <w:pPr>
              <w:spacing w:after="0" w:line="259" w:lineRule="auto"/>
              <w:ind w:left="2" w:right="0" w:firstLine="0"/>
              <w:rPr>
                <w:sz w:val="24"/>
                <w:szCs w:val="24"/>
              </w:rPr>
            </w:pPr>
            <w:r w:rsidRPr="007636ED">
              <w:rPr>
                <w:sz w:val="24"/>
                <w:szCs w:val="24"/>
              </w:rPr>
              <w:t xml:space="preserve">Средний </w:t>
            </w:r>
          </w:p>
        </w:tc>
        <w:tc>
          <w:tcPr>
            <w:tcW w:w="11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750 </w:t>
            </w:r>
          </w:p>
        </w:tc>
        <w:tc>
          <w:tcPr>
            <w:tcW w:w="10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10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r>
      <w:tr w:rsidR="00F91C0F" w:rsidRPr="007636ED">
        <w:trPr>
          <w:trHeight w:val="286"/>
        </w:trPr>
        <w:tc>
          <w:tcPr>
            <w:tcW w:w="1812"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Высокой точности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от 0,30 до 0,50 </w:t>
            </w:r>
          </w:p>
        </w:tc>
        <w:tc>
          <w:tcPr>
            <w:tcW w:w="763"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III </w:t>
            </w:r>
          </w:p>
        </w:tc>
        <w:tc>
          <w:tcPr>
            <w:tcW w:w="7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а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Малый </w:t>
            </w:r>
          </w:p>
        </w:tc>
        <w:tc>
          <w:tcPr>
            <w:tcW w:w="11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Темный </w:t>
            </w:r>
          </w:p>
        </w:tc>
        <w:tc>
          <w:tcPr>
            <w:tcW w:w="11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2000 </w:t>
            </w:r>
          </w:p>
        </w:tc>
        <w:tc>
          <w:tcPr>
            <w:tcW w:w="10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10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500 </w:t>
            </w:r>
          </w:p>
        </w:tc>
      </w:tr>
      <w:tr w:rsidR="00F91C0F" w:rsidRPr="007636ED">
        <w:trPr>
          <w:trHeight w:val="562"/>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Малый Средний </w:t>
            </w:r>
          </w:p>
        </w:tc>
        <w:tc>
          <w:tcPr>
            <w:tcW w:w="11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Средний Темный </w:t>
            </w:r>
          </w:p>
        </w:tc>
        <w:tc>
          <w:tcPr>
            <w:tcW w:w="11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1000 750 </w:t>
            </w:r>
          </w:p>
        </w:tc>
        <w:tc>
          <w:tcPr>
            <w:tcW w:w="10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10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r>
      <w:tr w:rsidR="00F91C0F" w:rsidRPr="007636ED">
        <w:trPr>
          <w:trHeight w:val="838"/>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Малый </w:t>
            </w:r>
          </w:p>
          <w:p w:rsidR="00F91C0F" w:rsidRPr="007636ED" w:rsidRDefault="007636ED" w:rsidP="007636ED">
            <w:pPr>
              <w:spacing w:after="0" w:line="259" w:lineRule="auto"/>
              <w:ind w:left="0" w:right="0" w:firstLine="0"/>
              <w:rPr>
                <w:sz w:val="24"/>
                <w:szCs w:val="24"/>
              </w:rPr>
            </w:pPr>
            <w:r w:rsidRPr="007636ED">
              <w:rPr>
                <w:sz w:val="24"/>
                <w:szCs w:val="24"/>
              </w:rPr>
              <w:t xml:space="preserve">Средний </w:t>
            </w:r>
          </w:p>
          <w:p w:rsidR="00F91C0F" w:rsidRPr="007636ED" w:rsidRDefault="007636ED" w:rsidP="007636ED">
            <w:pPr>
              <w:spacing w:after="0" w:line="259" w:lineRule="auto"/>
              <w:ind w:left="0" w:right="0" w:firstLine="0"/>
              <w:rPr>
                <w:sz w:val="24"/>
                <w:szCs w:val="24"/>
              </w:rPr>
            </w:pPr>
            <w:r w:rsidRPr="007636ED">
              <w:rPr>
                <w:sz w:val="24"/>
                <w:szCs w:val="24"/>
              </w:rPr>
              <w:t xml:space="preserve">Большой </w:t>
            </w:r>
          </w:p>
        </w:tc>
        <w:tc>
          <w:tcPr>
            <w:tcW w:w="11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Светлый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Средний Темный </w:t>
            </w:r>
          </w:p>
        </w:tc>
        <w:tc>
          <w:tcPr>
            <w:tcW w:w="11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750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750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600 </w:t>
            </w:r>
          </w:p>
        </w:tc>
        <w:tc>
          <w:tcPr>
            <w:tcW w:w="10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10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r>
      <w:tr w:rsidR="00F91C0F" w:rsidRPr="007636ED">
        <w:trPr>
          <w:trHeight w:val="838"/>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г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Средний </w:t>
            </w:r>
          </w:p>
          <w:p w:rsidR="00F91C0F" w:rsidRPr="007636ED" w:rsidRDefault="007636ED" w:rsidP="007636ED">
            <w:pPr>
              <w:spacing w:after="0" w:line="259" w:lineRule="auto"/>
              <w:ind w:left="0" w:right="0" w:firstLine="0"/>
              <w:rPr>
                <w:sz w:val="24"/>
                <w:szCs w:val="24"/>
              </w:rPr>
            </w:pPr>
            <w:r w:rsidRPr="007636ED">
              <w:rPr>
                <w:sz w:val="24"/>
                <w:szCs w:val="24"/>
              </w:rPr>
              <w:t xml:space="preserve">Большой </w:t>
            </w:r>
          </w:p>
          <w:p w:rsidR="00F91C0F" w:rsidRPr="007636ED" w:rsidRDefault="007636ED" w:rsidP="007636ED">
            <w:pPr>
              <w:spacing w:after="0" w:line="259" w:lineRule="auto"/>
              <w:ind w:left="0" w:right="0" w:firstLine="0"/>
              <w:rPr>
                <w:sz w:val="24"/>
                <w:szCs w:val="24"/>
              </w:rPr>
            </w:pPr>
            <w:r w:rsidRPr="007636ED">
              <w:rPr>
                <w:sz w:val="24"/>
                <w:szCs w:val="24"/>
              </w:rPr>
              <w:t xml:space="preserve">Большой </w:t>
            </w:r>
          </w:p>
        </w:tc>
        <w:tc>
          <w:tcPr>
            <w:tcW w:w="11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Светлый </w:t>
            </w:r>
          </w:p>
          <w:p w:rsidR="00F91C0F" w:rsidRPr="007636ED" w:rsidRDefault="007636ED" w:rsidP="007636ED">
            <w:pPr>
              <w:spacing w:after="0" w:line="259" w:lineRule="auto"/>
              <w:ind w:left="2" w:right="0" w:firstLine="0"/>
              <w:rPr>
                <w:sz w:val="24"/>
                <w:szCs w:val="24"/>
              </w:rPr>
            </w:pPr>
            <w:r w:rsidRPr="007636ED">
              <w:rPr>
                <w:sz w:val="24"/>
                <w:szCs w:val="24"/>
              </w:rPr>
              <w:t xml:space="preserve">Светлый </w:t>
            </w:r>
          </w:p>
          <w:p w:rsidR="00F91C0F" w:rsidRPr="007636ED" w:rsidRDefault="007636ED" w:rsidP="007636ED">
            <w:pPr>
              <w:spacing w:after="0" w:line="259" w:lineRule="auto"/>
              <w:ind w:left="2" w:right="0" w:firstLine="0"/>
              <w:rPr>
                <w:sz w:val="24"/>
                <w:szCs w:val="24"/>
              </w:rPr>
            </w:pPr>
            <w:r w:rsidRPr="007636ED">
              <w:rPr>
                <w:sz w:val="24"/>
                <w:szCs w:val="24"/>
              </w:rPr>
              <w:t xml:space="preserve">Средний </w:t>
            </w:r>
          </w:p>
        </w:tc>
        <w:tc>
          <w:tcPr>
            <w:tcW w:w="11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 </w:t>
            </w:r>
          </w:p>
        </w:tc>
        <w:tc>
          <w:tcPr>
            <w:tcW w:w="10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10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r>
      <w:tr w:rsidR="00F91C0F" w:rsidRPr="007636ED">
        <w:trPr>
          <w:trHeight w:val="286"/>
        </w:trPr>
        <w:tc>
          <w:tcPr>
            <w:tcW w:w="1812"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Средней точности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от 0,5 до 1,0 </w:t>
            </w:r>
          </w:p>
        </w:tc>
        <w:tc>
          <w:tcPr>
            <w:tcW w:w="763"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IV </w:t>
            </w:r>
          </w:p>
        </w:tc>
        <w:tc>
          <w:tcPr>
            <w:tcW w:w="7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а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Малый </w:t>
            </w:r>
          </w:p>
        </w:tc>
        <w:tc>
          <w:tcPr>
            <w:tcW w:w="11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Темный </w:t>
            </w:r>
          </w:p>
        </w:tc>
        <w:tc>
          <w:tcPr>
            <w:tcW w:w="11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750 </w:t>
            </w:r>
          </w:p>
        </w:tc>
        <w:tc>
          <w:tcPr>
            <w:tcW w:w="10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10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tc>
      </w:tr>
      <w:tr w:rsidR="00F91C0F" w:rsidRPr="007636ED">
        <w:trPr>
          <w:trHeight w:val="564"/>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Малый Средний </w:t>
            </w:r>
          </w:p>
        </w:tc>
        <w:tc>
          <w:tcPr>
            <w:tcW w:w="11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Средний Темный </w:t>
            </w:r>
          </w:p>
        </w:tc>
        <w:tc>
          <w:tcPr>
            <w:tcW w:w="1157"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500 </w:t>
            </w:r>
          </w:p>
        </w:tc>
        <w:tc>
          <w:tcPr>
            <w:tcW w:w="101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1018"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r>
      <w:tr w:rsidR="00F91C0F" w:rsidRPr="007636ED">
        <w:trPr>
          <w:trHeight w:val="838"/>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Малый </w:t>
            </w:r>
          </w:p>
          <w:p w:rsidR="00F91C0F" w:rsidRPr="007636ED" w:rsidRDefault="007636ED" w:rsidP="007636ED">
            <w:pPr>
              <w:spacing w:after="0" w:line="259" w:lineRule="auto"/>
              <w:ind w:left="0" w:right="0" w:firstLine="0"/>
              <w:rPr>
                <w:sz w:val="24"/>
                <w:szCs w:val="24"/>
              </w:rPr>
            </w:pPr>
            <w:r w:rsidRPr="007636ED">
              <w:rPr>
                <w:sz w:val="24"/>
                <w:szCs w:val="24"/>
              </w:rPr>
              <w:t xml:space="preserve">Средний </w:t>
            </w:r>
          </w:p>
          <w:p w:rsidR="00F91C0F" w:rsidRPr="007636ED" w:rsidRDefault="007636ED" w:rsidP="007636ED">
            <w:pPr>
              <w:spacing w:after="0" w:line="259" w:lineRule="auto"/>
              <w:ind w:left="0" w:right="0" w:firstLine="0"/>
              <w:rPr>
                <w:sz w:val="24"/>
                <w:szCs w:val="24"/>
              </w:rPr>
            </w:pPr>
            <w:r w:rsidRPr="007636ED">
              <w:rPr>
                <w:sz w:val="24"/>
                <w:szCs w:val="24"/>
              </w:rPr>
              <w:t xml:space="preserve">Большой </w:t>
            </w:r>
          </w:p>
        </w:tc>
        <w:tc>
          <w:tcPr>
            <w:tcW w:w="11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Светлый </w:t>
            </w:r>
          </w:p>
          <w:p w:rsidR="00F91C0F" w:rsidRPr="007636ED" w:rsidRDefault="007636ED" w:rsidP="007636ED">
            <w:pPr>
              <w:spacing w:after="0" w:line="259" w:lineRule="auto"/>
              <w:ind w:left="2" w:right="0" w:firstLine="0"/>
              <w:rPr>
                <w:sz w:val="24"/>
                <w:szCs w:val="24"/>
              </w:rPr>
            </w:pPr>
            <w:r w:rsidRPr="007636ED">
              <w:rPr>
                <w:sz w:val="24"/>
                <w:szCs w:val="24"/>
              </w:rPr>
              <w:t xml:space="preserve">Средний </w:t>
            </w:r>
          </w:p>
          <w:p w:rsidR="00F91C0F" w:rsidRPr="007636ED" w:rsidRDefault="007636ED" w:rsidP="007636ED">
            <w:pPr>
              <w:spacing w:after="0" w:line="259" w:lineRule="auto"/>
              <w:ind w:left="2" w:right="0" w:firstLine="0"/>
              <w:rPr>
                <w:sz w:val="24"/>
                <w:szCs w:val="24"/>
              </w:rPr>
            </w:pPr>
            <w:r w:rsidRPr="007636ED">
              <w:rPr>
                <w:sz w:val="24"/>
                <w:szCs w:val="24"/>
              </w:rPr>
              <w:t xml:space="preserve">Темный </w:t>
            </w:r>
          </w:p>
        </w:tc>
        <w:tc>
          <w:tcPr>
            <w:tcW w:w="1157"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 </w:t>
            </w:r>
          </w:p>
        </w:tc>
        <w:tc>
          <w:tcPr>
            <w:tcW w:w="101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1018"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г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Средний </w:t>
            </w:r>
          </w:p>
        </w:tc>
        <w:tc>
          <w:tcPr>
            <w:tcW w:w="11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Светлый </w:t>
            </w:r>
          </w:p>
        </w:tc>
        <w:tc>
          <w:tcPr>
            <w:tcW w:w="11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r>
      <w:tr w:rsidR="00F91C0F" w:rsidRPr="007636ED">
        <w:trPr>
          <w:trHeight w:val="286"/>
        </w:trPr>
        <w:tc>
          <w:tcPr>
            <w:tcW w:w="1812"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Малой точности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от1,0 до 5,0 </w:t>
            </w:r>
          </w:p>
        </w:tc>
        <w:tc>
          <w:tcPr>
            <w:tcW w:w="763"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V </w:t>
            </w:r>
          </w:p>
        </w:tc>
        <w:tc>
          <w:tcPr>
            <w:tcW w:w="7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а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Малый </w:t>
            </w:r>
          </w:p>
        </w:tc>
        <w:tc>
          <w:tcPr>
            <w:tcW w:w="11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Темный </w:t>
            </w:r>
          </w:p>
        </w:tc>
        <w:tc>
          <w:tcPr>
            <w:tcW w:w="11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 </w:t>
            </w:r>
          </w:p>
        </w:tc>
        <w:tc>
          <w:tcPr>
            <w:tcW w:w="10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10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Малый </w:t>
            </w:r>
          </w:p>
        </w:tc>
        <w:tc>
          <w:tcPr>
            <w:tcW w:w="11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Средний </w:t>
            </w:r>
          </w:p>
        </w:tc>
        <w:tc>
          <w:tcPr>
            <w:tcW w:w="11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Средний </w:t>
            </w:r>
          </w:p>
        </w:tc>
        <w:tc>
          <w:tcPr>
            <w:tcW w:w="11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Средний </w:t>
            </w:r>
          </w:p>
        </w:tc>
        <w:tc>
          <w:tcPr>
            <w:tcW w:w="11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r>
      <w:tr w:rsidR="00F91C0F" w:rsidRPr="007636ED">
        <w:trPr>
          <w:trHeight w:val="288"/>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г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Средний </w:t>
            </w:r>
          </w:p>
        </w:tc>
        <w:tc>
          <w:tcPr>
            <w:tcW w:w="11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Светлый </w:t>
            </w:r>
          </w:p>
        </w:tc>
        <w:tc>
          <w:tcPr>
            <w:tcW w:w="11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r>
      <w:tr w:rsidR="00F91C0F" w:rsidRPr="007636ED">
        <w:trPr>
          <w:trHeight w:val="1116"/>
        </w:trPr>
        <w:tc>
          <w:tcPr>
            <w:tcW w:w="18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Грубая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более 5 </w:t>
            </w:r>
          </w:p>
        </w:tc>
        <w:tc>
          <w:tcPr>
            <w:tcW w:w="7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VI </w:t>
            </w:r>
          </w:p>
        </w:tc>
        <w:tc>
          <w:tcPr>
            <w:tcW w:w="7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2244"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Независимо от характеристик фона и контраста объекта с фоном </w:t>
            </w:r>
          </w:p>
        </w:tc>
        <w:tc>
          <w:tcPr>
            <w:tcW w:w="1157"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018"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r>
      <w:tr w:rsidR="00F91C0F" w:rsidRPr="007636ED">
        <w:trPr>
          <w:trHeight w:val="838"/>
        </w:trPr>
        <w:tc>
          <w:tcPr>
            <w:tcW w:w="18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Работа со светящимися поверхностями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более 0,5 </w:t>
            </w:r>
          </w:p>
        </w:tc>
        <w:tc>
          <w:tcPr>
            <w:tcW w:w="763"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VII </w:t>
            </w:r>
          </w:p>
        </w:tc>
        <w:tc>
          <w:tcPr>
            <w:tcW w:w="7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2244"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То же </w:t>
            </w:r>
          </w:p>
        </w:tc>
        <w:tc>
          <w:tcPr>
            <w:tcW w:w="1157"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018"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r>
      <w:tr w:rsidR="00F91C0F" w:rsidRPr="007636ED">
        <w:trPr>
          <w:trHeight w:val="610"/>
        </w:trPr>
        <w:tc>
          <w:tcPr>
            <w:tcW w:w="1812"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Общее наблюдение за ходом производствен ного процесса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763" w:type="dxa"/>
            <w:vMerge w:val="restart"/>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70" w:right="0" w:firstLine="0"/>
              <w:jc w:val="left"/>
              <w:rPr>
                <w:sz w:val="24"/>
                <w:szCs w:val="24"/>
              </w:rPr>
            </w:pPr>
            <w:r w:rsidRPr="007636ED">
              <w:rPr>
                <w:sz w:val="24"/>
                <w:szCs w:val="24"/>
              </w:rPr>
              <w:t xml:space="preserve">VIII </w:t>
            </w:r>
          </w:p>
        </w:tc>
        <w:tc>
          <w:tcPr>
            <w:tcW w:w="7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а </w:t>
            </w:r>
          </w:p>
        </w:tc>
        <w:tc>
          <w:tcPr>
            <w:tcW w:w="2244"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То же </w:t>
            </w:r>
          </w:p>
        </w:tc>
        <w:tc>
          <w:tcPr>
            <w:tcW w:w="115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r>
      <w:tr w:rsidR="00F91C0F" w:rsidRPr="007636ED">
        <w:trPr>
          <w:trHeight w:val="780"/>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 </w:t>
            </w:r>
          </w:p>
        </w:tc>
        <w:tc>
          <w:tcPr>
            <w:tcW w:w="2244"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То же </w:t>
            </w:r>
          </w:p>
        </w:tc>
        <w:tc>
          <w:tcPr>
            <w:tcW w:w="1157"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018"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75 </w:t>
            </w:r>
          </w:p>
        </w:tc>
      </w:tr>
    </w:tbl>
    <w:p w:rsidR="00F91C0F" w:rsidRPr="007636ED" w:rsidRDefault="007636ED" w:rsidP="007636ED">
      <w:pPr>
        <w:spacing w:after="0" w:line="259" w:lineRule="auto"/>
        <w:ind w:right="0" w:firstLine="0"/>
        <w:rPr>
          <w:sz w:val="24"/>
          <w:szCs w:val="24"/>
        </w:rPr>
      </w:pPr>
      <w:r w:rsidRPr="007636ED">
        <w:rPr>
          <w:sz w:val="24"/>
          <w:szCs w:val="24"/>
        </w:rPr>
        <w:t xml:space="preserve">Таблица Б.2 – Коэффициенты использования светового потока. Светильники с газоразрядными лампами </w:t>
      </w:r>
    </w:p>
    <w:tbl>
      <w:tblPr>
        <w:tblStyle w:val="TableGrid"/>
        <w:tblW w:w="9570" w:type="dxa"/>
        <w:tblInd w:w="-80" w:type="dxa"/>
        <w:tblCellMar>
          <w:top w:w="14" w:type="dxa"/>
          <w:left w:w="0" w:type="dxa"/>
          <w:bottom w:w="0" w:type="dxa"/>
          <w:right w:w="98" w:type="dxa"/>
        </w:tblCellMar>
        <w:tblLook w:val="04A0" w:firstRow="1" w:lastRow="0" w:firstColumn="1" w:lastColumn="0" w:noHBand="0" w:noVBand="1"/>
      </w:tblPr>
      <w:tblGrid>
        <w:gridCol w:w="1483"/>
        <w:gridCol w:w="637"/>
        <w:gridCol w:w="667"/>
        <w:gridCol w:w="111"/>
        <w:gridCol w:w="528"/>
        <w:gridCol w:w="670"/>
        <w:gridCol w:w="665"/>
        <w:gridCol w:w="667"/>
        <w:gridCol w:w="809"/>
        <w:gridCol w:w="667"/>
        <w:gridCol w:w="809"/>
        <w:gridCol w:w="667"/>
        <w:gridCol w:w="667"/>
        <w:gridCol w:w="523"/>
      </w:tblGrid>
      <w:tr w:rsidR="00F91C0F" w:rsidRPr="007636ED">
        <w:trPr>
          <w:trHeight w:val="838"/>
        </w:trPr>
        <w:tc>
          <w:tcPr>
            <w:tcW w:w="14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Тип светильник</w:t>
            </w:r>
          </w:p>
          <w:p w:rsidR="00F91C0F" w:rsidRPr="007636ED" w:rsidRDefault="007636ED" w:rsidP="007636ED">
            <w:pPr>
              <w:spacing w:after="0" w:line="259" w:lineRule="auto"/>
              <w:ind w:left="99" w:right="0" w:firstLine="0"/>
              <w:jc w:val="center"/>
              <w:rPr>
                <w:sz w:val="24"/>
                <w:szCs w:val="24"/>
              </w:rPr>
            </w:pPr>
            <w:r w:rsidRPr="007636ED">
              <w:rPr>
                <w:sz w:val="24"/>
                <w:szCs w:val="24"/>
              </w:rPr>
              <w:t xml:space="preserve">а </w:t>
            </w:r>
          </w:p>
        </w:tc>
        <w:tc>
          <w:tcPr>
            <w:tcW w:w="637"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306" w:type="dxa"/>
            <w:gridSpan w:val="3"/>
            <w:tcBorders>
              <w:top w:val="single" w:sz="4" w:space="0" w:color="000000"/>
              <w:left w:val="nil"/>
              <w:bottom w:val="single" w:sz="4" w:space="0" w:color="000000"/>
              <w:right w:val="single" w:sz="4" w:space="0" w:color="000000"/>
            </w:tcBorders>
            <w:vAlign w:val="center"/>
          </w:tcPr>
          <w:p w:rsidR="00F91C0F" w:rsidRPr="007636ED" w:rsidRDefault="007636ED" w:rsidP="007636ED">
            <w:pPr>
              <w:spacing w:after="0" w:line="259" w:lineRule="auto"/>
              <w:ind w:left="84" w:right="0" w:firstLine="0"/>
              <w:jc w:val="left"/>
              <w:rPr>
                <w:sz w:val="24"/>
                <w:szCs w:val="24"/>
              </w:rPr>
            </w:pPr>
            <w:r w:rsidRPr="007636ED">
              <w:rPr>
                <w:sz w:val="24"/>
                <w:szCs w:val="24"/>
              </w:rPr>
              <w:t xml:space="preserve">ЛСП </w:t>
            </w:r>
          </w:p>
        </w:tc>
        <w:tc>
          <w:tcPr>
            <w:tcW w:w="2002" w:type="dxa"/>
            <w:gridSpan w:val="3"/>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92" w:right="0" w:firstLine="0"/>
              <w:jc w:val="center"/>
              <w:rPr>
                <w:sz w:val="24"/>
                <w:szCs w:val="24"/>
              </w:rPr>
            </w:pPr>
            <w:r w:rsidRPr="007636ED">
              <w:rPr>
                <w:sz w:val="24"/>
                <w:szCs w:val="24"/>
              </w:rPr>
              <w:t xml:space="preserve">ОДР </w:t>
            </w:r>
          </w:p>
        </w:tc>
        <w:tc>
          <w:tcPr>
            <w:tcW w:w="2285" w:type="dxa"/>
            <w:gridSpan w:val="3"/>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96" w:right="0" w:firstLine="0"/>
              <w:jc w:val="center"/>
              <w:rPr>
                <w:sz w:val="24"/>
                <w:szCs w:val="24"/>
              </w:rPr>
            </w:pPr>
            <w:r w:rsidRPr="007636ED">
              <w:rPr>
                <w:sz w:val="24"/>
                <w:szCs w:val="24"/>
              </w:rPr>
              <w:t xml:space="preserve">ЛВП </w:t>
            </w:r>
          </w:p>
        </w:tc>
        <w:tc>
          <w:tcPr>
            <w:tcW w:w="667"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190" w:type="dxa"/>
            <w:gridSpan w:val="2"/>
            <w:tcBorders>
              <w:top w:val="single" w:sz="4" w:space="0" w:color="000000"/>
              <w:left w:val="nil"/>
              <w:bottom w:val="single" w:sz="4" w:space="0" w:color="000000"/>
              <w:right w:val="single" w:sz="4" w:space="0" w:color="000000"/>
            </w:tcBorders>
            <w:vAlign w:val="center"/>
          </w:tcPr>
          <w:p w:rsidR="00F91C0F" w:rsidRPr="007636ED" w:rsidRDefault="007636ED" w:rsidP="007636ED">
            <w:pPr>
              <w:spacing w:after="0" w:line="259" w:lineRule="auto"/>
              <w:ind w:left="-96" w:right="0" w:firstLine="0"/>
              <w:jc w:val="left"/>
              <w:rPr>
                <w:sz w:val="24"/>
                <w:szCs w:val="24"/>
              </w:rPr>
            </w:pPr>
            <w:r w:rsidRPr="007636ED">
              <w:rPr>
                <w:sz w:val="24"/>
                <w:szCs w:val="24"/>
              </w:rPr>
              <w:t xml:space="preserve">ПВЛМ </w:t>
            </w:r>
          </w:p>
        </w:tc>
      </w:tr>
      <w:tr w:rsidR="00F91C0F" w:rsidRPr="007636ED">
        <w:trPr>
          <w:trHeight w:val="286"/>
        </w:trPr>
        <w:tc>
          <w:tcPr>
            <w:tcW w:w="14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7" w:right="0" w:firstLine="0"/>
              <w:jc w:val="center"/>
              <w:rPr>
                <w:sz w:val="24"/>
                <w:szCs w:val="24"/>
              </w:rPr>
            </w:pPr>
            <w:r w:rsidRPr="007636ED">
              <w:rPr>
                <w:i/>
                <w:sz w:val="24"/>
                <w:szCs w:val="24"/>
              </w:rPr>
              <w:t>L</w:t>
            </w:r>
            <w:r w:rsidRPr="007636ED">
              <w:rPr>
                <w:i/>
                <w:sz w:val="24"/>
                <w:szCs w:val="24"/>
                <w:vertAlign w:val="subscript"/>
              </w:rPr>
              <w:t>п</w:t>
            </w:r>
            <w:r w:rsidRPr="007636ED">
              <w:rPr>
                <w:sz w:val="24"/>
                <w:szCs w:val="24"/>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70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50 </w:t>
            </w:r>
          </w:p>
        </w:tc>
        <w:tc>
          <w:tcPr>
            <w:tcW w:w="63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70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50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50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70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50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50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70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50 </w:t>
            </w:r>
          </w:p>
        </w:tc>
        <w:tc>
          <w:tcPr>
            <w:tcW w:w="5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50 </w:t>
            </w:r>
          </w:p>
        </w:tc>
      </w:tr>
      <w:tr w:rsidR="00F91C0F" w:rsidRPr="007636ED">
        <w:trPr>
          <w:trHeight w:val="286"/>
        </w:trPr>
        <w:tc>
          <w:tcPr>
            <w:tcW w:w="14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8" w:right="0" w:firstLine="0"/>
              <w:jc w:val="center"/>
              <w:rPr>
                <w:sz w:val="24"/>
                <w:szCs w:val="24"/>
              </w:rPr>
            </w:pPr>
            <w:r w:rsidRPr="007636ED">
              <w:rPr>
                <w:i/>
                <w:sz w:val="24"/>
                <w:szCs w:val="24"/>
              </w:rPr>
              <w:t>L</w:t>
            </w:r>
            <w:r w:rsidRPr="007636ED">
              <w:rPr>
                <w:i/>
                <w:sz w:val="24"/>
                <w:szCs w:val="24"/>
                <w:vertAlign w:val="subscript"/>
              </w:rPr>
              <w:t>c</w:t>
            </w:r>
            <w:r w:rsidRPr="007636ED">
              <w:rPr>
                <w:sz w:val="24"/>
                <w:szCs w:val="24"/>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50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50 </w:t>
            </w:r>
          </w:p>
        </w:tc>
        <w:tc>
          <w:tcPr>
            <w:tcW w:w="63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50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50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30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50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50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30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50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50 </w:t>
            </w:r>
          </w:p>
        </w:tc>
        <w:tc>
          <w:tcPr>
            <w:tcW w:w="5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30 </w:t>
            </w:r>
          </w:p>
        </w:tc>
      </w:tr>
      <w:tr w:rsidR="00F91C0F" w:rsidRPr="007636ED">
        <w:trPr>
          <w:trHeight w:val="334"/>
        </w:trPr>
        <w:tc>
          <w:tcPr>
            <w:tcW w:w="14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7" w:right="0" w:firstLine="0"/>
              <w:jc w:val="center"/>
              <w:rPr>
                <w:sz w:val="24"/>
                <w:szCs w:val="24"/>
              </w:rPr>
            </w:pPr>
            <w:r w:rsidRPr="007636ED">
              <w:rPr>
                <w:i/>
                <w:sz w:val="24"/>
                <w:szCs w:val="24"/>
              </w:rPr>
              <w:t>L</w:t>
            </w:r>
            <w:r w:rsidRPr="007636ED">
              <w:rPr>
                <w:i/>
                <w:sz w:val="24"/>
                <w:szCs w:val="24"/>
                <w:vertAlign w:val="subscript"/>
              </w:rPr>
              <w:t>p</w:t>
            </w:r>
            <w:r w:rsidRPr="007636ED">
              <w:rPr>
                <w:sz w:val="24"/>
                <w:szCs w:val="24"/>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30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10 </w:t>
            </w:r>
          </w:p>
        </w:tc>
        <w:tc>
          <w:tcPr>
            <w:tcW w:w="63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30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10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10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30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10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10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30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10 </w:t>
            </w:r>
          </w:p>
        </w:tc>
        <w:tc>
          <w:tcPr>
            <w:tcW w:w="5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10 </w:t>
            </w:r>
          </w:p>
        </w:tc>
      </w:tr>
      <w:tr w:rsidR="00F91C0F" w:rsidRPr="007636ED">
        <w:trPr>
          <w:trHeight w:val="562"/>
        </w:trPr>
        <w:tc>
          <w:tcPr>
            <w:tcW w:w="14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Индекс помещения </w:t>
            </w:r>
          </w:p>
        </w:tc>
        <w:tc>
          <w:tcPr>
            <w:tcW w:w="637"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306" w:type="dxa"/>
            <w:gridSpan w:val="3"/>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4287" w:type="dxa"/>
            <w:gridSpan w:val="6"/>
            <w:tcBorders>
              <w:top w:val="single" w:sz="4" w:space="0" w:color="000000"/>
              <w:left w:val="nil"/>
              <w:bottom w:val="single" w:sz="4" w:space="0" w:color="000000"/>
              <w:right w:val="nil"/>
            </w:tcBorders>
            <w:vAlign w:val="center"/>
          </w:tcPr>
          <w:p w:rsidR="00F91C0F" w:rsidRPr="007636ED" w:rsidRDefault="007636ED" w:rsidP="007636ED">
            <w:pPr>
              <w:spacing w:after="0" w:line="259" w:lineRule="auto"/>
              <w:ind w:left="12" w:right="0" w:firstLine="0"/>
              <w:jc w:val="center"/>
              <w:rPr>
                <w:sz w:val="24"/>
                <w:szCs w:val="24"/>
              </w:rPr>
            </w:pPr>
            <w:r w:rsidRPr="007636ED">
              <w:rPr>
                <w:sz w:val="24"/>
                <w:szCs w:val="24"/>
              </w:rPr>
              <w:t xml:space="preserve">Коэффициенты использования, % </w:t>
            </w:r>
          </w:p>
        </w:tc>
        <w:tc>
          <w:tcPr>
            <w:tcW w:w="667"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190" w:type="dxa"/>
            <w:gridSpan w:val="2"/>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346"/>
        </w:trPr>
        <w:tc>
          <w:tcPr>
            <w:tcW w:w="14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6" w:right="0" w:firstLine="0"/>
              <w:jc w:val="center"/>
              <w:rPr>
                <w:sz w:val="24"/>
                <w:szCs w:val="24"/>
              </w:rPr>
            </w:pPr>
            <w:r w:rsidRPr="007636ED">
              <w:rPr>
                <w:sz w:val="24"/>
                <w:szCs w:val="24"/>
              </w:rPr>
              <w:t xml:space="preserve">0,5 </w:t>
            </w:r>
          </w:p>
        </w:tc>
        <w:tc>
          <w:tcPr>
            <w:tcW w:w="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28 </w:t>
            </w:r>
          </w:p>
        </w:tc>
        <w:tc>
          <w:tcPr>
            <w:tcW w:w="77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21 </w:t>
            </w:r>
          </w:p>
        </w:tc>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18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15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13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15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13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11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28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20 </w:t>
            </w:r>
          </w:p>
        </w:tc>
        <w:tc>
          <w:tcPr>
            <w:tcW w:w="5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13 </w:t>
            </w:r>
          </w:p>
        </w:tc>
      </w:tr>
      <w:tr w:rsidR="00F91C0F" w:rsidRPr="007636ED">
        <w:trPr>
          <w:trHeight w:val="286"/>
        </w:trPr>
        <w:tc>
          <w:tcPr>
            <w:tcW w:w="14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6" w:right="0" w:firstLine="0"/>
              <w:jc w:val="center"/>
              <w:rPr>
                <w:sz w:val="24"/>
                <w:szCs w:val="24"/>
              </w:rPr>
            </w:pPr>
            <w:r w:rsidRPr="007636ED">
              <w:rPr>
                <w:sz w:val="24"/>
                <w:szCs w:val="24"/>
              </w:rPr>
              <w:t xml:space="preserve">0,7 </w:t>
            </w:r>
          </w:p>
        </w:tc>
        <w:tc>
          <w:tcPr>
            <w:tcW w:w="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38 </w:t>
            </w:r>
          </w:p>
        </w:tc>
        <w:tc>
          <w:tcPr>
            <w:tcW w:w="77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30 </w:t>
            </w:r>
          </w:p>
        </w:tc>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26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24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22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19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22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20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18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38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27 </w:t>
            </w:r>
          </w:p>
        </w:tc>
        <w:tc>
          <w:tcPr>
            <w:tcW w:w="5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20 </w:t>
            </w:r>
          </w:p>
        </w:tc>
      </w:tr>
      <w:tr w:rsidR="00F91C0F" w:rsidRPr="007636ED">
        <w:trPr>
          <w:trHeight w:val="286"/>
        </w:trPr>
        <w:tc>
          <w:tcPr>
            <w:tcW w:w="14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6" w:right="0" w:firstLine="0"/>
              <w:jc w:val="center"/>
              <w:rPr>
                <w:sz w:val="24"/>
                <w:szCs w:val="24"/>
              </w:rPr>
            </w:pPr>
            <w:r w:rsidRPr="007636ED">
              <w:rPr>
                <w:sz w:val="24"/>
                <w:szCs w:val="24"/>
              </w:rPr>
              <w:t xml:space="preserve">0,9 </w:t>
            </w:r>
          </w:p>
        </w:tc>
        <w:tc>
          <w:tcPr>
            <w:tcW w:w="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46 </w:t>
            </w:r>
          </w:p>
        </w:tc>
        <w:tc>
          <w:tcPr>
            <w:tcW w:w="77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37 </w:t>
            </w:r>
          </w:p>
        </w:tc>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32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29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26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23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27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24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21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47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34 </w:t>
            </w:r>
          </w:p>
        </w:tc>
        <w:tc>
          <w:tcPr>
            <w:tcW w:w="5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26 </w:t>
            </w:r>
          </w:p>
        </w:tc>
      </w:tr>
      <w:tr w:rsidR="00F91C0F" w:rsidRPr="007636ED">
        <w:trPr>
          <w:trHeight w:val="286"/>
        </w:trPr>
        <w:tc>
          <w:tcPr>
            <w:tcW w:w="14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6" w:right="0" w:firstLine="0"/>
              <w:jc w:val="center"/>
              <w:rPr>
                <w:sz w:val="24"/>
                <w:szCs w:val="24"/>
              </w:rPr>
            </w:pPr>
            <w:r w:rsidRPr="007636ED">
              <w:rPr>
                <w:sz w:val="24"/>
                <w:szCs w:val="24"/>
              </w:rPr>
              <w:t xml:space="preserve">1,0 </w:t>
            </w:r>
          </w:p>
        </w:tc>
        <w:tc>
          <w:tcPr>
            <w:tcW w:w="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49 </w:t>
            </w:r>
          </w:p>
        </w:tc>
        <w:tc>
          <w:tcPr>
            <w:tcW w:w="77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40 </w:t>
            </w:r>
          </w:p>
        </w:tc>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32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28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25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29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26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23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51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37 </w:t>
            </w:r>
          </w:p>
        </w:tc>
        <w:tc>
          <w:tcPr>
            <w:tcW w:w="5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29 </w:t>
            </w:r>
          </w:p>
        </w:tc>
      </w:tr>
      <w:tr w:rsidR="00F91C0F" w:rsidRPr="007636ED">
        <w:trPr>
          <w:trHeight w:val="286"/>
        </w:trPr>
        <w:tc>
          <w:tcPr>
            <w:tcW w:w="14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6" w:right="0" w:firstLine="0"/>
              <w:jc w:val="center"/>
              <w:rPr>
                <w:sz w:val="24"/>
                <w:szCs w:val="24"/>
              </w:rPr>
            </w:pPr>
            <w:r w:rsidRPr="007636ED">
              <w:rPr>
                <w:sz w:val="24"/>
                <w:szCs w:val="24"/>
              </w:rPr>
              <w:t xml:space="preserve">1,25 </w:t>
            </w:r>
          </w:p>
        </w:tc>
        <w:tc>
          <w:tcPr>
            <w:tcW w:w="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55 </w:t>
            </w:r>
          </w:p>
        </w:tc>
        <w:tc>
          <w:tcPr>
            <w:tcW w:w="77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45 </w:t>
            </w:r>
          </w:p>
        </w:tc>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35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31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28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32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28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26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57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42 </w:t>
            </w:r>
          </w:p>
        </w:tc>
        <w:tc>
          <w:tcPr>
            <w:tcW w:w="5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34 </w:t>
            </w:r>
          </w:p>
        </w:tc>
      </w:tr>
      <w:tr w:rsidR="00F91C0F" w:rsidRPr="007636ED">
        <w:trPr>
          <w:trHeight w:val="286"/>
        </w:trPr>
        <w:tc>
          <w:tcPr>
            <w:tcW w:w="14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6" w:right="0" w:firstLine="0"/>
              <w:jc w:val="center"/>
              <w:rPr>
                <w:sz w:val="24"/>
                <w:szCs w:val="24"/>
              </w:rPr>
            </w:pPr>
            <w:r w:rsidRPr="007636ED">
              <w:rPr>
                <w:sz w:val="24"/>
                <w:szCs w:val="24"/>
              </w:rPr>
              <w:t xml:space="preserve">1,5 </w:t>
            </w:r>
          </w:p>
        </w:tc>
        <w:tc>
          <w:tcPr>
            <w:tcW w:w="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60 </w:t>
            </w:r>
          </w:p>
        </w:tc>
        <w:tc>
          <w:tcPr>
            <w:tcW w:w="77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49 </w:t>
            </w:r>
          </w:p>
        </w:tc>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38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34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31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34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31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29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63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47 </w:t>
            </w:r>
          </w:p>
        </w:tc>
        <w:tc>
          <w:tcPr>
            <w:tcW w:w="5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38 </w:t>
            </w:r>
          </w:p>
        </w:tc>
      </w:tr>
      <w:tr w:rsidR="00F91C0F" w:rsidRPr="007636ED">
        <w:trPr>
          <w:trHeight w:val="288"/>
        </w:trPr>
        <w:tc>
          <w:tcPr>
            <w:tcW w:w="14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6" w:right="0" w:firstLine="0"/>
              <w:jc w:val="center"/>
              <w:rPr>
                <w:sz w:val="24"/>
                <w:szCs w:val="24"/>
              </w:rPr>
            </w:pPr>
            <w:r w:rsidRPr="007636ED">
              <w:rPr>
                <w:sz w:val="24"/>
                <w:szCs w:val="24"/>
              </w:rPr>
              <w:t xml:space="preserve">1,75 </w:t>
            </w:r>
          </w:p>
        </w:tc>
        <w:tc>
          <w:tcPr>
            <w:tcW w:w="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63 </w:t>
            </w:r>
          </w:p>
        </w:tc>
        <w:tc>
          <w:tcPr>
            <w:tcW w:w="77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52 </w:t>
            </w:r>
          </w:p>
        </w:tc>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40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35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33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36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32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30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67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50 </w:t>
            </w:r>
          </w:p>
        </w:tc>
        <w:tc>
          <w:tcPr>
            <w:tcW w:w="5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42 </w:t>
            </w:r>
          </w:p>
        </w:tc>
      </w:tr>
      <w:tr w:rsidR="00F91C0F" w:rsidRPr="007636ED">
        <w:trPr>
          <w:trHeight w:val="286"/>
        </w:trPr>
        <w:tc>
          <w:tcPr>
            <w:tcW w:w="14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6" w:right="0" w:firstLine="0"/>
              <w:jc w:val="center"/>
              <w:rPr>
                <w:sz w:val="24"/>
                <w:szCs w:val="24"/>
              </w:rPr>
            </w:pPr>
            <w:r w:rsidRPr="007636ED">
              <w:rPr>
                <w:sz w:val="24"/>
                <w:szCs w:val="24"/>
              </w:rPr>
              <w:t xml:space="preserve">2,0 </w:t>
            </w:r>
          </w:p>
        </w:tc>
        <w:tc>
          <w:tcPr>
            <w:tcW w:w="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65 </w:t>
            </w:r>
          </w:p>
        </w:tc>
        <w:tc>
          <w:tcPr>
            <w:tcW w:w="77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55 </w:t>
            </w:r>
          </w:p>
        </w:tc>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42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37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35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38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33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32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70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53 </w:t>
            </w:r>
          </w:p>
        </w:tc>
        <w:tc>
          <w:tcPr>
            <w:tcW w:w="5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44 </w:t>
            </w:r>
          </w:p>
        </w:tc>
      </w:tr>
      <w:tr w:rsidR="00F91C0F" w:rsidRPr="007636ED">
        <w:trPr>
          <w:trHeight w:val="286"/>
        </w:trPr>
        <w:tc>
          <w:tcPr>
            <w:tcW w:w="14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6" w:right="0" w:firstLine="0"/>
              <w:jc w:val="center"/>
              <w:rPr>
                <w:sz w:val="24"/>
                <w:szCs w:val="24"/>
              </w:rPr>
            </w:pPr>
            <w:r w:rsidRPr="007636ED">
              <w:rPr>
                <w:sz w:val="24"/>
                <w:szCs w:val="24"/>
              </w:rPr>
              <w:t xml:space="preserve">2,5 </w:t>
            </w:r>
          </w:p>
        </w:tc>
        <w:tc>
          <w:tcPr>
            <w:tcW w:w="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70 </w:t>
            </w:r>
          </w:p>
        </w:tc>
        <w:tc>
          <w:tcPr>
            <w:tcW w:w="77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58 </w:t>
            </w:r>
          </w:p>
        </w:tc>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44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39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37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40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36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34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76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57 </w:t>
            </w:r>
          </w:p>
        </w:tc>
        <w:tc>
          <w:tcPr>
            <w:tcW w:w="5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49 </w:t>
            </w:r>
          </w:p>
        </w:tc>
      </w:tr>
      <w:tr w:rsidR="00F91C0F" w:rsidRPr="007636ED">
        <w:trPr>
          <w:trHeight w:val="286"/>
        </w:trPr>
        <w:tc>
          <w:tcPr>
            <w:tcW w:w="14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6" w:right="0" w:firstLine="0"/>
              <w:jc w:val="center"/>
              <w:rPr>
                <w:sz w:val="24"/>
                <w:szCs w:val="24"/>
              </w:rPr>
            </w:pPr>
            <w:r w:rsidRPr="007636ED">
              <w:rPr>
                <w:sz w:val="24"/>
                <w:szCs w:val="24"/>
              </w:rPr>
              <w:t xml:space="preserve">3,0 </w:t>
            </w:r>
          </w:p>
        </w:tc>
        <w:tc>
          <w:tcPr>
            <w:tcW w:w="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73 </w:t>
            </w:r>
          </w:p>
        </w:tc>
        <w:tc>
          <w:tcPr>
            <w:tcW w:w="77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61 </w:t>
            </w:r>
          </w:p>
        </w:tc>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58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46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40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39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42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37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35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80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60 </w:t>
            </w:r>
          </w:p>
        </w:tc>
        <w:tc>
          <w:tcPr>
            <w:tcW w:w="5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52 </w:t>
            </w:r>
          </w:p>
        </w:tc>
      </w:tr>
      <w:tr w:rsidR="00F91C0F" w:rsidRPr="007636ED">
        <w:trPr>
          <w:trHeight w:val="286"/>
        </w:trPr>
        <w:tc>
          <w:tcPr>
            <w:tcW w:w="14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6" w:right="0" w:firstLine="0"/>
              <w:jc w:val="center"/>
              <w:rPr>
                <w:sz w:val="24"/>
                <w:szCs w:val="24"/>
              </w:rPr>
            </w:pPr>
            <w:r w:rsidRPr="007636ED">
              <w:rPr>
                <w:sz w:val="24"/>
                <w:szCs w:val="24"/>
              </w:rPr>
              <w:t xml:space="preserve">3,5 </w:t>
            </w:r>
          </w:p>
        </w:tc>
        <w:tc>
          <w:tcPr>
            <w:tcW w:w="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75 </w:t>
            </w:r>
          </w:p>
        </w:tc>
        <w:tc>
          <w:tcPr>
            <w:tcW w:w="77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62 </w:t>
            </w:r>
          </w:p>
        </w:tc>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60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48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41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40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43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37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36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82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62 </w:t>
            </w:r>
          </w:p>
        </w:tc>
        <w:tc>
          <w:tcPr>
            <w:tcW w:w="5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54 </w:t>
            </w:r>
          </w:p>
        </w:tc>
      </w:tr>
      <w:tr w:rsidR="00F91C0F" w:rsidRPr="007636ED">
        <w:trPr>
          <w:trHeight w:val="286"/>
        </w:trPr>
        <w:tc>
          <w:tcPr>
            <w:tcW w:w="14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6" w:right="0" w:firstLine="0"/>
              <w:jc w:val="center"/>
              <w:rPr>
                <w:sz w:val="24"/>
                <w:szCs w:val="24"/>
              </w:rPr>
            </w:pPr>
            <w:r w:rsidRPr="007636ED">
              <w:rPr>
                <w:sz w:val="24"/>
                <w:szCs w:val="24"/>
              </w:rPr>
              <w:t xml:space="preserve">4,0 </w:t>
            </w:r>
          </w:p>
        </w:tc>
        <w:tc>
          <w:tcPr>
            <w:tcW w:w="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77 </w:t>
            </w:r>
          </w:p>
        </w:tc>
        <w:tc>
          <w:tcPr>
            <w:tcW w:w="77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64 </w:t>
            </w:r>
          </w:p>
        </w:tc>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61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49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42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40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44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38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37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85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64 </w:t>
            </w:r>
          </w:p>
        </w:tc>
        <w:tc>
          <w:tcPr>
            <w:tcW w:w="5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56 </w:t>
            </w:r>
          </w:p>
        </w:tc>
      </w:tr>
      <w:tr w:rsidR="00F91C0F" w:rsidRPr="007636ED">
        <w:trPr>
          <w:trHeight w:val="288"/>
        </w:trPr>
        <w:tc>
          <w:tcPr>
            <w:tcW w:w="14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6" w:right="0" w:firstLine="0"/>
              <w:jc w:val="center"/>
              <w:rPr>
                <w:sz w:val="24"/>
                <w:szCs w:val="24"/>
              </w:rPr>
            </w:pPr>
            <w:r w:rsidRPr="007636ED">
              <w:rPr>
                <w:sz w:val="24"/>
                <w:szCs w:val="24"/>
              </w:rPr>
              <w:t xml:space="preserve">5,0 </w:t>
            </w:r>
          </w:p>
        </w:tc>
        <w:tc>
          <w:tcPr>
            <w:tcW w:w="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80 </w:t>
            </w:r>
          </w:p>
        </w:tc>
        <w:tc>
          <w:tcPr>
            <w:tcW w:w="77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67 </w:t>
            </w:r>
          </w:p>
        </w:tc>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65 </w:t>
            </w:r>
          </w:p>
        </w:tc>
        <w:tc>
          <w:tcPr>
            <w:tcW w:w="6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51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44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42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46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39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38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90 </w:t>
            </w:r>
          </w:p>
        </w:tc>
        <w:tc>
          <w:tcPr>
            <w:tcW w:w="66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69 </w:t>
            </w:r>
          </w:p>
        </w:tc>
        <w:tc>
          <w:tcPr>
            <w:tcW w:w="5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61 </w:t>
            </w:r>
          </w:p>
        </w:tc>
      </w:tr>
    </w:tbl>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Таблица Б.3 – Коэффициенты использования светового потока. Светильники с газоразрядными лампами </w:t>
      </w:r>
    </w:p>
    <w:tbl>
      <w:tblPr>
        <w:tblStyle w:val="TableGrid"/>
        <w:tblW w:w="9573" w:type="dxa"/>
        <w:tblInd w:w="-85" w:type="dxa"/>
        <w:tblCellMar>
          <w:top w:w="14" w:type="dxa"/>
          <w:left w:w="103" w:type="dxa"/>
          <w:bottom w:w="0" w:type="dxa"/>
          <w:right w:w="48" w:type="dxa"/>
        </w:tblCellMar>
        <w:tblLook w:val="04A0" w:firstRow="1" w:lastRow="0" w:firstColumn="1" w:lastColumn="0" w:noHBand="0" w:noVBand="1"/>
      </w:tblPr>
      <w:tblGrid>
        <w:gridCol w:w="1485"/>
        <w:gridCol w:w="602"/>
        <w:gridCol w:w="661"/>
        <w:gridCol w:w="115"/>
        <w:gridCol w:w="526"/>
        <w:gridCol w:w="660"/>
        <w:gridCol w:w="660"/>
        <w:gridCol w:w="665"/>
        <w:gridCol w:w="797"/>
        <w:gridCol w:w="660"/>
        <w:gridCol w:w="805"/>
        <w:gridCol w:w="523"/>
        <w:gridCol w:w="250"/>
        <w:gridCol w:w="252"/>
        <w:gridCol w:w="386"/>
        <w:gridCol w:w="526"/>
      </w:tblGrid>
      <w:tr w:rsidR="00F91C0F" w:rsidRPr="007636ED">
        <w:trPr>
          <w:trHeight w:val="562"/>
        </w:trPr>
        <w:tc>
          <w:tcPr>
            <w:tcW w:w="14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Тип светильника </w:t>
            </w:r>
          </w:p>
        </w:tc>
        <w:tc>
          <w:tcPr>
            <w:tcW w:w="1904" w:type="dxa"/>
            <w:gridSpan w:val="4"/>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127" w:right="0" w:firstLine="0"/>
              <w:jc w:val="left"/>
              <w:rPr>
                <w:sz w:val="24"/>
                <w:szCs w:val="24"/>
              </w:rPr>
            </w:pPr>
            <w:r w:rsidRPr="007636ED">
              <w:rPr>
                <w:sz w:val="24"/>
                <w:szCs w:val="24"/>
              </w:rPr>
              <w:t xml:space="preserve">УВЛВ, УВЛН </w:t>
            </w:r>
          </w:p>
        </w:tc>
        <w:tc>
          <w:tcPr>
            <w:tcW w:w="1985" w:type="dxa"/>
            <w:gridSpan w:val="3"/>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ВЛВ </w:t>
            </w:r>
          </w:p>
        </w:tc>
        <w:tc>
          <w:tcPr>
            <w:tcW w:w="2261" w:type="dxa"/>
            <w:gridSpan w:val="3"/>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ПЛУ </w:t>
            </w:r>
          </w:p>
        </w:tc>
        <w:tc>
          <w:tcPr>
            <w:tcW w:w="523"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414" w:type="dxa"/>
            <w:gridSpan w:val="4"/>
            <w:tcBorders>
              <w:top w:val="single" w:sz="4" w:space="0" w:color="000000"/>
              <w:left w:val="nil"/>
              <w:bottom w:val="single" w:sz="4" w:space="0" w:color="000000"/>
              <w:right w:val="single" w:sz="4" w:space="0" w:color="000000"/>
            </w:tcBorders>
            <w:vAlign w:val="center"/>
          </w:tcPr>
          <w:p w:rsidR="00F91C0F" w:rsidRPr="007636ED" w:rsidRDefault="007636ED" w:rsidP="007636ED">
            <w:pPr>
              <w:spacing w:after="0" w:line="259" w:lineRule="auto"/>
              <w:ind w:left="89" w:right="0" w:firstLine="0"/>
              <w:jc w:val="left"/>
              <w:rPr>
                <w:sz w:val="24"/>
                <w:szCs w:val="24"/>
              </w:rPr>
            </w:pPr>
            <w:r w:rsidRPr="007636ED">
              <w:rPr>
                <w:sz w:val="24"/>
                <w:szCs w:val="24"/>
              </w:rPr>
              <w:t xml:space="preserve">ПВЛ </w:t>
            </w:r>
          </w:p>
        </w:tc>
      </w:tr>
      <w:tr w:rsidR="00F91C0F" w:rsidRPr="007636ED">
        <w:trPr>
          <w:trHeight w:val="286"/>
        </w:trPr>
        <w:tc>
          <w:tcPr>
            <w:tcW w:w="14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i/>
                <w:sz w:val="24"/>
                <w:szCs w:val="24"/>
              </w:rPr>
              <w:t>L</w:t>
            </w:r>
            <w:r w:rsidRPr="007636ED">
              <w:rPr>
                <w:i/>
                <w:sz w:val="24"/>
                <w:szCs w:val="24"/>
                <w:vertAlign w:val="subscript"/>
              </w:rPr>
              <w:t>п</w:t>
            </w:r>
            <w:r w:rsidRPr="007636ED">
              <w:rPr>
                <w:sz w:val="24"/>
                <w:szCs w:val="24"/>
              </w:rPr>
              <w:t xml:space="preserve"> </w:t>
            </w:r>
          </w:p>
        </w:tc>
        <w:tc>
          <w:tcPr>
            <w:tcW w:w="6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70 </w:t>
            </w:r>
          </w:p>
        </w:tc>
        <w:tc>
          <w:tcPr>
            <w:tcW w:w="6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left"/>
              <w:rPr>
                <w:sz w:val="24"/>
                <w:szCs w:val="24"/>
              </w:rPr>
            </w:pPr>
            <w:r w:rsidRPr="007636ED">
              <w:rPr>
                <w:sz w:val="24"/>
                <w:szCs w:val="24"/>
              </w:rPr>
              <w:t xml:space="preserve">50 </w:t>
            </w:r>
          </w:p>
        </w:tc>
        <w:tc>
          <w:tcPr>
            <w:tcW w:w="641"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50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70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50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30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70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50 </w:t>
            </w:r>
          </w:p>
        </w:tc>
        <w:tc>
          <w:tcPr>
            <w:tcW w:w="8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30 </w:t>
            </w:r>
          </w:p>
        </w:tc>
        <w:tc>
          <w:tcPr>
            <w:tcW w:w="5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70 </w:t>
            </w:r>
          </w:p>
        </w:tc>
        <w:tc>
          <w:tcPr>
            <w:tcW w:w="502"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50 </w:t>
            </w:r>
          </w:p>
        </w:tc>
        <w:tc>
          <w:tcPr>
            <w:tcW w:w="912"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30 </w:t>
            </w:r>
          </w:p>
        </w:tc>
      </w:tr>
      <w:tr w:rsidR="00F91C0F" w:rsidRPr="007636ED">
        <w:trPr>
          <w:trHeight w:val="286"/>
        </w:trPr>
        <w:tc>
          <w:tcPr>
            <w:tcW w:w="14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i/>
                <w:sz w:val="24"/>
                <w:szCs w:val="24"/>
              </w:rPr>
              <w:t>L</w:t>
            </w:r>
            <w:r w:rsidRPr="007636ED">
              <w:rPr>
                <w:i/>
                <w:sz w:val="24"/>
                <w:szCs w:val="24"/>
                <w:vertAlign w:val="subscript"/>
              </w:rPr>
              <w:t>c</w:t>
            </w:r>
            <w:r w:rsidRPr="007636ED">
              <w:rPr>
                <w:sz w:val="24"/>
                <w:szCs w:val="24"/>
              </w:rPr>
              <w:t xml:space="preserve"> </w:t>
            </w:r>
          </w:p>
        </w:tc>
        <w:tc>
          <w:tcPr>
            <w:tcW w:w="6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50 </w:t>
            </w:r>
          </w:p>
        </w:tc>
        <w:tc>
          <w:tcPr>
            <w:tcW w:w="6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left"/>
              <w:rPr>
                <w:sz w:val="24"/>
                <w:szCs w:val="24"/>
              </w:rPr>
            </w:pPr>
            <w:r w:rsidRPr="007636ED">
              <w:rPr>
                <w:sz w:val="24"/>
                <w:szCs w:val="24"/>
              </w:rPr>
              <w:t xml:space="preserve">50 </w:t>
            </w:r>
          </w:p>
        </w:tc>
        <w:tc>
          <w:tcPr>
            <w:tcW w:w="641"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30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50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30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10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50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30 </w:t>
            </w:r>
          </w:p>
        </w:tc>
        <w:tc>
          <w:tcPr>
            <w:tcW w:w="8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30 </w:t>
            </w:r>
          </w:p>
        </w:tc>
        <w:tc>
          <w:tcPr>
            <w:tcW w:w="5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50 </w:t>
            </w:r>
          </w:p>
        </w:tc>
        <w:tc>
          <w:tcPr>
            <w:tcW w:w="502"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30 </w:t>
            </w:r>
          </w:p>
        </w:tc>
        <w:tc>
          <w:tcPr>
            <w:tcW w:w="912"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10 </w:t>
            </w:r>
          </w:p>
        </w:tc>
      </w:tr>
      <w:tr w:rsidR="00F91C0F" w:rsidRPr="007636ED">
        <w:trPr>
          <w:trHeight w:val="334"/>
        </w:trPr>
        <w:tc>
          <w:tcPr>
            <w:tcW w:w="14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i/>
                <w:sz w:val="24"/>
                <w:szCs w:val="24"/>
              </w:rPr>
              <w:lastRenderedPageBreak/>
              <w:t>L</w:t>
            </w:r>
            <w:r w:rsidRPr="007636ED">
              <w:rPr>
                <w:i/>
                <w:sz w:val="24"/>
                <w:szCs w:val="24"/>
                <w:vertAlign w:val="subscript"/>
              </w:rPr>
              <w:t>p</w:t>
            </w:r>
            <w:r w:rsidRPr="007636ED">
              <w:rPr>
                <w:sz w:val="24"/>
                <w:szCs w:val="24"/>
              </w:rPr>
              <w:t xml:space="preserve"> </w:t>
            </w:r>
          </w:p>
        </w:tc>
        <w:tc>
          <w:tcPr>
            <w:tcW w:w="6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30 </w:t>
            </w:r>
          </w:p>
        </w:tc>
        <w:tc>
          <w:tcPr>
            <w:tcW w:w="6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left"/>
              <w:rPr>
                <w:sz w:val="24"/>
                <w:szCs w:val="24"/>
              </w:rPr>
            </w:pPr>
            <w:r w:rsidRPr="007636ED">
              <w:rPr>
                <w:sz w:val="24"/>
                <w:szCs w:val="24"/>
              </w:rPr>
              <w:t xml:space="preserve">10 </w:t>
            </w:r>
          </w:p>
        </w:tc>
        <w:tc>
          <w:tcPr>
            <w:tcW w:w="641"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10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30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10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10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30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10 </w:t>
            </w:r>
          </w:p>
        </w:tc>
        <w:tc>
          <w:tcPr>
            <w:tcW w:w="8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10 </w:t>
            </w:r>
          </w:p>
        </w:tc>
        <w:tc>
          <w:tcPr>
            <w:tcW w:w="5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30 </w:t>
            </w:r>
          </w:p>
        </w:tc>
        <w:tc>
          <w:tcPr>
            <w:tcW w:w="502"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10 </w:t>
            </w:r>
          </w:p>
        </w:tc>
        <w:tc>
          <w:tcPr>
            <w:tcW w:w="912"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10 </w:t>
            </w:r>
          </w:p>
        </w:tc>
      </w:tr>
      <w:tr w:rsidR="00F91C0F" w:rsidRPr="007636ED">
        <w:trPr>
          <w:trHeight w:val="562"/>
        </w:trPr>
        <w:tc>
          <w:tcPr>
            <w:tcW w:w="14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Индекс помещения </w:t>
            </w:r>
          </w:p>
        </w:tc>
        <w:tc>
          <w:tcPr>
            <w:tcW w:w="1904" w:type="dxa"/>
            <w:gridSpan w:val="4"/>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4247" w:type="dxa"/>
            <w:gridSpan w:val="6"/>
            <w:tcBorders>
              <w:top w:val="single" w:sz="4" w:space="0" w:color="000000"/>
              <w:left w:val="nil"/>
              <w:bottom w:val="single" w:sz="4" w:space="0" w:color="000000"/>
              <w:right w:val="nil"/>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Коэффициенты использования, % </w:t>
            </w:r>
          </w:p>
        </w:tc>
        <w:tc>
          <w:tcPr>
            <w:tcW w:w="523"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414" w:type="dxa"/>
            <w:gridSpan w:val="4"/>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343"/>
        </w:trPr>
        <w:tc>
          <w:tcPr>
            <w:tcW w:w="14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0,5 </w:t>
            </w:r>
          </w:p>
        </w:tc>
        <w:tc>
          <w:tcPr>
            <w:tcW w:w="6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23 </w:t>
            </w:r>
          </w:p>
        </w:tc>
        <w:tc>
          <w:tcPr>
            <w:tcW w:w="776"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left"/>
              <w:rPr>
                <w:sz w:val="24"/>
                <w:szCs w:val="24"/>
              </w:rPr>
            </w:pPr>
            <w:r w:rsidRPr="007636ED">
              <w:rPr>
                <w:sz w:val="24"/>
                <w:szCs w:val="24"/>
              </w:rPr>
              <w:t xml:space="preserve">20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18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20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16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13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30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20 </w:t>
            </w:r>
          </w:p>
        </w:tc>
        <w:tc>
          <w:tcPr>
            <w:tcW w:w="8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16 </w:t>
            </w:r>
          </w:p>
        </w:tc>
        <w:tc>
          <w:tcPr>
            <w:tcW w:w="523"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22 </w:t>
            </w:r>
          </w:p>
        </w:tc>
        <w:tc>
          <w:tcPr>
            <w:tcW w:w="250"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63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13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11 </w:t>
            </w:r>
          </w:p>
        </w:tc>
      </w:tr>
      <w:tr w:rsidR="00F91C0F" w:rsidRPr="007636ED">
        <w:trPr>
          <w:trHeight w:val="288"/>
        </w:trPr>
        <w:tc>
          <w:tcPr>
            <w:tcW w:w="14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0,7 </w:t>
            </w:r>
          </w:p>
        </w:tc>
        <w:tc>
          <w:tcPr>
            <w:tcW w:w="6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31 </w:t>
            </w:r>
          </w:p>
        </w:tc>
        <w:tc>
          <w:tcPr>
            <w:tcW w:w="776"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left"/>
              <w:rPr>
                <w:sz w:val="24"/>
                <w:szCs w:val="24"/>
              </w:rPr>
            </w:pPr>
            <w:r w:rsidRPr="007636ED">
              <w:rPr>
                <w:sz w:val="24"/>
                <w:szCs w:val="24"/>
              </w:rPr>
              <w:t xml:space="preserve">28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24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30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24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21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38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29 </w:t>
            </w:r>
          </w:p>
        </w:tc>
        <w:tc>
          <w:tcPr>
            <w:tcW w:w="8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24 </w:t>
            </w:r>
          </w:p>
        </w:tc>
        <w:tc>
          <w:tcPr>
            <w:tcW w:w="523"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28 </w:t>
            </w:r>
          </w:p>
        </w:tc>
        <w:tc>
          <w:tcPr>
            <w:tcW w:w="250"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63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20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16 </w:t>
            </w:r>
          </w:p>
        </w:tc>
      </w:tr>
      <w:tr w:rsidR="00F91C0F" w:rsidRPr="007636ED">
        <w:trPr>
          <w:trHeight w:val="286"/>
        </w:trPr>
        <w:tc>
          <w:tcPr>
            <w:tcW w:w="14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0,9 </w:t>
            </w:r>
          </w:p>
        </w:tc>
        <w:tc>
          <w:tcPr>
            <w:tcW w:w="6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37 </w:t>
            </w:r>
          </w:p>
        </w:tc>
        <w:tc>
          <w:tcPr>
            <w:tcW w:w="776"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left"/>
              <w:rPr>
                <w:sz w:val="24"/>
                <w:szCs w:val="24"/>
              </w:rPr>
            </w:pPr>
            <w:r w:rsidRPr="007636ED">
              <w:rPr>
                <w:sz w:val="24"/>
                <w:szCs w:val="24"/>
              </w:rPr>
              <w:t xml:space="preserve">34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30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37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30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26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47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36 </w:t>
            </w:r>
          </w:p>
        </w:tc>
        <w:tc>
          <w:tcPr>
            <w:tcW w:w="8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30 </w:t>
            </w:r>
          </w:p>
        </w:tc>
        <w:tc>
          <w:tcPr>
            <w:tcW w:w="523"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34 </w:t>
            </w:r>
          </w:p>
        </w:tc>
        <w:tc>
          <w:tcPr>
            <w:tcW w:w="250"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63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26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21 </w:t>
            </w:r>
          </w:p>
        </w:tc>
      </w:tr>
      <w:tr w:rsidR="00F91C0F" w:rsidRPr="007636ED">
        <w:trPr>
          <w:trHeight w:val="286"/>
        </w:trPr>
        <w:tc>
          <w:tcPr>
            <w:tcW w:w="14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6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40 </w:t>
            </w:r>
          </w:p>
        </w:tc>
        <w:tc>
          <w:tcPr>
            <w:tcW w:w="776"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left"/>
              <w:rPr>
                <w:sz w:val="24"/>
                <w:szCs w:val="24"/>
              </w:rPr>
            </w:pPr>
            <w:r w:rsidRPr="007636ED">
              <w:rPr>
                <w:sz w:val="24"/>
                <w:szCs w:val="24"/>
              </w:rPr>
              <w:t xml:space="preserve">36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32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40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32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29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50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39 </w:t>
            </w:r>
          </w:p>
        </w:tc>
        <w:tc>
          <w:tcPr>
            <w:tcW w:w="8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33 </w:t>
            </w:r>
          </w:p>
        </w:tc>
        <w:tc>
          <w:tcPr>
            <w:tcW w:w="523"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37 </w:t>
            </w:r>
          </w:p>
        </w:tc>
        <w:tc>
          <w:tcPr>
            <w:tcW w:w="250"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63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28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23 </w:t>
            </w:r>
          </w:p>
        </w:tc>
      </w:tr>
      <w:tr w:rsidR="00F91C0F" w:rsidRPr="007636ED">
        <w:trPr>
          <w:trHeight w:val="286"/>
        </w:trPr>
        <w:tc>
          <w:tcPr>
            <w:tcW w:w="14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1,25 </w:t>
            </w:r>
          </w:p>
        </w:tc>
        <w:tc>
          <w:tcPr>
            <w:tcW w:w="6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45 </w:t>
            </w:r>
          </w:p>
        </w:tc>
        <w:tc>
          <w:tcPr>
            <w:tcW w:w="776"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left"/>
              <w:rPr>
                <w:sz w:val="24"/>
                <w:szCs w:val="24"/>
              </w:rPr>
            </w:pPr>
            <w:r w:rsidRPr="007636ED">
              <w:rPr>
                <w:sz w:val="24"/>
                <w:szCs w:val="24"/>
              </w:rPr>
              <w:t xml:space="preserve">40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36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44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36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33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56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44 </w:t>
            </w:r>
          </w:p>
        </w:tc>
        <w:tc>
          <w:tcPr>
            <w:tcW w:w="8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38 </w:t>
            </w:r>
          </w:p>
        </w:tc>
        <w:tc>
          <w:tcPr>
            <w:tcW w:w="523"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42 </w:t>
            </w:r>
          </w:p>
        </w:tc>
        <w:tc>
          <w:tcPr>
            <w:tcW w:w="250"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63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32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27 </w:t>
            </w:r>
          </w:p>
        </w:tc>
      </w:tr>
      <w:tr w:rsidR="00F91C0F" w:rsidRPr="007636ED">
        <w:trPr>
          <w:trHeight w:val="288"/>
        </w:trPr>
        <w:tc>
          <w:tcPr>
            <w:tcW w:w="14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1,5 </w:t>
            </w:r>
          </w:p>
        </w:tc>
        <w:tc>
          <w:tcPr>
            <w:tcW w:w="6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48 </w:t>
            </w:r>
          </w:p>
        </w:tc>
        <w:tc>
          <w:tcPr>
            <w:tcW w:w="776"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left"/>
              <w:rPr>
                <w:sz w:val="24"/>
                <w:szCs w:val="24"/>
              </w:rPr>
            </w:pPr>
            <w:r w:rsidRPr="007636ED">
              <w:rPr>
                <w:sz w:val="24"/>
                <w:szCs w:val="24"/>
              </w:rPr>
              <w:t xml:space="preserve">43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40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48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40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37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61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48 </w:t>
            </w:r>
          </w:p>
        </w:tc>
        <w:tc>
          <w:tcPr>
            <w:tcW w:w="8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42 </w:t>
            </w:r>
          </w:p>
        </w:tc>
        <w:tc>
          <w:tcPr>
            <w:tcW w:w="77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46 </w:t>
            </w:r>
          </w:p>
        </w:tc>
        <w:tc>
          <w:tcPr>
            <w:tcW w:w="63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36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30 </w:t>
            </w:r>
          </w:p>
        </w:tc>
      </w:tr>
      <w:tr w:rsidR="00F91C0F" w:rsidRPr="007636ED">
        <w:trPr>
          <w:trHeight w:val="286"/>
        </w:trPr>
        <w:tc>
          <w:tcPr>
            <w:tcW w:w="14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1,75 </w:t>
            </w:r>
          </w:p>
        </w:tc>
        <w:tc>
          <w:tcPr>
            <w:tcW w:w="6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51 </w:t>
            </w:r>
          </w:p>
        </w:tc>
        <w:tc>
          <w:tcPr>
            <w:tcW w:w="776"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left"/>
              <w:rPr>
                <w:sz w:val="24"/>
                <w:szCs w:val="24"/>
              </w:rPr>
            </w:pPr>
            <w:r w:rsidRPr="007636ED">
              <w:rPr>
                <w:sz w:val="24"/>
                <w:szCs w:val="24"/>
              </w:rPr>
              <w:t xml:space="preserve">45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43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50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42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39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65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52 </w:t>
            </w:r>
          </w:p>
        </w:tc>
        <w:tc>
          <w:tcPr>
            <w:tcW w:w="8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46 </w:t>
            </w:r>
          </w:p>
        </w:tc>
        <w:tc>
          <w:tcPr>
            <w:tcW w:w="77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49 </w:t>
            </w:r>
          </w:p>
        </w:tc>
        <w:tc>
          <w:tcPr>
            <w:tcW w:w="63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38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33 </w:t>
            </w:r>
          </w:p>
        </w:tc>
      </w:tr>
      <w:tr w:rsidR="00F91C0F" w:rsidRPr="007636ED">
        <w:trPr>
          <w:trHeight w:val="286"/>
        </w:trPr>
        <w:tc>
          <w:tcPr>
            <w:tcW w:w="14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2,0 </w:t>
            </w:r>
          </w:p>
        </w:tc>
        <w:tc>
          <w:tcPr>
            <w:tcW w:w="6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53 </w:t>
            </w:r>
          </w:p>
        </w:tc>
        <w:tc>
          <w:tcPr>
            <w:tcW w:w="776"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left"/>
              <w:rPr>
                <w:sz w:val="24"/>
                <w:szCs w:val="24"/>
              </w:rPr>
            </w:pPr>
            <w:r w:rsidRPr="007636ED">
              <w:rPr>
                <w:sz w:val="24"/>
                <w:szCs w:val="24"/>
              </w:rPr>
              <w:t xml:space="preserve">47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44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52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44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41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68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54 </w:t>
            </w:r>
          </w:p>
        </w:tc>
        <w:tc>
          <w:tcPr>
            <w:tcW w:w="8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48 </w:t>
            </w:r>
          </w:p>
        </w:tc>
        <w:tc>
          <w:tcPr>
            <w:tcW w:w="77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51 </w:t>
            </w:r>
          </w:p>
        </w:tc>
        <w:tc>
          <w:tcPr>
            <w:tcW w:w="63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40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35 </w:t>
            </w:r>
          </w:p>
        </w:tc>
      </w:tr>
      <w:tr w:rsidR="00F91C0F" w:rsidRPr="007636ED">
        <w:trPr>
          <w:trHeight w:val="286"/>
        </w:trPr>
        <w:tc>
          <w:tcPr>
            <w:tcW w:w="14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2,5 </w:t>
            </w:r>
          </w:p>
        </w:tc>
        <w:tc>
          <w:tcPr>
            <w:tcW w:w="6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56 </w:t>
            </w:r>
          </w:p>
        </w:tc>
        <w:tc>
          <w:tcPr>
            <w:tcW w:w="776"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left"/>
              <w:rPr>
                <w:sz w:val="24"/>
                <w:szCs w:val="24"/>
              </w:rPr>
            </w:pPr>
            <w:r w:rsidRPr="007636ED">
              <w:rPr>
                <w:sz w:val="24"/>
                <w:szCs w:val="24"/>
              </w:rPr>
              <w:t xml:space="preserve">50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47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56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47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45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73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58 </w:t>
            </w:r>
          </w:p>
        </w:tc>
        <w:tc>
          <w:tcPr>
            <w:tcW w:w="8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52 </w:t>
            </w:r>
          </w:p>
        </w:tc>
        <w:tc>
          <w:tcPr>
            <w:tcW w:w="77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55 </w:t>
            </w:r>
          </w:p>
        </w:tc>
        <w:tc>
          <w:tcPr>
            <w:tcW w:w="63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43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39 </w:t>
            </w:r>
          </w:p>
        </w:tc>
      </w:tr>
      <w:tr w:rsidR="00F91C0F" w:rsidRPr="007636ED">
        <w:trPr>
          <w:trHeight w:val="286"/>
        </w:trPr>
        <w:tc>
          <w:tcPr>
            <w:tcW w:w="14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3,0 </w:t>
            </w:r>
          </w:p>
        </w:tc>
        <w:tc>
          <w:tcPr>
            <w:tcW w:w="6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59 </w:t>
            </w:r>
          </w:p>
        </w:tc>
        <w:tc>
          <w:tcPr>
            <w:tcW w:w="776"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left"/>
              <w:rPr>
                <w:sz w:val="24"/>
                <w:szCs w:val="24"/>
              </w:rPr>
            </w:pPr>
            <w:r w:rsidRPr="007636ED">
              <w:rPr>
                <w:sz w:val="24"/>
                <w:szCs w:val="24"/>
              </w:rPr>
              <w:t xml:space="preserve">51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49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58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49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47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76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60 </w:t>
            </w:r>
          </w:p>
        </w:tc>
        <w:tc>
          <w:tcPr>
            <w:tcW w:w="8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55 </w:t>
            </w:r>
          </w:p>
        </w:tc>
        <w:tc>
          <w:tcPr>
            <w:tcW w:w="77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58 </w:t>
            </w:r>
          </w:p>
        </w:tc>
        <w:tc>
          <w:tcPr>
            <w:tcW w:w="63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45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41 </w:t>
            </w:r>
          </w:p>
        </w:tc>
      </w:tr>
      <w:tr w:rsidR="00F91C0F" w:rsidRPr="007636ED">
        <w:trPr>
          <w:trHeight w:val="286"/>
        </w:trPr>
        <w:tc>
          <w:tcPr>
            <w:tcW w:w="14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3,5 </w:t>
            </w:r>
          </w:p>
        </w:tc>
        <w:tc>
          <w:tcPr>
            <w:tcW w:w="6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60 </w:t>
            </w:r>
          </w:p>
        </w:tc>
        <w:tc>
          <w:tcPr>
            <w:tcW w:w="776"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left"/>
              <w:rPr>
                <w:sz w:val="24"/>
                <w:szCs w:val="24"/>
              </w:rPr>
            </w:pPr>
            <w:r w:rsidRPr="007636ED">
              <w:rPr>
                <w:sz w:val="24"/>
                <w:szCs w:val="24"/>
              </w:rPr>
              <w:t xml:space="preserve">52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50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60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50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48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78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62 </w:t>
            </w:r>
          </w:p>
        </w:tc>
        <w:tc>
          <w:tcPr>
            <w:tcW w:w="8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57 </w:t>
            </w:r>
          </w:p>
        </w:tc>
        <w:tc>
          <w:tcPr>
            <w:tcW w:w="77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60 </w:t>
            </w:r>
          </w:p>
        </w:tc>
        <w:tc>
          <w:tcPr>
            <w:tcW w:w="63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47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43 </w:t>
            </w:r>
          </w:p>
        </w:tc>
      </w:tr>
      <w:tr w:rsidR="00F91C0F" w:rsidRPr="007636ED">
        <w:trPr>
          <w:trHeight w:val="288"/>
        </w:trPr>
        <w:tc>
          <w:tcPr>
            <w:tcW w:w="14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4,0 </w:t>
            </w:r>
          </w:p>
        </w:tc>
        <w:tc>
          <w:tcPr>
            <w:tcW w:w="6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62 </w:t>
            </w:r>
          </w:p>
        </w:tc>
        <w:tc>
          <w:tcPr>
            <w:tcW w:w="776"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left"/>
              <w:rPr>
                <w:sz w:val="24"/>
                <w:szCs w:val="24"/>
              </w:rPr>
            </w:pPr>
            <w:r w:rsidRPr="007636ED">
              <w:rPr>
                <w:sz w:val="24"/>
                <w:szCs w:val="24"/>
              </w:rPr>
              <w:t xml:space="preserve">53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51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61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51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49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80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64 </w:t>
            </w:r>
          </w:p>
        </w:tc>
        <w:tc>
          <w:tcPr>
            <w:tcW w:w="8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59 </w:t>
            </w:r>
          </w:p>
        </w:tc>
        <w:tc>
          <w:tcPr>
            <w:tcW w:w="77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61 </w:t>
            </w:r>
          </w:p>
        </w:tc>
        <w:tc>
          <w:tcPr>
            <w:tcW w:w="63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48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44 </w:t>
            </w:r>
          </w:p>
        </w:tc>
      </w:tr>
      <w:tr w:rsidR="00F91C0F" w:rsidRPr="007636ED">
        <w:trPr>
          <w:trHeight w:val="286"/>
        </w:trPr>
        <w:tc>
          <w:tcPr>
            <w:tcW w:w="14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5,0 </w:t>
            </w:r>
          </w:p>
        </w:tc>
        <w:tc>
          <w:tcPr>
            <w:tcW w:w="6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65 </w:t>
            </w:r>
          </w:p>
        </w:tc>
        <w:tc>
          <w:tcPr>
            <w:tcW w:w="776"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left"/>
              <w:rPr>
                <w:sz w:val="24"/>
                <w:szCs w:val="24"/>
              </w:rPr>
            </w:pPr>
            <w:r w:rsidRPr="007636ED">
              <w:rPr>
                <w:sz w:val="24"/>
                <w:szCs w:val="24"/>
              </w:rPr>
              <w:t xml:space="preserve">55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54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64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53 </w:t>
            </w:r>
          </w:p>
        </w:tc>
        <w:tc>
          <w:tcPr>
            <w:tcW w:w="66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52 </w:t>
            </w:r>
          </w:p>
        </w:tc>
        <w:tc>
          <w:tcPr>
            <w:tcW w:w="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84 </w:t>
            </w:r>
          </w:p>
        </w:tc>
        <w:tc>
          <w:tcPr>
            <w:tcW w:w="6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67 </w:t>
            </w:r>
          </w:p>
        </w:tc>
        <w:tc>
          <w:tcPr>
            <w:tcW w:w="8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62 </w:t>
            </w:r>
          </w:p>
        </w:tc>
        <w:tc>
          <w:tcPr>
            <w:tcW w:w="77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65 </w:t>
            </w:r>
          </w:p>
        </w:tc>
        <w:tc>
          <w:tcPr>
            <w:tcW w:w="63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51 </w:t>
            </w:r>
          </w:p>
        </w:tc>
        <w:tc>
          <w:tcPr>
            <w:tcW w:w="5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48 </w:t>
            </w:r>
          </w:p>
        </w:tc>
      </w:tr>
    </w:tbl>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Таблица Б.4 – Рекомендуемые соотношения L/Hp </w:t>
      </w:r>
    </w:p>
    <w:tbl>
      <w:tblPr>
        <w:tblStyle w:val="TableGrid"/>
        <w:tblW w:w="9573" w:type="dxa"/>
        <w:tblInd w:w="-85" w:type="dxa"/>
        <w:tblCellMar>
          <w:top w:w="62" w:type="dxa"/>
          <w:left w:w="106" w:type="dxa"/>
          <w:bottom w:w="0" w:type="dxa"/>
          <w:right w:w="50" w:type="dxa"/>
        </w:tblCellMar>
        <w:tblLook w:val="04A0" w:firstRow="1" w:lastRow="0" w:firstColumn="1" w:lastColumn="0" w:noHBand="0" w:noVBand="1"/>
      </w:tblPr>
      <w:tblGrid>
        <w:gridCol w:w="3191"/>
        <w:gridCol w:w="3192"/>
        <w:gridCol w:w="3190"/>
      </w:tblGrid>
      <w:tr w:rsidR="00F91C0F" w:rsidRPr="007636ED">
        <w:trPr>
          <w:trHeight w:val="602"/>
        </w:trPr>
        <w:tc>
          <w:tcPr>
            <w:tcW w:w="319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Тип кривой силы света </w:t>
            </w:r>
          </w:p>
        </w:tc>
        <w:tc>
          <w:tcPr>
            <w:tcW w:w="319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L/Hp </w:t>
            </w:r>
          </w:p>
        </w:tc>
        <w:tc>
          <w:tcPr>
            <w:tcW w:w="319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Типы светильников </w:t>
            </w:r>
          </w:p>
        </w:tc>
      </w:tr>
      <w:tr w:rsidR="00F91C0F" w:rsidRPr="007636ED">
        <w:trPr>
          <w:trHeight w:val="562"/>
        </w:trPr>
        <w:tc>
          <w:tcPr>
            <w:tcW w:w="319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Косинусная </w:t>
            </w:r>
          </w:p>
        </w:tc>
        <w:tc>
          <w:tcPr>
            <w:tcW w:w="319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 – 1,6 </w:t>
            </w:r>
          </w:p>
        </w:tc>
        <w:tc>
          <w:tcPr>
            <w:tcW w:w="319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ПВЛ, ПВЛМ, ППД, ЛВП, СУ, ЛСП </w:t>
            </w:r>
          </w:p>
        </w:tc>
      </w:tr>
      <w:tr w:rsidR="00F91C0F" w:rsidRPr="007636ED">
        <w:trPr>
          <w:trHeight w:val="505"/>
        </w:trPr>
        <w:tc>
          <w:tcPr>
            <w:tcW w:w="319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Полуширокая </w:t>
            </w:r>
          </w:p>
        </w:tc>
        <w:tc>
          <w:tcPr>
            <w:tcW w:w="319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 – 1,8 </w:t>
            </w:r>
          </w:p>
        </w:tc>
        <w:tc>
          <w:tcPr>
            <w:tcW w:w="319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ОД, ОДО, ОДОР, СЗЛ </w:t>
            </w:r>
          </w:p>
        </w:tc>
      </w:tr>
    </w:tbl>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Таблица Б.5 – Характеристики газоразрядных ламп </w:t>
      </w:r>
    </w:p>
    <w:tbl>
      <w:tblPr>
        <w:tblStyle w:val="TableGrid"/>
        <w:tblW w:w="9573" w:type="dxa"/>
        <w:tblInd w:w="-80" w:type="dxa"/>
        <w:tblCellMar>
          <w:top w:w="14" w:type="dxa"/>
          <w:left w:w="106" w:type="dxa"/>
          <w:bottom w:w="0" w:type="dxa"/>
          <w:right w:w="61" w:type="dxa"/>
        </w:tblCellMar>
        <w:tblLook w:val="04A0" w:firstRow="1" w:lastRow="0" w:firstColumn="1" w:lastColumn="0" w:noHBand="0" w:noVBand="1"/>
      </w:tblPr>
      <w:tblGrid>
        <w:gridCol w:w="1915"/>
        <w:gridCol w:w="1913"/>
        <w:gridCol w:w="1916"/>
        <w:gridCol w:w="1913"/>
        <w:gridCol w:w="1916"/>
      </w:tblGrid>
      <w:tr w:rsidR="00F91C0F" w:rsidRPr="007636ED">
        <w:trPr>
          <w:trHeight w:val="288"/>
        </w:trPr>
        <w:tc>
          <w:tcPr>
            <w:tcW w:w="191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Тип лампы </w:t>
            </w:r>
          </w:p>
        </w:tc>
        <w:tc>
          <w:tcPr>
            <w:tcW w:w="191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1" w:right="0" w:firstLine="0"/>
              <w:jc w:val="left"/>
              <w:rPr>
                <w:sz w:val="24"/>
                <w:szCs w:val="24"/>
              </w:rPr>
            </w:pPr>
            <w:r w:rsidRPr="007636ED">
              <w:rPr>
                <w:sz w:val="24"/>
                <w:szCs w:val="24"/>
              </w:rPr>
              <w:t xml:space="preserve">Мощность, Вт </w:t>
            </w:r>
          </w:p>
        </w:tc>
        <w:tc>
          <w:tcPr>
            <w:tcW w:w="1916"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Световой поток, лм </w:t>
            </w:r>
          </w:p>
        </w:tc>
        <w:tc>
          <w:tcPr>
            <w:tcW w:w="3829"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Габариты, мм </w:t>
            </w: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ширина </w:t>
            </w:r>
          </w:p>
        </w:tc>
        <w:tc>
          <w:tcPr>
            <w:tcW w:w="191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длина </w:t>
            </w:r>
          </w:p>
        </w:tc>
      </w:tr>
      <w:tr w:rsidR="00F91C0F" w:rsidRPr="007636ED">
        <w:trPr>
          <w:trHeight w:val="286"/>
        </w:trPr>
        <w:tc>
          <w:tcPr>
            <w:tcW w:w="1915"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7658" w:type="dxa"/>
            <w:gridSpan w:val="4"/>
            <w:tcBorders>
              <w:top w:val="single" w:sz="4" w:space="0" w:color="000000"/>
              <w:left w:val="nil"/>
              <w:bottom w:val="single" w:sz="4" w:space="0" w:color="000000"/>
              <w:right w:val="single" w:sz="4" w:space="0" w:color="000000"/>
            </w:tcBorders>
          </w:tcPr>
          <w:p w:rsidR="00F91C0F" w:rsidRPr="007636ED" w:rsidRDefault="007636ED" w:rsidP="007636ED">
            <w:pPr>
              <w:spacing w:after="0" w:line="259" w:lineRule="auto"/>
              <w:ind w:left="1210" w:right="0" w:firstLine="0"/>
              <w:jc w:val="left"/>
              <w:rPr>
                <w:sz w:val="24"/>
                <w:szCs w:val="24"/>
              </w:rPr>
            </w:pPr>
            <w:r w:rsidRPr="007636ED">
              <w:rPr>
                <w:sz w:val="24"/>
                <w:szCs w:val="24"/>
              </w:rPr>
              <w:t xml:space="preserve">С правильной цветопередачей </w:t>
            </w:r>
          </w:p>
        </w:tc>
      </w:tr>
      <w:tr w:rsidR="00F91C0F" w:rsidRPr="007636ED">
        <w:trPr>
          <w:trHeight w:val="286"/>
        </w:trPr>
        <w:tc>
          <w:tcPr>
            <w:tcW w:w="191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ЛДЦ 40-1 </w:t>
            </w:r>
          </w:p>
        </w:tc>
        <w:tc>
          <w:tcPr>
            <w:tcW w:w="191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1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2200 </w:t>
            </w:r>
          </w:p>
        </w:tc>
        <w:tc>
          <w:tcPr>
            <w:tcW w:w="1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191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1213,6 </w:t>
            </w:r>
          </w:p>
        </w:tc>
      </w:tr>
      <w:tr w:rsidR="00F91C0F" w:rsidRPr="007636ED">
        <w:trPr>
          <w:trHeight w:val="286"/>
        </w:trPr>
        <w:tc>
          <w:tcPr>
            <w:tcW w:w="191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ЛДЦС 40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1630 </w:t>
            </w:r>
          </w:p>
        </w:tc>
        <w:tc>
          <w:tcPr>
            <w:tcW w:w="1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38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191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ЛДЦ УФ 40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1600 </w:t>
            </w:r>
          </w:p>
        </w:tc>
        <w:tc>
          <w:tcPr>
            <w:tcW w:w="1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8"/>
        </w:trPr>
        <w:tc>
          <w:tcPr>
            <w:tcW w:w="191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ЛХЕ 40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1900 </w:t>
            </w:r>
          </w:p>
        </w:tc>
        <w:tc>
          <w:tcPr>
            <w:tcW w:w="1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191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ЛТБЦ 40-1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1640 </w:t>
            </w:r>
          </w:p>
        </w:tc>
        <w:tc>
          <w:tcPr>
            <w:tcW w:w="1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1915"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7658" w:type="dxa"/>
            <w:gridSpan w:val="4"/>
            <w:tcBorders>
              <w:top w:val="single" w:sz="4" w:space="0" w:color="000000"/>
              <w:left w:val="nil"/>
              <w:bottom w:val="single" w:sz="4" w:space="0" w:color="000000"/>
              <w:right w:val="single" w:sz="4" w:space="0" w:color="000000"/>
            </w:tcBorders>
          </w:tcPr>
          <w:p w:rsidR="00F91C0F" w:rsidRPr="007636ED" w:rsidRDefault="007636ED" w:rsidP="007636ED">
            <w:pPr>
              <w:spacing w:after="0" w:line="259" w:lineRule="auto"/>
              <w:ind w:left="1196" w:right="0" w:firstLine="0"/>
              <w:jc w:val="left"/>
              <w:rPr>
                <w:sz w:val="24"/>
                <w:szCs w:val="24"/>
              </w:rPr>
            </w:pPr>
            <w:r w:rsidRPr="007636ED">
              <w:rPr>
                <w:sz w:val="24"/>
                <w:szCs w:val="24"/>
              </w:rPr>
              <w:t xml:space="preserve">С искаженной цветопередачей </w:t>
            </w:r>
          </w:p>
        </w:tc>
      </w:tr>
      <w:tr w:rsidR="00F91C0F" w:rsidRPr="007636ED">
        <w:trPr>
          <w:trHeight w:val="286"/>
        </w:trPr>
        <w:tc>
          <w:tcPr>
            <w:tcW w:w="191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ЛД 40 </w:t>
            </w:r>
          </w:p>
        </w:tc>
        <w:tc>
          <w:tcPr>
            <w:tcW w:w="191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1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2340 </w:t>
            </w:r>
          </w:p>
        </w:tc>
        <w:tc>
          <w:tcPr>
            <w:tcW w:w="1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191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1213,6 </w:t>
            </w:r>
          </w:p>
        </w:tc>
      </w:tr>
      <w:tr w:rsidR="00F91C0F" w:rsidRPr="007636ED">
        <w:trPr>
          <w:trHeight w:val="286"/>
        </w:trPr>
        <w:tc>
          <w:tcPr>
            <w:tcW w:w="191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ЛБ 40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3000 </w:t>
            </w:r>
          </w:p>
        </w:tc>
        <w:tc>
          <w:tcPr>
            <w:tcW w:w="1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191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ЛБ 40-1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3200 </w:t>
            </w:r>
          </w:p>
        </w:tc>
        <w:tc>
          <w:tcPr>
            <w:tcW w:w="1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191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ЛХБ 40-1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3000 </w:t>
            </w:r>
          </w:p>
        </w:tc>
        <w:tc>
          <w:tcPr>
            <w:tcW w:w="1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8"/>
        </w:trPr>
        <w:tc>
          <w:tcPr>
            <w:tcW w:w="191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ЛД 40-1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2500 </w:t>
            </w:r>
          </w:p>
        </w:tc>
        <w:tc>
          <w:tcPr>
            <w:tcW w:w="1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191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ЛТБ 40-1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3100 </w:t>
            </w:r>
          </w:p>
        </w:tc>
        <w:tc>
          <w:tcPr>
            <w:tcW w:w="1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191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ЛХБС 40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2250 </w:t>
            </w:r>
          </w:p>
        </w:tc>
        <w:tc>
          <w:tcPr>
            <w:tcW w:w="1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191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ЛХБЦ 40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2400 </w:t>
            </w:r>
          </w:p>
        </w:tc>
        <w:tc>
          <w:tcPr>
            <w:tcW w:w="1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191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ЛДЦ 65-4 </w:t>
            </w:r>
          </w:p>
        </w:tc>
        <w:tc>
          <w:tcPr>
            <w:tcW w:w="191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65 </w:t>
            </w:r>
          </w:p>
        </w:tc>
        <w:tc>
          <w:tcPr>
            <w:tcW w:w="1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2900 </w:t>
            </w:r>
          </w:p>
        </w:tc>
        <w:tc>
          <w:tcPr>
            <w:tcW w:w="1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191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1500 </w:t>
            </w:r>
          </w:p>
        </w:tc>
      </w:tr>
      <w:tr w:rsidR="00F91C0F" w:rsidRPr="007636ED">
        <w:trPr>
          <w:trHeight w:val="286"/>
        </w:trPr>
        <w:tc>
          <w:tcPr>
            <w:tcW w:w="191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lastRenderedPageBreak/>
              <w:t xml:space="preserve">ЛХБ 65-4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3630 </w:t>
            </w:r>
          </w:p>
        </w:tc>
        <w:tc>
          <w:tcPr>
            <w:tcW w:w="1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8"/>
        </w:trPr>
        <w:tc>
          <w:tcPr>
            <w:tcW w:w="191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lastRenderedPageBreak/>
              <w:t xml:space="preserve">ЛБ 65-4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4325 </w:t>
            </w:r>
          </w:p>
        </w:tc>
        <w:tc>
          <w:tcPr>
            <w:tcW w:w="1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191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ЛДЦ 80-4 </w:t>
            </w:r>
          </w:p>
        </w:tc>
        <w:tc>
          <w:tcPr>
            <w:tcW w:w="191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80 </w:t>
            </w:r>
          </w:p>
        </w:tc>
        <w:tc>
          <w:tcPr>
            <w:tcW w:w="1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3380 </w:t>
            </w:r>
          </w:p>
        </w:tc>
        <w:tc>
          <w:tcPr>
            <w:tcW w:w="1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191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1500 </w:t>
            </w:r>
          </w:p>
        </w:tc>
      </w:tr>
      <w:tr w:rsidR="00F91C0F" w:rsidRPr="007636ED">
        <w:trPr>
          <w:trHeight w:val="286"/>
        </w:trPr>
        <w:tc>
          <w:tcPr>
            <w:tcW w:w="191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ЛД 80-4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3865 </w:t>
            </w:r>
          </w:p>
        </w:tc>
        <w:tc>
          <w:tcPr>
            <w:tcW w:w="1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191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ЛТБ 80-4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4300 </w:t>
            </w:r>
          </w:p>
        </w:tc>
        <w:tc>
          <w:tcPr>
            <w:tcW w:w="1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191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ЛБР 80-1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4160 </w:t>
            </w:r>
          </w:p>
        </w:tc>
        <w:tc>
          <w:tcPr>
            <w:tcW w:w="1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191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ЛХБ 80-4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4220 </w:t>
            </w:r>
          </w:p>
        </w:tc>
        <w:tc>
          <w:tcPr>
            <w:tcW w:w="1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8"/>
        </w:trPr>
        <w:tc>
          <w:tcPr>
            <w:tcW w:w="191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ЛХБ 150 </w:t>
            </w:r>
          </w:p>
        </w:tc>
        <w:tc>
          <w:tcPr>
            <w:tcW w:w="1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150 </w:t>
            </w:r>
          </w:p>
        </w:tc>
        <w:tc>
          <w:tcPr>
            <w:tcW w:w="19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8000 </w:t>
            </w:r>
          </w:p>
        </w:tc>
        <w:tc>
          <w:tcPr>
            <w:tcW w:w="191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191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1500 </w:t>
            </w:r>
          </w:p>
        </w:tc>
      </w:tr>
    </w:tbl>
    <w:p w:rsidR="00F91C0F" w:rsidRPr="007636ED" w:rsidRDefault="007636ED" w:rsidP="007636ED">
      <w:pPr>
        <w:spacing w:after="0" w:line="259" w:lineRule="auto"/>
        <w:ind w:left="0" w:right="0" w:firstLine="0"/>
        <w:jc w:val="righ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righ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righ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righ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righ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right"/>
        <w:rPr>
          <w:sz w:val="24"/>
          <w:szCs w:val="24"/>
        </w:rPr>
      </w:pPr>
      <w:r w:rsidRPr="007636ED">
        <w:rPr>
          <w:sz w:val="24"/>
          <w:szCs w:val="24"/>
        </w:rPr>
        <w:t xml:space="preserve"> </w:t>
      </w:r>
    </w:p>
    <w:p w:rsidR="00F91C0F" w:rsidRPr="007636ED" w:rsidRDefault="007636ED" w:rsidP="007636ED">
      <w:pPr>
        <w:spacing w:after="0" w:line="259" w:lineRule="auto"/>
        <w:ind w:left="4699" w:right="0" w:firstLine="0"/>
        <w:rPr>
          <w:sz w:val="24"/>
          <w:szCs w:val="24"/>
        </w:rPr>
      </w:pPr>
      <w:r w:rsidRPr="007636ED">
        <w:rPr>
          <w:sz w:val="24"/>
          <w:szCs w:val="24"/>
        </w:rPr>
        <w:t xml:space="preserve"> </w:t>
      </w:r>
    </w:p>
    <w:p w:rsidR="00F91C0F" w:rsidRPr="007636ED" w:rsidRDefault="007636ED" w:rsidP="007636ED">
      <w:pPr>
        <w:spacing w:after="0" w:line="259" w:lineRule="auto"/>
        <w:ind w:left="4699" w:right="0" w:firstLine="0"/>
        <w:rPr>
          <w:sz w:val="24"/>
          <w:szCs w:val="24"/>
        </w:rPr>
      </w:pPr>
      <w:r w:rsidRPr="007636ED">
        <w:rPr>
          <w:sz w:val="24"/>
          <w:szCs w:val="24"/>
        </w:rPr>
        <w:t xml:space="preserve"> </w:t>
      </w:r>
    </w:p>
    <w:p w:rsidR="00F91C0F" w:rsidRPr="007636ED" w:rsidRDefault="007636ED" w:rsidP="007636ED">
      <w:pPr>
        <w:spacing w:after="0" w:line="259" w:lineRule="auto"/>
        <w:ind w:left="4699" w:right="0" w:firstLine="0"/>
        <w:rPr>
          <w:sz w:val="24"/>
          <w:szCs w:val="24"/>
        </w:rPr>
      </w:pPr>
      <w:r w:rsidRPr="007636ED">
        <w:rPr>
          <w:sz w:val="24"/>
          <w:szCs w:val="24"/>
        </w:rPr>
        <w:t xml:space="preserve"> </w:t>
      </w:r>
    </w:p>
    <w:p w:rsidR="00F91C0F" w:rsidRPr="007636ED" w:rsidRDefault="007636ED" w:rsidP="007636ED">
      <w:pPr>
        <w:spacing w:after="0" w:line="259" w:lineRule="auto"/>
        <w:ind w:left="4699" w:right="0" w:firstLine="0"/>
        <w:rPr>
          <w:sz w:val="24"/>
          <w:szCs w:val="24"/>
        </w:rPr>
      </w:pPr>
      <w:r w:rsidRPr="007636ED">
        <w:rPr>
          <w:sz w:val="24"/>
          <w:szCs w:val="24"/>
        </w:rPr>
        <w:t xml:space="preserve"> </w:t>
      </w:r>
      <w:r w:rsidRPr="007636ED">
        <w:rPr>
          <w:sz w:val="24"/>
          <w:szCs w:val="24"/>
        </w:rPr>
        <w:br w:type="page"/>
      </w:r>
    </w:p>
    <w:p w:rsidR="00F91C0F" w:rsidRPr="007636ED" w:rsidRDefault="007636ED" w:rsidP="007636ED">
      <w:pPr>
        <w:spacing w:after="0" w:line="259" w:lineRule="auto"/>
        <w:ind w:left="28" w:right="0" w:firstLine="0"/>
        <w:jc w:val="center"/>
        <w:rPr>
          <w:sz w:val="24"/>
          <w:szCs w:val="24"/>
        </w:rPr>
      </w:pPr>
      <w:r w:rsidRPr="007636ED">
        <w:rPr>
          <w:b/>
          <w:sz w:val="24"/>
          <w:szCs w:val="24"/>
        </w:rPr>
        <w:lastRenderedPageBreak/>
        <w:t>ПРАКТИЧЕСКАЯ РАБОТА 7</w:t>
      </w:r>
      <w:r w:rsidRPr="007636ED">
        <w:rPr>
          <w:sz w:val="24"/>
          <w:szCs w:val="24"/>
        </w:rPr>
        <w:t xml:space="preserve"> </w:t>
      </w:r>
    </w:p>
    <w:p w:rsidR="00F91C0F" w:rsidRPr="007636ED" w:rsidRDefault="007636ED" w:rsidP="007636ED">
      <w:pPr>
        <w:spacing w:after="0" w:line="259" w:lineRule="auto"/>
        <w:ind w:left="28" w:right="0" w:firstLine="0"/>
        <w:jc w:val="center"/>
        <w:rPr>
          <w:sz w:val="24"/>
          <w:szCs w:val="24"/>
        </w:rPr>
      </w:pPr>
      <w:r w:rsidRPr="007636ED">
        <w:rPr>
          <w:b/>
          <w:sz w:val="24"/>
          <w:szCs w:val="24"/>
        </w:rPr>
        <w:t>Тема занятия: «Оценка производственного шума в помещении»</w:t>
      </w:r>
      <w:r w:rsidRPr="007636ED">
        <w:rPr>
          <w:sz w:val="24"/>
          <w:szCs w:val="24"/>
        </w:rPr>
        <w:t xml:space="preserve">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tabs>
          <w:tab w:val="center" w:pos="2077"/>
        </w:tabs>
        <w:spacing w:after="0" w:line="259" w:lineRule="auto"/>
        <w:ind w:left="0" w:right="0" w:firstLine="0"/>
        <w:jc w:val="left"/>
        <w:rPr>
          <w:sz w:val="24"/>
          <w:szCs w:val="24"/>
        </w:rPr>
      </w:pPr>
      <w:r w:rsidRPr="007636ED">
        <w:rPr>
          <w:sz w:val="24"/>
          <w:szCs w:val="24"/>
        </w:rPr>
        <w:t>1.</w:t>
      </w:r>
      <w:r w:rsidRPr="007636ED">
        <w:rPr>
          <w:rFonts w:eastAsia="Arial"/>
          <w:sz w:val="24"/>
          <w:szCs w:val="24"/>
        </w:rPr>
        <w:t xml:space="preserve"> </w:t>
      </w:r>
      <w:r w:rsidRPr="007636ED">
        <w:rPr>
          <w:rFonts w:eastAsia="Arial"/>
          <w:sz w:val="24"/>
          <w:szCs w:val="24"/>
        </w:rPr>
        <w:tab/>
      </w:r>
      <w:r w:rsidRPr="007636ED">
        <w:rPr>
          <w:b/>
          <w:sz w:val="24"/>
          <w:szCs w:val="24"/>
        </w:rPr>
        <w:t>Теоретическая часть</w:t>
      </w: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Звук</w:t>
      </w:r>
      <w:r w:rsidRPr="007636ED">
        <w:rPr>
          <w:rFonts w:eastAsia="Calibri"/>
          <w:sz w:val="24"/>
          <w:szCs w:val="24"/>
        </w:rPr>
        <w:t xml:space="preserve"> − акустические колебания в диапазоне 16 Гц...20 кГц, воспринимаемые человеком с нормальным слухом</w:t>
      </w:r>
      <w:r w:rsidRPr="007636ED">
        <w:rPr>
          <w:b/>
          <w:sz w:val="24"/>
          <w:szCs w:val="24"/>
        </w:rPr>
        <w:t>.</w:t>
      </w:r>
      <w:r w:rsidRPr="007636ED">
        <w:rPr>
          <w:i/>
          <w:sz w:val="24"/>
          <w:szCs w:val="24"/>
        </w:rPr>
        <w:t xml:space="preserve"> </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Болевым порогом</w:t>
      </w:r>
      <w:r w:rsidRPr="007636ED">
        <w:rPr>
          <w:sz w:val="24"/>
          <w:szCs w:val="24"/>
        </w:rPr>
        <w:t xml:space="preserve"> принято считать звук с уровнем 140 дБ, что соответствует звуковому давлению 200 Па и интенсивности 100 Вт/м</w:t>
      </w:r>
      <w:r w:rsidRPr="007636ED">
        <w:rPr>
          <w:sz w:val="24"/>
          <w:szCs w:val="24"/>
          <w:vertAlign w:val="superscript"/>
        </w:rPr>
        <w:t>2</w:t>
      </w:r>
      <w:r w:rsidRPr="007636ED">
        <w:rPr>
          <w:sz w:val="24"/>
          <w:szCs w:val="24"/>
        </w:rPr>
        <w:t xml:space="preserve">, звуковые ощущения оцениваются по порогу дискомфорта (слабая боль в ухе, ощущение касания, щекотания). </w:t>
      </w:r>
    </w:p>
    <w:p w:rsidR="00F91C0F" w:rsidRPr="007636ED" w:rsidRDefault="007636ED" w:rsidP="007636ED">
      <w:pPr>
        <w:spacing w:after="0" w:line="259" w:lineRule="auto"/>
        <w:ind w:left="18" w:right="0" w:firstLine="0"/>
        <w:rPr>
          <w:sz w:val="24"/>
          <w:szCs w:val="24"/>
        </w:rPr>
      </w:pPr>
      <w:r w:rsidRPr="007636ED">
        <w:rPr>
          <w:b/>
          <w:sz w:val="24"/>
          <w:szCs w:val="24"/>
        </w:rPr>
        <w:t>Шум</w:t>
      </w:r>
      <w:r w:rsidRPr="007636ED">
        <w:rPr>
          <w:rFonts w:eastAsia="Calibri"/>
          <w:sz w:val="24"/>
          <w:szCs w:val="24"/>
        </w:rPr>
        <w:t xml:space="preserve"> − это совокупность апериодических звуков различной интенсивности и частоты. </w:t>
      </w: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sz w:val="24"/>
          <w:szCs w:val="24"/>
        </w:rPr>
        <w:t xml:space="preserve">С </w:t>
      </w:r>
      <w:r w:rsidRPr="007636ED">
        <w:rPr>
          <w:b/>
          <w:sz w:val="24"/>
          <w:szCs w:val="24"/>
        </w:rPr>
        <w:t>физиологической точки зрения шум</w:t>
      </w:r>
      <w:r w:rsidRPr="007636ED">
        <w:rPr>
          <w:rFonts w:eastAsia="Calibri"/>
          <w:sz w:val="24"/>
          <w:szCs w:val="24"/>
        </w:rPr>
        <w:t xml:space="preserve"> − это всякий неблагоприятно воспринимаемый звук. </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Шумы принято классифицировать по частотным, спектральным и временным характеристикам.  </w:t>
      </w:r>
    </w:p>
    <w:p w:rsidR="00F91C0F" w:rsidRPr="007636ED" w:rsidRDefault="007636ED" w:rsidP="007636ED">
      <w:pPr>
        <w:spacing w:after="0" w:line="259" w:lineRule="auto"/>
        <w:ind w:left="18" w:right="0" w:firstLine="0"/>
        <w:rPr>
          <w:sz w:val="24"/>
          <w:szCs w:val="24"/>
        </w:rPr>
      </w:pPr>
      <w:r w:rsidRPr="007636ED">
        <w:rPr>
          <w:b/>
          <w:sz w:val="24"/>
          <w:szCs w:val="24"/>
        </w:rPr>
        <w:t>По частоте</w:t>
      </w:r>
      <w:r w:rsidRPr="007636ED">
        <w:rPr>
          <w:rFonts w:eastAsia="Calibri"/>
          <w:sz w:val="24"/>
          <w:szCs w:val="24"/>
        </w:rPr>
        <w:t xml:space="preserve"> в зависимости от преобладания звуковой энергии в соответствующем диапазоне частот различают низко−, средне− и высокочастотные шумы.</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По временным характеристикам</w:t>
      </w:r>
      <w:r w:rsidRPr="007636ED">
        <w:rPr>
          <w:sz w:val="24"/>
          <w:szCs w:val="24"/>
        </w:rPr>
        <w:t xml:space="preserve"> шумы делят на постоянные и непостоянные (колеблющиеся, прерывистые и импульсные). </w:t>
      </w:r>
    </w:p>
    <w:p w:rsidR="00F91C0F" w:rsidRPr="007636ED" w:rsidRDefault="007636ED" w:rsidP="007636ED">
      <w:pPr>
        <w:spacing w:after="0" w:line="259" w:lineRule="auto"/>
        <w:ind w:left="18" w:right="0" w:firstLine="0"/>
        <w:rPr>
          <w:sz w:val="24"/>
          <w:szCs w:val="24"/>
        </w:rPr>
      </w:pPr>
      <w:r w:rsidRPr="007636ED">
        <w:rPr>
          <w:b/>
          <w:sz w:val="24"/>
          <w:szCs w:val="24"/>
        </w:rPr>
        <w:t>По спектру</w:t>
      </w:r>
      <w:r w:rsidRPr="007636ED">
        <w:rPr>
          <w:rFonts w:eastAsia="Calibri"/>
          <w:sz w:val="24"/>
          <w:szCs w:val="24"/>
        </w:rPr>
        <w:t xml:space="preserve"> − широкополосные и тональные.</w:t>
      </w: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Основные энергетические характеристики шума.</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Звуковая волна</w:t>
      </w:r>
      <w:r w:rsidRPr="007636ED">
        <w:rPr>
          <w:sz w:val="24"/>
          <w:szCs w:val="24"/>
        </w:rPr>
        <w:t xml:space="preserve"> характеризуется следующими параметрами: звуковым давлением, длиной волны, частотой, амплитудой колебания и скоростью звука. </w:t>
      </w:r>
    </w:p>
    <w:p w:rsidR="00F91C0F" w:rsidRPr="007636ED" w:rsidRDefault="007636ED" w:rsidP="007636ED">
      <w:pPr>
        <w:spacing w:after="0" w:line="259" w:lineRule="auto"/>
        <w:ind w:left="20" w:right="0" w:firstLine="0"/>
        <w:rPr>
          <w:sz w:val="24"/>
          <w:szCs w:val="24"/>
        </w:rPr>
      </w:pPr>
      <w:r w:rsidRPr="007636ED">
        <w:rPr>
          <w:b/>
          <w:sz w:val="24"/>
          <w:szCs w:val="24"/>
        </w:rPr>
        <w:t xml:space="preserve">Звуковое давление </w:t>
      </w:r>
      <w:r w:rsidRPr="007636ED">
        <w:rPr>
          <w:b/>
          <w:i/>
          <w:sz w:val="24"/>
          <w:szCs w:val="24"/>
        </w:rPr>
        <w:t>Р</w:t>
      </w:r>
      <w:r w:rsidRPr="007636ED">
        <w:rPr>
          <w:sz w:val="24"/>
          <w:szCs w:val="24"/>
        </w:rPr>
        <w:t xml:space="preserve"> в некоторой точке пространства – это разность между мгновенным значением полного давления в этой точке и средним давлением, которое наблюдается в невозмущенной среде. Единица измерения давления – паскаль (Па). Динамический диапазон восприятия по звуковому давлению 2*10</w:t>
      </w:r>
      <w:r w:rsidRPr="007636ED">
        <w:rPr>
          <w:sz w:val="24"/>
          <w:szCs w:val="24"/>
          <w:vertAlign w:val="superscript"/>
        </w:rPr>
        <w:t>-5</w:t>
      </w:r>
      <w:r w:rsidRPr="007636ED">
        <w:rPr>
          <w:sz w:val="24"/>
          <w:szCs w:val="24"/>
        </w:rPr>
        <w:t xml:space="preserve"> </w:t>
      </w:r>
      <w:r w:rsidRPr="007636ED">
        <w:rPr>
          <w:rFonts w:eastAsia="Calibri"/>
          <w:b/>
          <w:sz w:val="24"/>
          <w:szCs w:val="24"/>
        </w:rPr>
        <w:t>−</w:t>
      </w:r>
      <w:r w:rsidRPr="007636ED">
        <w:rPr>
          <w:sz w:val="24"/>
          <w:szCs w:val="24"/>
        </w:rPr>
        <w:t xml:space="preserve"> 2*10</w:t>
      </w:r>
      <w:r w:rsidRPr="007636ED">
        <w:rPr>
          <w:sz w:val="24"/>
          <w:szCs w:val="24"/>
          <w:vertAlign w:val="superscript"/>
        </w:rPr>
        <w:t>2</w:t>
      </w:r>
      <w:r w:rsidRPr="007636ED">
        <w:rPr>
          <w:sz w:val="24"/>
          <w:szCs w:val="24"/>
        </w:rPr>
        <w:t xml:space="preserve"> Па. </w:t>
      </w:r>
    </w:p>
    <w:p w:rsidR="00F91C0F" w:rsidRPr="007636ED" w:rsidRDefault="007636ED" w:rsidP="007636ED">
      <w:pPr>
        <w:spacing w:after="0" w:line="259" w:lineRule="auto"/>
        <w:ind w:left="20" w:right="0" w:firstLine="0"/>
        <w:rPr>
          <w:sz w:val="24"/>
          <w:szCs w:val="24"/>
        </w:rPr>
      </w:pPr>
      <w:r w:rsidRPr="007636ED">
        <w:rPr>
          <w:b/>
          <w:sz w:val="24"/>
          <w:szCs w:val="24"/>
        </w:rPr>
        <w:t xml:space="preserve">Длина волны </w:t>
      </w:r>
      <w:r w:rsidRPr="007636ED">
        <w:rPr>
          <w:b/>
          <w:i/>
          <w:sz w:val="24"/>
          <w:szCs w:val="24"/>
        </w:rPr>
        <w:t>λ</w:t>
      </w:r>
      <w:r w:rsidRPr="007636ED">
        <w:rPr>
          <w:i/>
          <w:sz w:val="24"/>
          <w:szCs w:val="24"/>
        </w:rPr>
        <w:t xml:space="preserve"> </w:t>
      </w:r>
      <w:r w:rsidRPr="007636ED">
        <w:rPr>
          <w:sz w:val="24"/>
          <w:szCs w:val="24"/>
        </w:rPr>
        <w:t xml:space="preserve">– это расстояние, измеренное вдоль направления распространения, между ближайшими точками звукового поля, в которых фазы колебаний одинаковые. </w:t>
      </w:r>
    </w:p>
    <w:p w:rsidR="00F91C0F" w:rsidRPr="007636ED" w:rsidRDefault="007636ED" w:rsidP="007636ED">
      <w:pPr>
        <w:spacing w:after="0" w:line="259" w:lineRule="auto"/>
        <w:ind w:left="20" w:right="0" w:firstLine="0"/>
        <w:rPr>
          <w:sz w:val="24"/>
          <w:szCs w:val="24"/>
        </w:rPr>
      </w:pPr>
      <w:r w:rsidRPr="007636ED">
        <w:rPr>
          <w:b/>
          <w:sz w:val="24"/>
          <w:szCs w:val="24"/>
        </w:rPr>
        <w:t xml:space="preserve">Частота </w:t>
      </w:r>
      <w:r w:rsidRPr="007636ED">
        <w:rPr>
          <w:b/>
          <w:i/>
          <w:sz w:val="24"/>
          <w:szCs w:val="24"/>
        </w:rPr>
        <w:t>f</w:t>
      </w:r>
      <w:r w:rsidRPr="007636ED">
        <w:rPr>
          <w:sz w:val="24"/>
          <w:szCs w:val="24"/>
        </w:rPr>
        <w:t xml:space="preserve"> – число колебаний в единицу времени, Гц; а время, в течение которого совершается полное колебание, – период Т, с. </w:t>
      </w:r>
    </w:p>
    <w:p w:rsidR="00F91C0F" w:rsidRPr="007636ED" w:rsidRDefault="007636ED" w:rsidP="007636ED">
      <w:pPr>
        <w:spacing w:after="0" w:line="259" w:lineRule="auto"/>
        <w:ind w:left="3301" w:right="0" w:firstLine="0"/>
        <w:rPr>
          <w:sz w:val="24"/>
          <w:szCs w:val="24"/>
        </w:rPr>
      </w:pPr>
      <w:r w:rsidRPr="007636ED">
        <w:rPr>
          <w:sz w:val="24"/>
          <w:szCs w:val="24"/>
        </w:rPr>
        <w:t xml:space="preserve">Скорость звука </w:t>
      </w:r>
      <w:r w:rsidRPr="007636ED">
        <w:rPr>
          <w:i/>
          <w:sz w:val="24"/>
          <w:szCs w:val="24"/>
        </w:rPr>
        <w:t>с</w:t>
      </w:r>
      <w:r w:rsidRPr="007636ED">
        <w:rPr>
          <w:sz w:val="24"/>
          <w:szCs w:val="24"/>
        </w:rPr>
        <w:t xml:space="preserve"> связана с длиной волны и частотой следующей зависимостью </w:t>
      </w:r>
      <w:r w:rsidRPr="007636ED">
        <w:rPr>
          <w:i/>
          <w:sz w:val="24"/>
          <w:szCs w:val="24"/>
        </w:rPr>
        <w:t xml:space="preserve">c </w:t>
      </w:r>
      <w:r w:rsidRPr="007636ED">
        <w:rPr>
          <w:rFonts w:eastAsia="Segoe UI Symbol"/>
          <w:sz w:val="24"/>
          <w:szCs w:val="24"/>
        </w:rPr>
        <w:t>=</w:t>
      </w:r>
      <w:r w:rsidRPr="007636ED">
        <w:rPr>
          <w:rFonts w:eastAsia="Segoe UI Symbol"/>
          <w:sz w:val="24"/>
          <w:szCs w:val="24"/>
        </w:rPr>
        <w:t></w:t>
      </w:r>
      <w:r w:rsidRPr="007636ED">
        <w:rPr>
          <w:sz w:val="24"/>
          <w:szCs w:val="24"/>
        </w:rPr>
        <w:t xml:space="preserve">* </w:t>
      </w:r>
      <w:proofErr w:type="gramStart"/>
      <w:r w:rsidRPr="007636ED">
        <w:rPr>
          <w:i/>
          <w:sz w:val="24"/>
          <w:szCs w:val="24"/>
        </w:rPr>
        <w:t xml:space="preserve">f </w:t>
      </w:r>
      <w:r w:rsidRPr="007636ED">
        <w:rPr>
          <w:sz w:val="24"/>
          <w:szCs w:val="24"/>
        </w:rPr>
        <w:t>,</w:t>
      </w:r>
      <w:proofErr w:type="gramEnd"/>
      <w:r w:rsidRPr="007636ED">
        <w:rPr>
          <w:sz w:val="24"/>
          <w:szCs w:val="24"/>
        </w:rPr>
        <w:t xml:space="preserve"> </w:t>
      </w:r>
      <w:r w:rsidRPr="007636ED">
        <w:rPr>
          <w:sz w:val="24"/>
          <w:szCs w:val="24"/>
        </w:rPr>
        <w:tab/>
        <w:t xml:space="preserve">(7.1) </w:t>
      </w:r>
    </w:p>
    <w:p w:rsidR="00F91C0F" w:rsidRPr="007636ED" w:rsidRDefault="007636ED" w:rsidP="007636ED">
      <w:pPr>
        <w:spacing w:after="0" w:line="259" w:lineRule="auto"/>
        <w:ind w:left="16" w:right="0" w:firstLine="0"/>
        <w:jc w:val="left"/>
        <w:rPr>
          <w:sz w:val="24"/>
          <w:szCs w:val="24"/>
        </w:rPr>
      </w:pPr>
      <w:r w:rsidRPr="007636ED">
        <w:rPr>
          <w:sz w:val="24"/>
          <w:szCs w:val="24"/>
        </w:rPr>
        <w:t xml:space="preserve">где </w:t>
      </w:r>
      <w:r w:rsidRPr="007636ED">
        <w:rPr>
          <w:i/>
          <w:sz w:val="24"/>
          <w:szCs w:val="24"/>
        </w:rPr>
        <w:t xml:space="preserve">с </w:t>
      </w:r>
      <w:r w:rsidRPr="007636ED">
        <w:rPr>
          <w:sz w:val="24"/>
          <w:szCs w:val="24"/>
        </w:rPr>
        <w:t>– скорость звука, м/</w:t>
      </w:r>
      <w:proofErr w:type="gramStart"/>
      <w:r w:rsidRPr="007636ED">
        <w:rPr>
          <w:sz w:val="24"/>
          <w:szCs w:val="24"/>
        </w:rPr>
        <w:t xml:space="preserve">с;  </w:t>
      </w:r>
      <w:r w:rsidRPr="007636ED">
        <w:rPr>
          <w:i/>
          <w:sz w:val="24"/>
          <w:szCs w:val="24"/>
        </w:rPr>
        <w:t>λ</w:t>
      </w:r>
      <w:proofErr w:type="gramEnd"/>
      <w:r w:rsidRPr="007636ED">
        <w:rPr>
          <w:sz w:val="24"/>
          <w:szCs w:val="24"/>
        </w:rPr>
        <w:t xml:space="preserve"> – длина волны, м;  </w:t>
      </w:r>
      <w:r w:rsidRPr="007636ED">
        <w:rPr>
          <w:i/>
          <w:sz w:val="24"/>
          <w:szCs w:val="24"/>
        </w:rPr>
        <w:t>f</w:t>
      </w:r>
      <w:r w:rsidRPr="007636ED">
        <w:rPr>
          <w:sz w:val="24"/>
          <w:szCs w:val="24"/>
        </w:rPr>
        <w:t xml:space="preserve"> – частота колебаний, Гц.  </w:t>
      </w:r>
    </w:p>
    <w:p w:rsidR="00F91C0F" w:rsidRPr="007636ED" w:rsidRDefault="007636ED" w:rsidP="007636ED">
      <w:pPr>
        <w:spacing w:after="0" w:line="259" w:lineRule="auto"/>
        <w:ind w:left="20" w:right="0" w:firstLine="0"/>
        <w:rPr>
          <w:sz w:val="24"/>
          <w:szCs w:val="24"/>
        </w:rPr>
      </w:pPr>
      <w:r w:rsidRPr="007636ED">
        <w:rPr>
          <w:sz w:val="24"/>
          <w:szCs w:val="24"/>
        </w:rPr>
        <w:t xml:space="preserve">Под </w:t>
      </w:r>
      <w:r w:rsidRPr="007636ED">
        <w:rPr>
          <w:b/>
          <w:sz w:val="24"/>
          <w:szCs w:val="24"/>
        </w:rPr>
        <w:t>интенсивностью звука (шума)</w:t>
      </w:r>
      <w:r w:rsidRPr="007636ED">
        <w:rPr>
          <w:sz w:val="24"/>
          <w:szCs w:val="24"/>
        </w:rPr>
        <w:t xml:space="preserve"> понимают количество звуковой энергии, проходящей через площадь 1 м</w:t>
      </w:r>
      <w:r w:rsidRPr="007636ED">
        <w:rPr>
          <w:sz w:val="24"/>
          <w:szCs w:val="24"/>
          <w:vertAlign w:val="superscript"/>
        </w:rPr>
        <w:t>2</w:t>
      </w:r>
      <w:r w:rsidRPr="007636ED">
        <w:rPr>
          <w:sz w:val="24"/>
          <w:szCs w:val="24"/>
        </w:rPr>
        <w:t>, расположенную перпендикулярно направлению распространения звуковой волны, Вт/м</w:t>
      </w:r>
      <w:r w:rsidRPr="007636ED">
        <w:rPr>
          <w:sz w:val="24"/>
          <w:szCs w:val="24"/>
          <w:vertAlign w:val="superscript"/>
        </w:rPr>
        <w:t>2</w:t>
      </w:r>
      <w:r w:rsidRPr="007636ED">
        <w:rPr>
          <w:sz w:val="24"/>
          <w:szCs w:val="24"/>
        </w:rPr>
        <w:t>. Динамический диапазон восприятия составляет 10</w:t>
      </w:r>
      <w:r w:rsidRPr="007636ED">
        <w:rPr>
          <w:sz w:val="24"/>
          <w:szCs w:val="24"/>
          <w:vertAlign w:val="superscript"/>
        </w:rPr>
        <w:t>-12</w:t>
      </w:r>
      <w:r w:rsidRPr="007636ED">
        <w:rPr>
          <w:sz w:val="24"/>
          <w:szCs w:val="24"/>
        </w:rPr>
        <w:t xml:space="preserve"> – 10</w:t>
      </w:r>
      <w:r w:rsidRPr="007636ED">
        <w:rPr>
          <w:sz w:val="24"/>
          <w:szCs w:val="24"/>
          <w:vertAlign w:val="superscript"/>
        </w:rPr>
        <w:t>2</w:t>
      </w:r>
      <w:r w:rsidRPr="007636ED">
        <w:rPr>
          <w:sz w:val="24"/>
          <w:szCs w:val="24"/>
        </w:rPr>
        <w:t xml:space="preserve"> Вт/м</w:t>
      </w:r>
      <w:r w:rsidRPr="007636ED">
        <w:rPr>
          <w:sz w:val="24"/>
          <w:szCs w:val="24"/>
          <w:vertAlign w:val="superscript"/>
        </w:rPr>
        <w:t>2</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Соотношение между интенсивностью звука и давлением звука </w:t>
      </w:r>
      <w:r w:rsidRPr="007636ED">
        <w:rPr>
          <w:i/>
          <w:sz w:val="24"/>
          <w:szCs w:val="24"/>
        </w:rPr>
        <w:t>Р</w:t>
      </w:r>
      <w:r w:rsidRPr="007636ED">
        <w:rPr>
          <w:sz w:val="24"/>
          <w:szCs w:val="24"/>
        </w:rPr>
        <w:t xml:space="preserve"> имеет вид </w:t>
      </w:r>
    </w:p>
    <w:p w:rsidR="00F91C0F" w:rsidRPr="007636ED" w:rsidRDefault="007636ED" w:rsidP="007636ED">
      <w:pPr>
        <w:tabs>
          <w:tab w:val="center" w:pos="4344"/>
          <w:tab w:val="center" w:pos="4778"/>
          <w:tab w:val="right" w:pos="9443"/>
        </w:tabs>
        <w:spacing w:after="0" w:line="259" w:lineRule="auto"/>
        <w:ind w:left="0" w:right="0" w:firstLine="0"/>
        <w:jc w:val="left"/>
        <w:rPr>
          <w:sz w:val="24"/>
          <w:szCs w:val="24"/>
        </w:rPr>
      </w:pPr>
      <w:r w:rsidRPr="007636ED">
        <w:rPr>
          <w:rFonts w:eastAsia="Calibri"/>
          <w:sz w:val="24"/>
          <w:szCs w:val="24"/>
        </w:rPr>
        <w:tab/>
      </w:r>
      <w:r w:rsidRPr="007636ED">
        <w:rPr>
          <w:i/>
          <w:sz w:val="24"/>
          <w:szCs w:val="24"/>
          <w:vertAlign w:val="subscript"/>
        </w:rPr>
        <w:t>P</w:t>
      </w:r>
      <w:r w:rsidRPr="007636ED">
        <w:rPr>
          <w:sz w:val="24"/>
          <w:szCs w:val="24"/>
        </w:rPr>
        <w:t>2</w:t>
      </w:r>
      <w:r w:rsidRPr="007636ED">
        <w:rPr>
          <w:sz w:val="24"/>
          <w:szCs w:val="24"/>
        </w:rPr>
        <w:tab/>
        <w:t xml:space="preserve"> </w:t>
      </w:r>
      <w:r w:rsidRPr="007636ED">
        <w:rPr>
          <w:sz w:val="24"/>
          <w:szCs w:val="24"/>
        </w:rPr>
        <w:tab/>
        <w:t xml:space="preserve">(7.2) </w:t>
      </w:r>
    </w:p>
    <w:p w:rsidR="00F91C0F" w:rsidRPr="007636ED" w:rsidRDefault="007636ED" w:rsidP="007636ED">
      <w:pPr>
        <w:spacing w:after="0" w:line="259" w:lineRule="auto"/>
        <w:ind w:left="4075" w:right="0" w:firstLine="0"/>
        <w:jc w:val="left"/>
        <w:rPr>
          <w:sz w:val="24"/>
          <w:szCs w:val="24"/>
        </w:rPr>
      </w:pPr>
      <w:r w:rsidRPr="007636ED">
        <w:rPr>
          <w:i/>
          <w:sz w:val="24"/>
          <w:szCs w:val="24"/>
        </w:rPr>
        <w:t xml:space="preserve">I </w:t>
      </w:r>
      <w:r w:rsidRPr="007636ED">
        <w:rPr>
          <w:rFonts w:eastAsia="Segoe UI Symbol"/>
          <w:sz w:val="24"/>
          <w:szCs w:val="24"/>
        </w:rPr>
        <w:t>=</w:t>
      </w:r>
      <w:r w:rsidRPr="007636ED">
        <w:rPr>
          <w:rFonts w:eastAsia="Segoe UI Symbol"/>
          <w:sz w:val="24"/>
          <w:szCs w:val="24"/>
        </w:rPr>
        <w:tab/>
      </w:r>
      <w:r w:rsidRPr="007636ED">
        <w:rPr>
          <w:rFonts w:eastAsia="Calibri"/>
          <w:noProof/>
          <w:sz w:val="24"/>
          <w:szCs w:val="24"/>
        </w:rPr>
        <mc:AlternateContent>
          <mc:Choice Requires="wpg">
            <w:drawing>
              <wp:inline distT="0" distB="0" distL="0" distR="0">
                <wp:extent cx="359349" cy="6341"/>
                <wp:effectExtent l="0" t="0" r="0" b="0"/>
                <wp:docPr id="501199" name="Group 501199"/>
                <wp:cNvGraphicFramePr/>
                <a:graphic xmlns:a="http://schemas.openxmlformats.org/drawingml/2006/main">
                  <a:graphicData uri="http://schemas.microsoft.com/office/word/2010/wordprocessingGroup">
                    <wpg:wgp>
                      <wpg:cNvGrpSpPr/>
                      <wpg:grpSpPr>
                        <a:xfrm>
                          <a:off x="0" y="0"/>
                          <a:ext cx="359349" cy="6341"/>
                          <a:chOff x="0" y="0"/>
                          <a:chExt cx="359349" cy="6341"/>
                        </a:xfrm>
                      </wpg:grpSpPr>
                      <wps:wsp>
                        <wps:cNvPr id="26199" name="Shape 26199"/>
                        <wps:cNvSpPr/>
                        <wps:spPr>
                          <a:xfrm>
                            <a:off x="0" y="0"/>
                            <a:ext cx="359349" cy="0"/>
                          </a:xfrm>
                          <a:custGeom>
                            <a:avLst/>
                            <a:gdLst/>
                            <a:ahLst/>
                            <a:cxnLst/>
                            <a:rect l="0" t="0" r="0" b="0"/>
                            <a:pathLst>
                              <a:path w="359349">
                                <a:moveTo>
                                  <a:pt x="0" y="0"/>
                                </a:moveTo>
                                <a:lnTo>
                                  <a:pt x="359349" y="0"/>
                                </a:lnTo>
                              </a:path>
                            </a:pathLst>
                          </a:custGeom>
                          <a:ln w="634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1199" style="width:28.2952pt;height:0.499305pt;mso-position-horizontal-relative:char;mso-position-vertical-relative:line" coordsize="3593,63">
                <v:shape id="Shape 26199" style="position:absolute;width:3593;height:0;left:0;top:0;" coordsize="359349,0" path="m0,0l359349,0">
                  <v:stroke weight="0.499305pt" endcap="flat" joinstyle="round" on="true" color="#000000"/>
                  <v:fill on="false" color="#000000" opacity="0"/>
                </v:shape>
              </v:group>
            </w:pict>
          </mc:Fallback>
        </mc:AlternateContent>
      </w:r>
      <w:r w:rsidRPr="007636ED">
        <w:rPr>
          <w:sz w:val="24"/>
          <w:szCs w:val="24"/>
        </w:rPr>
        <w:t xml:space="preserve">, </w:t>
      </w:r>
      <w:r w:rsidRPr="007636ED">
        <w:rPr>
          <w:rFonts w:eastAsia="Segoe UI Symbol"/>
          <w:sz w:val="24"/>
          <w:szCs w:val="24"/>
        </w:rPr>
        <w:t></w:t>
      </w:r>
      <w:r w:rsidRPr="007636ED">
        <w:rPr>
          <w:sz w:val="24"/>
          <w:szCs w:val="24"/>
        </w:rPr>
        <w:t>*</w:t>
      </w:r>
      <w:r w:rsidRPr="007636ED">
        <w:rPr>
          <w:i/>
          <w:sz w:val="24"/>
          <w:szCs w:val="24"/>
        </w:rPr>
        <w:t>c</w:t>
      </w:r>
    </w:p>
    <w:p w:rsidR="00F91C0F" w:rsidRPr="007636ED" w:rsidRDefault="007636ED" w:rsidP="007636ED">
      <w:pPr>
        <w:spacing w:after="0" w:line="259" w:lineRule="auto"/>
        <w:ind w:left="16" w:right="0" w:firstLine="0"/>
        <w:jc w:val="left"/>
        <w:rPr>
          <w:sz w:val="24"/>
          <w:szCs w:val="24"/>
        </w:rPr>
      </w:pPr>
      <w:r w:rsidRPr="007636ED">
        <w:rPr>
          <w:sz w:val="24"/>
          <w:szCs w:val="24"/>
        </w:rPr>
        <w:t xml:space="preserve">где </w:t>
      </w:r>
      <w:r w:rsidRPr="007636ED">
        <w:rPr>
          <w:i/>
          <w:sz w:val="24"/>
          <w:szCs w:val="24"/>
        </w:rPr>
        <w:t>Р</w:t>
      </w:r>
      <w:r w:rsidRPr="007636ED">
        <w:rPr>
          <w:sz w:val="24"/>
          <w:szCs w:val="24"/>
        </w:rPr>
        <w:t xml:space="preserve"> – звуковое давление, </w:t>
      </w:r>
      <w:proofErr w:type="gramStart"/>
      <w:r w:rsidRPr="007636ED">
        <w:rPr>
          <w:sz w:val="24"/>
          <w:szCs w:val="24"/>
        </w:rPr>
        <w:t xml:space="preserve">Па;  </w:t>
      </w:r>
      <w:r w:rsidRPr="007636ED">
        <w:rPr>
          <w:i/>
          <w:sz w:val="24"/>
          <w:szCs w:val="24"/>
        </w:rPr>
        <w:t>ρ</w:t>
      </w:r>
      <w:proofErr w:type="gramEnd"/>
      <w:r w:rsidRPr="007636ED">
        <w:rPr>
          <w:sz w:val="24"/>
          <w:szCs w:val="24"/>
        </w:rPr>
        <w:t xml:space="preserve"> – плотность среды, кг/м</w:t>
      </w:r>
      <w:r w:rsidRPr="007636ED">
        <w:rPr>
          <w:sz w:val="24"/>
          <w:szCs w:val="24"/>
          <w:vertAlign w:val="superscript"/>
        </w:rPr>
        <w:t>3</w:t>
      </w:r>
      <w:r w:rsidRPr="007636ED">
        <w:rPr>
          <w:sz w:val="24"/>
          <w:szCs w:val="24"/>
        </w:rPr>
        <w:t xml:space="preserve">;  </w:t>
      </w:r>
      <w:r w:rsidRPr="007636ED">
        <w:rPr>
          <w:i/>
          <w:sz w:val="24"/>
          <w:szCs w:val="24"/>
        </w:rPr>
        <w:t>с</w:t>
      </w:r>
      <w:r w:rsidRPr="007636ED">
        <w:rPr>
          <w:sz w:val="24"/>
          <w:szCs w:val="24"/>
        </w:rPr>
        <w:t xml:space="preserve"> – скорость звука, м/с. </w:t>
      </w:r>
    </w:p>
    <w:p w:rsidR="00F91C0F" w:rsidRPr="007636ED" w:rsidRDefault="007636ED" w:rsidP="007636ED">
      <w:pPr>
        <w:spacing w:after="0" w:line="259" w:lineRule="auto"/>
        <w:ind w:left="20" w:right="0" w:firstLine="0"/>
        <w:rPr>
          <w:sz w:val="24"/>
          <w:szCs w:val="24"/>
        </w:rPr>
      </w:pPr>
      <w:r w:rsidRPr="007636ED">
        <w:rPr>
          <w:sz w:val="24"/>
          <w:szCs w:val="24"/>
        </w:rPr>
        <w:t xml:space="preserve">Характерной особенностью абсолютных значений </w:t>
      </w:r>
      <w:r w:rsidRPr="007636ED">
        <w:rPr>
          <w:sz w:val="24"/>
          <w:szCs w:val="24"/>
          <w:u w:val="single" w:color="000000"/>
        </w:rPr>
        <w:t>звукового давления</w:t>
      </w:r>
      <w:r w:rsidRPr="007636ED">
        <w:rPr>
          <w:color w:val="FF0000"/>
          <w:sz w:val="24"/>
          <w:szCs w:val="24"/>
          <w:u w:val="single" w:color="000000"/>
        </w:rPr>
        <w:t xml:space="preserve"> </w:t>
      </w:r>
      <w:r w:rsidRPr="007636ED">
        <w:rPr>
          <w:sz w:val="24"/>
          <w:szCs w:val="24"/>
          <w:u w:val="single" w:color="000000"/>
        </w:rPr>
        <w:t>(4)</w:t>
      </w:r>
      <w:r w:rsidRPr="007636ED">
        <w:rPr>
          <w:sz w:val="24"/>
          <w:szCs w:val="24"/>
        </w:rPr>
        <w:t xml:space="preserve">, интенсивности звука является большой диапазон, в пределах которого они могут изменяться. Поэтому для удобства вычислений принято оценивать звуковое давление или интенсивность звука не в абсолютных, а в относительных единицах (белах, децибелах) по отношению к пороговым значениям. Измеренные таким образом величины называются уровнями. </w:t>
      </w:r>
    </w:p>
    <w:p w:rsidR="00F91C0F" w:rsidRPr="007636ED" w:rsidRDefault="007636ED" w:rsidP="007636ED">
      <w:pPr>
        <w:spacing w:after="0" w:line="259" w:lineRule="auto"/>
        <w:ind w:left="20" w:right="0" w:firstLine="0"/>
        <w:rPr>
          <w:sz w:val="24"/>
          <w:szCs w:val="24"/>
        </w:rPr>
      </w:pPr>
      <w:r w:rsidRPr="007636ED">
        <w:rPr>
          <w:b/>
          <w:sz w:val="24"/>
          <w:szCs w:val="24"/>
        </w:rPr>
        <w:t>Бел Б</w:t>
      </w:r>
      <w:r w:rsidRPr="007636ED">
        <w:rPr>
          <w:sz w:val="24"/>
          <w:szCs w:val="24"/>
        </w:rPr>
        <w:t xml:space="preserve"> – это десятичный логарифм отношения интенсивности звука в данной точке к пороговому значению. </w:t>
      </w:r>
    </w:p>
    <w:p w:rsidR="00F91C0F" w:rsidRPr="007636ED" w:rsidRDefault="007636ED" w:rsidP="007636ED">
      <w:pPr>
        <w:tabs>
          <w:tab w:val="center" w:pos="4523"/>
          <w:tab w:val="right" w:pos="9443"/>
        </w:tabs>
        <w:spacing w:after="0" w:line="259" w:lineRule="auto"/>
        <w:ind w:left="0" w:right="0" w:firstLine="0"/>
        <w:jc w:val="left"/>
        <w:rPr>
          <w:sz w:val="24"/>
          <w:szCs w:val="24"/>
        </w:rPr>
      </w:pPr>
      <w:r w:rsidRPr="007636ED">
        <w:rPr>
          <w:rFonts w:eastAsia="Calibri"/>
          <w:sz w:val="24"/>
          <w:szCs w:val="24"/>
        </w:rPr>
        <w:lastRenderedPageBreak/>
        <w:tab/>
      </w:r>
      <w:r w:rsidRPr="007636ED">
        <w:rPr>
          <w:i/>
          <w:sz w:val="24"/>
          <w:szCs w:val="24"/>
        </w:rPr>
        <w:t>I</w:t>
      </w:r>
      <w:r w:rsidRPr="007636ED">
        <w:rPr>
          <w:sz w:val="24"/>
          <w:szCs w:val="24"/>
        </w:rPr>
        <w:t xml:space="preserve"> </w:t>
      </w:r>
      <w:r w:rsidRPr="007636ED">
        <w:rPr>
          <w:sz w:val="24"/>
          <w:szCs w:val="24"/>
        </w:rPr>
        <w:tab/>
        <w:t xml:space="preserve">(7.3) </w:t>
      </w:r>
    </w:p>
    <w:p w:rsidR="00F91C0F" w:rsidRPr="007636ED" w:rsidRDefault="007636ED" w:rsidP="007636ED">
      <w:pPr>
        <w:spacing w:after="0" w:line="259" w:lineRule="auto"/>
        <w:ind w:left="3382" w:right="0" w:firstLine="0"/>
        <w:jc w:val="left"/>
        <w:rPr>
          <w:sz w:val="24"/>
          <w:szCs w:val="24"/>
        </w:rPr>
      </w:pPr>
      <w:r w:rsidRPr="007636ED">
        <w:rPr>
          <w:i/>
          <w:sz w:val="24"/>
          <w:szCs w:val="24"/>
        </w:rPr>
        <w:t>Бел</w:t>
      </w:r>
      <w:r w:rsidRPr="007636ED">
        <w:rPr>
          <w:rFonts w:eastAsia="Segoe UI Symbol"/>
          <w:sz w:val="24"/>
          <w:szCs w:val="24"/>
        </w:rPr>
        <w:t xml:space="preserve">= </w:t>
      </w:r>
      <w:r w:rsidRPr="007636ED">
        <w:rPr>
          <w:sz w:val="24"/>
          <w:szCs w:val="24"/>
        </w:rPr>
        <w:t>lg</w:t>
      </w:r>
      <w:r w:rsidRPr="007636ED">
        <w:rPr>
          <w:rFonts w:eastAsia="Calibri"/>
          <w:noProof/>
          <w:sz w:val="24"/>
          <w:szCs w:val="24"/>
        </w:rPr>
        <mc:AlternateContent>
          <mc:Choice Requires="wpg">
            <w:drawing>
              <wp:inline distT="0" distB="0" distL="0" distR="0">
                <wp:extent cx="179889" cy="6338"/>
                <wp:effectExtent l="0" t="0" r="0" b="0"/>
                <wp:docPr id="502288" name="Group 502288"/>
                <wp:cNvGraphicFramePr/>
                <a:graphic xmlns:a="http://schemas.openxmlformats.org/drawingml/2006/main">
                  <a:graphicData uri="http://schemas.microsoft.com/office/word/2010/wordprocessingGroup">
                    <wpg:wgp>
                      <wpg:cNvGrpSpPr/>
                      <wpg:grpSpPr>
                        <a:xfrm>
                          <a:off x="0" y="0"/>
                          <a:ext cx="179889" cy="6338"/>
                          <a:chOff x="0" y="0"/>
                          <a:chExt cx="179889" cy="6338"/>
                        </a:xfrm>
                      </wpg:grpSpPr>
                      <wps:wsp>
                        <wps:cNvPr id="26260" name="Shape 26260"/>
                        <wps:cNvSpPr/>
                        <wps:spPr>
                          <a:xfrm>
                            <a:off x="0" y="0"/>
                            <a:ext cx="179889" cy="0"/>
                          </a:xfrm>
                          <a:custGeom>
                            <a:avLst/>
                            <a:gdLst/>
                            <a:ahLst/>
                            <a:cxnLst/>
                            <a:rect l="0" t="0" r="0" b="0"/>
                            <a:pathLst>
                              <a:path w="179889">
                                <a:moveTo>
                                  <a:pt x="0" y="0"/>
                                </a:moveTo>
                                <a:lnTo>
                                  <a:pt x="179889" y="0"/>
                                </a:lnTo>
                              </a:path>
                            </a:pathLst>
                          </a:custGeom>
                          <a:ln w="633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2288" style="width:14.1645pt;height:7.62939e-06pt;mso-position-horizontal-relative:char;mso-position-vertical-relative:line" coordsize="1798,0">
                <v:shape id="Shape 26260" style="position:absolute;width:1798;height:0;left:0;top:0;" coordsize="179889,0" path="m0,0l179889,0">
                  <v:stroke weight="0.499093pt" endcap="flat" joinstyle="round" on="true" color="#000000"/>
                  <v:fill on="false" color="#000000" opacity="0"/>
                </v:shape>
              </v:group>
            </w:pict>
          </mc:Fallback>
        </mc:AlternateContent>
      </w:r>
      <w:r w:rsidRPr="007636ED">
        <w:rPr>
          <w:sz w:val="24"/>
          <w:szCs w:val="24"/>
        </w:rPr>
        <w:t>,</w:t>
      </w:r>
    </w:p>
    <w:p w:rsidR="00F91C0F" w:rsidRPr="007636ED" w:rsidRDefault="007636ED" w:rsidP="007636ED">
      <w:pPr>
        <w:spacing w:after="0" w:line="259" w:lineRule="auto"/>
        <w:ind w:left="0" w:right="0" w:firstLine="0"/>
        <w:jc w:val="center"/>
        <w:rPr>
          <w:sz w:val="24"/>
          <w:szCs w:val="24"/>
        </w:rPr>
      </w:pPr>
      <w:r w:rsidRPr="007636ED">
        <w:rPr>
          <w:i/>
          <w:sz w:val="24"/>
          <w:szCs w:val="24"/>
        </w:rPr>
        <w:t>Io</w:t>
      </w:r>
    </w:p>
    <w:p w:rsidR="00F91C0F" w:rsidRPr="007636ED" w:rsidRDefault="007636ED" w:rsidP="007636ED">
      <w:pPr>
        <w:spacing w:after="0" w:line="259" w:lineRule="auto"/>
        <w:ind w:left="20" w:right="0" w:firstLine="0"/>
        <w:rPr>
          <w:sz w:val="24"/>
          <w:szCs w:val="24"/>
        </w:rPr>
      </w:pPr>
      <w:r w:rsidRPr="007636ED">
        <w:rPr>
          <w:sz w:val="24"/>
          <w:szCs w:val="24"/>
        </w:rPr>
        <w:t xml:space="preserve">где </w:t>
      </w:r>
      <w:r w:rsidRPr="007636ED">
        <w:rPr>
          <w:i/>
          <w:sz w:val="24"/>
          <w:szCs w:val="24"/>
        </w:rPr>
        <w:t>I</w:t>
      </w:r>
      <w:r w:rsidRPr="007636ED">
        <w:rPr>
          <w:sz w:val="24"/>
          <w:szCs w:val="24"/>
        </w:rPr>
        <w:t xml:space="preserve"> – интенсивность звука в данной точке, Вт/м</w:t>
      </w:r>
      <w:r w:rsidRPr="007636ED">
        <w:rPr>
          <w:sz w:val="24"/>
          <w:szCs w:val="24"/>
          <w:vertAlign w:val="superscript"/>
        </w:rPr>
        <w:t>2</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i/>
          <w:sz w:val="24"/>
          <w:szCs w:val="24"/>
        </w:rPr>
        <w:t>I</w:t>
      </w:r>
      <w:r w:rsidRPr="007636ED">
        <w:rPr>
          <w:i/>
          <w:sz w:val="24"/>
          <w:szCs w:val="24"/>
          <w:vertAlign w:val="subscript"/>
        </w:rPr>
        <w:t>0</w:t>
      </w:r>
      <w:r w:rsidRPr="007636ED">
        <w:rPr>
          <w:sz w:val="24"/>
          <w:szCs w:val="24"/>
        </w:rPr>
        <w:t xml:space="preserve"> – пороговое значение уровня интенсивности, </w:t>
      </w:r>
      <w:r w:rsidRPr="007636ED">
        <w:rPr>
          <w:i/>
          <w:sz w:val="24"/>
          <w:szCs w:val="24"/>
        </w:rPr>
        <w:t>I</w:t>
      </w:r>
      <w:r w:rsidRPr="007636ED">
        <w:rPr>
          <w:i/>
          <w:sz w:val="24"/>
          <w:szCs w:val="24"/>
          <w:vertAlign w:val="subscript"/>
        </w:rPr>
        <w:t>0</w:t>
      </w:r>
      <w:r w:rsidRPr="007636ED">
        <w:rPr>
          <w:sz w:val="24"/>
          <w:szCs w:val="24"/>
        </w:rPr>
        <w:t xml:space="preserve"> = 10</w:t>
      </w:r>
      <w:r w:rsidRPr="007636ED">
        <w:rPr>
          <w:sz w:val="24"/>
          <w:szCs w:val="24"/>
          <w:vertAlign w:val="superscript"/>
        </w:rPr>
        <w:t>-12</w:t>
      </w:r>
      <w:r w:rsidRPr="007636ED">
        <w:rPr>
          <w:sz w:val="24"/>
          <w:szCs w:val="24"/>
        </w:rPr>
        <w:t xml:space="preserve"> Вт/м</w:t>
      </w:r>
      <w:proofErr w:type="gramStart"/>
      <w:r w:rsidRPr="007636ED">
        <w:rPr>
          <w:sz w:val="24"/>
          <w:szCs w:val="24"/>
          <w:vertAlign w:val="superscript"/>
        </w:rPr>
        <w:t>2</w:t>
      </w:r>
      <w:r w:rsidRPr="007636ED">
        <w:rPr>
          <w:sz w:val="24"/>
          <w:szCs w:val="24"/>
        </w:rPr>
        <w:t xml:space="preserve"> .</w:t>
      </w:r>
      <w:proofErr w:type="gramEnd"/>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Ухо человека способно фиксировать изменение силы звука на 0,1 Б, и эта величина получила название децибел, дБ. </w:t>
      </w:r>
    </w:p>
    <w:p w:rsidR="00F91C0F" w:rsidRPr="007636ED" w:rsidRDefault="007636ED" w:rsidP="007636ED">
      <w:pPr>
        <w:spacing w:after="0" w:line="259" w:lineRule="auto"/>
        <w:ind w:left="20" w:right="0" w:firstLine="0"/>
        <w:rPr>
          <w:sz w:val="24"/>
          <w:szCs w:val="24"/>
        </w:rPr>
      </w:pPr>
      <w:r w:rsidRPr="007636ED">
        <w:rPr>
          <w:sz w:val="24"/>
          <w:szCs w:val="24"/>
        </w:rPr>
        <w:t xml:space="preserve">Тогда уровни интенсивности или звукового давления </w:t>
      </w:r>
      <w:r w:rsidRPr="007636ED">
        <w:rPr>
          <w:i/>
          <w:sz w:val="24"/>
          <w:szCs w:val="24"/>
        </w:rPr>
        <w:t>L</w:t>
      </w:r>
      <w:r w:rsidRPr="007636ED">
        <w:rPr>
          <w:sz w:val="24"/>
          <w:szCs w:val="24"/>
        </w:rPr>
        <w:t xml:space="preserve">, дБ, определятся по формуле: </w:t>
      </w:r>
    </w:p>
    <w:p w:rsidR="00F91C0F" w:rsidRPr="007636ED" w:rsidRDefault="007636ED" w:rsidP="007636ED">
      <w:pPr>
        <w:tabs>
          <w:tab w:val="center" w:pos="3360"/>
          <w:tab w:val="center" w:pos="4573"/>
          <w:tab w:val="center" w:pos="5865"/>
          <w:tab w:val="right" w:pos="9443"/>
        </w:tabs>
        <w:spacing w:after="0" w:line="259" w:lineRule="auto"/>
        <w:ind w:left="0" w:right="0" w:firstLine="0"/>
        <w:jc w:val="left"/>
        <w:rPr>
          <w:sz w:val="24"/>
          <w:szCs w:val="24"/>
          <w:lang w:val="en-US"/>
        </w:rPr>
      </w:pPr>
      <w:r w:rsidRPr="007636ED">
        <w:rPr>
          <w:rFonts w:eastAsia="Calibri"/>
          <w:sz w:val="24"/>
          <w:szCs w:val="24"/>
        </w:rPr>
        <w:tab/>
      </w:r>
      <w:r w:rsidRPr="007636ED">
        <w:rPr>
          <w:i/>
          <w:sz w:val="24"/>
          <w:szCs w:val="24"/>
          <w:vertAlign w:val="subscript"/>
          <w:lang w:val="en-US"/>
        </w:rPr>
        <w:t>I</w:t>
      </w:r>
      <w:r w:rsidRPr="007636ED">
        <w:rPr>
          <w:i/>
          <w:sz w:val="24"/>
          <w:szCs w:val="24"/>
          <w:vertAlign w:val="subscript"/>
          <w:lang w:val="en-US"/>
        </w:rPr>
        <w:tab/>
        <w:t>P</w:t>
      </w:r>
      <w:r w:rsidRPr="007636ED">
        <w:rPr>
          <w:sz w:val="24"/>
          <w:szCs w:val="24"/>
          <w:lang w:val="en-US"/>
        </w:rPr>
        <w:t>2</w:t>
      </w:r>
      <w:r w:rsidRPr="007636ED">
        <w:rPr>
          <w:sz w:val="24"/>
          <w:szCs w:val="24"/>
          <w:lang w:val="en-US"/>
        </w:rPr>
        <w:tab/>
      </w:r>
      <w:r w:rsidRPr="007636ED">
        <w:rPr>
          <w:i/>
          <w:sz w:val="24"/>
          <w:szCs w:val="24"/>
          <w:vertAlign w:val="subscript"/>
          <w:lang w:val="en-US"/>
        </w:rPr>
        <w:t>P</w:t>
      </w:r>
      <w:r w:rsidRPr="007636ED">
        <w:rPr>
          <w:sz w:val="24"/>
          <w:szCs w:val="24"/>
          <w:lang w:val="en-US"/>
        </w:rPr>
        <w:t xml:space="preserve"> </w:t>
      </w:r>
      <w:r w:rsidRPr="007636ED">
        <w:rPr>
          <w:sz w:val="24"/>
          <w:szCs w:val="24"/>
          <w:lang w:val="en-US"/>
        </w:rPr>
        <w:tab/>
        <w:t xml:space="preserve">(7.4) </w:t>
      </w:r>
    </w:p>
    <w:p w:rsidR="00F91C0F" w:rsidRPr="007636ED" w:rsidRDefault="007636ED" w:rsidP="007636ED">
      <w:pPr>
        <w:tabs>
          <w:tab w:val="center" w:pos="3274"/>
          <w:tab w:val="center" w:pos="5225"/>
        </w:tabs>
        <w:spacing w:after="0" w:line="259" w:lineRule="auto"/>
        <w:ind w:left="0" w:right="0" w:firstLine="0"/>
        <w:jc w:val="left"/>
        <w:rPr>
          <w:sz w:val="24"/>
          <w:szCs w:val="24"/>
          <w:lang w:val="en-US"/>
        </w:rPr>
      </w:pPr>
      <w:r w:rsidRPr="007636ED">
        <w:rPr>
          <w:rFonts w:eastAsia="Calibri"/>
          <w:sz w:val="24"/>
          <w:szCs w:val="24"/>
          <w:lang w:val="en-US"/>
        </w:rPr>
        <w:tab/>
      </w:r>
      <w:r w:rsidRPr="007636ED">
        <w:rPr>
          <w:i/>
          <w:sz w:val="24"/>
          <w:szCs w:val="24"/>
          <w:lang w:val="en-US"/>
        </w:rPr>
        <w:t xml:space="preserve">L </w:t>
      </w:r>
      <w:r w:rsidRPr="007636ED">
        <w:rPr>
          <w:rFonts w:eastAsia="Segoe UI Symbol"/>
          <w:sz w:val="24"/>
          <w:szCs w:val="24"/>
          <w:lang w:val="en-US"/>
        </w:rPr>
        <w:t>=</w:t>
      </w:r>
      <w:r w:rsidRPr="007636ED">
        <w:rPr>
          <w:sz w:val="24"/>
          <w:szCs w:val="24"/>
          <w:lang w:val="en-US"/>
        </w:rPr>
        <w:t>10lg</w:t>
      </w:r>
      <w:r w:rsidRPr="007636ED">
        <w:rPr>
          <w:rFonts w:eastAsia="Calibri"/>
          <w:noProof/>
          <w:sz w:val="24"/>
          <w:szCs w:val="24"/>
        </w:rPr>
        <mc:AlternateContent>
          <mc:Choice Requires="wpg">
            <w:drawing>
              <wp:inline distT="0" distB="0" distL="0" distR="0">
                <wp:extent cx="169895" cy="6349"/>
                <wp:effectExtent l="0" t="0" r="0" b="0"/>
                <wp:docPr id="502289" name="Group 502289"/>
                <wp:cNvGraphicFramePr/>
                <a:graphic xmlns:a="http://schemas.openxmlformats.org/drawingml/2006/main">
                  <a:graphicData uri="http://schemas.microsoft.com/office/word/2010/wordprocessingGroup">
                    <wpg:wgp>
                      <wpg:cNvGrpSpPr/>
                      <wpg:grpSpPr>
                        <a:xfrm>
                          <a:off x="0" y="0"/>
                          <a:ext cx="169895" cy="6349"/>
                          <a:chOff x="0" y="0"/>
                          <a:chExt cx="169895" cy="6349"/>
                        </a:xfrm>
                      </wpg:grpSpPr>
                      <wps:wsp>
                        <wps:cNvPr id="26305" name="Shape 26305"/>
                        <wps:cNvSpPr/>
                        <wps:spPr>
                          <a:xfrm>
                            <a:off x="0" y="0"/>
                            <a:ext cx="169895" cy="0"/>
                          </a:xfrm>
                          <a:custGeom>
                            <a:avLst/>
                            <a:gdLst/>
                            <a:ahLst/>
                            <a:cxnLst/>
                            <a:rect l="0" t="0" r="0" b="0"/>
                            <a:pathLst>
                              <a:path w="169895">
                                <a:moveTo>
                                  <a:pt x="0" y="0"/>
                                </a:moveTo>
                                <a:lnTo>
                                  <a:pt x="169895" y="0"/>
                                </a:lnTo>
                              </a:path>
                            </a:pathLst>
                          </a:custGeom>
                          <a:ln w="634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2289" style="width:13.3775pt;height:3.05176e-05pt;mso-position-horizontal-relative:char;mso-position-vertical-relative:line" coordsize="1698,0">
                <v:shape id="Shape 26305" style="position:absolute;width:1698;height:0;left:0;top:0;" coordsize="169895,0" path="m0,0l169895,0">
                  <v:stroke weight="0.499939pt" endcap="flat" joinstyle="round" on="true" color="#000000"/>
                  <v:fill on="false" color="#000000" opacity="0"/>
                </v:shape>
              </v:group>
            </w:pict>
          </mc:Fallback>
        </mc:AlternateContent>
      </w:r>
      <w:r w:rsidRPr="007636ED">
        <w:rPr>
          <w:rFonts w:eastAsia="Segoe UI Symbol"/>
          <w:sz w:val="24"/>
          <w:szCs w:val="24"/>
          <w:lang w:val="en-US"/>
        </w:rPr>
        <w:t xml:space="preserve"> =</w:t>
      </w:r>
      <w:r w:rsidRPr="007636ED">
        <w:rPr>
          <w:sz w:val="24"/>
          <w:szCs w:val="24"/>
          <w:lang w:val="en-US"/>
        </w:rPr>
        <w:t>10lg</w:t>
      </w:r>
      <w:r w:rsidRPr="007636ED">
        <w:rPr>
          <w:sz w:val="24"/>
          <w:szCs w:val="24"/>
          <w:lang w:val="en-US"/>
        </w:rPr>
        <w:tab/>
      </w:r>
      <w:r w:rsidRPr="007636ED">
        <w:rPr>
          <w:rFonts w:eastAsia="Calibri"/>
          <w:noProof/>
          <w:sz w:val="24"/>
          <w:szCs w:val="24"/>
        </w:rPr>
        <mc:AlternateContent>
          <mc:Choice Requires="wpg">
            <w:drawing>
              <wp:inline distT="0" distB="0" distL="0" distR="0">
                <wp:extent cx="335814" cy="6349"/>
                <wp:effectExtent l="0" t="0" r="0" b="0"/>
                <wp:docPr id="502290" name="Group 502290"/>
                <wp:cNvGraphicFramePr/>
                <a:graphic xmlns:a="http://schemas.openxmlformats.org/drawingml/2006/main">
                  <a:graphicData uri="http://schemas.microsoft.com/office/word/2010/wordprocessingGroup">
                    <wpg:wgp>
                      <wpg:cNvGrpSpPr/>
                      <wpg:grpSpPr>
                        <a:xfrm>
                          <a:off x="0" y="0"/>
                          <a:ext cx="335814" cy="6349"/>
                          <a:chOff x="0" y="0"/>
                          <a:chExt cx="335814" cy="6349"/>
                        </a:xfrm>
                      </wpg:grpSpPr>
                      <wps:wsp>
                        <wps:cNvPr id="26306" name="Shape 26306"/>
                        <wps:cNvSpPr/>
                        <wps:spPr>
                          <a:xfrm>
                            <a:off x="0" y="0"/>
                            <a:ext cx="335814" cy="0"/>
                          </a:xfrm>
                          <a:custGeom>
                            <a:avLst/>
                            <a:gdLst/>
                            <a:ahLst/>
                            <a:cxnLst/>
                            <a:rect l="0" t="0" r="0" b="0"/>
                            <a:pathLst>
                              <a:path w="335814">
                                <a:moveTo>
                                  <a:pt x="0" y="0"/>
                                </a:moveTo>
                                <a:lnTo>
                                  <a:pt x="335814" y="0"/>
                                </a:lnTo>
                              </a:path>
                            </a:pathLst>
                          </a:custGeom>
                          <a:ln w="634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2290" style="width:26.4421pt;height:0.499939pt;mso-position-horizontal-relative:char;mso-position-vertical-relative:line" coordsize="3358,63">
                <v:shape id="Shape 26306" style="position:absolute;width:3358;height:0;left:0;top:0;" coordsize="335814,0" path="m0,0l335814,0">
                  <v:stroke weight="0.499939pt" endcap="flat" joinstyle="round" on="true" color="#000000"/>
                  <v:fill on="false" color="#000000" opacity="0"/>
                </v:shape>
              </v:group>
            </w:pict>
          </mc:Fallback>
        </mc:AlternateContent>
      </w:r>
      <w:r w:rsidRPr="007636ED">
        <w:rPr>
          <w:rFonts w:eastAsia="Segoe UI Symbol"/>
          <w:sz w:val="24"/>
          <w:szCs w:val="24"/>
          <w:lang w:val="en-US"/>
        </w:rPr>
        <w:t xml:space="preserve"> = </w:t>
      </w:r>
      <w:r w:rsidRPr="007636ED">
        <w:rPr>
          <w:sz w:val="24"/>
          <w:szCs w:val="24"/>
          <w:lang w:val="en-US"/>
        </w:rPr>
        <w:t>20lg</w:t>
      </w:r>
      <w:r w:rsidRPr="007636ED">
        <w:rPr>
          <w:rFonts w:eastAsia="Calibri"/>
          <w:noProof/>
          <w:sz w:val="24"/>
          <w:szCs w:val="24"/>
        </w:rPr>
        <mc:AlternateContent>
          <mc:Choice Requires="wpg">
            <w:drawing>
              <wp:inline distT="0" distB="0" distL="0" distR="0">
                <wp:extent cx="219904" cy="6349"/>
                <wp:effectExtent l="0" t="0" r="0" b="0"/>
                <wp:docPr id="502291" name="Group 502291"/>
                <wp:cNvGraphicFramePr/>
                <a:graphic xmlns:a="http://schemas.openxmlformats.org/drawingml/2006/main">
                  <a:graphicData uri="http://schemas.microsoft.com/office/word/2010/wordprocessingGroup">
                    <wpg:wgp>
                      <wpg:cNvGrpSpPr/>
                      <wpg:grpSpPr>
                        <a:xfrm>
                          <a:off x="0" y="0"/>
                          <a:ext cx="219904" cy="6349"/>
                          <a:chOff x="0" y="0"/>
                          <a:chExt cx="219904" cy="6349"/>
                        </a:xfrm>
                      </wpg:grpSpPr>
                      <wps:wsp>
                        <wps:cNvPr id="26307" name="Shape 26307"/>
                        <wps:cNvSpPr/>
                        <wps:spPr>
                          <a:xfrm>
                            <a:off x="0" y="0"/>
                            <a:ext cx="219904" cy="0"/>
                          </a:xfrm>
                          <a:custGeom>
                            <a:avLst/>
                            <a:gdLst/>
                            <a:ahLst/>
                            <a:cxnLst/>
                            <a:rect l="0" t="0" r="0" b="0"/>
                            <a:pathLst>
                              <a:path w="219904">
                                <a:moveTo>
                                  <a:pt x="0" y="0"/>
                                </a:moveTo>
                                <a:lnTo>
                                  <a:pt x="219904" y="0"/>
                                </a:lnTo>
                              </a:path>
                            </a:pathLst>
                          </a:custGeom>
                          <a:ln w="634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2291" style="width:17.3152pt;height:3.05176e-05pt;mso-position-horizontal-relative:char;mso-position-vertical-relative:line" coordsize="2199,0">
                <v:shape id="Shape 26307" style="position:absolute;width:2199;height:0;left:0;top:0;" coordsize="219904,0" path="m0,0l219904,0">
                  <v:stroke weight="0.499939pt" endcap="flat" joinstyle="round" on="true" color="#000000"/>
                  <v:fill on="false" color="#000000" opacity="0"/>
                </v:shape>
              </v:group>
            </w:pict>
          </mc:Fallback>
        </mc:AlternateContent>
      </w:r>
      <w:r w:rsidRPr="007636ED">
        <w:rPr>
          <w:sz w:val="24"/>
          <w:szCs w:val="24"/>
          <w:lang w:val="en-US"/>
        </w:rPr>
        <w:t>,</w:t>
      </w:r>
    </w:p>
    <w:p w:rsidR="00F91C0F" w:rsidRPr="007636ED" w:rsidRDefault="007636ED" w:rsidP="007636ED">
      <w:pPr>
        <w:tabs>
          <w:tab w:val="center" w:pos="3375"/>
          <w:tab w:val="center" w:pos="4573"/>
          <w:tab w:val="center" w:pos="5867"/>
        </w:tabs>
        <w:spacing w:after="0" w:line="259" w:lineRule="auto"/>
        <w:ind w:left="0" w:right="0" w:firstLine="0"/>
        <w:jc w:val="left"/>
        <w:rPr>
          <w:sz w:val="24"/>
          <w:szCs w:val="24"/>
        </w:rPr>
      </w:pPr>
      <w:r w:rsidRPr="007636ED">
        <w:rPr>
          <w:rFonts w:eastAsia="Calibri"/>
          <w:sz w:val="24"/>
          <w:szCs w:val="24"/>
          <w:lang w:val="en-US"/>
        </w:rPr>
        <w:tab/>
      </w:r>
      <w:r w:rsidRPr="007636ED">
        <w:rPr>
          <w:i/>
          <w:sz w:val="24"/>
          <w:szCs w:val="24"/>
        </w:rPr>
        <w:t>Io</w:t>
      </w:r>
      <w:r w:rsidRPr="007636ED">
        <w:rPr>
          <w:i/>
          <w:sz w:val="24"/>
          <w:szCs w:val="24"/>
        </w:rPr>
        <w:tab/>
        <w:t>Po</w:t>
      </w:r>
      <w:r w:rsidRPr="007636ED">
        <w:rPr>
          <w:sz w:val="24"/>
          <w:szCs w:val="24"/>
        </w:rPr>
        <w:t>2</w:t>
      </w:r>
      <w:r w:rsidRPr="007636ED">
        <w:rPr>
          <w:sz w:val="24"/>
          <w:szCs w:val="24"/>
        </w:rPr>
        <w:tab/>
      </w:r>
      <w:r w:rsidRPr="007636ED">
        <w:rPr>
          <w:i/>
          <w:sz w:val="24"/>
          <w:szCs w:val="24"/>
        </w:rPr>
        <w:t>Po</w:t>
      </w:r>
    </w:p>
    <w:p w:rsidR="00F91C0F" w:rsidRPr="007636ED" w:rsidRDefault="007636ED" w:rsidP="007636ED">
      <w:pPr>
        <w:spacing w:after="0" w:line="259" w:lineRule="auto"/>
        <w:ind w:left="20" w:right="0" w:firstLine="0"/>
        <w:rPr>
          <w:sz w:val="24"/>
          <w:szCs w:val="24"/>
        </w:rPr>
      </w:pPr>
      <w:r w:rsidRPr="007636ED">
        <w:rPr>
          <w:sz w:val="24"/>
          <w:szCs w:val="24"/>
        </w:rPr>
        <w:t xml:space="preserve">где </w:t>
      </w:r>
      <w:r w:rsidRPr="007636ED">
        <w:rPr>
          <w:i/>
          <w:sz w:val="24"/>
          <w:szCs w:val="24"/>
        </w:rPr>
        <w:t>Р</w:t>
      </w:r>
      <w:r w:rsidRPr="007636ED">
        <w:rPr>
          <w:i/>
          <w:sz w:val="24"/>
          <w:szCs w:val="24"/>
          <w:vertAlign w:val="subscript"/>
        </w:rPr>
        <w:t>0</w:t>
      </w:r>
      <w:r w:rsidRPr="007636ED">
        <w:rPr>
          <w:sz w:val="24"/>
          <w:szCs w:val="24"/>
        </w:rPr>
        <w:t xml:space="preserve"> – пороговое значение звукового давления, Р</w:t>
      </w:r>
      <w:r w:rsidRPr="007636ED">
        <w:rPr>
          <w:sz w:val="24"/>
          <w:szCs w:val="24"/>
          <w:vertAlign w:val="subscript"/>
        </w:rPr>
        <w:t>0</w:t>
      </w:r>
      <w:r w:rsidRPr="007636ED">
        <w:rPr>
          <w:sz w:val="24"/>
          <w:szCs w:val="24"/>
        </w:rPr>
        <w:t xml:space="preserve"> = 2 10</w:t>
      </w:r>
      <w:r w:rsidRPr="007636ED">
        <w:rPr>
          <w:sz w:val="24"/>
          <w:szCs w:val="24"/>
          <w:vertAlign w:val="superscript"/>
        </w:rPr>
        <w:t>-5</w:t>
      </w:r>
      <w:r w:rsidRPr="007636ED">
        <w:rPr>
          <w:sz w:val="24"/>
          <w:szCs w:val="24"/>
        </w:rPr>
        <w:t xml:space="preserve"> Па.  </w:t>
      </w:r>
    </w:p>
    <w:p w:rsidR="00F91C0F" w:rsidRPr="007636ED" w:rsidRDefault="007636ED" w:rsidP="007636ED">
      <w:pPr>
        <w:spacing w:after="0" w:line="259" w:lineRule="auto"/>
        <w:ind w:left="18" w:right="0" w:firstLine="0"/>
        <w:rPr>
          <w:sz w:val="24"/>
          <w:szCs w:val="24"/>
        </w:rPr>
      </w:pPr>
      <w:r w:rsidRPr="007636ED">
        <w:rPr>
          <w:rFonts w:eastAsia="Calibri"/>
          <w:sz w:val="24"/>
          <w:szCs w:val="24"/>
        </w:rPr>
        <w:t>Уровни шума на рабочих местах и на территории промышленных предприятий и селитебной территории городов и других населенных пунктов регламентируются нормативными документами: ГОСТ 12.1.003−12 «ССБТ. Шум. Общие требования безопасности» и СНиП II−12−77 «Защита от шума», СН 2.2.4/2.1.8.562−96 и СНиП 23−03−2003.</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Существует два подхода </w:t>
      </w:r>
      <w:r w:rsidRPr="007636ED">
        <w:rPr>
          <w:b/>
          <w:sz w:val="24"/>
          <w:szCs w:val="24"/>
        </w:rPr>
        <w:t xml:space="preserve">к нормированию </w:t>
      </w:r>
      <w:r w:rsidRPr="007636ED">
        <w:rPr>
          <w:sz w:val="24"/>
          <w:szCs w:val="24"/>
        </w:rPr>
        <w:t xml:space="preserve">шума. </w:t>
      </w:r>
    </w:p>
    <w:p w:rsidR="00F91C0F" w:rsidRPr="007636ED" w:rsidRDefault="007636ED" w:rsidP="007636ED">
      <w:pPr>
        <w:spacing w:after="0" w:line="259" w:lineRule="auto"/>
        <w:ind w:left="18" w:right="0" w:firstLine="0"/>
        <w:rPr>
          <w:sz w:val="24"/>
          <w:szCs w:val="24"/>
        </w:rPr>
      </w:pPr>
      <w:r w:rsidRPr="007636ED">
        <w:rPr>
          <w:b/>
          <w:sz w:val="24"/>
          <w:szCs w:val="24"/>
        </w:rPr>
        <w:t>Первый подход</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Основной нормируемой характеристикой </w:t>
      </w:r>
      <w:r w:rsidRPr="007636ED">
        <w:rPr>
          <w:b/>
          <w:sz w:val="24"/>
          <w:szCs w:val="24"/>
        </w:rPr>
        <w:t>постоянного шума</w:t>
      </w:r>
      <w:r w:rsidRPr="007636ED">
        <w:rPr>
          <w:rFonts w:eastAsia="Calibri"/>
          <w:sz w:val="24"/>
          <w:szCs w:val="24"/>
        </w:rPr>
        <w:t xml:space="preserve"> в соответствии с ГОСТ 12.1.003−83 (89) являются </w:t>
      </w:r>
      <w:r w:rsidRPr="007636ED">
        <w:rPr>
          <w:b/>
          <w:sz w:val="24"/>
          <w:szCs w:val="24"/>
        </w:rPr>
        <w:t>уровни звукового давления</w:t>
      </w:r>
      <w:r w:rsidRPr="007636ED">
        <w:rPr>
          <w:sz w:val="24"/>
          <w:szCs w:val="24"/>
        </w:rPr>
        <w:t xml:space="preserve"> в октавных полосах со среднегеометрическими частотами 31,5; 63; 125; 250; 500; 1000; </w:t>
      </w:r>
    </w:p>
    <w:p w:rsidR="00F91C0F" w:rsidRPr="007636ED" w:rsidRDefault="007636ED" w:rsidP="007636ED">
      <w:pPr>
        <w:spacing w:after="0" w:line="259" w:lineRule="auto"/>
        <w:ind w:left="20" w:right="0" w:firstLine="0"/>
        <w:rPr>
          <w:sz w:val="24"/>
          <w:szCs w:val="24"/>
        </w:rPr>
      </w:pPr>
      <w:r w:rsidRPr="007636ED">
        <w:rPr>
          <w:sz w:val="24"/>
          <w:szCs w:val="24"/>
        </w:rPr>
        <w:t xml:space="preserve">2000; 4000; 8000 Гц. При этом шум не должен превышать допустимых уровней </w:t>
      </w:r>
    </w:p>
    <w:p w:rsidR="00F91C0F" w:rsidRPr="007636ED" w:rsidRDefault="007636ED" w:rsidP="007636ED">
      <w:pPr>
        <w:spacing w:after="0" w:line="259" w:lineRule="auto"/>
        <w:ind w:left="20" w:right="0" w:firstLine="0"/>
        <w:rPr>
          <w:sz w:val="24"/>
          <w:szCs w:val="24"/>
        </w:rPr>
      </w:pPr>
      <w:r w:rsidRPr="007636ED">
        <w:rPr>
          <w:i/>
          <w:sz w:val="24"/>
          <w:szCs w:val="24"/>
        </w:rPr>
        <w:t>L</w:t>
      </w:r>
      <w:r w:rsidRPr="007636ED">
        <w:rPr>
          <w:i/>
          <w:sz w:val="24"/>
          <w:szCs w:val="24"/>
          <w:vertAlign w:val="subscript"/>
        </w:rPr>
        <w:t>н</w:t>
      </w:r>
      <w:r w:rsidRPr="007636ED">
        <w:rPr>
          <w:sz w:val="24"/>
          <w:szCs w:val="24"/>
        </w:rPr>
        <w:t xml:space="preserve">, дБ.  </w:t>
      </w:r>
    </w:p>
    <w:p w:rsidR="00F91C0F" w:rsidRPr="007636ED" w:rsidRDefault="007636ED" w:rsidP="007636ED">
      <w:pPr>
        <w:spacing w:after="0" w:line="259" w:lineRule="auto"/>
        <w:ind w:left="20" w:right="0" w:firstLine="0"/>
        <w:rPr>
          <w:sz w:val="24"/>
          <w:szCs w:val="24"/>
        </w:rPr>
      </w:pPr>
      <w:r w:rsidRPr="007636ED">
        <w:rPr>
          <w:sz w:val="24"/>
          <w:szCs w:val="24"/>
        </w:rPr>
        <w:t xml:space="preserve">Cреднегеометрическая частота определяется по формуле </w:t>
      </w:r>
    </w:p>
    <w:p w:rsidR="00F91C0F" w:rsidRPr="007636ED" w:rsidRDefault="007636ED" w:rsidP="007636ED">
      <w:pPr>
        <w:tabs>
          <w:tab w:val="center" w:pos="3537"/>
          <w:tab w:val="center" w:pos="4431"/>
          <w:tab w:val="right" w:pos="9443"/>
        </w:tabs>
        <w:spacing w:after="0" w:line="259" w:lineRule="auto"/>
        <w:ind w:left="0" w:right="0" w:firstLine="0"/>
        <w:jc w:val="left"/>
        <w:rPr>
          <w:sz w:val="24"/>
          <w:szCs w:val="24"/>
        </w:rPr>
      </w:pPr>
      <w:r w:rsidRPr="007636ED">
        <w:rPr>
          <w:rFonts w:eastAsia="Calibri"/>
          <w:noProof/>
          <w:sz w:val="24"/>
          <w:szCs w:val="24"/>
        </w:rPr>
        <mc:AlternateContent>
          <mc:Choice Requires="wpg">
            <w:drawing>
              <wp:anchor distT="0" distB="0" distL="114300" distR="114300" simplePos="0" relativeHeight="251678720" behindDoc="1" locked="0" layoutInCell="1" allowOverlap="1">
                <wp:simplePos x="0" y="0"/>
                <wp:positionH relativeFrom="column">
                  <wp:posOffset>2408162</wp:posOffset>
                </wp:positionH>
                <wp:positionV relativeFrom="paragraph">
                  <wp:posOffset>-5416</wp:posOffset>
                </wp:positionV>
                <wp:extent cx="667455" cy="210027"/>
                <wp:effectExtent l="0" t="0" r="0" b="0"/>
                <wp:wrapNone/>
                <wp:docPr id="502292" name="Group 502292"/>
                <wp:cNvGraphicFramePr/>
                <a:graphic xmlns:a="http://schemas.openxmlformats.org/drawingml/2006/main">
                  <a:graphicData uri="http://schemas.microsoft.com/office/word/2010/wordprocessingGroup">
                    <wpg:wgp>
                      <wpg:cNvGrpSpPr/>
                      <wpg:grpSpPr>
                        <a:xfrm>
                          <a:off x="0" y="0"/>
                          <a:ext cx="667455" cy="210027"/>
                          <a:chOff x="0" y="0"/>
                          <a:chExt cx="667455" cy="210027"/>
                        </a:xfrm>
                      </wpg:grpSpPr>
                      <wps:wsp>
                        <wps:cNvPr id="26375" name="Shape 26375"/>
                        <wps:cNvSpPr/>
                        <wps:spPr>
                          <a:xfrm>
                            <a:off x="0" y="133012"/>
                            <a:ext cx="23415" cy="13101"/>
                          </a:xfrm>
                          <a:custGeom>
                            <a:avLst/>
                            <a:gdLst/>
                            <a:ahLst/>
                            <a:cxnLst/>
                            <a:rect l="0" t="0" r="0" b="0"/>
                            <a:pathLst>
                              <a:path w="23415" h="13101">
                                <a:moveTo>
                                  <a:pt x="0" y="13101"/>
                                </a:moveTo>
                                <a:lnTo>
                                  <a:pt x="23415" y="0"/>
                                </a:lnTo>
                              </a:path>
                            </a:pathLst>
                          </a:custGeom>
                          <a:ln w="6341" cap="flat">
                            <a:round/>
                          </a:ln>
                        </wps:spPr>
                        <wps:style>
                          <a:lnRef idx="1">
                            <a:srgbClr val="000000"/>
                          </a:lnRef>
                          <a:fillRef idx="0">
                            <a:srgbClr val="000000">
                              <a:alpha val="0"/>
                            </a:srgbClr>
                          </a:fillRef>
                          <a:effectRef idx="0">
                            <a:scrgbClr r="0" g="0" b="0"/>
                          </a:effectRef>
                          <a:fontRef idx="none"/>
                        </wps:style>
                        <wps:bodyPr/>
                      </wps:wsp>
                      <wps:wsp>
                        <wps:cNvPr id="26376" name="Shape 26376"/>
                        <wps:cNvSpPr/>
                        <wps:spPr>
                          <a:xfrm>
                            <a:off x="23415" y="136182"/>
                            <a:ext cx="33732" cy="73845"/>
                          </a:xfrm>
                          <a:custGeom>
                            <a:avLst/>
                            <a:gdLst/>
                            <a:ahLst/>
                            <a:cxnLst/>
                            <a:rect l="0" t="0" r="0" b="0"/>
                            <a:pathLst>
                              <a:path w="33732" h="73845">
                                <a:moveTo>
                                  <a:pt x="0" y="0"/>
                                </a:moveTo>
                                <a:lnTo>
                                  <a:pt x="33732" y="73845"/>
                                </a:lnTo>
                              </a:path>
                            </a:pathLst>
                          </a:custGeom>
                          <a:ln w="12681" cap="flat">
                            <a:round/>
                          </a:ln>
                        </wps:spPr>
                        <wps:style>
                          <a:lnRef idx="1">
                            <a:srgbClr val="000000"/>
                          </a:lnRef>
                          <a:fillRef idx="0">
                            <a:srgbClr val="000000">
                              <a:alpha val="0"/>
                            </a:srgbClr>
                          </a:fillRef>
                          <a:effectRef idx="0">
                            <a:scrgbClr r="0" g="0" b="0"/>
                          </a:effectRef>
                          <a:fontRef idx="none"/>
                        </wps:style>
                        <wps:bodyPr/>
                      </wps:wsp>
                      <wps:wsp>
                        <wps:cNvPr id="26377" name="Shape 26377"/>
                        <wps:cNvSpPr/>
                        <wps:spPr>
                          <a:xfrm>
                            <a:off x="60327" y="0"/>
                            <a:ext cx="42846" cy="210027"/>
                          </a:xfrm>
                          <a:custGeom>
                            <a:avLst/>
                            <a:gdLst/>
                            <a:ahLst/>
                            <a:cxnLst/>
                            <a:rect l="0" t="0" r="0" b="0"/>
                            <a:pathLst>
                              <a:path w="42846" h="210027">
                                <a:moveTo>
                                  <a:pt x="0" y="210027"/>
                                </a:moveTo>
                                <a:lnTo>
                                  <a:pt x="42846" y="0"/>
                                </a:lnTo>
                              </a:path>
                            </a:pathLst>
                          </a:custGeom>
                          <a:ln w="6341" cap="flat">
                            <a:round/>
                          </a:ln>
                        </wps:spPr>
                        <wps:style>
                          <a:lnRef idx="1">
                            <a:srgbClr val="000000"/>
                          </a:lnRef>
                          <a:fillRef idx="0">
                            <a:srgbClr val="000000">
                              <a:alpha val="0"/>
                            </a:srgbClr>
                          </a:fillRef>
                          <a:effectRef idx="0">
                            <a:scrgbClr r="0" g="0" b="0"/>
                          </a:effectRef>
                          <a:fontRef idx="none"/>
                        </wps:style>
                        <wps:bodyPr/>
                      </wps:wsp>
                      <wps:wsp>
                        <wps:cNvPr id="26378" name="Shape 26378"/>
                        <wps:cNvSpPr/>
                        <wps:spPr>
                          <a:xfrm>
                            <a:off x="103173" y="0"/>
                            <a:ext cx="564282" cy="0"/>
                          </a:xfrm>
                          <a:custGeom>
                            <a:avLst/>
                            <a:gdLst/>
                            <a:ahLst/>
                            <a:cxnLst/>
                            <a:rect l="0" t="0" r="0" b="0"/>
                            <a:pathLst>
                              <a:path w="564282">
                                <a:moveTo>
                                  <a:pt x="0" y="0"/>
                                </a:moveTo>
                                <a:lnTo>
                                  <a:pt x="564282" y="0"/>
                                </a:lnTo>
                              </a:path>
                            </a:pathLst>
                          </a:custGeom>
                          <a:ln w="634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2292" style="width:52.5555pt;height:16.5375pt;position:absolute;z-index:-2147483521;mso-position-horizontal-relative:text;mso-position-horizontal:absolute;margin-left:189.619pt;mso-position-vertical-relative:text;margin-top:-0.426575pt;" coordsize="6674,2100">
                <v:shape id="Shape 26375" style="position:absolute;width:234;height:131;left:0;top:1330;" coordsize="23415,13101" path="m0,13101l23415,0">
                  <v:stroke weight="0.499256pt" endcap="flat" joinstyle="round" on="true" color="#000000"/>
                  <v:fill on="false" color="#000000" opacity="0"/>
                </v:shape>
                <v:shape id="Shape 26376" style="position:absolute;width:337;height:738;left:234;top:1361;" coordsize="33732,73845" path="m0,0l33732,73845">
                  <v:stroke weight="0.998512pt" endcap="flat" joinstyle="round" on="true" color="#000000"/>
                  <v:fill on="false" color="#000000" opacity="0"/>
                </v:shape>
                <v:shape id="Shape 26377" style="position:absolute;width:428;height:2100;left:603;top:0;" coordsize="42846,210027" path="m0,210027l42846,0">
                  <v:stroke weight="0.499256pt" endcap="flat" joinstyle="round" on="true" color="#000000"/>
                  <v:fill on="false" color="#000000" opacity="0"/>
                </v:shape>
                <v:shape id="Shape 26378" style="position:absolute;width:5642;height:0;left:1031;top:0;" coordsize="564282,0" path="m0,0l564282,0">
                  <v:stroke weight="0.499256pt" endcap="flat" joinstyle="round" on="true" color="#000000"/>
                  <v:fill on="false" color="#000000" opacity="0"/>
                </v:shape>
              </v:group>
            </w:pict>
          </mc:Fallback>
        </mc:AlternateContent>
      </w:r>
      <w:r w:rsidRPr="007636ED">
        <w:rPr>
          <w:rFonts w:eastAsia="Calibri"/>
          <w:sz w:val="24"/>
          <w:szCs w:val="24"/>
        </w:rPr>
        <w:tab/>
      </w:r>
      <w:r w:rsidRPr="007636ED">
        <w:rPr>
          <w:i/>
          <w:sz w:val="24"/>
          <w:szCs w:val="24"/>
        </w:rPr>
        <w:t xml:space="preserve">f </w:t>
      </w:r>
      <w:r w:rsidRPr="007636ED">
        <w:rPr>
          <w:rFonts w:eastAsia="Segoe UI Symbol"/>
          <w:sz w:val="24"/>
          <w:szCs w:val="24"/>
        </w:rPr>
        <w:t>=</w:t>
      </w:r>
      <w:r w:rsidRPr="007636ED">
        <w:rPr>
          <w:rFonts w:eastAsia="Segoe UI Symbol"/>
          <w:sz w:val="24"/>
          <w:szCs w:val="24"/>
        </w:rPr>
        <w:tab/>
      </w:r>
      <w:r w:rsidRPr="007636ED">
        <w:rPr>
          <w:i/>
          <w:sz w:val="24"/>
          <w:szCs w:val="24"/>
        </w:rPr>
        <w:t>f</w:t>
      </w:r>
      <w:r w:rsidRPr="007636ED">
        <w:rPr>
          <w:sz w:val="24"/>
          <w:szCs w:val="24"/>
        </w:rPr>
        <w:t xml:space="preserve">1* </w:t>
      </w:r>
      <w:r w:rsidRPr="007636ED">
        <w:rPr>
          <w:i/>
          <w:sz w:val="24"/>
          <w:szCs w:val="24"/>
        </w:rPr>
        <w:t xml:space="preserve">f </w:t>
      </w:r>
      <w:r w:rsidRPr="007636ED">
        <w:rPr>
          <w:sz w:val="24"/>
          <w:szCs w:val="24"/>
        </w:rPr>
        <w:t xml:space="preserve">2 </w:t>
      </w:r>
      <w:r w:rsidRPr="007636ED">
        <w:rPr>
          <w:sz w:val="24"/>
          <w:szCs w:val="24"/>
        </w:rPr>
        <w:tab/>
        <w:t xml:space="preserve">(7.5) </w:t>
      </w:r>
    </w:p>
    <w:p w:rsidR="00F91C0F" w:rsidRPr="007636ED" w:rsidRDefault="007636ED" w:rsidP="007636ED">
      <w:pPr>
        <w:spacing w:after="0" w:line="259" w:lineRule="auto"/>
        <w:ind w:left="20" w:right="0" w:firstLine="0"/>
        <w:rPr>
          <w:sz w:val="24"/>
          <w:szCs w:val="24"/>
        </w:rPr>
      </w:pPr>
      <w:r w:rsidRPr="007636ED">
        <w:rPr>
          <w:sz w:val="24"/>
          <w:szCs w:val="24"/>
        </w:rPr>
        <w:t xml:space="preserve">При анализе шума весь диапазон частот разбивают на отдельные полосы.  </w:t>
      </w:r>
    </w:p>
    <w:p w:rsidR="00F91C0F" w:rsidRPr="007636ED" w:rsidRDefault="007636ED" w:rsidP="007636ED">
      <w:pPr>
        <w:spacing w:after="0" w:line="259" w:lineRule="auto"/>
        <w:ind w:left="20" w:right="0" w:firstLine="0"/>
        <w:rPr>
          <w:sz w:val="24"/>
          <w:szCs w:val="24"/>
        </w:rPr>
      </w:pPr>
      <w:r w:rsidRPr="007636ED">
        <w:rPr>
          <w:b/>
          <w:sz w:val="24"/>
          <w:szCs w:val="24"/>
        </w:rPr>
        <w:t>Октавная полоса</w:t>
      </w:r>
      <w:r w:rsidRPr="007636ED">
        <w:rPr>
          <w:sz w:val="24"/>
          <w:szCs w:val="24"/>
        </w:rPr>
        <w:t xml:space="preserve"> – это полоса частот, в которой верхняя граничная частота </w:t>
      </w:r>
      <w:r w:rsidRPr="007636ED">
        <w:rPr>
          <w:i/>
          <w:sz w:val="24"/>
          <w:szCs w:val="24"/>
        </w:rPr>
        <w:t>f</w:t>
      </w:r>
      <w:r w:rsidRPr="007636ED">
        <w:rPr>
          <w:i/>
          <w:sz w:val="24"/>
          <w:szCs w:val="24"/>
          <w:vertAlign w:val="subscript"/>
        </w:rPr>
        <w:t>в</w:t>
      </w:r>
      <w:r w:rsidRPr="007636ED">
        <w:rPr>
          <w:sz w:val="24"/>
          <w:szCs w:val="24"/>
        </w:rPr>
        <w:t xml:space="preserve"> в 2 раза больше нижней </w:t>
      </w:r>
      <w:r w:rsidRPr="007636ED">
        <w:rPr>
          <w:i/>
          <w:sz w:val="24"/>
          <w:szCs w:val="24"/>
        </w:rPr>
        <w:t>f</w:t>
      </w:r>
      <w:r w:rsidRPr="007636ED">
        <w:rPr>
          <w:i/>
          <w:sz w:val="24"/>
          <w:szCs w:val="24"/>
          <w:vertAlign w:val="subscript"/>
        </w:rPr>
        <w:t>н</w:t>
      </w:r>
      <w:r w:rsidRPr="007636ED">
        <w:rPr>
          <w:sz w:val="24"/>
          <w:szCs w:val="24"/>
        </w:rPr>
        <w:t xml:space="preserve">. В зависимости от частоты характер шума может быть низко–, средним и высокочастотным.  </w:t>
      </w:r>
    </w:p>
    <w:p w:rsidR="00F91C0F" w:rsidRPr="007636ED" w:rsidRDefault="007636ED" w:rsidP="007636ED">
      <w:pPr>
        <w:spacing w:after="0" w:line="259" w:lineRule="auto"/>
        <w:ind w:left="18" w:right="0" w:firstLine="0"/>
        <w:rPr>
          <w:sz w:val="24"/>
          <w:szCs w:val="24"/>
        </w:rPr>
      </w:pPr>
      <w:r w:rsidRPr="007636ED">
        <w:rPr>
          <w:b/>
          <w:sz w:val="24"/>
          <w:szCs w:val="24"/>
        </w:rPr>
        <w:t>Второй подход</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Использование эквивалентного уровня звука </w:t>
      </w:r>
      <w:r w:rsidRPr="007636ED">
        <w:rPr>
          <w:i/>
          <w:sz w:val="24"/>
          <w:szCs w:val="24"/>
        </w:rPr>
        <w:t xml:space="preserve">LA, </w:t>
      </w:r>
      <w:r w:rsidRPr="007636ED">
        <w:rPr>
          <w:sz w:val="24"/>
          <w:szCs w:val="24"/>
        </w:rPr>
        <w:t xml:space="preserve">дБА. Согласно СНиП 23 – 03 – 2003 характеристикой </w:t>
      </w:r>
      <w:r w:rsidRPr="007636ED">
        <w:rPr>
          <w:b/>
          <w:sz w:val="24"/>
          <w:szCs w:val="24"/>
        </w:rPr>
        <w:t>непостоянного шума</w:t>
      </w:r>
      <w:r w:rsidRPr="007636ED">
        <w:rPr>
          <w:sz w:val="24"/>
          <w:szCs w:val="24"/>
        </w:rPr>
        <w:t xml:space="preserve"> является эквивалентный уровень </w:t>
      </w:r>
      <w:proofErr w:type="gramStart"/>
      <w:r w:rsidRPr="007636ED">
        <w:rPr>
          <w:sz w:val="24"/>
          <w:szCs w:val="24"/>
        </w:rPr>
        <w:t>звука ,</w:t>
      </w:r>
      <w:proofErr w:type="gramEnd"/>
      <w:r w:rsidRPr="007636ED">
        <w:rPr>
          <w:sz w:val="24"/>
          <w:szCs w:val="24"/>
        </w:rPr>
        <w:t xml:space="preserve"> измеряемый по характеристике «А» шумомера (</w:t>
      </w:r>
      <w:r w:rsidRPr="007636ED">
        <w:rPr>
          <w:i/>
          <w:sz w:val="24"/>
          <w:szCs w:val="24"/>
        </w:rPr>
        <w:t>Lэкв</w:t>
      </w:r>
      <w:r w:rsidRPr="007636ED">
        <w:rPr>
          <w:sz w:val="24"/>
          <w:szCs w:val="24"/>
        </w:rPr>
        <w:t xml:space="preserve">, дБА).  Уровень звука связан с соответствующим предельным спектром зависимостью </w:t>
      </w:r>
    </w:p>
    <w:p w:rsidR="00F91C0F" w:rsidRPr="007636ED" w:rsidRDefault="007636ED" w:rsidP="007636ED">
      <w:pPr>
        <w:tabs>
          <w:tab w:val="center" w:pos="4154"/>
          <w:tab w:val="right" w:pos="9443"/>
        </w:tabs>
        <w:spacing w:after="0" w:line="259" w:lineRule="auto"/>
        <w:ind w:left="0" w:right="0" w:firstLine="0"/>
        <w:jc w:val="left"/>
        <w:rPr>
          <w:sz w:val="24"/>
          <w:szCs w:val="24"/>
        </w:rPr>
      </w:pPr>
      <w:r w:rsidRPr="007636ED">
        <w:rPr>
          <w:rFonts w:eastAsia="Calibri"/>
          <w:sz w:val="24"/>
          <w:szCs w:val="24"/>
        </w:rPr>
        <w:tab/>
      </w:r>
      <w:r w:rsidRPr="007636ED">
        <w:rPr>
          <w:i/>
          <w:sz w:val="24"/>
          <w:szCs w:val="24"/>
        </w:rPr>
        <w:t>L</w:t>
      </w:r>
      <w:r w:rsidRPr="007636ED">
        <w:rPr>
          <w:rFonts w:eastAsia="Segoe UI Symbol"/>
          <w:sz w:val="24"/>
          <w:szCs w:val="24"/>
        </w:rPr>
        <w:t>=</w:t>
      </w:r>
      <w:r w:rsidRPr="007636ED">
        <w:rPr>
          <w:i/>
          <w:sz w:val="24"/>
          <w:szCs w:val="24"/>
        </w:rPr>
        <w:t>ПС</w:t>
      </w:r>
      <w:r w:rsidRPr="007636ED">
        <w:rPr>
          <w:rFonts w:eastAsia="Segoe UI Symbol"/>
          <w:sz w:val="24"/>
          <w:szCs w:val="24"/>
        </w:rPr>
        <w:t>+</w:t>
      </w:r>
      <w:r w:rsidRPr="007636ED">
        <w:rPr>
          <w:sz w:val="24"/>
          <w:szCs w:val="24"/>
        </w:rPr>
        <w:t xml:space="preserve">5 </w:t>
      </w:r>
      <w:r w:rsidRPr="007636ED">
        <w:rPr>
          <w:sz w:val="24"/>
          <w:szCs w:val="24"/>
        </w:rPr>
        <w:tab/>
        <w:t xml:space="preserve">(7.6) </w:t>
      </w:r>
    </w:p>
    <w:p w:rsidR="00F91C0F" w:rsidRPr="007636ED" w:rsidRDefault="007636ED" w:rsidP="007636ED">
      <w:pPr>
        <w:spacing w:after="0" w:line="259" w:lineRule="auto"/>
        <w:ind w:left="18" w:right="0" w:firstLine="0"/>
        <w:rPr>
          <w:sz w:val="24"/>
          <w:szCs w:val="24"/>
        </w:rPr>
      </w:pPr>
      <w:r w:rsidRPr="007636ED">
        <w:rPr>
          <w:sz w:val="24"/>
          <w:szCs w:val="24"/>
        </w:rPr>
        <w:t xml:space="preserve">Так, например, в жилых комнатах в дневное время шум должен соответствовать ПС-35 и </w:t>
      </w:r>
      <w:r w:rsidRPr="007636ED">
        <w:rPr>
          <w:i/>
          <w:sz w:val="24"/>
          <w:szCs w:val="24"/>
        </w:rPr>
        <w:t xml:space="preserve">LA </w:t>
      </w:r>
      <w:r w:rsidRPr="007636ED">
        <w:rPr>
          <w:rFonts w:eastAsia="Calibri"/>
          <w:sz w:val="24"/>
          <w:szCs w:val="24"/>
        </w:rPr>
        <w:t xml:space="preserve">= 40 дБА, а в ночное время − </w:t>
      </w:r>
      <w:r w:rsidRPr="007636ED">
        <w:rPr>
          <w:i/>
          <w:sz w:val="24"/>
          <w:szCs w:val="24"/>
        </w:rPr>
        <w:t>ПС</w:t>
      </w:r>
      <w:r w:rsidRPr="007636ED">
        <w:rPr>
          <w:sz w:val="24"/>
          <w:szCs w:val="24"/>
        </w:rPr>
        <w:t>-25 и LA</w:t>
      </w:r>
      <w:r w:rsidRPr="007636ED">
        <w:rPr>
          <w:i/>
          <w:sz w:val="24"/>
          <w:szCs w:val="24"/>
        </w:rPr>
        <w:t xml:space="preserve"> = </w:t>
      </w:r>
      <w:r w:rsidRPr="007636ED">
        <w:rPr>
          <w:sz w:val="24"/>
          <w:szCs w:val="24"/>
        </w:rPr>
        <w:t xml:space="preserve">30 дБА. </w:t>
      </w:r>
      <w:r w:rsidRPr="007636ED">
        <w:rPr>
          <w:rFonts w:eastAsia="Calibri"/>
          <w:sz w:val="24"/>
          <w:szCs w:val="24"/>
        </w:rPr>
        <w:t xml:space="preserve">СНиП II−12−77 устанавливает предельно допустимые уровни звукового давления для территорий, непосредственно прилегающих к жилым домам (в 2−х м от ограждающих конструкций). </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Для территории жилой застройки принято нормативное значение </w:t>
      </w:r>
      <w:r w:rsidRPr="007636ED">
        <w:rPr>
          <w:i/>
          <w:sz w:val="24"/>
          <w:szCs w:val="24"/>
        </w:rPr>
        <w:t xml:space="preserve">Lэкв </w:t>
      </w:r>
      <w:r w:rsidRPr="007636ED">
        <w:rPr>
          <w:sz w:val="24"/>
          <w:szCs w:val="24"/>
        </w:rPr>
        <w:t>= 55 дБА. Согласно этому документу также установлены максимальные значения (</w:t>
      </w:r>
      <w:r w:rsidRPr="007636ED">
        <w:rPr>
          <w:i/>
          <w:sz w:val="24"/>
          <w:szCs w:val="24"/>
        </w:rPr>
        <w:t>Lmax</w:t>
      </w:r>
      <w:r w:rsidRPr="007636ED">
        <w:rPr>
          <w:sz w:val="24"/>
          <w:szCs w:val="24"/>
        </w:rPr>
        <w:t xml:space="preserve">) уровней звука, равные 70 дБА. </w:t>
      </w:r>
    </w:p>
    <w:p w:rsidR="00F91C0F" w:rsidRPr="007636ED" w:rsidRDefault="007636ED" w:rsidP="007636ED">
      <w:pPr>
        <w:spacing w:after="0" w:line="259" w:lineRule="auto"/>
        <w:ind w:left="20" w:right="0" w:firstLine="0"/>
        <w:rPr>
          <w:sz w:val="24"/>
          <w:szCs w:val="24"/>
        </w:rPr>
      </w:pPr>
      <w:r w:rsidRPr="007636ED">
        <w:rPr>
          <w:b/>
          <w:sz w:val="24"/>
          <w:szCs w:val="24"/>
        </w:rPr>
        <w:t>Интенсивный шум на производстве</w:t>
      </w:r>
      <w:r w:rsidRPr="007636ED">
        <w:rPr>
          <w:sz w:val="24"/>
          <w:szCs w:val="24"/>
        </w:rPr>
        <w:t xml:space="preserve"> способствует снижению внимания и увеличению ошибок при выполнении работы.  </w:t>
      </w:r>
    </w:p>
    <w:p w:rsidR="00F91C0F" w:rsidRPr="007636ED" w:rsidRDefault="007636ED" w:rsidP="007636ED">
      <w:pPr>
        <w:spacing w:after="0" w:line="259" w:lineRule="auto"/>
        <w:ind w:left="18" w:right="0" w:firstLine="0"/>
        <w:rPr>
          <w:sz w:val="24"/>
          <w:szCs w:val="24"/>
        </w:rPr>
      </w:pPr>
      <w:r w:rsidRPr="007636ED">
        <w:rPr>
          <w:rFonts w:eastAsia="Calibri"/>
          <w:sz w:val="24"/>
          <w:szCs w:val="24"/>
        </w:rPr>
        <w:t xml:space="preserve">Из−за шума снижается производительность труда и ухудшается качество работы. </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Шум затрудняет своевременную реакцию работающих на предупредительные сигналы внутрицехового транспорта (автопогрузчики, мостовые краны и т. п.), что способствует возникновению несчастных случаев на производстве. </w:t>
      </w:r>
    </w:p>
    <w:p w:rsidR="00F91C0F" w:rsidRPr="007636ED" w:rsidRDefault="007636ED" w:rsidP="007636ED">
      <w:pPr>
        <w:tabs>
          <w:tab w:val="center" w:pos="2330"/>
        </w:tabs>
        <w:spacing w:after="0" w:line="259" w:lineRule="auto"/>
        <w:ind w:left="0" w:right="0" w:firstLine="0"/>
        <w:jc w:val="left"/>
        <w:rPr>
          <w:sz w:val="24"/>
          <w:szCs w:val="24"/>
        </w:rPr>
      </w:pPr>
      <w:r w:rsidRPr="007636ED">
        <w:rPr>
          <w:sz w:val="24"/>
          <w:szCs w:val="24"/>
        </w:rPr>
        <w:t>2.</w:t>
      </w:r>
      <w:r w:rsidRPr="007636ED">
        <w:rPr>
          <w:rFonts w:eastAsia="Arial"/>
          <w:sz w:val="24"/>
          <w:szCs w:val="24"/>
        </w:rPr>
        <w:t xml:space="preserve"> </w:t>
      </w:r>
      <w:r w:rsidRPr="007636ED">
        <w:rPr>
          <w:rFonts w:eastAsia="Arial"/>
          <w:sz w:val="24"/>
          <w:szCs w:val="24"/>
        </w:rPr>
        <w:tab/>
      </w:r>
      <w:r w:rsidRPr="007636ED">
        <w:rPr>
          <w:b/>
          <w:sz w:val="24"/>
          <w:szCs w:val="24"/>
        </w:rPr>
        <w:t>Примеры решения задач</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Задача 1.</w:t>
      </w:r>
      <w:r w:rsidRPr="007636ED">
        <w:rPr>
          <w:sz w:val="24"/>
          <w:szCs w:val="24"/>
        </w:rPr>
        <w:t xml:space="preserve"> Интенсивность звука в точке измерения 10 Вт/м</w:t>
      </w:r>
      <w:r w:rsidRPr="007636ED">
        <w:rPr>
          <w:sz w:val="24"/>
          <w:szCs w:val="24"/>
          <w:vertAlign w:val="superscript"/>
        </w:rPr>
        <w:t>2</w:t>
      </w:r>
      <w:r w:rsidRPr="007636ED">
        <w:rPr>
          <w:sz w:val="24"/>
          <w:szCs w:val="24"/>
        </w:rPr>
        <w:t xml:space="preserve">. Определить уровень звукового давления (L, дБ) в этой точке.  </w:t>
      </w:r>
    </w:p>
    <w:p w:rsidR="00F91C0F" w:rsidRPr="007636ED" w:rsidRDefault="007636ED" w:rsidP="007636ED">
      <w:pPr>
        <w:spacing w:after="0" w:line="259" w:lineRule="auto"/>
        <w:ind w:left="283" w:right="0" w:firstLine="0"/>
        <w:jc w:val="center"/>
        <w:rPr>
          <w:sz w:val="24"/>
          <w:szCs w:val="24"/>
        </w:rPr>
      </w:pPr>
      <w:r w:rsidRPr="007636ED">
        <w:rPr>
          <w:i/>
          <w:sz w:val="24"/>
          <w:szCs w:val="24"/>
        </w:rPr>
        <w:t>Решение</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Определим уровень интенсивности звука в расчетной точке </w:t>
      </w:r>
    </w:p>
    <w:p w:rsidR="00F91C0F" w:rsidRPr="007636ED" w:rsidRDefault="007636ED" w:rsidP="007636ED">
      <w:pPr>
        <w:spacing w:after="0" w:line="259" w:lineRule="auto"/>
        <w:ind w:left="4468" w:right="0" w:firstLine="0"/>
        <w:jc w:val="left"/>
        <w:rPr>
          <w:sz w:val="24"/>
          <w:szCs w:val="24"/>
        </w:rPr>
      </w:pPr>
      <w:r w:rsidRPr="007636ED">
        <w:rPr>
          <w:i/>
          <w:sz w:val="24"/>
          <w:szCs w:val="24"/>
        </w:rPr>
        <w:t xml:space="preserve">L </w:t>
      </w:r>
      <w:r w:rsidRPr="007636ED">
        <w:rPr>
          <w:rFonts w:eastAsia="Segoe UI Symbol"/>
          <w:sz w:val="24"/>
          <w:szCs w:val="24"/>
        </w:rPr>
        <w:t>=</w:t>
      </w:r>
      <w:r w:rsidRPr="007636ED">
        <w:rPr>
          <w:sz w:val="24"/>
          <w:szCs w:val="24"/>
        </w:rPr>
        <w:t xml:space="preserve">10lg </w:t>
      </w:r>
      <w:r w:rsidRPr="007636ED">
        <w:rPr>
          <w:rFonts w:eastAsia="Calibri"/>
          <w:noProof/>
          <w:sz w:val="24"/>
          <w:szCs w:val="24"/>
        </w:rPr>
        <mc:AlternateContent>
          <mc:Choice Requires="wpg">
            <w:drawing>
              <wp:inline distT="0" distB="0" distL="0" distR="0">
                <wp:extent cx="149292" cy="6335"/>
                <wp:effectExtent l="0" t="0" r="0" b="0"/>
                <wp:docPr id="507071" name="Group 507071"/>
                <wp:cNvGraphicFramePr/>
                <a:graphic xmlns:a="http://schemas.openxmlformats.org/drawingml/2006/main">
                  <a:graphicData uri="http://schemas.microsoft.com/office/word/2010/wordprocessingGroup">
                    <wpg:wgp>
                      <wpg:cNvGrpSpPr/>
                      <wpg:grpSpPr>
                        <a:xfrm>
                          <a:off x="0" y="0"/>
                          <a:ext cx="149292" cy="6335"/>
                          <a:chOff x="0" y="0"/>
                          <a:chExt cx="149292" cy="6335"/>
                        </a:xfrm>
                      </wpg:grpSpPr>
                      <wps:wsp>
                        <wps:cNvPr id="26559" name="Shape 26559"/>
                        <wps:cNvSpPr/>
                        <wps:spPr>
                          <a:xfrm>
                            <a:off x="0" y="0"/>
                            <a:ext cx="149292" cy="0"/>
                          </a:xfrm>
                          <a:custGeom>
                            <a:avLst/>
                            <a:gdLst/>
                            <a:ahLst/>
                            <a:cxnLst/>
                            <a:rect l="0" t="0" r="0" b="0"/>
                            <a:pathLst>
                              <a:path w="149292">
                                <a:moveTo>
                                  <a:pt x="0" y="0"/>
                                </a:moveTo>
                                <a:lnTo>
                                  <a:pt x="149292" y="0"/>
                                </a:lnTo>
                              </a:path>
                            </a:pathLst>
                          </a:custGeom>
                          <a:ln w="633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7071" style="width:11.7553pt;height:7.62939e-06pt;mso-position-horizontal-relative:char;mso-position-vertical-relative:line" coordsize="1492,0">
                <v:shape id="Shape 26559" style="position:absolute;width:1492;height:0;left:0;top:0;" coordsize="149292,0" path="m0,0l149292,0">
                  <v:stroke weight="0.498805pt" endcap="flat" joinstyle="round" on="true" color="#000000"/>
                  <v:fill on="false" color="#000000" opacity="0"/>
                </v:shape>
              </v:group>
            </w:pict>
          </mc:Fallback>
        </mc:AlternateContent>
      </w:r>
      <w:r w:rsidRPr="007636ED">
        <w:rPr>
          <w:i/>
          <w:sz w:val="24"/>
          <w:szCs w:val="24"/>
        </w:rPr>
        <w:t xml:space="preserve">I </w:t>
      </w:r>
      <w:r w:rsidRPr="007636ED">
        <w:rPr>
          <w:sz w:val="24"/>
          <w:szCs w:val="24"/>
        </w:rPr>
        <w:t>,</w:t>
      </w:r>
      <w:r w:rsidRPr="007636ED">
        <w:rPr>
          <w:i/>
          <w:sz w:val="24"/>
          <w:szCs w:val="24"/>
        </w:rPr>
        <w:t>дБ</w:t>
      </w:r>
      <w:r w:rsidRPr="007636ED">
        <w:rPr>
          <w:sz w:val="24"/>
          <w:szCs w:val="24"/>
        </w:rPr>
        <w:t xml:space="preserve">, </w:t>
      </w:r>
      <w:r w:rsidRPr="007636ED">
        <w:rPr>
          <w:sz w:val="24"/>
          <w:szCs w:val="24"/>
        </w:rPr>
        <w:tab/>
        <w:t xml:space="preserve"> </w:t>
      </w:r>
      <w:r w:rsidRPr="007636ED">
        <w:rPr>
          <w:i/>
          <w:sz w:val="24"/>
          <w:szCs w:val="24"/>
        </w:rPr>
        <w:t>Io</w:t>
      </w:r>
    </w:p>
    <w:p w:rsidR="00F91C0F" w:rsidRPr="007636ED" w:rsidRDefault="007636ED" w:rsidP="007636ED">
      <w:pPr>
        <w:spacing w:after="0" w:line="259" w:lineRule="auto"/>
        <w:ind w:left="20" w:right="0" w:firstLine="0"/>
        <w:rPr>
          <w:sz w:val="24"/>
          <w:szCs w:val="24"/>
        </w:rPr>
      </w:pPr>
      <w:r w:rsidRPr="007636ED">
        <w:rPr>
          <w:sz w:val="24"/>
          <w:szCs w:val="24"/>
        </w:rPr>
        <w:t>где I – фактическая интенсивность звука, Вт/м</w:t>
      </w:r>
      <w:r w:rsidRPr="007636ED">
        <w:rPr>
          <w:sz w:val="24"/>
          <w:szCs w:val="24"/>
          <w:vertAlign w:val="superscript"/>
        </w:rPr>
        <w:t>2</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      Io – пороговая интенсивность звука (порог слышимости), Вт/м</w:t>
      </w:r>
      <w:r w:rsidRPr="007636ED">
        <w:rPr>
          <w:sz w:val="24"/>
          <w:szCs w:val="24"/>
          <w:vertAlign w:val="superscript"/>
        </w:rPr>
        <w:t>2</w:t>
      </w:r>
      <w:r w:rsidRPr="007636ED">
        <w:rPr>
          <w:sz w:val="24"/>
          <w:szCs w:val="24"/>
        </w:rPr>
        <w:t>. Io = 10</w:t>
      </w:r>
      <w:r w:rsidRPr="007636ED">
        <w:rPr>
          <w:sz w:val="24"/>
          <w:szCs w:val="24"/>
          <w:vertAlign w:val="superscript"/>
        </w:rPr>
        <w:t xml:space="preserve">-12 </w:t>
      </w:r>
      <w:r w:rsidRPr="007636ED">
        <w:rPr>
          <w:sz w:val="24"/>
          <w:szCs w:val="24"/>
        </w:rPr>
        <w:t>Вт/м</w:t>
      </w:r>
      <w:r w:rsidRPr="007636ED">
        <w:rPr>
          <w:sz w:val="24"/>
          <w:szCs w:val="24"/>
          <w:vertAlign w:val="superscript"/>
        </w:rPr>
        <w:t>2</w:t>
      </w:r>
      <w:r w:rsidRPr="007636ED">
        <w:rPr>
          <w:sz w:val="24"/>
          <w:szCs w:val="24"/>
        </w:rPr>
        <w:t xml:space="preserve">. </w:t>
      </w:r>
    </w:p>
    <w:p w:rsidR="00F91C0F" w:rsidRPr="007636ED" w:rsidRDefault="007636ED" w:rsidP="007636ED">
      <w:pPr>
        <w:tabs>
          <w:tab w:val="center" w:pos="4357"/>
          <w:tab w:val="center" w:pos="9377"/>
        </w:tabs>
        <w:spacing w:after="0" w:line="259" w:lineRule="auto"/>
        <w:ind w:left="0" w:right="0" w:firstLine="0"/>
        <w:jc w:val="left"/>
        <w:rPr>
          <w:sz w:val="24"/>
          <w:szCs w:val="24"/>
        </w:rPr>
      </w:pPr>
      <w:r w:rsidRPr="007636ED">
        <w:rPr>
          <w:rFonts w:eastAsia="Calibri"/>
          <w:sz w:val="24"/>
          <w:szCs w:val="24"/>
        </w:rPr>
        <w:tab/>
      </w:r>
      <w:r w:rsidRPr="007636ED">
        <w:rPr>
          <w:i/>
          <w:sz w:val="24"/>
          <w:szCs w:val="24"/>
        </w:rPr>
        <w:t>L</w:t>
      </w:r>
      <w:r w:rsidRPr="007636ED">
        <w:rPr>
          <w:rFonts w:eastAsia="Segoe UI Symbol"/>
          <w:sz w:val="24"/>
          <w:szCs w:val="24"/>
        </w:rPr>
        <w:t>=</w:t>
      </w:r>
      <w:r w:rsidRPr="007636ED">
        <w:rPr>
          <w:sz w:val="24"/>
          <w:szCs w:val="24"/>
        </w:rPr>
        <w:t>10lg</w:t>
      </w:r>
      <w:r w:rsidRPr="007636ED">
        <w:rPr>
          <w:noProof/>
          <w:sz w:val="24"/>
          <w:szCs w:val="24"/>
        </w:rPr>
        <w:drawing>
          <wp:inline distT="0" distB="0" distL="0" distR="0">
            <wp:extent cx="323088" cy="323088"/>
            <wp:effectExtent l="0" t="0" r="0" b="0"/>
            <wp:docPr id="611986" name="Picture 611986"/>
            <wp:cNvGraphicFramePr/>
            <a:graphic xmlns:a="http://schemas.openxmlformats.org/drawingml/2006/main">
              <a:graphicData uri="http://schemas.openxmlformats.org/drawingml/2006/picture">
                <pic:pic xmlns:pic="http://schemas.openxmlformats.org/drawingml/2006/picture">
                  <pic:nvPicPr>
                    <pic:cNvPr id="611986" name="Picture 611986"/>
                    <pic:cNvPicPr/>
                  </pic:nvPicPr>
                  <pic:blipFill>
                    <a:blip r:embed="rId132"/>
                    <a:stretch>
                      <a:fillRect/>
                    </a:stretch>
                  </pic:blipFill>
                  <pic:spPr>
                    <a:xfrm>
                      <a:off x="0" y="0"/>
                      <a:ext cx="323088" cy="323088"/>
                    </a:xfrm>
                    <a:prstGeom prst="rect">
                      <a:avLst/>
                    </a:prstGeom>
                  </pic:spPr>
                </pic:pic>
              </a:graphicData>
            </a:graphic>
          </wp:inline>
        </w:drawing>
      </w:r>
      <w:r w:rsidRPr="007636ED">
        <w:rPr>
          <w:rFonts w:eastAsia="Segoe UI Symbol"/>
          <w:sz w:val="24"/>
          <w:szCs w:val="24"/>
        </w:rPr>
        <w:t>=</w:t>
      </w:r>
      <w:r w:rsidRPr="007636ED">
        <w:rPr>
          <w:sz w:val="24"/>
          <w:szCs w:val="24"/>
        </w:rPr>
        <w:t>10lg10</w:t>
      </w:r>
      <w:r w:rsidRPr="007636ED">
        <w:rPr>
          <w:sz w:val="24"/>
          <w:szCs w:val="24"/>
          <w:vertAlign w:val="superscript"/>
        </w:rPr>
        <w:t xml:space="preserve">13 </w:t>
      </w:r>
      <w:r w:rsidRPr="007636ED">
        <w:rPr>
          <w:rFonts w:eastAsia="Segoe UI Symbol"/>
          <w:sz w:val="24"/>
          <w:szCs w:val="24"/>
        </w:rPr>
        <w:t>=</w:t>
      </w:r>
      <w:r w:rsidRPr="007636ED">
        <w:rPr>
          <w:sz w:val="24"/>
          <w:szCs w:val="24"/>
        </w:rPr>
        <w:t>130</w:t>
      </w:r>
      <w:r w:rsidRPr="007636ED">
        <w:rPr>
          <w:i/>
          <w:sz w:val="24"/>
          <w:szCs w:val="24"/>
        </w:rPr>
        <w:t>дБ</w:t>
      </w:r>
      <w:r w:rsidRPr="007636ED">
        <w:rPr>
          <w:sz w:val="24"/>
          <w:szCs w:val="24"/>
          <w:vertAlign w:val="superscript"/>
        </w:rPr>
        <w:t xml:space="preserve"> </w:t>
      </w:r>
      <w:r w:rsidRPr="007636ED">
        <w:rPr>
          <w:sz w:val="24"/>
          <w:szCs w:val="24"/>
          <w:vertAlign w:val="superscript"/>
        </w:rPr>
        <w:tab/>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Так как значения уровней звукового давления и интенсивности звука равны, то величина уровня звукового давления 130 дБ.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Задача 2.</w:t>
      </w:r>
      <w:r w:rsidRPr="007636ED">
        <w:rPr>
          <w:sz w:val="24"/>
          <w:szCs w:val="24"/>
        </w:rPr>
        <w:t xml:space="preserve"> Уровень интенсивности звука в расчетной точке 100 дБ. Определить величину звукового давления в ней. </w:t>
      </w:r>
    </w:p>
    <w:p w:rsidR="00F91C0F" w:rsidRPr="007636ED" w:rsidRDefault="007636ED" w:rsidP="007636ED">
      <w:pPr>
        <w:spacing w:after="0" w:line="259" w:lineRule="auto"/>
        <w:ind w:left="283" w:right="0" w:firstLine="0"/>
        <w:jc w:val="center"/>
        <w:rPr>
          <w:sz w:val="24"/>
          <w:szCs w:val="24"/>
        </w:rPr>
      </w:pPr>
      <w:r w:rsidRPr="007636ED">
        <w:rPr>
          <w:i/>
          <w:sz w:val="24"/>
          <w:szCs w:val="24"/>
        </w:rPr>
        <w:t>Решение</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Уровень звукового давления равен уровню интенсивности звука и в расчетной точке составляет 100 дБ. </w:t>
      </w:r>
    </w:p>
    <w:p w:rsidR="00F91C0F" w:rsidRPr="007636ED" w:rsidRDefault="007636ED" w:rsidP="007636ED">
      <w:pPr>
        <w:spacing w:after="0" w:line="259" w:lineRule="auto"/>
        <w:ind w:left="20" w:right="0" w:firstLine="0"/>
        <w:rPr>
          <w:sz w:val="24"/>
          <w:szCs w:val="24"/>
        </w:rPr>
      </w:pPr>
      <w:r w:rsidRPr="007636ED">
        <w:rPr>
          <w:sz w:val="24"/>
          <w:szCs w:val="24"/>
        </w:rPr>
        <w:t xml:space="preserve">Тогда, звуковое давление определим из следующих соотношений </w:t>
      </w:r>
    </w:p>
    <w:p w:rsidR="00F91C0F" w:rsidRPr="007636ED" w:rsidRDefault="007636ED" w:rsidP="007636ED">
      <w:pPr>
        <w:spacing w:after="0" w:line="259" w:lineRule="auto"/>
        <w:ind w:left="4434" w:right="0" w:firstLine="0"/>
        <w:jc w:val="left"/>
        <w:rPr>
          <w:sz w:val="24"/>
          <w:szCs w:val="24"/>
        </w:rPr>
      </w:pPr>
      <w:r w:rsidRPr="007636ED">
        <w:rPr>
          <w:i/>
          <w:sz w:val="24"/>
          <w:szCs w:val="24"/>
        </w:rPr>
        <w:t xml:space="preserve">L </w:t>
      </w:r>
      <w:r w:rsidRPr="007636ED">
        <w:rPr>
          <w:rFonts w:eastAsia="Segoe UI Symbol"/>
          <w:sz w:val="24"/>
          <w:szCs w:val="24"/>
        </w:rPr>
        <w:t xml:space="preserve">= </w:t>
      </w:r>
      <w:r w:rsidRPr="007636ED">
        <w:rPr>
          <w:sz w:val="24"/>
          <w:szCs w:val="24"/>
        </w:rPr>
        <w:t xml:space="preserve">20lg </w:t>
      </w:r>
      <w:r w:rsidRPr="007636ED">
        <w:rPr>
          <w:rFonts w:eastAsia="Calibri"/>
          <w:noProof/>
          <w:sz w:val="24"/>
          <w:szCs w:val="24"/>
        </w:rPr>
        <mc:AlternateContent>
          <mc:Choice Requires="wpg">
            <w:drawing>
              <wp:inline distT="0" distB="0" distL="0" distR="0">
                <wp:extent cx="192189" cy="6335"/>
                <wp:effectExtent l="0" t="0" r="0" b="0"/>
                <wp:docPr id="507072" name="Group 507072"/>
                <wp:cNvGraphicFramePr/>
                <a:graphic xmlns:a="http://schemas.openxmlformats.org/drawingml/2006/main">
                  <a:graphicData uri="http://schemas.microsoft.com/office/word/2010/wordprocessingGroup">
                    <wpg:wgp>
                      <wpg:cNvGrpSpPr/>
                      <wpg:grpSpPr>
                        <a:xfrm>
                          <a:off x="0" y="0"/>
                          <a:ext cx="192189" cy="6335"/>
                          <a:chOff x="0" y="0"/>
                          <a:chExt cx="192189" cy="6335"/>
                        </a:xfrm>
                      </wpg:grpSpPr>
                      <wps:wsp>
                        <wps:cNvPr id="26640" name="Shape 26640"/>
                        <wps:cNvSpPr/>
                        <wps:spPr>
                          <a:xfrm>
                            <a:off x="0" y="0"/>
                            <a:ext cx="192189" cy="0"/>
                          </a:xfrm>
                          <a:custGeom>
                            <a:avLst/>
                            <a:gdLst/>
                            <a:ahLst/>
                            <a:cxnLst/>
                            <a:rect l="0" t="0" r="0" b="0"/>
                            <a:pathLst>
                              <a:path w="192189">
                                <a:moveTo>
                                  <a:pt x="0" y="0"/>
                                </a:moveTo>
                                <a:lnTo>
                                  <a:pt x="192189" y="0"/>
                                </a:lnTo>
                              </a:path>
                            </a:pathLst>
                          </a:custGeom>
                          <a:ln w="633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7072" style="width:15.133pt;height:0.498805pt;mso-position-horizontal-relative:char;mso-position-vertical-relative:line" coordsize="1921,63">
                <v:shape id="Shape 26640" style="position:absolute;width:1921;height:0;left:0;top:0;" coordsize="192189,0" path="m0,0l192189,0">
                  <v:stroke weight="0.498805pt" endcap="flat" joinstyle="round" on="true" color="#000000"/>
                  <v:fill on="false" color="#000000" opacity="0"/>
                </v:shape>
              </v:group>
            </w:pict>
          </mc:Fallback>
        </mc:AlternateContent>
      </w:r>
      <w:r w:rsidRPr="007636ED">
        <w:rPr>
          <w:i/>
          <w:sz w:val="24"/>
          <w:szCs w:val="24"/>
        </w:rPr>
        <w:t xml:space="preserve">P </w:t>
      </w:r>
      <w:r w:rsidRPr="007636ED">
        <w:rPr>
          <w:sz w:val="24"/>
          <w:szCs w:val="24"/>
        </w:rPr>
        <w:t>,</w:t>
      </w:r>
      <w:r w:rsidRPr="007636ED">
        <w:rPr>
          <w:i/>
          <w:sz w:val="24"/>
          <w:szCs w:val="24"/>
        </w:rPr>
        <w:t xml:space="preserve">дБ </w:t>
      </w:r>
      <w:r w:rsidRPr="007636ED">
        <w:rPr>
          <w:sz w:val="24"/>
          <w:szCs w:val="24"/>
        </w:rPr>
        <w:t xml:space="preserve">, </w:t>
      </w:r>
      <w:r w:rsidRPr="007636ED">
        <w:rPr>
          <w:sz w:val="24"/>
          <w:szCs w:val="24"/>
        </w:rPr>
        <w:tab/>
        <w:t xml:space="preserve"> </w:t>
      </w:r>
      <w:r w:rsidRPr="007636ED">
        <w:rPr>
          <w:i/>
          <w:sz w:val="24"/>
          <w:szCs w:val="24"/>
        </w:rPr>
        <w:t>Po</w:t>
      </w:r>
    </w:p>
    <w:p w:rsidR="00F91C0F" w:rsidRPr="007636ED" w:rsidRDefault="007636ED" w:rsidP="007636ED">
      <w:pPr>
        <w:spacing w:after="0" w:line="259" w:lineRule="auto"/>
        <w:ind w:left="20" w:right="0" w:firstLine="0"/>
        <w:rPr>
          <w:sz w:val="24"/>
          <w:szCs w:val="24"/>
        </w:rPr>
      </w:pPr>
      <w:r w:rsidRPr="007636ED">
        <w:rPr>
          <w:sz w:val="24"/>
          <w:szCs w:val="24"/>
        </w:rPr>
        <w:t xml:space="preserve">где P – фактическое значение звукового давления, Па; </w:t>
      </w:r>
    </w:p>
    <w:p w:rsidR="00F91C0F" w:rsidRPr="007636ED" w:rsidRDefault="007636ED" w:rsidP="007636ED">
      <w:pPr>
        <w:spacing w:after="0" w:line="259" w:lineRule="auto"/>
        <w:ind w:left="20" w:right="0" w:firstLine="0"/>
        <w:rPr>
          <w:sz w:val="24"/>
          <w:szCs w:val="24"/>
        </w:rPr>
      </w:pPr>
      <w:r w:rsidRPr="007636ED">
        <w:rPr>
          <w:sz w:val="24"/>
          <w:szCs w:val="24"/>
        </w:rPr>
        <w:t xml:space="preserve">      Po – пороговое значение звукового давления (порог слышимости). Po = 2*10</w:t>
      </w:r>
      <w:r w:rsidRPr="007636ED">
        <w:rPr>
          <w:sz w:val="24"/>
          <w:szCs w:val="24"/>
          <w:vertAlign w:val="superscript"/>
        </w:rPr>
        <w:t>-5</w:t>
      </w:r>
      <w:r w:rsidRPr="007636ED">
        <w:rPr>
          <w:sz w:val="24"/>
          <w:szCs w:val="24"/>
        </w:rPr>
        <w:t xml:space="preserve"> Па. </w:t>
      </w:r>
    </w:p>
    <w:p w:rsidR="00F91C0F" w:rsidRPr="007636ED" w:rsidRDefault="007636ED" w:rsidP="007636ED">
      <w:pPr>
        <w:tabs>
          <w:tab w:val="center" w:pos="3885"/>
          <w:tab w:val="center" w:pos="5541"/>
          <w:tab w:val="center" w:pos="8919"/>
        </w:tabs>
        <w:spacing w:after="0" w:line="259" w:lineRule="auto"/>
        <w:ind w:left="0" w:right="0" w:firstLine="0"/>
        <w:jc w:val="left"/>
        <w:rPr>
          <w:sz w:val="24"/>
          <w:szCs w:val="24"/>
        </w:rPr>
      </w:pPr>
      <w:r w:rsidRPr="007636ED">
        <w:rPr>
          <w:rFonts w:eastAsia="Calibri"/>
          <w:sz w:val="24"/>
          <w:szCs w:val="24"/>
        </w:rPr>
        <w:tab/>
      </w:r>
      <w:r w:rsidRPr="007636ED">
        <w:rPr>
          <w:sz w:val="24"/>
          <w:szCs w:val="24"/>
        </w:rPr>
        <w:t xml:space="preserve">100 </w:t>
      </w:r>
      <w:r w:rsidRPr="007636ED">
        <w:rPr>
          <w:rFonts w:eastAsia="Segoe UI Symbol"/>
          <w:sz w:val="24"/>
          <w:szCs w:val="24"/>
        </w:rPr>
        <w:t xml:space="preserve">= </w:t>
      </w:r>
      <w:r w:rsidRPr="007636ED">
        <w:rPr>
          <w:sz w:val="24"/>
          <w:szCs w:val="24"/>
        </w:rPr>
        <w:t xml:space="preserve">20lg </w:t>
      </w:r>
      <w:r w:rsidRPr="007636ED">
        <w:rPr>
          <w:rFonts w:eastAsia="Calibri"/>
          <w:noProof/>
          <w:sz w:val="24"/>
          <w:szCs w:val="24"/>
        </w:rPr>
        <mc:AlternateContent>
          <mc:Choice Requires="wpg">
            <w:drawing>
              <wp:inline distT="0" distB="0" distL="0" distR="0">
                <wp:extent cx="191210" cy="6306"/>
                <wp:effectExtent l="0" t="0" r="0" b="0"/>
                <wp:docPr id="507073" name="Group 507073"/>
                <wp:cNvGraphicFramePr/>
                <a:graphic xmlns:a="http://schemas.openxmlformats.org/drawingml/2006/main">
                  <a:graphicData uri="http://schemas.microsoft.com/office/word/2010/wordprocessingGroup">
                    <wpg:wgp>
                      <wpg:cNvGrpSpPr/>
                      <wpg:grpSpPr>
                        <a:xfrm>
                          <a:off x="0" y="0"/>
                          <a:ext cx="191210" cy="6306"/>
                          <a:chOff x="0" y="0"/>
                          <a:chExt cx="191210" cy="6306"/>
                        </a:xfrm>
                      </wpg:grpSpPr>
                      <wps:wsp>
                        <wps:cNvPr id="26671" name="Shape 26671"/>
                        <wps:cNvSpPr/>
                        <wps:spPr>
                          <a:xfrm>
                            <a:off x="0" y="0"/>
                            <a:ext cx="191210" cy="0"/>
                          </a:xfrm>
                          <a:custGeom>
                            <a:avLst/>
                            <a:gdLst/>
                            <a:ahLst/>
                            <a:cxnLst/>
                            <a:rect l="0" t="0" r="0" b="0"/>
                            <a:pathLst>
                              <a:path w="191210">
                                <a:moveTo>
                                  <a:pt x="0" y="0"/>
                                </a:moveTo>
                                <a:lnTo>
                                  <a:pt x="191210" y="0"/>
                                </a:lnTo>
                              </a:path>
                            </a:pathLst>
                          </a:custGeom>
                          <a:ln w="630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7073" style="width:15.0559pt;height:0.496505pt;mso-position-horizontal-relative:char;mso-position-vertical-relative:line" coordsize="1912,63">
                <v:shape id="Shape 26671" style="position:absolute;width:1912;height:0;left:0;top:0;" coordsize="191210,0" path="m0,0l191210,0">
                  <v:stroke weight="0.496505pt" endcap="flat" joinstyle="round" on="true" color="#000000"/>
                  <v:fill on="false" color="#000000" opacity="0"/>
                </v:shape>
              </v:group>
            </w:pict>
          </mc:Fallback>
        </mc:AlternateContent>
      </w:r>
      <w:r w:rsidRPr="007636ED">
        <w:rPr>
          <w:i/>
          <w:sz w:val="24"/>
          <w:szCs w:val="24"/>
        </w:rPr>
        <w:t>P</w:t>
      </w:r>
      <w:r w:rsidRPr="007636ED">
        <w:rPr>
          <w:i/>
          <w:sz w:val="24"/>
          <w:szCs w:val="24"/>
        </w:rPr>
        <w:tab/>
      </w:r>
      <w:r w:rsidRPr="007636ED">
        <w:rPr>
          <w:sz w:val="24"/>
          <w:szCs w:val="24"/>
        </w:rPr>
        <w:t xml:space="preserve"> </w:t>
      </w:r>
      <w:r w:rsidRPr="007636ED">
        <w:rPr>
          <w:sz w:val="24"/>
          <w:szCs w:val="24"/>
        </w:rPr>
        <w:tab/>
        <w:t xml:space="preserve"> </w:t>
      </w:r>
    </w:p>
    <w:p w:rsidR="00F91C0F" w:rsidRPr="007636ED" w:rsidRDefault="007636ED" w:rsidP="007636ED">
      <w:pPr>
        <w:spacing w:after="0" w:line="259" w:lineRule="auto"/>
        <w:ind w:left="0" w:right="0" w:firstLine="0"/>
        <w:jc w:val="center"/>
        <w:rPr>
          <w:sz w:val="24"/>
          <w:szCs w:val="24"/>
        </w:rPr>
      </w:pPr>
      <w:r w:rsidRPr="007636ED">
        <w:rPr>
          <w:i/>
          <w:sz w:val="24"/>
          <w:szCs w:val="24"/>
        </w:rPr>
        <w:t>Po</w:t>
      </w:r>
    </w:p>
    <w:p w:rsidR="00F91C0F" w:rsidRPr="007636ED" w:rsidRDefault="007636ED" w:rsidP="007636ED">
      <w:pPr>
        <w:spacing w:after="0" w:line="259" w:lineRule="auto"/>
        <w:ind w:left="3196" w:right="0" w:firstLine="0"/>
        <w:jc w:val="left"/>
        <w:rPr>
          <w:sz w:val="24"/>
          <w:szCs w:val="24"/>
        </w:rPr>
      </w:pPr>
      <w:r w:rsidRPr="007636ED">
        <w:rPr>
          <w:rFonts w:eastAsia="Calibri"/>
          <w:noProof/>
          <w:sz w:val="24"/>
          <w:szCs w:val="24"/>
        </w:rPr>
        <mc:AlternateContent>
          <mc:Choice Requires="wpg">
            <w:drawing>
              <wp:anchor distT="0" distB="0" distL="114300" distR="114300" simplePos="0" relativeHeight="251679744" behindDoc="1" locked="0" layoutInCell="1" allowOverlap="1">
                <wp:simplePos x="0" y="0"/>
                <wp:positionH relativeFrom="column">
                  <wp:posOffset>2405027</wp:posOffset>
                </wp:positionH>
                <wp:positionV relativeFrom="paragraph">
                  <wp:posOffset>190917</wp:posOffset>
                </wp:positionV>
                <wp:extent cx="317346" cy="333735"/>
                <wp:effectExtent l="0" t="0" r="0" b="0"/>
                <wp:wrapNone/>
                <wp:docPr id="507074" name="Group 507074"/>
                <wp:cNvGraphicFramePr/>
                <a:graphic xmlns:a="http://schemas.openxmlformats.org/drawingml/2006/main">
                  <a:graphicData uri="http://schemas.microsoft.com/office/word/2010/wordprocessingGroup">
                    <wpg:wgp>
                      <wpg:cNvGrpSpPr/>
                      <wpg:grpSpPr>
                        <a:xfrm>
                          <a:off x="0" y="0"/>
                          <a:ext cx="317346" cy="333735"/>
                          <a:chOff x="0" y="0"/>
                          <a:chExt cx="317346" cy="333735"/>
                        </a:xfrm>
                      </wpg:grpSpPr>
                      <wps:wsp>
                        <wps:cNvPr id="26672" name="Shape 26672"/>
                        <wps:cNvSpPr/>
                        <wps:spPr>
                          <a:xfrm>
                            <a:off x="0" y="0"/>
                            <a:ext cx="191194" cy="0"/>
                          </a:xfrm>
                          <a:custGeom>
                            <a:avLst/>
                            <a:gdLst/>
                            <a:ahLst/>
                            <a:cxnLst/>
                            <a:rect l="0" t="0" r="0" b="0"/>
                            <a:pathLst>
                              <a:path w="191194">
                                <a:moveTo>
                                  <a:pt x="0" y="0"/>
                                </a:moveTo>
                                <a:lnTo>
                                  <a:pt x="191194" y="0"/>
                                </a:lnTo>
                              </a:path>
                            </a:pathLst>
                          </a:custGeom>
                          <a:ln w="6306" cap="flat">
                            <a:round/>
                          </a:ln>
                        </wps:spPr>
                        <wps:style>
                          <a:lnRef idx="1">
                            <a:srgbClr val="000000"/>
                          </a:lnRef>
                          <a:fillRef idx="0">
                            <a:srgbClr val="000000">
                              <a:alpha val="0"/>
                            </a:srgbClr>
                          </a:fillRef>
                          <a:effectRef idx="0">
                            <a:scrgbClr r="0" g="0" b="0"/>
                          </a:effectRef>
                          <a:fontRef idx="none"/>
                        </wps:style>
                        <wps:bodyPr/>
                      </wps:wsp>
                      <wps:wsp>
                        <wps:cNvPr id="26673" name="Shape 26673"/>
                        <wps:cNvSpPr/>
                        <wps:spPr>
                          <a:xfrm>
                            <a:off x="206667" y="333735"/>
                            <a:ext cx="110679" cy="0"/>
                          </a:xfrm>
                          <a:custGeom>
                            <a:avLst/>
                            <a:gdLst/>
                            <a:ahLst/>
                            <a:cxnLst/>
                            <a:rect l="0" t="0" r="0" b="0"/>
                            <a:pathLst>
                              <a:path w="110679">
                                <a:moveTo>
                                  <a:pt x="0" y="0"/>
                                </a:moveTo>
                                <a:lnTo>
                                  <a:pt x="110679" y="0"/>
                                </a:lnTo>
                              </a:path>
                            </a:pathLst>
                          </a:custGeom>
                          <a:ln w="315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7074" style="width:24.9879pt;height:26.2784pt;position:absolute;z-index:-2147483528;mso-position-horizontal-relative:text;mso-position-horizontal:absolute;margin-left:189.372pt;mso-position-vertical-relative:text;margin-top:15.0328pt;" coordsize="3173,3337">
                <v:shape id="Shape 26672" style="position:absolute;width:1911;height:0;left:0;top:0;" coordsize="191194,0" path="m0,0l191194,0">
                  <v:stroke weight="0.496505pt" endcap="flat" joinstyle="round" on="true" color="#000000"/>
                  <v:fill on="false" color="#000000" opacity="0"/>
                </v:shape>
                <v:shape id="Shape 26673" style="position:absolute;width:1106;height:0;left:2066;top:3337;" coordsize="110679,0" path="m0,0l110679,0">
                  <v:stroke weight="0.248252pt" endcap="flat" joinstyle="round" on="true" color="#000000"/>
                  <v:fill on="false" color="#000000" opacity="0"/>
                </v:shape>
              </v:group>
            </w:pict>
          </mc:Fallback>
        </mc:AlternateContent>
      </w:r>
      <w:r w:rsidRPr="007636ED">
        <w:rPr>
          <w:i/>
          <w:sz w:val="24"/>
          <w:szCs w:val="24"/>
        </w:rPr>
        <w:t xml:space="preserve">P </w:t>
      </w:r>
      <w:r w:rsidRPr="007636ED">
        <w:rPr>
          <w:sz w:val="24"/>
          <w:szCs w:val="24"/>
        </w:rPr>
        <w:t xml:space="preserve">5 </w:t>
      </w:r>
      <w:r w:rsidRPr="007636ED">
        <w:rPr>
          <w:rFonts w:eastAsia="Segoe UI Symbol"/>
          <w:sz w:val="24"/>
          <w:szCs w:val="24"/>
        </w:rPr>
        <w:t xml:space="preserve">= </w:t>
      </w:r>
      <w:r w:rsidRPr="007636ED">
        <w:rPr>
          <w:sz w:val="24"/>
          <w:szCs w:val="24"/>
        </w:rPr>
        <w:t xml:space="preserve">lg </w:t>
      </w:r>
      <w:r w:rsidRPr="007636ED">
        <w:rPr>
          <w:i/>
          <w:sz w:val="24"/>
          <w:szCs w:val="24"/>
        </w:rPr>
        <w:t>Po</w:t>
      </w:r>
    </w:p>
    <w:p w:rsidR="00F91C0F" w:rsidRPr="007636ED" w:rsidRDefault="007636ED" w:rsidP="007636ED">
      <w:pPr>
        <w:spacing w:after="0" w:line="259" w:lineRule="auto"/>
        <w:ind w:left="3989" w:right="0" w:firstLine="0"/>
        <w:jc w:val="left"/>
        <w:rPr>
          <w:sz w:val="24"/>
          <w:szCs w:val="24"/>
        </w:rPr>
      </w:pPr>
      <w:r w:rsidRPr="007636ED">
        <w:rPr>
          <w:i/>
          <w:sz w:val="24"/>
          <w:szCs w:val="24"/>
        </w:rPr>
        <w:t xml:space="preserve">P </w:t>
      </w:r>
      <w:r w:rsidRPr="007636ED">
        <w:rPr>
          <w:sz w:val="24"/>
          <w:szCs w:val="24"/>
        </w:rPr>
        <w:t>lg</w:t>
      </w:r>
    </w:p>
    <w:p w:rsidR="00F91C0F" w:rsidRPr="007636ED" w:rsidRDefault="007636ED" w:rsidP="007636ED">
      <w:pPr>
        <w:spacing w:after="0" w:line="259" w:lineRule="auto"/>
        <w:ind w:left="3192" w:right="0" w:firstLine="0"/>
        <w:rPr>
          <w:sz w:val="24"/>
          <w:szCs w:val="24"/>
        </w:rPr>
      </w:pPr>
      <w:r w:rsidRPr="007636ED">
        <w:rPr>
          <w:sz w:val="24"/>
          <w:szCs w:val="24"/>
        </w:rPr>
        <w:t xml:space="preserve">105 </w:t>
      </w:r>
      <w:r w:rsidRPr="007636ED">
        <w:rPr>
          <w:rFonts w:eastAsia="Segoe UI Symbol"/>
          <w:sz w:val="24"/>
          <w:szCs w:val="24"/>
        </w:rPr>
        <w:t>=</w:t>
      </w:r>
      <w:r w:rsidRPr="007636ED">
        <w:rPr>
          <w:sz w:val="24"/>
          <w:szCs w:val="24"/>
        </w:rPr>
        <w:t xml:space="preserve">10 </w:t>
      </w:r>
      <w:r w:rsidRPr="007636ED">
        <w:rPr>
          <w:i/>
          <w:sz w:val="24"/>
          <w:szCs w:val="24"/>
        </w:rPr>
        <w:t>Po</w:t>
      </w:r>
    </w:p>
    <w:p w:rsidR="00F91C0F" w:rsidRPr="007636ED" w:rsidRDefault="007636ED" w:rsidP="007636ED">
      <w:pPr>
        <w:spacing w:after="0" w:line="259" w:lineRule="auto"/>
        <w:ind w:left="3803" w:right="0" w:firstLine="0"/>
        <w:jc w:val="left"/>
        <w:rPr>
          <w:sz w:val="24"/>
          <w:szCs w:val="24"/>
        </w:rPr>
      </w:pPr>
      <w:r w:rsidRPr="007636ED">
        <w:rPr>
          <w:sz w:val="24"/>
          <w:szCs w:val="24"/>
        </w:rPr>
        <w:t xml:space="preserve">105 </w:t>
      </w:r>
      <w:r w:rsidRPr="007636ED">
        <w:rPr>
          <w:rFonts w:eastAsia="Segoe UI Symbol"/>
          <w:sz w:val="24"/>
          <w:szCs w:val="24"/>
        </w:rPr>
        <w:t xml:space="preserve">= </w:t>
      </w:r>
      <w:r w:rsidRPr="007636ED">
        <w:rPr>
          <w:rFonts w:eastAsia="Calibri"/>
          <w:noProof/>
          <w:sz w:val="24"/>
          <w:szCs w:val="24"/>
        </w:rPr>
        <mc:AlternateContent>
          <mc:Choice Requires="wpg">
            <w:drawing>
              <wp:inline distT="0" distB="0" distL="0" distR="0">
                <wp:extent cx="191195" cy="6306"/>
                <wp:effectExtent l="0" t="0" r="0" b="0"/>
                <wp:docPr id="507075" name="Group 507075"/>
                <wp:cNvGraphicFramePr/>
                <a:graphic xmlns:a="http://schemas.openxmlformats.org/drawingml/2006/main">
                  <a:graphicData uri="http://schemas.microsoft.com/office/word/2010/wordprocessingGroup">
                    <wpg:wgp>
                      <wpg:cNvGrpSpPr/>
                      <wpg:grpSpPr>
                        <a:xfrm>
                          <a:off x="0" y="0"/>
                          <a:ext cx="191195" cy="6306"/>
                          <a:chOff x="0" y="0"/>
                          <a:chExt cx="191195" cy="6306"/>
                        </a:xfrm>
                      </wpg:grpSpPr>
                      <wps:wsp>
                        <wps:cNvPr id="26674" name="Shape 26674"/>
                        <wps:cNvSpPr/>
                        <wps:spPr>
                          <a:xfrm>
                            <a:off x="0" y="0"/>
                            <a:ext cx="191195" cy="0"/>
                          </a:xfrm>
                          <a:custGeom>
                            <a:avLst/>
                            <a:gdLst/>
                            <a:ahLst/>
                            <a:cxnLst/>
                            <a:rect l="0" t="0" r="0" b="0"/>
                            <a:pathLst>
                              <a:path w="191195">
                                <a:moveTo>
                                  <a:pt x="0" y="0"/>
                                </a:moveTo>
                                <a:lnTo>
                                  <a:pt x="191195" y="0"/>
                                </a:lnTo>
                              </a:path>
                            </a:pathLst>
                          </a:custGeom>
                          <a:ln w="630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7075" style="width:15.0547pt;height:0.496505pt;mso-position-horizontal-relative:char;mso-position-vertical-relative:line" coordsize="1911,63">
                <v:shape id="Shape 26674" style="position:absolute;width:1911;height:0;left:0;top:0;" coordsize="191195,0" path="m0,0l191195,0">
                  <v:stroke weight="0.496505pt" endcap="flat" joinstyle="round" on="true" color="#000000"/>
                  <v:fill on="false" color="#000000" opacity="0"/>
                </v:shape>
              </v:group>
            </w:pict>
          </mc:Fallback>
        </mc:AlternateContent>
      </w:r>
      <w:r w:rsidRPr="007636ED">
        <w:rPr>
          <w:i/>
          <w:sz w:val="24"/>
          <w:szCs w:val="24"/>
        </w:rPr>
        <w:t>P Po</w:t>
      </w:r>
    </w:p>
    <w:p w:rsidR="00F91C0F" w:rsidRPr="007636ED" w:rsidRDefault="007636ED" w:rsidP="007636ED">
      <w:pPr>
        <w:spacing w:after="0" w:line="259" w:lineRule="auto"/>
        <w:ind w:left="10" w:right="0" w:firstLine="0"/>
        <w:jc w:val="center"/>
        <w:rPr>
          <w:sz w:val="24"/>
          <w:szCs w:val="24"/>
        </w:rPr>
      </w:pPr>
      <w:r w:rsidRPr="007636ED">
        <w:rPr>
          <w:i/>
          <w:sz w:val="24"/>
          <w:szCs w:val="24"/>
        </w:rPr>
        <w:t>P</w:t>
      </w:r>
      <w:r w:rsidRPr="007636ED">
        <w:rPr>
          <w:rFonts w:eastAsia="Segoe UI Symbol"/>
          <w:sz w:val="24"/>
          <w:szCs w:val="24"/>
        </w:rPr>
        <w:t>=</w:t>
      </w:r>
      <w:r w:rsidRPr="007636ED">
        <w:rPr>
          <w:sz w:val="24"/>
          <w:szCs w:val="24"/>
        </w:rPr>
        <w:t>10</w:t>
      </w:r>
      <w:r w:rsidRPr="007636ED">
        <w:rPr>
          <w:sz w:val="24"/>
          <w:szCs w:val="24"/>
          <w:vertAlign w:val="superscript"/>
        </w:rPr>
        <w:t xml:space="preserve">5 </w:t>
      </w:r>
      <w:r w:rsidRPr="007636ED">
        <w:rPr>
          <w:sz w:val="24"/>
          <w:szCs w:val="24"/>
        </w:rPr>
        <w:t>*2*10</w:t>
      </w:r>
      <w:r w:rsidRPr="007636ED">
        <w:rPr>
          <w:rFonts w:eastAsia="Segoe UI Symbol"/>
          <w:sz w:val="24"/>
          <w:szCs w:val="24"/>
          <w:vertAlign w:val="superscript"/>
        </w:rPr>
        <w:t>−</w:t>
      </w:r>
      <w:r w:rsidRPr="007636ED">
        <w:rPr>
          <w:sz w:val="24"/>
          <w:szCs w:val="24"/>
          <w:vertAlign w:val="superscript"/>
        </w:rPr>
        <w:t xml:space="preserve">5 </w:t>
      </w:r>
      <w:r w:rsidRPr="007636ED">
        <w:rPr>
          <w:rFonts w:eastAsia="Segoe UI Symbol"/>
          <w:sz w:val="24"/>
          <w:szCs w:val="24"/>
        </w:rPr>
        <w:t xml:space="preserve">= </w:t>
      </w:r>
      <w:r w:rsidRPr="007636ED">
        <w:rPr>
          <w:sz w:val="24"/>
          <w:szCs w:val="24"/>
        </w:rPr>
        <w:t>2</w:t>
      </w:r>
      <w:r w:rsidRPr="007636ED">
        <w:rPr>
          <w:i/>
          <w:sz w:val="24"/>
          <w:szCs w:val="24"/>
        </w:rPr>
        <w:t>Па</w:t>
      </w:r>
    </w:p>
    <w:p w:rsidR="00F91C0F" w:rsidRPr="007636ED" w:rsidRDefault="007636ED" w:rsidP="007636ED">
      <w:pPr>
        <w:spacing w:after="0" w:line="259" w:lineRule="auto"/>
        <w:ind w:left="20" w:right="0" w:firstLine="0"/>
        <w:rPr>
          <w:sz w:val="24"/>
          <w:szCs w:val="24"/>
        </w:rPr>
      </w:pPr>
      <w:r w:rsidRPr="007636ED">
        <w:rPr>
          <w:sz w:val="24"/>
          <w:szCs w:val="24"/>
        </w:rPr>
        <w:t xml:space="preserve">Следовательно, звуковое давление в расчетной точке 2 Па.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Задача 3.</w:t>
      </w:r>
      <w:r w:rsidRPr="007636ED">
        <w:rPr>
          <w:sz w:val="24"/>
          <w:szCs w:val="24"/>
        </w:rPr>
        <w:t xml:space="preserve"> В помещении установлены три источника шума с уровнями звукового давления 78, 82 и 76 дБ. Определить уровень звука в точке, равноудаленной от них, если принять, что в помещении свободное акустическое поле. </w:t>
      </w:r>
    </w:p>
    <w:p w:rsidR="00F91C0F" w:rsidRPr="007636ED" w:rsidRDefault="007636ED" w:rsidP="007636ED">
      <w:pPr>
        <w:spacing w:after="0" w:line="259" w:lineRule="auto"/>
        <w:ind w:left="283" w:right="0" w:firstLine="0"/>
        <w:jc w:val="center"/>
        <w:rPr>
          <w:sz w:val="24"/>
          <w:szCs w:val="24"/>
        </w:rPr>
      </w:pPr>
      <w:r w:rsidRPr="007636ED">
        <w:rPr>
          <w:i/>
          <w:sz w:val="24"/>
          <w:szCs w:val="24"/>
        </w:rPr>
        <w:t>Решение</w:t>
      </w: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rFonts w:eastAsia="Calibri"/>
          <w:sz w:val="24"/>
          <w:szCs w:val="24"/>
        </w:rPr>
        <w:t>Выполняем расчет методом попарного суммирования в соответствии со СНиП II–12−77.</w:t>
      </w:r>
      <w:r w:rsidRPr="007636ED">
        <w:rPr>
          <w:sz w:val="24"/>
          <w:szCs w:val="24"/>
        </w:rPr>
        <w:t xml:space="preserve"> </w:t>
      </w:r>
    </w:p>
    <w:p w:rsidR="00F91C0F" w:rsidRPr="007636ED" w:rsidRDefault="007636ED" w:rsidP="007636ED">
      <w:pPr>
        <w:numPr>
          <w:ilvl w:val="0"/>
          <w:numId w:val="23"/>
        </w:numPr>
        <w:spacing w:after="0" w:line="259" w:lineRule="auto"/>
        <w:ind w:right="0" w:firstLine="0"/>
        <w:rPr>
          <w:sz w:val="24"/>
          <w:szCs w:val="24"/>
        </w:rPr>
      </w:pPr>
      <w:r w:rsidRPr="007636ED">
        <w:rPr>
          <w:sz w:val="24"/>
          <w:szCs w:val="24"/>
        </w:rPr>
        <w:t xml:space="preserve">Ранжируем уровни звукового давления (УЗД) от большего к меньшему: </w:t>
      </w:r>
    </w:p>
    <w:p w:rsidR="00F91C0F" w:rsidRPr="007636ED" w:rsidRDefault="007636ED" w:rsidP="007636ED">
      <w:pPr>
        <w:spacing w:after="0" w:line="259" w:lineRule="auto"/>
        <w:ind w:left="20" w:right="0" w:firstLine="0"/>
        <w:rPr>
          <w:sz w:val="24"/>
          <w:szCs w:val="24"/>
        </w:rPr>
      </w:pPr>
      <w:r w:rsidRPr="007636ED">
        <w:rPr>
          <w:sz w:val="24"/>
          <w:szCs w:val="24"/>
        </w:rPr>
        <w:t xml:space="preserve">82&gt;78&gt;76 дБ </w:t>
      </w:r>
    </w:p>
    <w:p w:rsidR="00F91C0F" w:rsidRPr="007636ED" w:rsidRDefault="007636ED" w:rsidP="007636ED">
      <w:pPr>
        <w:numPr>
          <w:ilvl w:val="0"/>
          <w:numId w:val="23"/>
        </w:numPr>
        <w:spacing w:after="0" w:line="259" w:lineRule="auto"/>
        <w:ind w:right="0" w:firstLine="0"/>
        <w:rPr>
          <w:sz w:val="24"/>
          <w:szCs w:val="24"/>
        </w:rPr>
      </w:pPr>
      <w:r w:rsidRPr="007636ED">
        <w:rPr>
          <w:sz w:val="24"/>
          <w:szCs w:val="24"/>
        </w:rPr>
        <w:t xml:space="preserve">Из большего значения вычитаем следующее и по разности определяем поправку в соответствии с таблицей 7.1: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7.1 – Значения поправок </w:t>
      </w:r>
    </w:p>
    <w:tbl>
      <w:tblPr>
        <w:tblStyle w:val="TableGrid"/>
        <w:tblW w:w="8934" w:type="dxa"/>
        <w:tblInd w:w="169" w:type="dxa"/>
        <w:tblCellMar>
          <w:top w:w="14" w:type="dxa"/>
          <w:left w:w="103" w:type="dxa"/>
          <w:bottom w:w="0" w:type="dxa"/>
          <w:right w:w="61" w:type="dxa"/>
        </w:tblCellMar>
        <w:tblLook w:val="04A0" w:firstRow="1" w:lastRow="0" w:firstColumn="1" w:lastColumn="0" w:noHBand="0" w:noVBand="1"/>
      </w:tblPr>
      <w:tblGrid>
        <w:gridCol w:w="639"/>
        <w:gridCol w:w="639"/>
        <w:gridCol w:w="638"/>
        <w:gridCol w:w="638"/>
        <w:gridCol w:w="638"/>
        <w:gridCol w:w="638"/>
        <w:gridCol w:w="639"/>
        <w:gridCol w:w="638"/>
        <w:gridCol w:w="636"/>
        <w:gridCol w:w="638"/>
        <w:gridCol w:w="639"/>
        <w:gridCol w:w="638"/>
        <w:gridCol w:w="638"/>
        <w:gridCol w:w="638"/>
      </w:tblGrid>
      <w:tr w:rsidR="00F91C0F" w:rsidRPr="007636ED">
        <w:trPr>
          <w:trHeight w:val="713"/>
        </w:trPr>
        <w:tc>
          <w:tcPr>
            <w:tcW w:w="6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rFonts w:eastAsia="Calibri"/>
                <w:sz w:val="24"/>
                <w:szCs w:val="24"/>
              </w:rPr>
              <w:t>∆ L, дБ</w:t>
            </w:r>
            <w:r w:rsidRPr="007636ED">
              <w:rPr>
                <w:sz w:val="24"/>
                <w:szCs w:val="24"/>
              </w:rPr>
              <w:t xml:space="preserve"> </w:t>
            </w:r>
          </w:p>
        </w:tc>
        <w:tc>
          <w:tcPr>
            <w:tcW w:w="6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0 </w:t>
            </w:r>
          </w:p>
        </w:tc>
        <w:tc>
          <w:tcPr>
            <w:tcW w:w="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1 </w:t>
            </w:r>
          </w:p>
        </w:tc>
        <w:tc>
          <w:tcPr>
            <w:tcW w:w="6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 </w:t>
            </w:r>
          </w:p>
        </w:tc>
        <w:tc>
          <w:tcPr>
            <w:tcW w:w="6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 </w:t>
            </w:r>
          </w:p>
        </w:tc>
        <w:tc>
          <w:tcPr>
            <w:tcW w:w="6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 </w:t>
            </w:r>
          </w:p>
        </w:tc>
        <w:tc>
          <w:tcPr>
            <w:tcW w:w="6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 </w:t>
            </w:r>
          </w:p>
        </w:tc>
        <w:tc>
          <w:tcPr>
            <w:tcW w:w="6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6 </w:t>
            </w:r>
          </w:p>
        </w:tc>
        <w:tc>
          <w:tcPr>
            <w:tcW w:w="6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7 </w:t>
            </w:r>
          </w:p>
        </w:tc>
        <w:tc>
          <w:tcPr>
            <w:tcW w:w="6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8 </w:t>
            </w:r>
          </w:p>
        </w:tc>
        <w:tc>
          <w:tcPr>
            <w:tcW w:w="6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9 </w:t>
            </w:r>
          </w:p>
        </w:tc>
        <w:tc>
          <w:tcPr>
            <w:tcW w:w="6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10 </w:t>
            </w:r>
          </w:p>
        </w:tc>
        <w:tc>
          <w:tcPr>
            <w:tcW w:w="6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15 </w:t>
            </w:r>
          </w:p>
        </w:tc>
        <w:tc>
          <w:tcPr>
            <w:tcW w:w="6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20 </w:t>
            </w:r>
          </w:p>
        </w:tc>
      </w:tr>
      <w:tr w:rsidR="00F91C0F" w:rsidRPr="007636ED">
        <w:trPr>
          <w:trHeight w:val="655"/>
        </w:trPr>
        <w:tc>
          <w:tcPr>
            <w:tcW w:w="6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lastRenderedPageBreak/>
              <w:t xml:space="preserve">А, дБ </w:t>
            </w:r>
          </w:p>
        </w:tc>
        <w:tc>
          <w:tcPr>
            <w:tcW w:w="6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3 </w:t>
            </w:r>
          </w:p>
        </w:tc>
        <w:tc>
          <w:tcPr>
            <w:tcW w:w="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2,5 </w:t>
            </w:r>
          </w:p>
        </w:tc>
        <w:tc>
          <w:tcPr>
            <w:tcW w:w="6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 </w:t>
            </w:r>
          </w:p>
        </w:tc>
        <w:tc>
          <w:tcPr>
            <w:tcW w:w="6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1,8 </w:t>
            </w:r>
          </w:p>
        </w:tc>
        <w:tc>
          <w:tcPr>
            <w:tcW w:w="6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1,5 </w:t>
            </w:r>
          </w:p>
        </w:tc>
        <w:tc>
          <w:tcPr>
            <w:tcW w:w="6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1,2 </w:t>
            </w:r>
          </w:p>
        </w:tc>
        <w:tc>
          <w:tcPr>
            <w:tcW w:w="6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1 </w:t>
            </w:r>
          </w:p>
        </w:tc>
        <w:tc>
          <w:tcPr>
            <w:tcW w:w="6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0,8 </w:t>
            </w:r>
          </w:p>
        </w:tc>
        <w:tc>
          <w:tcPr>
            <w:tcW w:w="6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0,6 </w:t>
            </w:r>
          </w:p>
        </w:tc>
        <w:tc>
          <w:tcPr>
            <w:tcW w:w="6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0,5 </w:t>
            </w:r>
          </w:p>
        </w:tc>
        <w:tc>
          <w:tcPr>
            <w:tcW w:w="6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0,4 </w:t>
            </w:r>
          </w:p>
        </w:tc>
        <w:tc>
          <w:tcPr>
            <w:tcW w:w="6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0,2 </w:t>
            </w:r>
          </w:p>
        </w:tc>
        <w:tc>
          <w:tcPr>
            <w:tcW w:w="6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0 </w:t>
            </w:r>
          </w:p>
        </w:tc>
      </w:tr>
    </w:tbl>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82 – 78 = 4 дБ. Поправка А = 1,5 дБ. </w:t>
      </w:r>
    </w:p>
    <w:p w:rsidR="00F91C0F" w:rsidRPr="007636ED" w:rsidRDefault="007636ED" w:rsidP="007636ED">
      <w:pPr>
        <w:spacing w:after="0" w:line="259" w:lineRule="auto"/>
        <w:ind w:left="20" w:right="0" w:firstLine="0"/>
        <w:rPr>
          <w:sz w:val="24"/>
          <w:szCs w:val="24"/>
        </w:rPr>
      </w:pPr>
      <w:r w:rsidRPr="007636ED">
        <w:rPr>
          <w:sz w:val="24"/>
          <w:szCs w:val="24"/>
        </w:rPr>
        <w:t xml:space="preserve">Поправку прибавляем к большему УЗД. </w:t>
      </w:r>
    </w:p>
    <w:p w:rsidR="00F91C0F" w:rsidRPr="007636ED" w:rsidRDefault="007636ED" w:rsidP="007636ED">
      <w:pPr>
        <w:spacing w:after="0" w:line="259" w:lineRule="auto"/>
        <w:ind w:left="20" w:right="0" w:firstLine="0"/>
        <w:rPr>
          <w:sz w:val="24"/>
          <w:szCs w:val="24"/>
        </w:rPr>
      </w:pPr>
      <w:r w:rsidRPr="007636ED">
        <w:rPr>
          <w:sz w:val="24"/>
          <w:szCs w:val="24"/>
        </w:rPr>
        <w:t xml:space="preserve">82 + 1,5 = 83,5 дБ </w:t>
      </w:r>
    </w:p>
    <w:p w:rsidR="00F91C0F" w:rsidRPr="007636ED" w:rsidRDefault="007636ED" w:rsidP="007636ED">
      <w:pPr>
        <w:spacing w:after="0" w:line="259" w:lineRule="auto"/>
        <w:ind w:left="20" w:right="0" w:firstLine="0"/>
        <w:rPr>
          <w:sz w:val="24"/>
          <w:szCs w:val="24"/>
        </w:rPr>
      </w:pPr>
      <w:r w:rsidRPr="007636ED">
        <w:rPr>
          <w:sz w:val="24"/>
          <w:szCs w:val="24"/>
        </w:rPr>
        <w:t xml:space="preserve">3. Из результата суммирования вычитаем следующее значение 83,5 – 76 = 7,5 дБ. Поправка А = 0,7 дБ. </w:t>
      </w:r>
    </w:p>
    <w:p w:rsidR="00F91C0F" w:rsidRPr="007636ED" w:rsidRDefault="007636ED" w:rsidP="007636ED">
      <w:pPr>
        <w:spacing w:after="0" w:line="259" w:lineRule="auto"/>
        <w:ind w:left="20" w:right="0" w:firstLine="0"/>
        <w:rPr>
          <w:sz w:val="24"/>
          <w:szCs w:val="24"/>
        </w:rPr>
      </w:pPr>
      <w:r w:rsidRPr="007636ED">
        <w:rPr>
          <w:sz w:val="24"/>
          <w:szCs w:val="24"/>
        </w:rPr>
        <w:t xml:space="preserve">Поправку прибавляем к большему УЗД 83,5 + 0,7 = 84,2 дБ. </w:t>
      </w:r>
    </w:p>
    <w:p w:rsidR="00F91C0F" w:rsidRPr="007636ED" w:rsidRDefault="007636ED" w:rsidP="007636ED">
      <w:pPr>
        <w:spacing w:after="0" w:line="259" w:lineRule="auto"/>
        <w:ind w:left="20" w:right="0" w:firstLine="0"/>
        <w:rPr>
          <w:sz w:val="24"/>
          <w:szCs w:val="24"/>
        </w:rPr>
      </w:pPr>
      <w:r w:rsidRPr="007636ED">
        <w:rPr>
          <w:sz w:val="24"/>
          <w:szCs w:val="24"/>
        </w:rPr>
        <w:t xml:space="preserve">Результат расчета – 84,2 дБ.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Задача 4.</w:t>
      </w:r>
      <w:r w:rsidRPr="007636ED">
        <w:rPr>
          <w:sz w:val="24"/>
          <w:szCs w:val="24"/>
        </w:rPr>
        <w:t xml:space="preserve"> Рабочий четыре раза по 15 минут в течение смены подвергается воздействию шума с уровнем 100 дБА. Найдите относительную дозу шума, полученную рабочим, если допустимый уровень шума для его рода работ 85 дБА. </w:t>
      </w:r>
    </w:p>
    <w:p w:rsidR="00F91C0F" w:rsidRPr="007636ED" w:rsidRDefault="007636ED" w:rsidP="007636ED">
      <w:pPr>
        <w:spacing w:after="0" w:line="259" w:lineRule="auto"/>
        <w:ind w:left="283" w:right="0" w:firstLine="0"/>
        <w:jc w:val="center"/>
        <w:rPr>
          <w:sz w:val="24"/>
          <w:szCs w:val="24"/>
        </w:rPr>
      </w:pPr>
      <w:r w:rsidRPr="007636ED">
        <w:rPr>
          <w:i/>
          <w:sz w:val="24"/>
          <w:szCs w:val="24"/>
        </w:rPr>
        <w:t>Решение</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Доза шума оценивается по формуле </w:t>
      </w:r>
    </w:p>
    <w:p w:rsidR="00F91C0F" w:rsidRPr="007636ED" w:rsidRDefault="007636ED" w:rsidP="007636ED">
      <w:pPr>
        <w:tabs>
          <w:tab w:val="center" w:pos="3747"/>
          <w:tab w:val="center" w:pos="5061"/>
          <w:tab w:val="right" w:pos="9443"/>
        </w:tabs>
        <w:spacing w:after="0" w:line="259" w:lineRule="auto"/>
        <w:ind w:left="0" w:right="0" w:firstLine="0"/>
        <w:jc w:val="left"/>
        <w:rPr>
          <w:sz w:val="24"/>
          <w:szCs w:val="24"/>
        </w:rPr>
      </w:pPr>
      <w:r w:rsidRPr="007636ED">
        <w:rPr>
          <w:rFonts w:eastAsia="Calibri"/>
          <w:sz w:val="24"/>
          <w:szCs w:val="24"/>
        </w:rPr>
        <w:tab/>
      </w:r>
      <w:r w:rsidRPr="007636ED">
        <w:rPr>
          <w:i/>
          <w:sz w:val="24"/>
          <w:szCs w:val="24"/>
          <w:vertAlign w:val="superscript"/>
        </w:rPr>
        <w:t>T</w:t>
      </w:r>
      <w:r w:rsidRPr="007636ED">
        <w:rPr>
          <w:i/>
          <w:sz w:val="24"/>
          <w:szCs w:val="24"/>
          <w:vertAlign w:val="superscript"/>
        </w:rPr>
        <w:tab/>
      </w:r>
      <w:r w:rsidRPr="007636ED">
        <w:rPr>
          <w:sz w:val="24"/>
          <w:szCs w:val="24"/>
        </w:rPr>
        <w:t>, Па</w:t>
      </w:r>
      <w:r w:rsidRPr="007636ED">
        <w:rPr>
          <w:sz w:val="24"/>
          <w:szCs w:val="24"/>
          <w:vertAlign w:val="superscript"/>
        </w:rPr>
        <w:t>2</w:t>
      </w:r>
      <w:r w:rsidRPr="007636ED">
        <w:rPr>
          <w:rFonts w:eastAsia="Calibri"/>
          <w:sz w:val="24"/>
          <w:szCs w:val="24"/>
        </w:rPr>
        <w:t>∙с</w:t>
      </w:r>
      <w:r w:rsidRPr="007636ED">
        <w:rPr>
          <w:sz w:val="24"/>
          <w:szCs w:val="24"/>
        </w:rPr>
        <w:t xml:space="preserve"> </w:t>
      </w:r>
      <w:r w:rsidRPr="007636ED">
        <w:rPr>
          <w:sz w:val="24"/>
          <w:szCs w:val="24"/>
        </w:rPr>
        <w:tab/>
        <w:t>(7.7</w:t>
      </w:r>
    </w:p>
    <w:p w:rsidR="00F91C0F" w:rsidRPr="007636ED" w:rsidRDefault="007636ED" w:rsidP="007636ED">
      <w:pPr>
        <w:spacing w:after="0" w:line="259" w:lineRule="auto"/>
        <w:ind w:left="4089" w:right="0" w:firstLine="0"/>
        <w:jc w:val="left"/>
        <w:rPr>
          <w:sz w:val="24"/>
          <w:szCs w:val="24"/>
        </w:rPr>
      </w:pPr>
      <w:r w:rsidRPr="007636ED">
        <w:rPr>
          <w:sz w:val="24"/>
          <w:szCs w:val="24"/>
          <w:vertAlign w:val="subscript"/>
        </w:rPr>
        <w:t>2</w:t>
      </w:r>
    </w:p>
    <w:p w:rsidR="00F91C0F" w:rsidRPr="007636ED" w:rsidRDefault="007636ED" w:rsidP="007636ED">
      <w:pPr>
        <w:spacing w:after="0" w:line="259" w:lineRule="auto"/>
        <w:ind w:left="3282" w:right="0" w:firstLine="0"/>
        <w:jc w:val="left"/>
        <w:rPr>
          <w:sz w:val="24"/>
          <w:szCs w:val="24"/>
        </w:rPr>
      </w:pPr>
      <w:r w:rsidRPr="007636ED">
        <w:rPr>
          <w:i/>
          <w:sz w:val="24"/>
          <w:szCs w:val="24"/>
        </w:rPr>
        <w:t xml:space="preserve">D </w:t>
      </w:r>
      <w:r w:rsidRPr="007636ED">
        <w:rPr>
          <w:rFonts w:eastAsia="Segoe UI Symbol"/>
          <w:sz w:val="24"/>
          <w:szCs w:val="24"/>
        </w:rPr>
        <w:t>=</w:t>
      </w:r>
      <w:r w:rsidRPr="007636ED">
        <w:rPr>
          <w:rFonts w:eastAsia="Segoe UI Symbol"/>
          <w:sz w:val="24"/>
          <w:szCs w:val="24"/>
        </w:rPr>
        <w:t></w:t>
      </w:r>
      <w:r w:rsidRPr="007636ED">
        <w:rPr>
          <w:i/>
          <w:sz w:val="24"/>
          <w:szCs w:val="24"/>
        </w:rPr>
        <w:t>P</w:t>
      </w:r>
      <w:r w:rsidRPr="007636ED">
        <w:rPr>
          <w:i/>
          <w:sz w:val="24"/>
          <w:szCs w:val="24"/>
          <w:vertAlign w:val="subscript"/>
        </w:rPr>
        <w:t xml:space="preserve">A </w:t>
      </w:r>
      <w:r w:rsidRPr="007636ED">
        <w:rPr>
          <w:sz w:val="24"/>
          <w:szCs w:val="24"/>
        </w:rPr>
        <w:t>(</w:t>
      </w:r>
      <w:r w:rsidRPr="007636ED">
        <w:rPr>
          <w:i/>
          <w:sz w:val="24"/>
          <w:szCs w:val="24"/>
        </w:rPr>
        <w:t>t</w:t>
      </w:r>
      <w:r w:rsidRPr="007636ED">
        <w:rPr>
          <w:sz w:val="24"/>
          <w:szCs w:val="24"/>
        </w:rPr>
        <w:t>)</w:t>
      </w:r>
      <w:r w:rsidRPr="007636ED">
        <w:rPr>
          <w:i/>
          <w:sz w:val="24"/>
          <w:szCs w:val="24"/>
        </w:rPr>
        <w:t>dt</w:t>
      </w:r>
    </w:p>
    <w:p w:rsidR="00F91C0F" w:rsidRPr="007636ED" w:rsidRDefault="007636ED" w:rsidP="007636ED">
      <w:pPr>
        <w:tabs>
          <w:tab w:val="center" w:pos="3759"/>
          <w:tab w:val="right" w:pos="9443"/>
        </w:tabs>
        <w:spacing w:after="0" w:line="259" w:lineRule="auto"/>
        <w:ind w:left="0" w:right="0" w:firstLine="0"/>
        <w:jc w:val="left"/>
        <w:rPr>
          <w:sz w:val="24"/>
          <w:szCs w:val="24"/>
        </w:rPr>
      </w:pPr>
      <w:r w:rsidRPr="007636ED">
        <w:rPr>
          <w:rFonts w:eastAsia="Calibri"/>
          <w:sz w:val="24"/>
          <w:szCs w:val="24"/>
        </w:rPr>
        <w:tab/>
      </w:r>
      <w:r w:rsidRPr="007636ED">
        <w:rPr>
          <w:sz w:val="24"/>
          <w:szCs w:val="24"/>
        </w:rPr>
        <w:t>0</w:t>
      </w:r>
      <w:r w:rsidRPr="007636ED">
        <w:rPr>
          <w:sz w:val="24"/>
          <w:szCs w:val="24"/>
        </w:rPr>
        <w:tab/>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Относительная доза шума рассчитывается по соотношению: </w:t>
      </w:r>
    </w:p>
    <w:p w:rsidR="00F91C0F" w:rsidRPr="007636ED" w:rsidRDefault="007636ED" w:rsidP="007636ED">
      <w:pPr>
        <w:tabs>
          <w:tab w:val="center" w:pos="4331"/>
          <w:tab w:val="right" w:pos="9443"/>
        </w:tabs>
        <w:spacing w:after="0" w:line="259" w:lineRule="auto"/>
        <w:ind w:left="0" w:right="0" w:firstLine="0"/>
        <w:jc w:val="left"/>
        <w:rPr>
          <w:sz w:val="24"/>
          <w:szCs w:val="24"/>
        </w:rPr>
      </w:pPr>
      <w:r w:rsidRPr="007636ED">
        <w:rPr>
          <w:rFonts w:eastAsia="Calibri"/>
          <w:sz w:val="24"/>
          <w:szCs w:val="24"/>
        </w:rPr>
        <w:tab/>
      </w:r>
      <w:r w:rsidRPr="007636ED">
        <w:rPr>
          <w:sz w:val="24"/>
          <w:szCs w:val="24"/>
        </w:rPr>
        <w:t>D</w:t>
      </w:r>
      <w:r w:rsidRPr="007636ED">
        <w:rPr>
          <w:sz w:val="24"/>
          <w:szCs w:val="24"/>
          <w:vertAlign w:val="subscript"/>
        </w:rPr>
        <w:t>отн</w:t>
      </w:r>
      <w:r w:rsidRPr="007636ED">
        <w:rPr>
          <w:sz w:val="24"/>
          <w:szCs w:val="24"/>
        </w:rPr>
        <w:t>=(D/D</w:t>
      </w:r>
      <w:r w:rsidRPr="007636ED">
        <w:rPr>
          <w:sz w:val="24"/>
          <w:szCs w:val="24"/>
          <w:vertAlign w:val="subscript"/>
        </w:rPr>
        <w:t>доп</w:t>
      </w:r>
      <w:r w:rsidRPr="007636ED">
        <w:rPr>
          <w:sz w:val="24"/>
          <w:szCs w:val="24"/>
        </w:rPr>
        <w:t xml:space="preserve">)100, % </w:t>
      </w:r>
      <w:r w:rsidRPr="007636ED">
        <w:rPr>
          <w:sz w:val="24"/>
          <w:szCs w:val="24"/>
        </w:rPr>
        <w:tab/>
        <w:t>(7.8</w:t>
      </w:r>
    </w:p>
    <w:p w:rsidR="00F91C0F" w:rsidRPr="007636ED" w:rsidRDefault="007636ED" w:rsidP="007636ED">
      <w:pPr>
        <w:tabs>
          <w:tab w:val="center" w:pos="4330"/>
          <w:tab w:val="right" w:pos="9443"/>
        </w:tabs>
        <w:spacing w:after="0" w:line="259" w:lineRule="auto"/>
        <w:ind w:left="0" w:right="0" w:firstLine="0"/>
        <w:jc w:val="left"/>
        <w:rPr>
          <w:sz w:val="24"/>
          <w:szCs w:val="24"/>
        </w:rPr>
      </w:pPr>
      <w:r w:rsidRPr="007636ED">
        <w:rPr>
          <w:rFonts w:eastAsia="Calibri"/>
          <w:sz w:val="24"/>
          <w:szCs w:val="24"/>
        </w:rPr>
        <w:tab/>
      </w:r>
      <w:r w:rsidRPr="007636ED">
        <w:rPr>
          <w:sz w:val="24"/>
          <w:szCs w:val="24"/>
        </w:rPr>
        <w:t>Dдоп=P2A доп</w:t>
      </w:r>
      <w:r w:rsidRPr="007636ED">
        <w:rPr>
          <w:rFonts w:eastAsia="Calibri"/>
          <w:sz w:val="24"/>
          <w:szCs w:val="24"/>
        </w:rPr>
        <w:t>∙Т</w:t>
      </w:r>
      <w:r w:rsidRPr="007636ED">
        <w:rPr>
          <w:sz w:val="24"/>
          <w:szCs w:val="24"/>
        </w:rPr>
        <w:t xml:space="preserve"> </w:t>
      </w:r>
      <w:r w:rsidRPr="007636ED">
        <w:rPr>
          <w:sz w:val="24"/>
          <w:szCs w:val="24"/>
        </w:rPr>
        <w:tab/>
        <w:t xml:space="preserve">) </w:t>
      </w:r>
    </w:p>
    <w:p w:rsidR="00F91C0F" w:rsidRPr="007636ED" w:rsidRDefault="007636ED" w:rsidP="007636ED">
      <w:pPr>
        <w:spacing w:after="0" w:line="259" w:lineRule="auto"/>
        <w:ind w:left="18" w:right="0" w:firstLine="0"/>
        <w:rPr>
          <w:sz w:val="24"/>
          <w:szCs w:val="24"/>
        </w:rPr>
      </w:pPr>
      <w:r w:rsidRPr="007636ED">
        <w:rPr>
          <w:sz w:val="24"/>
          <w:szCs w:val="24"/>
        </w:rPr>
        <w:t>где Р</w:t>
      </w:r>
      <w:r w:rsidRPr="007636ED">
        <w:rPr>
          <w:sz w:val="24"/>
          <w:szCs w:val="24"/>
          <w:vertAlign w:val="subscript"/>
        </w:rPr>
        <w:t>А доп</w:t>
      </w:r>
      <w:r w:rsidRPr="007636ED">
        <w:rPr>
          <w:rFonts w:eastAsia="Calibri"/>
          <w:sz w:val="24"/>
          <w:szCs w:val="24"/>
        </w:rPr>
        <w:t xml:space="preserve"> − значение звукового давления Па, соответствующее допустимому уровню звука для данного помещения или характера </w:t>
      </w:r>
      <w:proofErr w:type="gramStart"/>
      <w:r w:rsidRPr="007636ED">
        <w:rPr>
          <w:rFonts w:eastAsia="Calibri"/>
          <w:sz w:val="24"/>
          <w:szCs w:val="24"/>
        </w:rPr>
        <w:t>работ;</w:t>
      </w:r>
      <w:r w:rsidRPr="007636ED">
        <w:rPr>
          <w:sz w:val="24"/>
          <w:szCs w:val="24"/>
        </w:rPr>
        <w:t xml:space="preserve"> </w:t>
      </w:r>
      <w:r w:rsidRPr="007636ED">
        <w:rPr>
          <w:rFonts w:eastAsia="Calibri"/>
          <w:sz w:val="24"/>
          <w:szCs w:val="24"/>
        </w:rPr>
        <w:t xml:space="preserve">  </w:t>
      </w:r>
      <w:proofErr w:type="gramEnd"/>
      <w:r w:rsidRPr="007636ED">
        <w:rPr>
          <w:rFonts w:eastAsia="Calibri"/>
          <w:sz w:val="24"/>
          <w:szCs w:val="24"/>
        </w:rPr>
        <w:t xml:space="preserve">     Т − продолжительность работ, ч. </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Так как максимально допустимый уровень шума на рабочем месте составляет 85 дБА, что соответствует Р</w:t>
      </w:r>
      <w:r w:rsidRPr="007636ED">
        <w:rPr>
          <w:sz w:val="24"/>
          <w:szCs w:val="24"/>
          <w:vertAlign w:val="subscript"/>
        </w:rPr>
        <w:t>А доп</w:t>
      </w:r>
      <w:r w:rsidRPr="007636ED">
        <w:rPr>
          <w:sz w:val="24"/>
          <w:szCs w:val="24"/>
        </w:rPr>
        <w:t>=0,356 Па, то за время Т = 8 ч значение D</w:t>
      </w:r>
      <w:r w:rsidRPr="007636ED">
        <w:rPr>
          <w:sz w:val="24"/>
          <w:szCs w:val="24"/>
          <w:vertAlign w:val="subscript"/>
        </w:rPr>
        <w:t>доп</w:t>
      </w:r>
      <w:r w:rsidRPr="007636ED">
        <w:rPr>
          <w:sz w:val="24"/>
          <w:szCs w:val="24"/>
        </w:rPr>
        <w:t xml:space="preserve"> составит </w:t>
      </w:r>
    </w:p>
    <w:p w:rsidR="00F91C0F" w:rsidRPr="007636ED" w:rsidRDefault="007636ED" w:rsidP="007636ED">
      <w:pPr>
        <w:tabs>
          <w:tab w:val="center" w:pos="4363"/>
          <w:tab w:val="center" w:pos="8919"/>
        </w:tabs>
        <w:spacing w:after="0" w:line="259" w:lineRule="auto"/>
        <w:ind w:left="0" w:right="0" w:firstLine="0"/>
        <w:jc w:val="left"/>
        <w:rPr>
          <w:sz w:val="24"/>
          <w:szCs w:val="24"/>
        </w:rPr>
      </w:pPr>
      <w:r w:rsidRPr="007636ED">
        <w:rPr>
          <w:rFonts w:eastAsia="Calibri"/>
          <w:sz w:val="24"/>
          <w:szCs w:val="24"/>
        </w:rPr>
        <w:tab/>
      </w:r>
      <w:r w:rsidRPr="007636ED">
        <w:rPr>
          <w:sz w:val="24"/>
          <w:szCs w:val="24"/>
        </w:rPr>
        <w:t>D</w:t>
      </w:r>
      <w:r w:rsidRPr="007636ED">
        <w:rPr>
          <w:sz w:val="24"/>
          <w:szCs w:val="24"/>
          <w:vertAlign w:val="subscript"/>
        </w:rPr>
        <w:t>доп</w:t>
      </w:r>
      <w:r w:rsidRPr="007636ED">
        <w:rPr>
          <w:sz w:val="24"/>
          <w:szCs w:val="24"/>
        </w:rPr>
        <w:t>=P</w:t>
      </w:r>
      <w:r w:rsidRPr="007636ED">
        <w:rPr>
          <w:sz w:val="24"/>
          <w:szCs w:val="24"/>
          <w:vertAlign w:val="superscript"/>
        </w:rPr>
        <w:t>2</w:t>
      </w:r>
      <w:r w:rsidRPr="007636ED">
        <w:rPr>
          <w:sz w:val="24"/>
          <w:szCs w:val="24"/>
        </w:rPr>
        <w:t xml:space="preserve">A </w:t>
      </w:r>
      <w:r w:rsidRPr="007636ED">
        <w:rPr>
          <w:sz w:val="24"/>
          <w:szCs w:val="24"/>
          <w:vertAlign w:val="subscript"/>
        </w:rPr>
        <w:t>доп</w:t>
      </w:r>
      <w:r w:rsidRPr="007636ED">
        <w:rPr>
          <w:rFonts w:eastAsia="Calibri"/>
          <w:sz w:val="24"/>
          <w:szCs w:val="24"/>
        </w:rPr>
        <w:t>∙Т = 0,356</w:t>
      </w:r>
      <w:r w:rsidRPr="007636ED">
        <w:rPr>
          <w:sz w:val="24"/>
          <w:szCs w:val="24"/>
          <w:vertAlign w:val="superscript"/>
        </w:rPr>
        <w:t>2</w:t>
      </w:r>
      <w:r w:rsidRPr="007636ED">
        <w:rPr>
          <w:sz w:val="24"/>
          <w:szCs w:val="24"/>
        </w:rPr>
        <w:t xml:space="preserve"> * 8 = 1 Па</w:t>
      </w:r>
      <w:r w:rsidRPr="007636ED">
        <w:rPr>
          <w:sz w:val="24"/>
          <w:szCs w:val="24"/>
          <w:vertAlign w:val="superscript"/>
        </w:rPr>
        <w:t>2</w:t>
      </w:r>
      <w:r w:rsidRPr="007636ED">
        <w:rPr>
          <w:sz w:val="24"/>
          <w:szCs w:val="24"/>
        </w:rPr>
        <w:t xml:space="preserve">*ч </w:t>
      </w:r>
      <w:r w:rsidRPr="007636ED">
        <w:rPr>
          <w:sz w:val="24"/>
          <w:szCs w:val="24"/>
        </w:rPr>
        <w:tab/>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Чтобы найти фактическую дозу шума, полученную рабочим, определим звуковое давление, соответствующее уровню звука 100 дБА: </w:t>
      </w:r>
    </w:p>
    <w:p w:rsidR="00F91C0F" w:rsidRPr="007636ED" w:rsidRDefault="007636ED" w:rsidP="007636ED">
      <w:pPr>
        <w:tabs>
          <w:tab w:val="center" w:pos="4364"/>
          <w:tab w:val="center" w:pos="8919"/>
        </w:tabs>
        <w:spacing w:after="0" w:line="259" w:lineRule="auto"/>
        <w:ind w:left="0" w:right="0" w:firstLine="0"/>
        <w:jc w:val="left"/>
        <w:rPr>
          <w:sz w:val="24"/>
          <w:szCs w:val="24"/>
        </w:rPr>
      </w:pPr>
      <w:r w:rsidRPr="007636ED">
        <w:rPr>
          <w:rFonts w:eastAsia="Calibri"/>
          <w:sz w:val="24"/>
          <w:szCs w:val="24"/>
        </w:rPr>
        <w:tab/>
      </w:r>
      <w:r w:rsidRPr="007636ED">
        <w:rPr>
          <w:sz w:val="24"/>
          <w:szCs w:val="24"/>
        </w:rPr>
        <w:t xml:space="preserve">РА=Р0·10L/20= 2·10-5 ·10100//20=2 Па. </w:t>
      </w:r>
      <w:r w:rsidRPr="007636ED">
        <w:rPr>
          <w:sz w:val="24"/>
          <w:szCs w:val="24"/>
        </w:rPr>
        <w:tab/>
        <w:t xml:space="preserve">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Полагая, что в течение 15 минут уровень шума не меняется, получаем значение фактической дозы шума  </w:t>
      </w:r>
    </w:p>
    <w:p w:rsidR="00F91C0F" w:rsidRPr="007636ED" w:rsidRDefault="007636ED" w:rsidP="007636ED">
      <w:pPr>
        <w:tabs>
          <w:tab w:val="center" w:pos="4363"/>
          <w:tab w:val="center" w:pos="8919"/>
        </w:tabs>
        <w:spacing w:after="0" w:line="259" w:lineRule="auto"/>
        <w:ind w:left="0" w:right="0" w:firstLine="0"/>
        <w:jc w:val="left"/>
        <w:rPr>
          <w:sz w:val="24"/>
          <w:szCs w:val="24"/>
        </w:rPr>
      </w:pPr>
      <w:r w:rsidRPr="007636ED">
        <w:rPr>
          <w:rFonts w:eastAsia="Calibri"/>
          <w:sz w:val="24"/>
          <w:szCs w:val="24"/>
        </w:rPr>
        <w:tab/>
      </w:r>
      <w:r w:rsidRPr="007636ED">
        <w:rPr>
          <w:sz w:val="24"/>
          <w:szCs w:val="24"/>
        </w:rPr>
        <w:t>D= P</w:t>
      </w:r>
      <w:r w:rsidRPr="007636ED">
        <w:rPr>
          <w:sz w:val="24"/>
          <w:szCs w:val="24"/>
          <w:vertAlign w:val="subscript"/>
        </w:rPr>
        <w:t>A</w:t>
      </w:r>
      <w:r w:rsidRPr="007636ED">
        <w:rPr>
          <w:sz w:val="24"/>
          <w:szCs w:val="24"/>
          <w:vertAlign w:val="superscript"/>
        </w:rPr>
        <w:t>2</w:t>
      </w:r>
      <w:r w:rsidRPr="007636ED">
        <w:rPr>
          <w:sz w:val="24"/>
          <w:szCs w:val="24"/>
        </w:rPr>
        <w:t>t =2</w:t>
      </w:r>
      <w:r w:rsidRPr="007636ED">
        <w:rPr>
          <w:sz w:val="24"/>
          <w:szCs w:val="24"/>
          <w:vertAlign w:val="superscript"/>
        </w:rPr>
        <w:t xml:space="preserve">2 </w:t>
      </w:r>
      <w:r w:rsidRPr="007636ED">
        <w:rPr>
          <w:sz w:val="24"/>
          <w:szCs w:val="24"/>
        </w:rPr>
        <w:t>·* 0,25 * 4 = 4 Па</w:t>
      </w:r>
      <w:r w:rsidRPr="007636ED">
        <w:rPr>
          <w:sz w:val="24"/>
          <w:szCs w:val="24"/>
          <w:vertAlign w:val="superscript"/>
        </w:rPr>
        <w:t>2</w:t>
      </w:r>
      <w:r w:rsidRPr="007636ED">
        <w:rPr>
          <w:sz w:val="24"/>
          <w:szCs w:val="24"/>
        </w:rPr>
        <w:t xml:space="preserve">*ч. </w:t>
      </w:r>
      <w:r w:rsidRPr="007636ED">
        <w:rPr>
          <w:sz w:val="24"/>
          <w:szCs w:val="24"/>
        </w:rPr>
        <w:tab/>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Следовательно, относительная доза шума в этом случае составит  </w:t>
      </w:r>
    </w:p>
    <w:p w:rsidR="00F91C0F" w:rsidRPr="007636ED" w:rsidRDefault="007636ED" w:rsidP="007636ED">
      <w:pPr>
        <w:tabs>
          <w:tab w:val="center" w:pos="4362"/>
          <w:tab w:val="center" w:pos="8919"/>
        </w:tabs>
        <w:spacing w:after="0" w:line="259" w:lineRule="auto"/>
        <w:ind w:left="0" w:right="0" w:firstLine="0"/>
        <w:jc w:val="left"/>
        <w:rPr>
          <w:sz w:val="24"/>
          <w:szCs w:val="24"/>
        </w:rPr>
      </w:pPr>
      <w:r w:rsidRPr="007636ED">
        <w:rPr>
          <w:rFonts w:eastAsia="Calibri"/>
          <w:sz w:val="24"/>
          <w:szCs w:val="24"/>
        </w:rPr>
        <w:tab/>
      </w:r>
      <w:r w:rsidRPr="007636ED">
        <w:rPr>
          <w:sz w:val="24"/>
          <w:szCs w:val="24"/>
        </w:rPr>
        <w:t>D</w:t>
      </w:r>
      <w:r w:rsidRPr="007636ED">
        <w:rPr>
          <w:sz w:val="24"/>
          <w:szCs w:val="24"/>
          <w:vertAlign w:val="subscript"/>
        </w:rPr>
        <w:t>отн</w:t>
      </w:r>
      <w:r w:rsidRPr="007636ED">
        <w:rPr>
          <w:sz w:val="24"/>
          <w:szCs w:val="24"/>
        </w:rPr>
        <w:t>=(D/D</w:t>
      </w:r>
      <w:proofErr w:type="gramStart"/>
      <w:r w:rsidRPr="007636ED">
        <w:rPr>
          <w:sz w:val="24"/>
          <w:szCs w:val="24"/>
          <w:vertAlign w:val="subscript"/>
        </w:rPr>
        <w:t>доп</w:t>
      </w:r>
      <w:r w:rsidRPr="007636ED">
        <w:rPr>
          <w:sz w:val="24"/>
          <w:szCs w:val="24"/>
        </w:rPr>
        <w:t>)*</w:t>
      </w:r>
      <w:proofErr w:type="gramEnd"/>
      <w:r w:rsidRPr="007636ED">
        <w:rPr>
          <w:sz w:val="24"/>
          <w:szCs w:val="24"/>
        </w:rPr>
        <w:t xml:space="preserve">100= (4/1)*100 = 400% </w:t>
      </w:r>
      <w:r w:rsidRPr="007636ED">
        <w:rPr>
          <w:sz w:val="24"/>
          <w:szCs w:val="24"/>
        </w:rPr>
        <w:tab/>
        <w:t xml:space="preserve">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 xml:space="preserve">Задача 5. </w:t>
      </w:r>
      <w:r w:rsidRPr="007636ED">
        <w:rPr>
          <w:sz w:val="24"/>
          <w:szCs w:val="24"/>
        </w:rPr>
        <w:t xml:space="preserve">Работают два одинаковых источника шума. Если их оба выключить, то уровень шума в определенной точке помещении составит 60 дБА. Если их оба включить, то уровень шума в помещении составит 65 дБА. Чему будет равен уровень шума в помещении, если включить только один источник шума?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83" w:right="0" w:firstLine="0"/>
        <w:jc w:val="center"/>
        <w:rPr>
          <w:sz w:val="24"/>
          <w:szCs w:val="24"/>
        </w:rPr>
      </w:pPr>
      <w:r w:rsidRPr="007636ED">
        <w:rPr>
          <w:i/>
          <w:sz w:val="24"/>
          <w:szCs w:val="24"/>
        </w:rPr>
        <w:t>Решение:</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Введем следующие обозначения: </w:t>
      </w:r>
    </w:p>
    <w:p w:rsidR="00F91C0F" w:rsidRPr="007636ED" w:rsidRDefault="007636ED" w:rsidP="007636ED">
      <w:pPr>
        <w:spacing w:after="0" w:line="259" w:lineRule="auto"/>
        <w:ind w:left="20" w:right="0" w:firstLine="0"/>
        <w:rPr>
          <w:sz w:val="24"/>
          <w:szCs w:val="24"/>
        </w:rPr>
      </w:pPr>
      <w:r w:rsidRPr="007636ED">
        <w:rPr>
          <w:sz w:val="24"/>
          <w:szCs w:val="24"/>
        </w:rPr>
        <w:t xml:space="preserve">Lп = 60 дБА - уровень шума в </w:t>
      </w:r>
      <w:proofErr w:type="gramStart"/>
      <w:r w:rsidRPr="007636ED">
        <w:rPr>
          <w:sz w:val="24"/>
          <w:szCs w:val="24"/>
        </w:rPr>
        <w:t>помещении  при</w:t>
      </w:r>
      <w:proofErr w:type="gramEnd"/>
      <w:r w:rsidRPr="007636ED">
        <w:rPr>
          <w:sz w:val="24"/>
          <w:szCs w:val="24"/>
        </w:rPr>
        <w:t xml:space="preserve"> выключенных источниках шума; </w:t>
      </w:r>
    </w:p>
    <w:p w:rsidR="00F91C0F" w:rsidRPr="007636ED" w:rsidRDefault="007636ED" w:rsidP="007636ED">
      <w:pPr>
        <w:spacing w:after="0" w:line="259" w:lineRule="auto"/>
        <w:ind w:left="18" w:right="0" w:firstLine="0"/>
        <w:rPr>
          <w:sz w:val="24"/>
          <w:szCs w:val="24"/>
        </w:rPr>
      </w:pPr>
      <w:r w:rsidRPr="007636ED">
        <w:rPr>
          <w:rFonts w:eastAsia="Calibri"/>
          <w:sz w:val="24"/>
          <w:szCs w:val="24"/>
        </w:rPr>
        <w:lastRenderedPageBreak/>
        <w:t>Lх − уровень шума одного из одинаковых источников;</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Ls - 65 дБА- уровень шума в помещении, если включены оба источника</w:t>
      </w:r>
      <w:r w:rsidRPr="007636ED">
        <w:rPr>
          <w:b/>
          <w:sz w:val="24"/>
          <w:szCs w:val="24"/>
        </w:rPr>
        <w:t>;</w:t>
      </w:r>
      <w:r w:rsidRPr="007636ED">
        <w:rPr>
          <w:sz w:val="24"/>
          <w:szCs w:val="24"/>
        </w:rPr>
        <w:t xml:space="preserve"> Ls</w:t>
      </w:r>
      <w:proofErr w:type="gramStart"/>
      <w:r w:rsidRPr="007636ED">
        <w:rPr>
          <w:sz w:val="24"/>
          <w:szCs w:val="24"/>
        </w:rPr>
        <w:t>1  -</w:t>
      </w:r>
      <w:proofErr w:type="gramEnd"/>
      <w:r w:rsidRPr="007636ED">
        <w:rPr>
          <w:sz w:val="24"/>
          <w:szCs w:val="24"/>
        </w:rPr>
        <w:t xml:space="preserve"> уровень шума в помещении, если включен один  источник.  </w:t>
      </w:r>
    </w:p>
    <w:p w:rsidR="00F91C0F" w:rsidRPr="007636ED" w:rsidRDefault="007636ED" w:rsidP="007636ED">
      <w:pPr>
        <w:spacing w:after="0" w:line="259" w:lineRule="auto"/>
        <w:ind w:left="20" w:right="0" w:firstLine="0"/>
        <w:rPr>
          <w:sz w:val="24"/>
          <w:szCs w:val="24"/>
        </w:rPr>
      </w:pPr>
      <w:r w:rsidRPr="007636ED">
        <w:rPr>
          <w:sz w:val="24"/>
          <w:szCs w:val="24"/>
        </w:rPr>
        <w:t xml:space="preserve">Тогда согласно формуле  </w:t>
      </w:r>
    </w:p>
    <w:p w:rsidR="00F91C0F" w:rsidRPr="007636ED" w:rsidRDefault="007636ED" w:rsidP="007636ED">
      <w:pPr>
        <w:tabs>
          <w:tab w:val="center" w:pos="4298"/>
          <w:tab w:val="right" w:pos="9443"/>
        </w:tabs>
        <w:spacing w:after="0" w:line="259" w:lineRule="auto"/>
        <w:ind w:left="0" w:right="0" w:firstLine="0"/>
        <w:jc w:val="left"/>
        <w:rPr>
          <w:sz w:val="24"/>
          <w:szCs w:val="24"/>
        </w:rPr>
      </w:pPr>
      <w:r w:rsidRPr="007636ED">
        <w:rPr>
          <w:rFonts w:eastAsia="Calibri"/>
          <w:sz w:val="24"/>
          <w:szCs w:val="24"/>
        </w:rPr>
        <w:tab/>
      </w:r>
      <w:r w:rsidRPr="007636ED">
        <w:rPr>
          <w:i/>
          <w:sz w:val="24"/>
          <w:szCs w:val="24"/>
        </w:rPr>
        <w:t xml:space="preserve">L </w:t>
      </w:r>
      <w:r w:rsidRPr="007636ED">
        <w:rPr>
          <w:rFonts w:eastAsia="Segoe UI Symbol"/>
          <w:sz w:val="24"/>
          <w:szCs w:val="24"/>
        </w:rPr>
        <w:t>=</w:t>
      </w:r>
      <w:r w:rsidRPr="007636ED">
        <w:rPr>
          <w:sz w:val="24"/>
          <w:szCs w:val="24"/>
        </w:rPr>
        <w:t>10</w:t>
      </w:r>
      <w:proofErr w:type="gramStart"/>
      <w:r w:rsidRPr="007636ED">
        <w:rPr>
          <w:sz w:val="24"/>
          <w:szCs w:val="24"/>
        </w:rPr>
        <w:t>lg(</w:t>
      </w:r>
      <w:proofErr w:type="gramEnd"/>
      <w:r w:rsidRPr="007636ED">
        <w:rPr>
          <w:rFonts w:eastAsia="Segoe UI Symbol"/>
          <w:sz w:val="24"/>
          <w:szCs w:val="24"/>
        </w:rPr>
        <w:t></w:t>
      </w:r>
      <w:r w:rsidRPr="007636ED">
        <w:rPr>
          <w:i/>
          <w:sz w:val="24"/>
          <w:szCs w:val="24"/>
        </w:rPr>
        <w:t xml:space="preserve">n </w:t>
      </w:r>
      <w:r w:rsidRPr="007636ED">
        <w:rPr>
          <w:sz w:val="24"/>
          <w:szCs w:val="24"/>
        </w:rPr>
        <w:t>100,1</w:t>
      </w:r>
      <w:r w:rsidRPr="007636ED">
        <w:rPr>
          <w:i/>
          <w:sz w:val="24"/>
          <w:szCs w:val="24"/>
        </w:rPr>
        <w:t xml:space="preserve">Li </w:t>
      </w:r>
      <w:r w:rsidRPr="007636ED">
        <w:rPr>
          <w:sz w:val="24"/>
          <w:szCs w:val="24"/>
        </w:rPr>
        <w:t xml:space="preserve">) </w:t>
      </w:r>
      <w:r w:rsidRPr="007636ED">
        <w:rPr>
          <w:sz w:val="24"/>
          <w:szCs w:val="24"/>
        </w:rPr>
        <w:tab/>
        <w:t xml:space="preserve">(7.9) </w:t>
      </w:r>
    </w:p>
    <w:p w:rsidR="00F91C0F" w:rsidRPr="007636ED" w:rsidRDefault="007636ED" w:rsidP="007636ED">
      <w:pPr>
        <w:spacing w:after="0" w:line="259" w:lineRule="auto"/>
        <w:ind w:left="0" w:right="0" w:firstLine="0"/>
        <w:jc w:val="center"/>
        <w:rPr>
          <w:sz w:val="24"/>
          <w:szCs w:val="24"/>
        </w:rPr>
      </w:pPr>
      <w:r w:rsidRPr="007636ED">
        <w:rPr>
          <w:i/>
          <w:sz w:val="24"/>
          <w:szCs w:val="24"/>
        </w:rPr>
        <w:t>i</w:t>
      </w:r>
      <w:r w:rsidRPr="007636ED">
        <w:rPr>
          <w:rFonts w:eastAsia="Segoe UI Symbol"/>
          <w:sz w:val="24"/>
          <w:szCs w:val="24"/>
        </w:rPr>
        <w:t>=</w:t>
      </w:r>
      <w:r w:rsidRPr="007636ED">
        <w:rPr>
          <w:sz w:val="24"/>
          <w:szCs w:val="24"/>
        </w:rPr>
        <w:t>1</w:t>
      </w:r>
    </w:p>
    <w:p w:rsidR="00F91C0F" w:rsidRPr="007636ED" w:rsidRDefault="007636ED" w:rsidP="007636ED">
      <w:pPr>
        <w:spacing w:after="0" w:line="259" w:lineRule="auto"/>
        <w:ind w:left="20" w:right="0" w:firstLine="0"/>
        <w:rPr>
          <w:sz w:val="24"/>
          <w:szCs w:val="24"/>
        </w:rPr>
      </w:pPr>
      <w:r w:rsidRPr="007636ED">
        <w:rPr>
          <w:sz w:val="24"/>
          <w:szCs w:val="24"/>
        </w:rPr>
        <w:t xml:space="preserve">где Li – уровень шума, создаваемый i – м источником, дБ; n – количество источников шума. </w:t>
      </w:r>
    </w:p>
    <w:p w:rsidR="00F91C0F" w:rsidRPr="007636ED" w:rsidRDefault="007636ED" w:rsidP="007636ED">
      <w:pPr>
        <w:spacing w:after="0" w:line="259" w:lineRule="auto"/>
        <w:ind w:right="0" w:firstLine="0"/>
        <w:rPr>
          <w:sz w:val="24"/>
          <w:szCs w:val="24"/>
          <w:lang w:val="en-US"/>
        </w:rPr>
      </w:pPr>
      <w:r w:rsidRPr="007636ED">
        <w:rPr>
          <w:i/>
          <w:sz w:val="24"/>
          <w:szCs w:val="24"/>
          <w:lang w:val="en-US"/>
        </w:rPr>
        <w:t>n</w:t>
      </w:r>
      <w:r w:rsidRPr="007636ED">
        <w:rPr>
          <w:i/>
          <w:sz w:val="24"/>
          <w:szCs w:val="24"/>
          <w:lang w:val="en-US"/>
        </w:rPr>
        <w:tab/>
      </w:r>
      <w:r w:rsidRPr="007636ED">
        <w:rPr>
          <w:sz w:val="24"/>
          <w:szCs w:val="24"/>
          <w:lang w:val="en-US"/>
        </w:rPr>
        <w:t>0,1</w:t>
      </w:r>
      <w:proofErr w:type="gramStart"/>
      <w:r w:rsidRPr="007636ED">
        <w:rPr>
          <w:i/>
          <w:sz w:val="24"/>
          <w:szCs w:val="24"/>
          <w:lang w:val="en-US"/>
        </w:rPr>
        <w:t xml:space="preserve">Li </w:t>
      </w:r>
      <w:r w:rsidRPr="007636ED">
        <w:rPr>
          <w:sz w:val="24"/>
          <w:szCs w:val="24"/>
          <w:lang w:val="en-US"/>
        </w:rPr>
        <w:t>)</w:t>
      </w:r>
      <w:proofErr w:type="gramEnd"/>
      <w:r w:rsidRPr="007636ED">
        <w:rPr>
          <w:rFonts w:eastAsia="Segoe UI Symbol"/>
          <w:sz w:val="24"/>
          <w:szCs w:val="24"/>
          <w:lang w:val="en-US"/>
        </w:rPr>
        <w:t>=</w:t>
      </w:r>
      <w:r w:rsidRPr="007636ED">
        <w:rPr>
          <w:sz w:val="24"/>
          <w:szCs w:val="24"/>
          <w:lang w:val="en-US"/>
        </w:rPr>
        <w:t>10lg(100,1</w:t>
      </w:r>
      <w:r w:rsidRPr="007636ED">
        <w:rPr>
          <w:i/>
          <w:sz w:val="24"/>
          <w:szCs w:val="24"/>
          <w:lang w:val="en-US"/>
        </w:rPr>
        <w:t xml:space="preserve">Lp </w:t>
      </w:r>
      <w:r w:rsidRPr="007636ED">
        <w:rPr>
          <w:rFonts w:eastAsia="Segoe UI Symbol"/>
          <w:sz w:val="24"/>
          <w:szCs w:val="24"/>
          <w:lang w:val="en-US"/>
        </w:rPr>
        <w:t>+</w:t>
      </w:r>
      <w:r w:rsidRPr="007636ED">
        <w:rPr>
          <w:sz w:val="24"/>
          <w:szCs w:val="24"/>
          <w:lang w:val="en-US"/>
        </w:rPr>
        <w:t>2*100,1</w:t>
      </w:r>
      <w:r w:rsidRPr="007636ED">
        <w:rPr>
          <w:i/>
          <w:sz w:val="24"/>
          <w:szCs w:val="24"/>
          <w:lang w:val="en-US"/>
        </w:rPr>
        <w:t xml:space="preserve">Lx </w:t>
      </w:r>
      <w:r w:rsidRPr="007636ED">
        <w:rPr>
          <w:sz w:val="24"/>
          <w:szCs w:val="24"/>
          <w:lang w:val="en-US"/>
        </w:rPr>
        <w:t>)</w:t>
      </w:r>
      <w:r w:rsidRPr="007636ED">
        <w:rPr>
          <w:rFonts w:eastAsia="Segoe UI Symbol"/>
          <w:sz w:val="24"/>
          <w:szCs w:val="24"/>
          <w:lang w:val="en-US"/>
        </w:rPr>
        <w:t>=</w:t>
      </w:r>
      <w:r w:rsidRPr="007636ED">
        <w:rPr>
          <w:sz w:val="24"/>
          <w:szCs w:val="24"/>
          <w:lang w:val="en-US"/>
        </w:rPr>
        <w:t xml:space="preserve">10lg(100,1*60 </w:t>
      </w:r>
      <w:r w:rsidRPr="007636ED">
        <w:rPr>
          <w:rFonts w:eastAsia="Segoe UI Symbol"/>
          <w:sz w:val="24"/>
          <w:szCs w:val="24"/>
          <w:lang w:val="en-US"/>
        </w:rPr>
        <w:t>+</w:t>
      </w:r>
      <w:r w:rsidRPr="007636ED">
        <w:rPr>
          <w:sz w:val="24"/>
          <w:szCs w:val="24"/>
          <w:lang w:val="en-US"/>
        </w:rPr>
        <w:t>2*100,1</w:t>
      </w:r>
      <w:r w:rsidRPr="007636ED">
        <w:rPr>
          <w:i/>
          <w:sz w:val="24"/>
          <w:szCs w:val="24"/>
          <w:lang w:val="en-US"/>
        </w:rPr>
        <w:t xml:space="preserve">Lx </w:t>
      </w:r>
      <w:r w:rsidRPr="007636ED">
        <w:rPr>
          <w:sz w:val="24"/>
          <w:szCs w:val="24"/>
          <w:lang w:val="en-US"/>
        </w:rPr>
        <w:t>)</w:t>
      </w:r>
      <w:r w:rsidRPr="007636ED">
        <w:rPr>
          <w:rFonts w:eastAsia="Segoe UI Symbol"/>
          <w:sz w:val="24"/>
          <w:szCs w:val="24"/>
          <w:lang w:val="en-US"/>
        </w:rPr>
        <w:t>=</w:t>
      </w:r>
      <w:r w:rsidRPr="007636ED">
        <w:rPr>
          <w:sz w:val="24"/>
          <w:szCs w:val="24"/>
          <w:lang w:val="en-US"/>
        </w:rPr>
        <w:t xml:space="preserve"> </w:t>
      </w:r>
      <w:r w:rsidRPr="007636ED">
        <w:rPr>
          <w:sz w:val="24"/>
          <w:szCs w:val="24"/>
          <w:lang w:val="en-US"/>
        </w:rPr>
        <w:tab/>
        <w:t xml:space="preserve"> </w:t>
      </w:r>
      <w:r w:rsidRPr="007636ED">
        <w:rPr>
          <w:i/>
          <w:sz w:val="24"/>
          <w:szCs w:val="24"/>
          <w:lang w:val="en-US"/>
        </w:rPr>
        <w:t>L</w:t>
      </w:r>
      <w:r w:rsidRPr="007636ED">
        <w:rPr>
          <w:rFonts w:eastAsia="Segoe UI Symbol"/>
          <w:sz w:val="24"/>
          <w:szCs w:val="24"/>
          <w:lang w:val="en-US"/>
        </w:rPr>
        <w:t>=</w:t>
      </w:r>
      <w:r w:rsidRPr="007636ED">
        <w:rPr>
          <w:sz w:val="24"/>
          <w:szCs w:val="24"/>
          <w:lang w:val="en-US"/>
        </w:rPr>
        <w:t>10lg(</w:t>
      </w:r>
      <w:r w:rsidRPr="007636ED">
        <w:rPr>
          <w:rFonts w:eastAsia="Segoe UI Symbol"/>
          <w:sz w:val="24"/>
          <w:szCs w:val="24"/>
        </w:rPr>
        <w:t></w:t>
      </w:r>
      <w:r w:rsidRPr="007636ED">
        <w:rPr>
          <w:sz w:val="24"/>
          <w:szCs w:val="24"/>
          <w:lang w:val="en-US"/>
        </w:rPr>
        <w:t>10</w:t>
      </w:r>
    </w:p>
    <w:p w:rsidR="00F91C0F" w:rsidRPr="007636ED" w:rsidRDefault="007636ED" w:rsidP="007636ED">
      <w:pPr>
        <w:spacing w:after="0" w:line="259" w:lineRule="auto"/>
        <w:ind w:left="980" w:right="0" w:firstLine="0"/>
        <w:jc w:val="left"/>
        <w:rPr>
          <w:sz w:val="24"/>
          <w:szCs w:val="24"/>
        </w:rPr>
      </w:pPr>
      <w:r w:rsidRPr="007636ED">
        <w:rPr>
          <w:i/>
          <w:sz w:val="24"/>
          <w:szCs w:val="24"/>
        </w:rPr>
        <w:t>i</w:t>
      </w:r>
      <w:r w:rsidRPr="007636ED">
        <w:rPr>
          <w:rFonts w:eastAsia="Segoe UI Symbol"/>
          <w:sz w:val="24"/>
          <w:szCs w:val="24"/>
        </w:rPr>
        <w:t>=</w:t>
      </w:r>
      <w:r w:rsidRPr="007636ED">
        <w:rPr>
          <w:sz w:val="24"/>
          <w:szCs w:val="24"/>
        </w:rPr>
        <w:t>1</w:t>
      </w:r>
    </w:p>
    <w:p w:rsidR="00F91C0F" w:rsidRPr="007636ED" w:rsidRDefault="007636ED" w:rsidP="007636ED">
      <w:pPr>
        <w:spacing w:after="0" w:line="259" w:lineRule="auto"/>
        <w:ind w:right="0" w:firstLine="0"/>
        <w:rPr>
          <w:sz w:val="24"/>
          <w:szCs w:val="24"/>
        </w:rPr>
      </w:pPr>
      <w:r w:rsidRPr="007636ED">
        <w:rPr>
          <w:sz w:val="24"/>
          <w:szCs w:val="24"/>
        </w:rPr>
        <w:t>10</w:t>
      </w:r>
      <w:proofErr w:type="gramStart"/>
      <w:r w:rsidRPr="007636ED">
        <w:rPr>
          <w:sz w:val="24"/>
          <w:szCs w:val="24"/>
        </w:rPr>
        <w:t>lg(</w:t>
      </w:r>
      <w:proofErr w:type="gramEnd"/>
      <w:r w:rsidRPr="007636ED">
        <w:rPr>
          <w:sz w:val="24"/>
          <w:szCs w:val="24"/>
        </w:rPr>
        <w:t>10</w:t>
      </w:r>
      <w:r w:rsidRPr="007636ED">
        <w:rPr>
          <w:sz w:val="24"/>
          <w:szCs w:val="24"/>
          <w:vertAlign w:val="superscript"/>
        </w:rPr>
        <w:t xml:space="preserve">6 </w:t>
      </w:r>
      <w:r w:rsidRPr="007636ED">
        <w:rPr>
          <w:rFonts w:eastAsia="Segoe UI Symbol"/>
          <w:sz w:val="24"/>
          <w:szCs w:val="24"/>
        </w:rPr>
        <w:t>+</w:t>
      </w:r>
      <w:r w:rsidRPr="007636ED">
        <w:rPr>
          <w:sz w:val="24"/>
          <w:szCs w:val="24"/>
        </w:rPr>
        <w:t>2*10</w:t>
      </w:r>
      <w:r w:rsidRPr="007636ED">
        <w:rPr>
          <w:sz w:val="24"/>
          <w:szCs w:val="24"/>
          <w:vertAlign w:val="superscript"/>
        </w:rPr>
        <w:t>0,1</w:t>
      </w:r>
      <w:r w:rsidRPr="007636ED">
        <w:rPr>
          <w:i/>
          <w:sz w:val="24"/>
          <w:szCs w:val="24"/>
          <w:vertAlign w:val="superscript"/>
        </w:rPr>
        <w:t xml:space="preserve">Lx </w:t>
      </w:r>
      <w:r w:rsidRPr="007636ED">
        <w:rPr>
          <w:sz w:val="24"/>
          <w:szCs w:val="24"/>
        </w:rPr>
        <w:t>)</w:t>
      </w:r>
      <w:r w:rsidRPr="007636ED">
        <w:rPr>
          <w:rFonts w:eastAsia="Segoe UI Symbol"/>
          <w:sz w:val="24"/>
          <w:szCs w:val="24"/>
        </w:rPr>
        <w:t>=</w:t>
      </w:r>
      <w:r w:rsidRPr="007636ED">
        <w:rPr>
          <w:sz w:val="24"/>
          <w:szCs w:val="24"/>
        </w:rPr>
        <w:t>65</w:t>
      </w:r>
    </w:p>
    <w:p w:rsidR="00F91C0F" w:rsidRPr="007636ED" w:rsidRDefault="007636ED" w:rsidP="007636ED">
      <w:pPr>
        <w:spacing w:after="0" w:line="259" w:lineRule="auto"/>
        <w:ind w:left="20" w:right="0" w:firstLine="0"/>
        <w:rPr>
          <w:sz w:val="24"/>
          <w:szCs w:val="24"/>
        </w:rPr>
      </w:pPr>
      <w:r w:rsidRPr="007636ED">
        <w:rPr>
          <w:sz w:val="24"/>
          <w:szCs w:val="24"/>
        </w:rPr>
        <w:t xml:space="preserve">С учетом того, что </w:t>
      </w:r>
    </w:p>
    <w:p w:rsidR="00F91C0F" w:rsidRPr="007636ED" w:rsidRDefault="007636ED" w:rsidP="007636ED">
      <w:pPr>
        <w:tabs>
          <w:tab w:val="center" w:pos="4389"/>
          <w:tab w:val="center" w:pos="8777"/>
        </w:tabs>
        <w:spacing w:after="0" w:line="259" w:lineRule="auto"/>
        <w:ind w:left="0" w:right="0" w:firstLine="0"/>
        <w:jc w:val="left"/>
        <w:rPr>
          <w:sz w:val="24"/>
          <w:szCs w:val="24"/>
        </w:rPr>
      </w:pPr>
      <w:r w:rsidRPr="007636ED">
        <w:rPr>
          <w:rFonts w:eastAsia="Calibri"/>
          <w:sz w:val="24"/>
          <w:szCs w:val="24"/>
        </w:rPr>
        <w:tab/>
      </w:r>
      <w:r w:rsidRPr="007636ED">
        <w:rPr>
          <w:i/>
          <w:sz w:val="24"/>
          <w:szCs w:val="24"/>
        </w:rPr>
        <w:t xml:space="preserve">L </w:t>
      </w:r>
      <w:r w:rsidRPr="007636ED">
        <w:rPr>
          <w:rFonts w:eastAsia="Segoe UI Symbol"/>
          <w:sz w:val="24"/>
          <w:szCs w:val="24"/>
        </w:rPr>
        <w:t>=</w:t>
      </w:r>
      <w:r w:rsidRPr="007636ED">
        <w:rPr>
          <w:sz w:val="24"/>
          <w:szCs w:val="24"/>
        </w:rPr>
        <w:t>10</w:t>
      </w:r>
      <w:proofErr w:type="gramStart"/>
      <w:r w:rsidRPr="007636ED">
        <w:rPr>
          <w:sz w:val="24"/>
          <w:szCs w:val="24"/>
        </w:rPr>
        <w:t>lg(</w:t>
      </w:r>
      <w:proofErr w:type="gramEnd"/>
      <w:r w:rsidRPr="007636ED">
        <w:rPr>
          <w:sz w:val="24"/>
          <w:szCs w:val="24"/>
        </w:rPr>
        <w:t>100,1</w:t>
      </w:r>
      <w:r w:rsidRPr="007636ED">
        <w:rPr>
          <w:i/>
          <w:sz w:val="24"/>
          <w:szCs w:val="24"/>
        </w:rPr>
        <w:t>L</w:t>
      </w:r>
      <w:r w:rsidRPr="007636ED">
        <w:rPr>
          <w:rFonts w:eastAsia="Segoe UI Symbol"/>
          <w:sz w:val="24"/>
          <w:szCs w:val="24"/>
          <w:vertAlign w:val="superscript"/>
        </w:rPr>
        <w:t xml:space="preserve"> </w:t>
      </w:r>
      <w:r w:rsidRPr="007636ED">
        <w:rPr>
          <w:sz w:val="24"/>
          <w:szCs w:val="24"/>
        </w:rPr>
        <w:t xml:space="preserve">) </w:t>
      </w:r>
      <w:r w:rsidRPr="007636ED">
        <w:rPr>
          <w:rFonts w:eastAsia="Segoe UI Symbol"/>
          <w:sz w:val="24"/>
          <w:szCs w:val="24"/>
        </w:rPr>
        <w:t xml:space="preserve">= </w:t>
      </w:r>
      <w:r w:rsidRPr="007636ED">
        <w:rPr>
          <w:sz w:val="24"/>
          <w:szCs w:val="24"/>
        </w:rPr>
        <w:t xml:space="preserve">65 </w:t>
      </w:r>
      <w:r w:rsidRPr="007636ED">
        <w:rPr>
          <w:sz w:val="24"/>
          <w:szCs w:val="24"/>
        </w:rPr>
        <w:tab/>
        <w:t xml:space="preserve"> </w:t>
      </w:r>
    </w:p>
    <w:p w:rsidR="00F91C0F" w:rsidRPr="007636ED" w:rsidRDefault="007636ED" w:rsidP="007636ED">
      <w:pPr>
        <w:spacing w:after="0" w:line="259" w:lineRule="auto"/>
        <w:ind w:left="3286" w:right="0" w:firstLine="0"/>
        <w:jc w:val="left"/>
        <w:rPr>
          <w:sz w:val="24"/>
          <w:szCs w:val="24"/>
        </w:rPr>
      </w:pPr>
      <w:r w:rsidRPr="007636ED">
        <w:rPr>
          <w:rFonts w:eastAsia="Segoe UI Symbol"/>
          <w:sz w:val="24"/>
          <w:szCs w:val="24"/>
        </w:rPr>
        <w:t></w:t>
      </w:r>
    </w:p>
    <w:p w:rsidR="00F91C0F" w:rsidRPr="007636ED" w:rsidRDefault="007636ED" w:rsidP="007636ED">
      <w:pPr>
        <w:spacing w:after="0" w:line="259" w:lineRule="auto"/>
        <w:ind w:left="20" w:right="0" w:firstLine="0"/>
        <w:rPr>
          <w:sz w:val="24"/>
          <w:szCs w:val="24"/>
        </w:rPr>
      </w:pPr>
      <w:r w:rsidRPr="007636ED">
        <w:rPr>
          <w:sz w:val="24"/>
          <w:szCs w:val="24"/>
        </w:rPr>
        <w:t xml:space="preserve">получим </w:t>
      </w:r>
    </w:p>
    <w:p w:rsidR="00F91C0F" w:rsidRPr="007636ED" w:rsidRDefault="007636ED" w:rsidP="007636ED">
      <w:pPr>
        <w:tabs>
          <w:tab w:val="center" w:pos="4273"/>
          <w:tab w:val="center" w:pos="8777"/>
        </w:tabs>
        <w:spacing w:after="0" w:line="259" w:lineRule="auto"/>
        <w:ind w:left="0" w:right="0" w:firstLine="0"/>
        <w:jc w:val="left"/>
        <w:rPr>
          <w:sz w:val="24"/>
          <w:szCs w:val="24"/>
        </w:rPr>
      </w:pPr>
      <w:r w:rsidRPr="007636ED">
        <w:rPr>
          <w:rFonts w:eastAsia="Calibri"/>
          <w:sz w:val="24"/>
          <w:szCs w:val="24"/>
        </w:rPr>
        <w:tab/>
      </w:r>
      <w:r w:rsidRPr="007636ED">
        <w:rPr>
          <w:sz w:val="24"/>
          <w:szCs w:val="24"/>
        </w:rPr>
        <w:t xml:space="preserve">106 </w:t>
      </w:r>
      <w:r w:rsidRPr="007636ED">
        <w:rPr>
          <w:rFonts w:eastAsia="Segoe UI Symbol"/>
          <w:sz w:val="24"/>
          <w:szCs w:val="24"/>
        </w:rPr>
        <w:t>+</w:t>
      </w:r>
      <w:r w:rsidRPr="007636ED">
        <w:rPr>
          <w:sz w:val="24"/>
          <w:szCs w:val="24"/>
        </w:rPr>
        <w:t>100,1</w:t>
      </w:r>
      <w:r w:rsidRPr="007636ED">
        <w:rPr>
          <w:i/>
          <w:sz w:val="24"/>
          <w:szCs w:val="24"/>
        </w:rPr>
        <w:t xml:space="preserve">Lx </w:t>
      </w:r>
      <w:r w:rsidRPr="007636ED">
        <w:rPr>
          <w:rFonts w:eastAsia="Segoe UI Symbol"/>
          <w:sz w:val="24"/>
          <w:szCs w:val="24"/>
        </w:rPr>
        <w:t>=</w:t>
      </w:r>
      <w:r w:rsidRPr="007636ED">
        <w:rPr>
          <w:sz w:val="24"/>
          <w:szCs w:val="24"/>
        </w:rPr>
        <w:t xml:space="preserve">106,5 </w:t>
      </w:r>
      <w:r w:rsidRPr="007636ED">
        <w:rPr>
          <w:sz w:val="24"/>
          <w:szCs w:val="24"/>
        </w:rPr>
        <w:tab/>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Отсюда определяем уровень шума одного источника </w:t>
      </w:r>
    </w:p>
    <w:p w:rsidR="00F91C0F" w:rsidRPr="007636ED" w:rsidRDefault="007636ED" w:rsidP="007636ED">
      <w:pPr>
        <w:tabs>
          <w:tab w:val="center" w:pos="4302"/>
          <w:tab w:val="center" w:pos="8777"/>
        </w:tabs>
        <w:spacing w:after="0" w:line="259" w:lineRule="auto"/>
        <w:ind w:left="0" w:right="0" w:firstLine="0"/>
        <w:jc w:val="left"/>
        <w:rPr>
          <w:sz w:val="24"/>
          <w:szCs w:val="24"/>
        </w:rPr>
      </w:pPr>
      <w:r w:rsidRPr="007636ED">
        <w:rPr>
          <w:rFonts w:eastAsia="Calibri"/>
          <w:sz w:val="24"/>
          <w:szCs w:val="24"/>
        </w:rPr>
        <w:tab/>
      </w:r>
      <w:r w:rsidRPr="007636ED">
        <w:rPr>
          <w:i/>
          <w:sz w:val="24"/>
          <w:szCs w:val="24"/>
        </w:rPr>
        <w:t>Lx</w:t>
      </w:r>
      <w:r w:rsidRPr="007636ED">
        <w:rPr>
          <w:rFonts w:eastAsia="Segoe UI Symbol"/>
          <w:sz w:val="24"/>
          <w:szCs w:val="24"/>
        </w:rPr>
        <w:t>=</w:t>
      </w:r>
      <w:r w:rsidRPr="007636ED">
        <w:rPr>
          <w:sz w:val="24"/>
          <w:szCs w:val="24"/>
        </w:rPr>
        <w:t>60</w:t>
      </w:r>
      <w:r w:rsidRPr="007636ED">
        <w:rPr>
          <w:rFonts w:eastAsia="Segoe UI Symbol"/>
          <w:sz w:val="24"/>
          <w:szCs w:val="24"/>
        </w:rPr>
        <w:t>+</w:t>
      </w:r>
      <w:r w:rsidRPr="007636ED">
        <w:rPr>
          <w:sz w:val="24"/>
          <w:szCs w:val="24"/>
        </w:rPr>
        <w:t>10</w:t>
      </w:r>
      <w:proofErr w:type="gramStart"/>
      <w:r w:rsidRPr="007636ED">
        <w:rPr>
          <w:sz w:val="24"/>
          <w:szCs w:val="24"/>
        </w:rPr>
        <w:t>lg(</w:t>
      </w:r>
      <w:proofErr w:type="gramEnd"/>
      <w:r w:rsidRPr="007636ED">
        <w:rPr>
          <w:sz w:val="24"/>
          <w:szCs w:val="24"/>
        </w:rPr>
        <w:t>(10</w:t>
      </w:r>
      <w:r w:rsidRPr="007636ED">
        <w:rPr>
          <w:sz w:val="24"/>
          <w:szCs w:val="24"/>
          <w:vertAlign w:val="superscript"/>
        </w:rPr>
        <w:t xml:space="preserve">0,5 </w:t>
      </w:r>
      <w:r w:rsidRPr="007636ED">
        <w:rPr>
          <w:rFonts w:eastAsia="Segoe UI Symbol"/>
          <w:sz w:val="24"/>
          <w:szCs w:val="24"/>
        </w:rPr>
        <w:t>−</w:t>
      </w:r>
      <w:r w:rsidRPr="007636ED">
        <w:rPr>
          <w:sz w:val="24"/>
          <w:szCs w:val="24"/>
        </w:rPr>
        <w:t>1)/2)</w:t>
      </w:r>
      <w:r w:rsidRPr="007636ED">
        <w:rPr>
          <w:rFonts w:eastAsia="Segoe UI Symbol"/>
          <w:sz w:val="24"/>
          <w:szCs w:val="24"/>
        </w:rPr>
        <w:t>=</w:t>
      </w:r>
      <w:r w:rsidRPr="007636ED">
        <w:rPr>
          <w:sz w:val="24"/>
          <w:szCs w:val="24"/>
        </w:rPr>
        <w:t>60</w:t>
      </w:r>
      <w:r w:rsidRPr="007636ED">
        <w:rPr>
          <w:i/>
          <w:sz w:val="24"/>
          <w:szCs w:val="24"/>
        </w:rPr>
        <w:t>дБА</w:t>
      </w:r>
      <w:r w:rsidRPr="007636ED">
        <w:rPr>
          <w:sz w:val="24"/>
          <w:szCs w:val="24"/>
        </w:rPr>
        <w:t xml:space="preserve"> </w:t>
      </w:r>
      <w:r w:rsidRPr="007636ED">
        <w:rPr>
          <w:sz w:val="24"/>
          <w:szCs w:val="24"/>
        </w:rPr>
        <w:tab/>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Таким образом, если рассматривать само помещение как третий источник шума, то получаем три источника с одинаковым уровнем шума. </w:t>
      </w:r>
    </w:p>
    <w:p w:rsidR="00F91C0F" w:rsidRPr="007636ED" w:rsidRDefault="007636ED" w:rsidP="007636ED">
      <w:pPr>
        <w:spacing w:after="0" w:line="259" w:lineRule="auto"/>
        <w:ind w:left="20" w:right="0" w:firstLine="0"/>
        <w:rPr>
          <w:sz w:val="24"/>
          <w:szCs w:val="24"/>
        </w:rPr>
      </w:pPr>
      <w:r w:rsidRPr="007636ED">
        <w:rPr>
          <w:sz w:val="24"/>
          <w:szCs w:val="24"/>
        </w:rPr>
        <w:t xml:space="preserve">Тогда при включении одного источника в помещении суммарный уровень шума составит в соответствии с формулой  </w:t>
      </w:r>
    </w:p>
    <w:p w:rsidR="00F91C0F" w:rsidRPr="007636ED" w:rsidRDefault="007636ED" w:rsidP="007636ED">
      <w:pPr>
        <w:tabs>
          <w:tab w:val="center" w:pos="4249"/>
          <w:tab w:val="right" w:pos="9443"/>
        </w:tabs>
        <w:spacing w:after="0" w:line="259" w:lineRule="auto"/>
        <w:ind w:left="0" w:right="0" w:firstLine="0"/>
        <w:jc w:val="left"/>
        <w:rPr>
          <w:sz w:val="24"/>
          <w:szCs w:val="24"/>
          <w:lang w:val="en-US"/>
        </w:rPr>
      </w:pPr>
      <w:r w:rsidRPr="007636ED">
        <w:rPr>
          <w:rFonts w:eastAsia="Calibri"/>
          <w:sz w:val="24"/>
          <w:szCs w:val="24"/>
        </w:rPr>
        <w:tab/>
      </w:r>
      <w:r w:rsidRPr="007636ED">
        <w:rPr>
          <w:i/>
          <w:sz w:val="24"/>
          <w:szCs w:val="24"/>
          <w:lang w:val="en-US"/>
        </w:rPr>
        <w:t>L</w:t>
      </w:r>
      <w:r w:rsidRPr="007636ED">
        <w:rPr>
          <w:rFonts w:eastAsia="Segoe UI Symbol"/>
          <w:sz w:val="24"/>
          <w:szCs w:val="24"/>
        </w:rPr>
        <w:t></w:t>
      </w:r>
      <w:r w:rsidRPr="007636ED">
        <w:rPr>
          <w:rFonts w:eastAsia="Segoe UI Symbol"/>
          <w:sz w:val="24"/>
          <w:szCs w:val="24"/>
          <w:lang w:val="en-US"/>
        </w:rPr>
        <w:t xml:space="preserve"> = </w:t>
      </w:r>
      <w:r w:rsidRPr="007636ED">
        <w:rPr>
          <w:i/>
          <w:sz w:val="24"/>
          <w:szCs w:val="24"/>
          <w:lang w:val="en-US"/>
        </w:rPr>
        <w:t>L</w:t>
      </w:r>
      <w:r w:rsidRPr="007636ED">
        <w:rPr>
          <w:sz w:val="24"/>
          <w:szCs w:val="24"/>
          <w:vertAlign w:val="subscript"/>
          <w:lang w:val="en-US"/>
        </w:rPr>
        <w:t xml:space="preserve">1 </w:t>
      </w:r>
      <w:r w:rsidRPr="007636ED">
        <w:rPr>
          <w:rFonts w:eastAsia="Segoe UI Symbol"/>
          <w:sz w:val="24"/>
          <w:szCs w:val="24"/>
          <w:lang w:val="en-US"/>
        </w:rPr>
        <w:t>+</w:t>
      </w:r>
      <w:r w:rsidRPr="007636ED">
        <w:rPr>
          <w:sz w:val="24"/>
          <w:szCs w:val="24"/>
          <w:lang w:val="en-US"/>
        </w:rPr>
        <w:t>10lg</w:t>
      </w:r>
      <w:r w:rsidRPr="007636ED">
        <w:rPr>
          <w:i/>
          <w:sz w:val="24"/>
          <w:szCs w:val="24"/>
          <w:lang w:val="en-US"/>
        </w:rPr>
        <w:t>n</w:t>
      </w:r>
      <w:r w:rsidRPr="007636ED">
        <w:rPr>
          <w:sz w:val="24"/>
          <w:szCs w:val="24"/>
          <w:lang w:val="en-US"/>
        </w:rPr>
        <w:t xml:space="preserve"> </w:t>
      </w:r>
      <w:r w:rsidRPr="007636ED">
        <w:rPr>
          <w:sz w:val="24"/>
          <w:szCs w:val="24"/>
          <w:lang w:val="en-US"/>
        </w:rPr>
        <w:tab/>
        <w:t xml:space="preserve">(7.10) </w:t>
      </w:r>
    </w:p>
    <w:p w:rsidR="00F91C0F" w:rsidRPr="007636ED" w:rsidRDefault="007636ED" w:rsidP="007636ED">
      <w:pPr>
        <w:spacing w:after="0" w:line="259" w:lineRule="auto"/>
        <w:ind w:left="21" w:right="0" w:firstLine="0"/>
        <w:jc w:val="left"/>
        <w:rPr>
          <w:sz w:val="24"/>
          <w:szCs w:val="24"/>
          <w:lang w:val="en-US"/>
        </w:rPr>
      </w:pPr>
      <w:r w:rsidRPr="007636ED">
        <w:rPr>
          <w:sz w:val="24"/>
          <w:szCs w:val="24"/>
          <w:lang w:val="en-US"/>
        </w:rPr>
        <w:t xml:space="preserve"> </w:t>
      </w:r>
    </w:p>
    <w:p w:rsidR="00F91C0F" w:rsidRPr="007636ED" w:rsidRDefault="007636ED" w:rsidP="007636ED">
      <w:pPr>
        <w:tabs>
          <w:tab w:val="center" w:pos="3082"/>
          <w:tab w:val="center" w:pos="4528"/>
          <w:tab w:val="center" w:pos="8777"/>
        </w:tabs>
        <w:spacing w:after="0" w:line="259" w:lineRule="auto"/>
        <w:ind w:left="0" w:right="0" w:firstLine="0"/>
        <w:jc w:val="left"/>
        <w:rPr>
          <w:sz w:val="24"/>
          <w:szCs w:val="24"/>
          <w:lang w:val="en-US"/>
        </w:rPr>
      </w:pPr>
      <w:r w:rsidRPr="007636ED">
        <w:rPr>
          <w:rFonts w:eastAsia="Calibri"/>
          <w:sz w:val="24"/>
          <w:szCs w:val="24"/>
          <w:lang w:val="en-US"/>
        </w:rPr>
        <w:tab/>
      </w:r>
      <w:r w:rsidRPr="007636ED">
        <w:rPr>
          <w:i/>
          <w:sz w:val="24"/>
          <w:szCs w:val="24"/>
          <w:lang w:val="en-US"/>
        </w:rPr>
        <w:t>L</w:t>
      </w:r>
      <w:r w:rsidRPr="007636ED">
        <w:rPr>
          <w:i/>
          <w:sz w:val="24"/>
          <w:szCs w:val="24"/>
          <w:lang w:val="en-US"/>
        </w:rPr>
        <w:tab/>
      </w:r>
      <w:r w:rsidRPr="007636ED">
        <w:rPr>
          <w:rFonts w:eastAsia="Segoe UI Symbol"/>
          <w:sz w:val="24"/>
          <w:szCs w:val="24"/>
          <w:lang w:val="en-US"/>
        </w:rPr>
        <w:t xml:space="preserve">= </w:t>
      </w:r>
      <w:r w:rsidRPr="007636ED">
        <w:rPr>
          <w:sz w:val="24"/>
          <w:szCs w:val="24"/>
          <w:lang w:val="en-US"/>
        </w:rPr>
        <w:t xml:space="preserve">60 </w:t>
      </w:r>
      <w:r w:rsidRPr="007636ED">
        <w:rPr>
          <w:rFonts w:eastAsia="Segoe UI Symbol"/>
          <w:sz w:val="24"/>
          <w:szCs w:val="24"/>
          <w:lang w:val="en-US"/>
        </w:rPr>
        <w:t>+</w:t>
      </w:r>
      <w:r w:rsidRPr="007636ED">
        <w:rPr>
          <w:sz w:val="24"/>
          <w:szCs w:val="24"/>
          <w:lang w:val="en-US"/>
        </w:rPr>
        <w:t xml:space="preserve">10lg2 </w:t>
      </w:r>
      <w:r w:rsidRPr="007636ED">
        <w:rPr>
          <w:rFonts w:eastAsia="Segoe UI Symbol"/>
          <w:sz w:val="24"/>
          <w:szCs w:val="24"/>
          <w:lang w:val="en-US"/>
        </w:rPr>
        <w:t xml:space="preserve">= </w:t>
      </w:r>
      <w:r w:rsidRPr="007636ED">
        <w:rPr>
          <w:sz w:val="24"/>
          <w:szCs w:val="24"/>
          <w:lang w:val="en-US"/>
        </w:rPr>
        <w:t>63</w:t>
      </w:r>
      <w:r w:rsidRPr="007636ED">
        <w:rPr>
          <w:i/>
          <w:sz w:val="24"/>
          <w:szCs w:val="24"/>
        </w:rPr>
        <w:t>дБА</w:t>
      </w:r>
      <w:r w:rsidRPr="007636ED">
        <w:rPr>
          <w:sz w:val="24"/>
          <w:szCs w:val="24"/>
          <w:lang w:val="en-US"/>
        </w:rPr>
        <w:t xml:space="preserve"> </w:t>
      </w:r>
      <w:r w:rsidRPr="007636ED">
        <w:rPr>
          <w:sz w:val="24"/>
          <w:szCs w:val="24"/>
          <w:lang w:val="en-US"/>
        </w:rPr>
        <w:tab/>
        <w:t xml:space="preserve"> </w:t>
      </w:r>
    </w:p>
    <w:p w:rsidR="00F91C0F" w:rsidRPr="007636ED" w:rsidRDefault="007636ED" w:rsidP="007636ED">
      <w:pPr>
        <w:spacing w:after="0" w:line="259" w:lineRule="auto"/>
        <w:ind w:left="3148" w:right="0" w:firstLine="0"/>
        <w:jc w:val="left"/>
        <w:rPr>
          <w:sz w:val="24"/>
          <w:szCs w:val="24"/>
        </w:rPr>
      </w:pPr>
      <w:r w:rsidRPr="007636ED">
        <w:rPr>
          <w:rFonts w:eastAsia="Segoe UI Symbol"/>
          <w:sz w:val="24"/>
          <w:szCs w:val="24"/>
        </w:rPr>
        <w:t></w:t>
      </w:r>
    </w:p>
    <w:p w:rsidR="00F91C0F" w:rsidRPr="007636ED" w:rsidRDefault="007636ED" w:rsidP="007636ED">
      <w:pPr>
        <w:tabs>
          <w:tab w:val="center" w:pos="4201"/>
        </w:tabs>
        <w:spacing w:after="0" w:line="259" w:lineRule="auto"/>
        <w:ind w:left="0" w:right="0" w:firstLine="0"/>
        <w:jc w:val="left"/>
        <w:rPr>
          <w:sz w:val="24"/>
          <w:szCs w:val="24"/>
        </w:rPr>
      </w:pPr>
      <w:r w:rsidRPr="007636ED">
        <w:rPr>
          <w:sz w:val="24"/>
          <w:szCs w:val="24"/>
        </w:rPr>
        <w:t>3.</w:t>
      </w:r>
      <w:r w:rsidRPr="007636ED">
        <w:rPr>
          <w:rFonts w:eastAsia="Arial"/>
          <w:sz w:val="24"/>
          <w:szCs w:val="24"/>
        </w:rPr>
        <w:t xml:space="preserve"> </w:t>
      </w:r>
      <w:r w:rsidRPr="007636ED">
        <w:rPr>
          <w:rFonts w:eastAsia="Arial"/>
          <w:sz w:val="24"/>
          <w:szCs w:val="24"/>
        </w:rPr>
        <w:tab/>
      </w:r>
      <w:r w:rsidRPr="007636ED">
        <w:rPr>
          <w:b/>
          <w:sz w:val="24"/>
          <w:szCs w:val="24"/>
        </w:rPr>
        <w:t>Задания для работы на занятии</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Задание 1.</w:t>
      </w:r>
      <w:r w:rsidRPr="007636ED">
        <w:rPr>
          <w:sz w:val="24"/>
          <w:szCs w:val="24"/>
        </w:rPr>
        <w:t xml:space="preserve"> Звуковое давление в измеряемой точке равно 0,2 Па. Определить уровень звукового давления в этой же точке.  </w:t>
      </w:r>
    </w:p>
    <w:p w:rsidR="00F91C0F" w:rsidRPr="007636ED" w:rsidRDefault="007636ED" w:rsidP="007636ED">
      <w:pPr>
        <w:spacing w:after="0" w:line="259" w:lineRule="auto"/>
        <w:ind w:left="20" w:right="0" w:firstLine="0"/>
        <w:rPr>
          <w:sz w:val="24"/>
          <w:szCs w:val="24"/>
        </w:rPr>
      </w:pPr>
      <w:r w:rsidRPr="007636ED">
        <w:rPr>
          <w:b/>
          <w:sz w:val="24"/>
          <w:szCs w:val="24"/>
        </w:rPr>
        <w:t>Задание 2.</w:t>
      </w:r>
      <w:r w:rsidRPr="007636ED">
        <w:rPr>
          <w:sz w:val="24"/>
          <w:szCs w:val="24"/>
        </w:rPr>
        <w:t xml:space="preserve"> Интенсивность звука в точке измерения J=1 Вт/м</w:t>
      </w:r>
      <w:r w:rsidRPr="007636ED">
        <w:rPr>
          <w:sz w:val="24"/>
          <w:szCs w:val="24"/>
          <w:vertAlign w:val="superscript"/>
        </w:rPr>
        <w:t>2</w:t>
      </w:r>
      <w:r w:rsidRPr="007636ED">
        <w:rPr>
          <w:sz w:val="24"/>
          <w:szCs w:val="24"/>
        </w:rPr>
        <w:t xml:space="preserve">. Определить уровень интенсивности звука в этой точке. </w:t>
      </w:r>
    </w:p>
    <w:p w:rsidR="00F91C0F" w:rsidRPr="007636ED" w:rsidRDefault="007636ED" w:rsidP="007636ED">
      <w:pPr>
        <w:spacing w:after="0" w:line="259" w:lineRule="auto"/>
        <w:ind w:left="20" w:right="0" w:firstLine="0"/>
        <w:rPr>
          <w:sz w:val="24"/>
          <w:szCs w:val="24"/>
        </w:rPr>
      </w:pPr>
      <w:r w:rsidRPr="007636ED">
        <w:rPr>
          <w:b/>
          <w:sz w:val="24"/>
          <w:szCs w:val="24"/>
        </w:rPr>
        <w:t>Задание 3.</w:t>
      </w:r>
      <w:r w:rsidRPr="007636ED">
        <w:rPr>
          <w:sz w:val="24"/>
          <w:szCs w:val="24"/>
        </w:rPr>
        <w:t xml:space="preserve"> Уровень интенсивности звука 100 дБ. Чему равно звуковое давление? </w:t>
      </w:r>
    </w:p>
    <w:p w:rsidR="00F91C0F" w:rsidRPr="007636ED" w:rsidRDefault="007636ED" w:rsidP="007636ED">
      <w:pPr>
        <w:spacing w:after="0" w:line="259" w:lineRule="auto"/>
        <w:ind w:left="20" w:right="0" w:firstLine="0"/>
        <w:rPr>
          <w:sz w:val="24"/>
          <w:szCs w:val="24"/>
        </w:rPr>
      </w:pPr>
      <w:r w:rsidRPr="007636ED">
        <w:rPr>
          <w:b/>
          <w:sz w:val="24"/>
          <w:szCs w:val="24"/>
        </w:rPr>
        <w:t>Задание 4.</w:t>
      </w:r>
      <w:r w:rsidRPr="007636ED">
        <w:rPr>
          <w:sz w:val="24"/>
          <w:szCs w:val="24"/>
        </w:rPr>
        <w:t xml:space="preserve"> Уровень звукового давления 100 дБ. Чему равна интенсивность звука? </w:t>
      </w:r>
    </w:p>
    <w:p w:rsidR="00F91C0F" w:rsidRPr="007636ED" w:rsidRDefault="007636ED" w:rsidP="007636ED">
      <w:pPr>
        <w:spacing w:after="0" w:line="259" w:lineRule="auto"/>
        <w:ind w:left="20" w:right="0" w:firstLine="0"/>
        <w:rPr>
          <w:sz w:val="24"/>
          <w:szCs w:val="24"/>
        </w:rPr>
      </w:pPr>
      <w:r w:rsidRPr="007636ED">
        <w:rPr>
          <w:b/>
          <w:sz w:val="24"/>
          <w:szCs w:val="24"/>
        </w:rPr>
        <w:t>Задание 5.</w:t>
      </w:r>
      <w:r w:rsidRPr="007636ED">
        <w:rPr>
          <w:sz w:val="24"/>
          <w:szCs w:val="24"/>
        </w:rPr>
        <w:t xml:space="preserve"> Уровень звукового давления 120 дБ. Чему равен уровень интенсивности звука? </w:t>
      </w:r>
    </w:p>
    <w:p w:rsidR="00F91C0F" w:rsidRPr="007636ED" w:rsidRDefault="007636ED" w:rsidP="007636ED">
      <w:pPr>
        <w:spacing w:after="0" w:line="259" w:lineRule="auto"/>
        <w:ind w:left="20" w:right="0" w:firstLine="0"/>
        <w:rPr>
          <w:sz w:val="24"/>
          <w:szCs w:val="24"/>
        </w:rPr>
      </w:pPr>
      <w:r w:rsidRPr="007636ED">
        <w:rPr>
          <w:b/>
          <w:sz w:val="24"/>
          <w:szCs w:val="24"/>
        </w:rPr>
        <w:t>Задание 6.</w:t>
      </w:r>
      <w:r w:rsidRPr="007636ED">
        <w:rPr>
          <w:sz w:val="24"/>
          <w:szCs w:val="24"/>
        </w:rPr>
        <w:t xml:space="preserve"> Уровень интенсивности звука 60 дБ. Чему равен уровень звукового давления? </w:t>
      </w:r>
    </w:p>
    <w:p w:rsidR="00F91C0F" w:rsidRPr="007636ED" w:rsidRDefault="007636ED" w:rsidP="007636ED">
      <w:pPr>
        <w:spacing w:after="0" w:line="259" w:lineRule="auto"/>
        <w:ind w:left="20" w:right="0" w:firstLine="0"/>
        <w:rPr>
          <w:sz w:val="24"/>
          <w:szCs w:val="24"/>
        </w:rPr>
      </w:pPr>
      <w:r w:rsidRPr="007636ED">
        <w:rPr>
          <w:b/>
          <w:sz w:val="24"/>
          <w:szCs w:val="24"/>
        </w:rPr>
        <w:t>Задание 7.</w:t>
      </w:r>
      <w:r w:rsidRPr="007636ED">
        <w:rPr>
          <w:sz w:val="24"/>
          <w:szCs w:val="24"/>
        </w:rPr>
        <w:t xml:space="preserve"> Определите дозу шума, которую получает слушатель дискотеки, если эквивалентный уровень звука в помещении равен 100 дБА, а время пребывания 2 часа.  </w:t>
      </w:r>
    </w:p>
    <w:p w:rsidR="00F91C0F" w:rsidRPr="007636ED" w:rsidRDefault="007636ED" w:rsidP="007636ED">
      <w:pPr>
        <w:spacing w:after="0" w:line="259" w:lineRule="auto"/>
        <w:ind w:left="20" w:right="0" w:firstLine="0"/>
        <w:rPr>
          <w:sz w:val="24"/>
          <w:szCs w:val="24"/>
        </w:rPr>
      </w:pPr>
      <w:r w:rsidRPr="007636ED">
        <w:rPr>
          <w:b/>
          <w:sz w:val="24"/>
          <w:szCs w:val="24"/>
        </w:rPr>
        <w:t xml:space="preserve">Задание 8. </w:t>
      </w:r>
      <w:r w:rsidRPr="007636ED">
        <w:rPr>
          <w:sz w:val="24"/>
          <w:szCs w:val="24"/>
        </w:rPr>
        <w:t xml:space="preserve">Определите время, в течение которого без ущерба для своего здоровья человек может находиться в зале, где проходит дискотека, если допустимый уровень звука принят равным 70 дБА.  </w:t>
      </w:r>
    </w:p>
    <w:p w:rsidR="00F91C0F" w:rsidRPr="007636ED" w:rsidRDefault="007636ED" w:rsidP="007636ED">
      <w:pPr>
        <w:spacing w:after="0" w:line="259" w:lineRule="auto"/>
        <w:ind w:left="20" w:right="0" w:firstLine="0"/>
        <w:rPr>
          <w:sz w:val="24"/>
          <w:szCs w:val="24"/>
        </w:rPr>
      </w:pPr>
      <w:r w:rsidRPr="007636ED">
        <w:rPr>
          <w:b/>
          <w:sz w:val="24"/>
          <w:szCs w:val="24"/>
        </w:rPr>
        <w:t>Задание 9.</w:t>
      </w:r>
      <w:r w:rsidRPr="007636ED">
        <w:rPr>
          <w:sz w:val="24"/>
          <w:szCs w:val="24"/>
        </w:rPr>
        <w:t xml:space="preserve"> Среднегеометрическая частота октавной полосы равна 1000 Гц. Определите верхнюю f2 и нижнюю f1 границы частот этой полосы.  </w:t>
      </w:r>
      <w:r w:rsidRPr="007636ED">
        <w:rPr>
          <w:b/>
          <w:sz w:val="24"/>
          <w:szCs w:val="24"/>
        </w:rPr>
        <w:t xml:space="preserve">Задание 10. </w:t>
      </w:r>
      <w:r w:rsidRPr="007636ED">
        <w:rPr>
          <w:sz w:val="24"/>
          <w:szCs w:val="24"/>
        </w:rPr>
        <w:t xml:space="preserve">Найти среднегеометрическую и верхнюю граничную частоты для октавы, для которой нижняя граничная частота f1= 800 Гц. </w:t>
      </w:r>
    </w:p>
    <w:p w:rsidR="00F91C0F" w:rsidRPr="007636ED" w:rsidRDefault="007636ED" w:rsidP="007636ED">
      <w:pPr>
        <w:spacing w:after="0" w:line="259" w:lineRule="auto"/>
        <w:ind w:left="20" w:right="0" w:firstLine="0"/>
        <w:rPr>
          <w:sz w:val="24"/>
          <w:szCs w:val="24"/>
        </w:rPr>
      </w:pPr>
      <w:r w:rsidRPr="007636ED">
        <w:rPr>
          <w:b/>
          <w:sz w:val="24"/>
          <w:szCs w:val="24"/>
        </w:rPr>
        <w:t>Задание 11.</w:t>
      </w:r>
      <w:r w:rsidRPr="007636ED">
        <w:rPr>
          <w:sz w:val="24"/>
          <w:szCs w:val="24"/>
        </w:rPr>
        <w:t xml:space="preserve"> Определить верхний и нижний граничные диапазоны для октавы со среднегеометрической частотой 500 Гц.  </w:t>
      </w:r>
    </w:p>
    <w:p w:rsidR="00F91C0F" w:rsidRPr="007636ED" w:rsidRDefault="007636ED" w:rsidP="007636ED">
      <w:pPr>
        <w:spacing w:after="0" w:line="259" w:lineRule="auto"/>
        <w:ind w:left="20" w:right="0" w:firstLine="0"/>
        <w:rPr>
          <w:sz w:val="24"/>
          <w:szCs w:val="24"/>
        </w:rPr>
      </w:pPr>
      <w:r w:rsidRPr="007636ED">
        <w:rPr>
          <w:b/>
          <w:sz w:val="24"/>
          <w:szCs w:val="24"/>
        </w:rPr>
        <w:t xml:space="preserve">Задание 12. </w:t>
      </w:r>
      <w:r w:rsidRPr="007636ED">
        <w:rPr>
          <w:sz w:val="24"/>
          <w:szCs w:val="24"/>
        </w:rPr>
        <w:t xml:space="preserve">Определить снижение уровня интенсивности шума на расстоянии r = 15 м от источника шума, если измеренный уровень шума на расстоянии 1 м от него L =80 дБА.  </w:t>
      </w:r>
    </w:p>
    <w:p w:rsidR="00F91C0F" w:rsidRPr="007636ED" w:rsidRDefault="007636ED" w:rsidP="007636ED">
      <w:pPr>
        <w:spacing w:after="0" w:line="259" w:lineRule="auto"/>
        <w:ind w:left="20" w:right="0" w:firstLine="0"/>
        <w:rPr>
          <w:sz w:val="24"/>
          <w:szCs w:val="24"/>
        </w:rPr>
      </w:pPr>
      <w:r w:rsidRPr="007636ED">
        <w:rPr>
          <w:b/>
          <w:sz w:val="24"/>
          <w:szCs w:val="24"/>
        </w:rPr>
        <w:lastRenderedPageBreak/>
        <w:t xml:space="preserve">Задание 13. </w:t>
      </w:r>
      <w:r w:rsidRPr="007636ED">
        <w:rPr>
          <w:sz w:val="24"/>
          <w:szCs w:val="24"/>
        </w:rPr>
        <w:t>Интенсивность звука в некоторой точке пространства при работе одного источника шума 0,1 Вт/м</w:t>
      </w:r>
      <w:r w:rsidRPr="007636ED">
        <w:rPr>
          <w:sz w:val="24"/>
          <w:szCs w:val="24"/>
          <w:vertAlign w:val="superscript"/>
        </w:rPr>
        <w:t>2</w:t>
      </w:r>
      <w:r w:rsidRPr="007636ED">
        <w:rPr>
          <w:sz w:val="24"/>
          <w:szCs w:val="24"/>
        </w:rPr>
        <w:t>, а при работе второго - 0,2 Вт/м</w:t>
      </w:r>
      <w:r w:rsidRPr="007636ED">
        <w:rPr>
          <w:sz w:val="24"/>
          <w:szCs w:val="24"/>
          <w:vertAlign w:val="superscript"/>
        </w:rPr>
        <w:t>2</w:t>
      </w:r>
      <w:r w:rsidRPr="007636ED">
        <w:rPr>
          <w:sz w:val="24"/>
          <w:szCs w:val="24"/>
        </w:rPr>
        <w:t xml:space="preserve">. Что покажет шумомер, установленный в этой точке, если оба источника шума работают одновременно? </w:t>
      </w:r>
    </w:p>
    <w:p w:rsidR="00F91C0F" w:rsidRPr="007636ED" w:rsidRDefault="007636ED" w:rsidP="007636ED">
      <w:pPr>
        <w:spacing w:after="0" w:line="259" w:lineRule="auto"/>
        <w:ind w:left="20" w:right="0" w:firstLine="0"/>
        <w:rPr>
          <w:sz w:val="24"/>
          <w:szCs w:val="24"/>
        </w:rPr>
      </w:pPr>
      <w:r w:rsidRPr="007636ED">
        <w:rPr>
          <w:b/>
          <w:sz w:val="24"/>
          <w:szCs w:val="24"/>
        </w:rPr>
        <w:t>Задание 14.</w:t>
      </w:r>
      <w:r w:rsidRPr="007636ED">
        <w:rPr>
          <w:sz w:val="24"/>
          <w:szCs w:val="24"/>
        </w:rPr>
        <w:t xml:space="preserve"> Уровень шума в помещении 60 дБ. Включено еще два источника шума по 60 дБ каждый. Как изменится уровень шума в помещении? </w:t>
      </w:r>
      <w:r w:rsidRPr="007636ED">
        <w:rPr>
          <w:b/>
          <w:sz w:val="24"/>
          <w:szCs w:val="24"/>
        </w:rPr>
        <w:t>Задание 15.</w:t>
      </w:r>
      <w:r w:rsidRPr="007636ED">
        <w:rPr>
          <w:sz w:val="24"/>
          <w:szCs w:val="24"/>
        </w:rPr>
        <w:t xml:space="preserve"> Работают два одинаковых источника шума. Если их оба выключить, то уровень шума в помещении составит 60 дБ. Если их оба включить, то уровень шума в помещении составит 65 дБ. Чему будет равен уровень шума в помещении, если включить только один источник шума? </w:t>
      </w:r>
      <w:r w:rsidRPr="007636ED">
        <w:rPr>
          <w:b/>
          <w:sz w:val="24"/>
          <w:szCs w:val="24"/>
        </w:rPr>
        <w:t>Задание 16.</w:t>
      </w:r>
      <w:r w:rsidRPr="007636ED">
        <w:rPr>
          <w:sz w:val="24"/>
          <w:szCs w:val="24"/>
        </w:rPr>
        <w:t xml:space="preserve">  Включено два одинаковых источника шума. При этом уровень шума в помещении 0 дБ. Чему будет равен уровень шума, если выключить один из источников? (Внешними шумами пренебречь.) </w:t>
      </w:r>
    </w:p>
    <w:p w:rsidR="00F91C0F" w:rsidRPr="007636ED" w:rsidRDefault="007636ED" w:rsidP="007636ED">
      <w:pPr>
        <w:spacing w:after="0" w:line="259" w:lineRule="auto"/>
        <w:ind w:left="20" w:right="0" w:firstLine="0"/>
        <w:rPr>
          <w:sz w:val="24"/>
          <w:szCs w:val="24"/>
        </w:rPr>
      </w:pPr>
      <w:r w:rsidRPr="007636ED">
        <w:rPr>
          <w:b/>
          <w:sz w:val="24"/>
          <w:szCs w:val="24"/>
        </w:rPr>
        <w:t>Задание 17</w:t>
      </w:r>
      <w:r w:rsidRPr="007636ED">
        <w:rPr>
          <w:sz w:val="24"/>
          <w:szCs w:val="24"/>
        </w:rPr>
        <w:t xml:space="preserve">. В цехе 3 источника шума 60, 60 и 85 дБ. Чему равен уровень шума в цехе, если все три источника работают одновременно? (Внешними шумами пренебречь.) </w:t>
      </w:r>
    </w:p>
    <w:p w:rsidR="00F91C0F" w:rsidRPr="007636ED" w:rsidRDefault="007636ED" w:rsidP="007636ED">
      <w:pPr>
        <w:spacing w:after="0" w:line="259" w:lineRule="auto"/>
        <w:ind w:left="20" w:right="0" w:firstLine="0"/>
        <w:rPr>
          <w:sz w:val="24"/>
          <w:szCs w:val="24"/>
        </w:rPr>
      </w:pPr>
      <w:r w:rsidRPr="007636ED">
        <w:rPr>
          <w:b/>
          <w:sz w:val="24"/>
          <w:szCs w:val="24"/>
        </w:rPr>
        <w:t>Задание 18</w:t>
      </w:r>
      <w:r w:rsidRPr="007636ED">
        <w:rPr>
          <w:sz w:val="24"/>
          <w:szCs w:val="24"/>
        </w:rPr>
        <w:t xml:space="preserve">. В цехе 5 источников шума 60, 60, 63, 66 и 69 дБ. Чему равен уровень шума в цехе, если все источники работают одновременно? (Внешними шумами пренебречь.) </w:t>
      </w:r>
    </w:p>
    <w:p w:rsidR="00F91C0F" w:rsidRPr="007636ED" w:rsidRDefault="007636ED" w:rsidP="007636ED">
      <w:pPr>
        <w:spacing w:after="0" w:line="259" w:lineRule="auto"/>
        <w:ind w:left="20" w:right="0" w:firstLine="0"/>
        <w:rPr>
          <w:sz w:val="24"/>
          <w:szCs w:val="24"/>
        </w:rPr>
      </w:pPr>
      <w:r w:rsidRPr="007636ED">
        <w:rPr>
          <w:b/>
          <w:sz w:val="24"/>
          <w:szCs w:val="24"/>
        </w:rPr>
        <w:t>Задание 19</w:t>
      </w:r>
      <w:r w:rsidRPr="007636ED">
        <w:rPr>
          <w:sz w:val="24"/>
          <w:szCs w:val="24"/>
        </w:rPr>
        <w:t xml:space="preserve">. Определить сколько часов можно находиться в помещении, чтобы доза шума не превысила допустимого значения </w:t>
      </w:r>
      <w:proofErr w:type="gramStart"/>
      <w:r w:rsidRPr="007636ED">
        <w:rPr>
          <w:sz w:val="24"/>
          <w:szCs w:val="24"/>
        </w:rPr>
        <w:t>( в</w:t>
      </w:r>
      <w:proofErr w:type="gramEnd"/>
      <w:r w:rsidRPr="007636ED">
        <w:rPr>
          <w:sz w:val="24"/>
          <w:szCs w:val="24"/>
        </w:rPr>
        <w:t xml:space="preserve"> расчетах на дозу шума допускается принимать нормативный уровень звука 85 дБА, если известно, что эквивалентный уровень шума составляет 88 дБА. </w:t>
      </w:r>
    </w:p>
    <w:p w:rsidR="00F91C0F" w:rsidRPr="007636ED" w:rsidRDefault="007636ED" w:rsidP="007636ED">
      <w:pPr>
        <w:spacing w:after="0" w:line="259" w:lineRule="auto"/>
        <w:ind w:left="20" w:right="0" w:firstLine="0"/>
        <w:rPr>
          <w:sz w:val="24"/>
          <w:szCs w:val="24"/>
        </w:rPr>
      </w:pPr>
      <w:r w:rsidRPr="007636ED">
        <w:rPr>
          <w:b/>
          <w:sz w:val="24"/>
          <w:szCs w:val="24"/>
        </w:rPr>
        <w:t>Задание 20</w:t>
      </w:r>
      <w:r w:rsidRPr="007636ED">
        <w:rPr>
          <w:sz w:val="24"/>
          <w:szCs w:val="24"/>
        </w:rPr>
        <w:t xml:space="preserve">. Определить сколько часов можно находиться в помещении, чтобы доза шума не превысила допустимого значения, если известно, что эквивалентный уровень шума составляет 91 дБА. </w:t>
      </w:r>
    </w:p>
    <w:p w:rsidR="00F91C0F" w:rsidRPr="007636ED" w:rsidRDefault="007636ED" w:rsidP="007636ED">
      <w:pPr>
        <w:spacing w:after="0" w:line="259" w:lineRule="auto"/>
        <w:ind w:left="20" w:right="0" w:firstLine="0"/>
        <w:rPr>
          <w:sz w:val="24"/>
          <w:szCs w:val="24"/>
        </w:rPr>
      </w:pPr>
      <w:r w:rsidRPr="007636ED">
        <w:rPr>
          <w:b/>
          <w:sz w:val="24"/>
          <w:szCs w:val="24"/>
        </w:rPr>
        <w:t>Задание 21</w:t>
      </w:r>
      <w:r w:rsidRPr="007636ED">
        <w:rPr>
          <w:sz w:val="24"/>
          <w:szCs w:val="24"/>
        </w:rPr>
        <w:t xml:space="preserve">. Определить сколько часов можно находиться в помещении, чтобы доза шума не превысила допустимого значения, если известно, что эквивалентный уровень шума составляет 94 дБА. </w:t>
      </w:r>
    </w:p>
    <w:p w:rsidR="00F91C0F" w:rsidRPr="007636ED" w:rsidRDefault="007636ED" w:rsidP="007636ED">
      <w:pPr>
        <w:spacing w:after="0" w:line="259" w:lineRule="auto"/>
        <w:ind w:left="20" w:right="0" w:firstLine="0"/>
        <w:rPr>
          <w:sz w:val="24"/>
          <w:szCs w:val="24"/>
        </w:rPr>
      </w:pPr>
      <w:r w:rsidRPr="007636ED">
        <w:rPr>
          <w:b/>
          <w:sz w:val="24"/>
          <w:szCs w:val="24"/>
        </w:rPr>
        <w:t>Задание 22</w:t>
      </w:r>
      <w:r w:rsidRPr="007636ED">
        <w:rPr>
          <w:sz w:val="24"/>
          <w:szCs w:val="24"/>
        </w:rPr>
        <w:t xml:space="preserve">. Определить какую дозу шума в процентах от нормы получит работающий за 8 часов работы, если эквивалентный уровень шума составляет 88 дБА. </w:t>
      </w:r>
    </w:p>
    <w:p w:rsidR="00F91C0F" w:rsidRPr="007636ED" w:rsidRDefault="007636ED" w:rsidP="007636ED">
      <w:pPr>
        <w:spacing w:after="0" w:line="259" w:lineRule="auto"/>
        <w:ind w:left="20" w:right="0" w:firstLine="0"/>
        <w:rPr>
          <w:sz w:val="24"/>
          <w:szCs w:val="24"/>
        </w:rPr>
      </w:pPr>
      <w:r w:rsidRPr="007636ED">
        <w:rPr>
          <w:b/>
          <w:sz w:val="24"/>
          <w:szCs w:val="24"/>
        </w:rPr>
        <w:t>Задание 23</w:t>
      </w:r>
      <w:r w:rsidRPr="007636ED">
        <w:rPr>
          <w:sz w:val="24"/>
          <w:szCs w:val="24"/>
        </w:rPr>
        <w:t xml:space="preserve">. Определить какую дозу шума в процентах от нормы получит работающий за 8 часов работы, если эквивалентный уровень шума составляет 91 дБА. </w:t>
      </w:r>
    </w:p>
    <w:p w:rsidR="00F91C0F" w:rsidRPr="007636ED" w:rsidRDefault="007636ED" w:rsidP="007636ED">
      <w:pPr>
        <w:spacing w:after="0" w:line="259" w:lineRule="auto"/>
        <w:ind w:left="20" w:right="0" w:firstLine="0"/>
        <w:rPr>
          <w:sz w:val="24"/>
          <w:szCs w:val="24"/>
        </w:rPr>
      </w:pPr>
      <w:r w:rsidRPr="007636ED">
        <w:rPr>
          <w:b/>
          <w:sz w:val="24"/>
          <w:szCs w:val="24"/>
        </w:rPr>
        <w:t>Задание 24</w:t>
      </w:r>
      <w:r w:rsidRPr="007636ED">
        <w:rPr>
          <w:sz w:val="24"/>
          <w:szCs w:val="24"/>
        </w:rPr>
        <w:t xml:space="preserve">. Определить какую дозу шума в процентах от нормы получит работающий за 8 часов работы, если эквивалентный уровень шума составляет </w:t>
      </w:r>
    </w:p>
    <w:p w:rsidR="00F91C0F" w:rsidRPr="007636ED" w:rsidRDefault="007636ED" w:rsidP="007636ED">
      <w:pPr>
        <w:spacing w:after="0" w:line="259" w:lineRule="auto"/>
        <w:ind w:left="20" w:right="0" w:firstLine="0"/>
        <w:rPr>
          <w:sz w:val="24"/>
          <w:szCs w:val="24"/>
        </w:rPr>
      </w:pPr>
      <w:r w:rsidRPr="007636ED">
        <w:rPr>
          <w:sz w:val="24"/>
          <w:szCs w:val="24"/>
        </w:rPr>
        <w:t xml:space="preserve">94 дБА.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 xml:space="preserve">4. Задания и вопросы для формирования и контроля владения компетенциями </w:t>
      </w:r>
    </w:p>
    <w:p w:rsidR="00F91C0F" w:rsidRPr="007636ED" w:rsidRDefault="007636ED" w:rsidP="007636ED">
      <w:pPr>
        <w:numPr>
          <w:ilvl w:val="0"/>
          <w:numId w:val="24"/>
        </w:numPr>
        <w:spacing w:after="0" w:line="259" w:lineRule="auto"/>
        <w:ind w:left="734" w:right="0" w:firstLine="0"/>
        <w:rPr>
          <w:sz w:val="24"/>
          <w:szCs w:val="24"/>
        </w:rPr>
      </w:pPr>
      <w:r w:rsidRPr="007636ED">
        <w:rPr>
          <w:sz w:val="24"/>
          <w:szCs w:val="24"/>
        </w:rPr>
        <w:t xml:space="preserve">Перечислите основные энергетические характеристики шума. </w:t>
      </w:r>
    </w:p>
    <w:p w:rsidR="00F91C0F" w:rsidRPr="007636ED" w:rsidRDefault="007636ED" w:rsidP="007636ED">
      <w:pPr>
        <w:numPr>
          <w:ilvl w:val="0"/>
          <w:numId w:val="24"/>
        </w:numPr>
        <w:spacing w:after="0" w:line="259" w:lineRule="auto"/>
        <w:ind w:left="734" w:right="0" w:firstLine="0"/>
        <w:rPr>
          <w:sz w:val="24"/>
          <w:szCs w:val="24"/>
        </w:rPr>
      </w:pPr>
      <w:r w:rsidRPr="007636ED">
        <w:rPr>
          <w:sz w:val="24"/>
          <w:szCs w:val="24"/>
        </w:rPr>
        <w:t xml:space="preserve">Какие существуют методы нормирования шума? </w:t>
      </w:r>
    </w:p>
    <w:p w:rsidR="00F91C0F" w:rsidRPr="007636ED" w:rsidRDefault="007636ED" w:rsidP="007636ED">
      <w:pPr>
        <w:numPr>
          <w:ilvl w:val="0"/>
          <w:numId w:val="24"/>
        </w:numPr>
        <w:spacing w:after="0" w:line="259" w:lineRule="auto"/>
        <w:ind w:left="734" w:right="0" w:firstLine="0"/>
        <w:rPr>
          <w:sz w:val="24"/>
          <w:szCs w:val="24"/>
        </w:rPr>
      </w:pPr>
      <w:r w:rsidRPr="007636ED">
        <w:rPr>
          <w:sz w:val="24"/>
          <w:szCs w:val="24"/>
        </w:rPr>
        <w:t xml:space="preserve">Как влияет шум на организм человека? </w:t>
      </w:r>
    </w:p>
    <w:p w:rsidR="00F91C0F" w:rsidRPr="007636ED" w:rsidRDefault="007636ED" w:rsidP="007636ED">
      <w:pPr>
        <w:numPr>
          <w:ilvl w:val="0"/>
          <w:numId w:val="24"/>
        </w:numPr>
        <w:spacing w:after="0" w:line="259" w:lineRule="auto"/>
        <w:ind w:left="734" w:right="0" w:firstLine="0"/>
        <w:rPr>
          <w:sz w:val="24"/>
          <w:szCs w:val="24"/>
        </w:rPr>
      </w:pPr>
      <w:r w:rsidRPr="007636ED">
        <w:rPr>
          <w:sz w:val="24"/>
          <w:szCs w:val="24"/>
        </w:rPr>
        <w:t xml:space="preserve">Каковы гигиенические нормативы шума? </w:t>
      </w:r>
    </w:p>
    <w:p w:rsidR="00F91C0F" w:rsidRPr="007636ED" w:rsidRDefault="007636ED" w:rsidP="007636ED">
      <w:pPr>
        <w:numPr>
          <w:ilvl w:val="0"/>
          <w:numId w:val="24"/>
        </w:numPr>
        <w:spacing w:after="0" w:line="259" w:lineRule="auto"/>
        <w:ind w:left="734" w:right="0" w:firstLine="0"/>
        <w:rPr>
          <w:sz w:val="24"/>
          <w:szCs w:val="24"/>
        </w:rPr>
      </w:pPr>
      <w:r w:rsidRPr="007636ED">
        <w:rPr>
          <w:sz w:val="24"/>
          <w:szCs w:val="24"/>
        </w:rPr>
        <w:t xml:space="preserve">Какие существуют основные источника шума на предприятиях пищевой промышленности?  </w:t>
      </w:r>
    </w:p>
    <w:p w:rsidR="00F91C0F" w:rsidRPr="007636ED" w:rsidRDefault="007636ED" w:rsidP="007636ED">
      <w:pPr>
        <w:numPr>
          <w:ilvl w:val="0"/>
          <w:numId w:val="24"/>
        </w:numPr>
        <w:spacing w:after="0" w:line="259" w:lineRule="auto"/>
        <w:ind w:left="734" w:right="0" w:firstLine="0"/>
        <w:rPr>
          <w:sz w:val="24"/>
          <w:szCs w:val="24"/>
        </w:rPr>
      </w:pPr>
      <w:r w:rsidRPr="007636ED">
        <w:rPr>
          <w:sz w:val="24"/>
          <w:szCs w:val="24"/>
        </w:rPr>
        <w:t xml:space="preserve">Перечислите основные профессиональные заболевания, вызванные действием шума? </w:t>
      </w:r>
    </w:p>
    <w:p w:rsidR="00F91C0F" w:rsidRPr="007636ED" w:rsidRDefault="007636ED" w:rsidP="007636ED">
      <w:pPr>
        <w:spacing w:after="0" w:line="259" w:lineRule="auto"/>
        <w:ind w:left="18" w:right="0" w:firstLine="0"/>
        <w:rPr>
          <w:sz w:val="24"/>
          <w:szCs w:val="24"/>
        </w:rPr>
      </w:pPr>
      <w:r w:rsidRPr="007636ED">
        <w:rPr>
          <w:b/>
          <w:sz w:val="24"/>
          <w:szCs w:val="24"/>
        </w:rPr>
        <w:t>5. Рекомендуемая литература и Интернет-ресурсы</w:t>
      </w:r>
      <w:r w:rsidRPr="007636ED">
        <w:rPr>
          <w:sz w:val="24"/>
          <w:szCs w:val="24"/>
        </w:rPr>
        <w:t xml:space="preserve">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numPr>
          <w:ilvl w:val="0"/>
          <w:numId w:val="25"/>
        </w:numPr>
        <w:spacing w:after="0" w:line="259" w:lineRule="auto"/>
        <w:ind w:right="0" w:firstLine="0"/>
        <w:rPr>
          <w:sz w:val="24"/>
          <w:szCs w:val="24"/>
        </w:rPr>
      </w:pPr>
      <w:r w:rsidRPr="007636ED">
        <w:rPr>
          <w:sz w:val="24"/>
          <w:szCs w:val="24"/>
        </w:rPr>
        <w:t>Кривошеин, Д. А.&lt;BR&gt;&amp;</w:t>
      </w:r>
      <w:proofErr w:type="gramStart"/>
      <w:r w:rsidRPr="007636ED">
        <w:rPr>
          <w:sz w:val="24"/>
          <w:szCs w:val="24"/>
        </w:rPr>
        <w:t>nbsp;&amp;</w:t>
      </w:r>
      <w:proofErr w:type="gramEnd"/>
      <w:r w:rsidRPr="007636ED">
        <w:rPr>
          <w:sz w:val="24"/>
          <w:szCs w:val="24"/>
        </w:rPr>
        <w:t xml:space="preserve">nbsp;&amp;nbsp; Безопасность жизнедеятельности Электронный ресурс / Кривошеин Д. А., Дмитренко В. П., </w:t>
      </w: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Горькова Н. </w:t>
      </w:r>
      <w:proofErr w:type="gramStart"/>
      <w:r w:rsidRPr="007636ED">
        <w:rPr>
          <w:sz w:val="24"/>
          <w:szCs w:val="24"/>
        </w:rPr>
        <w:t>В. :</w:t>
      </w:r>
      <w:proofErr w:type="gramEnd"/>
      <w:r w:rsidRPr="007636ED">
        <w:rPr>
          <w:sz w:val="24"/>
          <w:szCs w:val="24"/>
        </w:rPr>
        <w:t xml:space="preserve"> учебное пособие. - Санкт-</w:t>
      </w:r>
      <w:proofErr w:type="gramStart"/>
      <w:r w:rsidRPr="007636ED">
        <w:rPr>
          <w:sz w:val="24"/>
          <w:szCs w:val="24"/>
        </w:rPr>
        <w:t>Петербург :</w:t>
      </w:r>
      <w:proofErr w:type="gramEnd"/>
      <w:r w:rsidRPr="007636ED">
        <w:rPr>
          <w:sz w:val="24"/>
          <w:szCs w:val="24"/>
        </w:rPr>
        <w:t xml:space="preserve"> Лань, 2019. - 340 с. - Рекомендовано Редакционно-издательским советом Московского авиационного института (Национального исследовательского университета) в качестве учебного пособия. -  Книга находится в базовой версии ЭБС IPRbooks. -ISBN 978-5-8114-3376-6 (экземпляров неограниченно) </w:t>
      </w:r>
    </w:p>
    <w:p w:rsidR="00F91C0F" w:rsidRPr="007636ED" w:rsidRDefault="007636ED" w:rsidP="007636ED">
      <w:pPr>
        <w:numPr>
          <w:ilvl w:val="0"/>
          <w:numId w:val="25"/>
        </w:numPr>
        <w:spacing w:after="0" w:line="259" w:lineRule="auto"/>
        <w:ind w:right="0" w:firstLine="0"/>
        <w:rPr>
          <w:sz w:val="24"/>
          <w:szCs w:val="24"/>
        </w:rPr>
      </w:pPr>
      <w:r w:rsidRPr="007636ED">
        <w:rPr>
          <w:sz w:val="24"/>
          <w:szCs w:val="24"/>
        </w:rPr>
        <w:t>СП 51.13330.2011 Защита от шума. Актуализированная редакция.</w:t>
      </w:r>
      <w:r w:rsidRPr="007636ED">
        <w:rPr>
          <w:b/>
          <w:sz w:val="24"/>
          <w:szCs w:val="24"/>
        </w:rPr>
        <w:t xml:space="preserve"> </w:t>
      </w:r>
      <w:r w:rsidRPr="007636ED">
        <w:rPr>
          <w:sz w:val="24"/>
          <w:szCs w:val="24"/>
        </w:rPr>
        <w:t xml:space="preserve"> СНиП 2303-2003. – М.: Изд-во Минрегионразвития, 2011 – 41 с. </w:t>
      </w:r>
    </w:p>
    <w:p w:rsidR="00F91C0F" w:rsidRPr="007636ED" w:rsidRDefault="007636ED" w:rsidP="007636ED">
      <w:pPr>
        <w:numPr>
          <w:ilvl w:val="0"/>
          <w:numId w:val="25"/>
        </w:numPr>
        <w:spacing w:after="0" w:line="259" w:lineRule="auto"/>
        <w:ind w:right="0" w:firstLine="0"/>
        <w:rPr>
          <w:sz w:val="24"/>
          <w:szCs w:val="24"/>
        </w:rPr>
      </w:pPr>
      <w:r w:rsidRPr="007636ED">
        <w:rPr>
          <w:sz w:val="24"/>
          <w:szCs w:val="24"/>
        </w:rPr>
        <w:t xml:space="preserve">ГОСТ 12.1.003-14 ССБТ Шум. Общие требования безопасности. – М.: ИПК Изд-во Стандартов, 2008 – 11 с. </w:t>
      </w:r>
    </w:p>
    <w:p w:rsidR="00F91C0F" w:rsidRPr="007636ED" w:rsidRDefault="007636ED" w:rsidP="007636ED">
      <w:pPr>
        <w:numPr>
          <w:ilvl w:val="0"/>
          <w:numId w:val="25"/>
        </w:numPr>
        <w:spacing w:after="0" w:line="259" w:lineRule="auto"/>
        <w:ind w:right="0" w:firstLine="0"/>
        <w:rPr>
          <w:sz w:val="24"/>
          <w:szCs w:val="24"/>
        </w:rPr>
      </w:pPr>
      <w:r w:rsidRPr="007636ED">
        <w:rPr>
          <w:sz w:val="24"/>
          <w:szCs w:val="24"/>
        </w:rPr>
        <w:t xml:space="preserve">http://www.tehdoc.ru/ - Интернет-проект Техдок.ру - Форум специалистов по охране труда. </w:t>
      </w:r>
    </w:p>
    <w:p w:rsidR="00F91C0F" w:rsidRPr="007636ED" w:rsidRDefault="007636ED" w:rsidP="007636ED">
      <w:pPr>
        <w:numPr>
          <w:ilvl w:val="0"/>
          <w:numId w:val="25"/>
        </w:numPr>
        <w:spacing w:after="0" w:line="259" w:lineRule="auto"/>
        <w:ind w:right="0" w:firstLine="0"/>
        <w:rPr>
          <w:sz w:val="24"/>
          <w:szCs w:val="24"/>
        </w:rPr>
      </w:pPr>
      <w:r w:rsidRPr="007636ED">
        <w:rPr>
          <w:sz w:val="24"/>
          <w:szCs w:val="24"/>
        </w:rPr>
        <w:t xml:space="preserve">http://novtex.ru/bjd/ - Журнал «Безопасность жизнедеятельности». </w:t>
      </w:r>
    </w:p>
    <w:p w:rsidR="00F91C0F" w:rsidRPr="007636ED" w:rsidRDefault="007636ED" w:rsidP="007636ED">
      <w:pPr>
        <w:numPr>
          <w:ilvl w:val="0"/>
          <w:numId w:val="25"/>
        </w:numPr>
        <w:spacing w:after="0" w:line="259" w:lineRule="auto"/>
        <w:ind w:right="0" w:firstLine="0"/>
        <w:rPr>
          <w:sz w:val="24"/>
          <w:szCs w:val="24"/>
        </w:rPr>
      </w:pPr>
      <w:r w:rsidRPr="007636ED">
        <w:rPr>
          <w:sz w:val="24"/>
          <w:szCs w:val="24"/>
        </w:rPr>
        <w:t xml:space="preserve">http://www.complexdoc.ru/ - База нормативных документов и технических стандартов. </w:t>
      </w:r>
      <w:r w:rsidRPr="007636ED">
        <w:rPr>
          <w:sz w:val="24"/>
          <w:szCs w:val="24"/>
        </w:rPr>
        <w:br w:type="page"/>
      </w:r>
    </w:p>
    <w:p w:rsidR="00F91C0F" w:rsidRPr="007636ED" w:rsidRDefault="007636ED" w:rsidP="007636ED">
      <w:pPr>
        <w:spacing w:after="0" w:line="259" w:lineRule="auto"/>
        <w:ind w:left="28" w:right="0" w:firstLine="0"/>
        <w:jc w:val="center"/>
        <w:rPr>
          <w:sz w:val="24"/>
          <w:szCs w:val="24"/>
        </w:rPr>
      </w:pPr>
      <w:r w:rsidRPr="007636ED">
        <w:rPr>
          <w:b/>
          <w:sz w:val="24"/>
          <w:szCs w:val="24"/>
        </w:rPr>
        <w:lastRenderedPageBreak/>
        <w:t>ПРАКТИЧЕСКОЕ ЗАНЯТИЕ 8</w:t>
      </w:r>
      <w:r w:rsidRPr="007636ED">
        <w:rPr>
          <w:sz w:val="24"/>
          <w:szCs w:val="24"/>
        </w:rPr>
        <w:t xml:space="preserve"> </w:t>
      </w:r>
    </w:p>
    <w:p w:rsidR="00F91C0F" w:rsidRPr="007636ED" w:rsidRDefault="007636ED" w:rsidP="007636ED">
      <w:pPr>
        <w:spacing w:after="0" w:line="259" w:lineRule="auto"/>
        <w:ind w:left="28" w:right="0" w:firstLine="0"/>
        <w:jc w:val="center"/>
        <w:rPr>
          <w:sz w:val="24"/>
          <w:szCs w:val="24"/>
        </w:rPr>
      </w:pPr>
      <w:r w:rsidRPr="007636ED">
        <w:rPr>
          <w:b/>
          <w:sz w:val="24"/>
          <w:szCs w:val="24"/>
        </w:rPr>
        <w:t>Тема занятия: «Расчет средств защиты от шума»</w:t>
      </w:r>
      <w:r w:rsidRPr="007636ED">
        <w:rPr>
          <w:sz w:val="24"/>
          <w:szCs w:val="24"/>
        </w:rPr>
        <w:t xml:space="preserve"> </w:t>
      </w:r>
    </w:p>
    <w:p w:rsidR="00F91C0F" w:rsidRPr="007636ED" w:rsidRDefault="007636ED" w:rsidP="007636ED">
      <w:pPr>
        <w:spacing w:after="0" w:line="259" w:lineRule="auto"/>
        <w:ind w:left="26" w:right="0" w:firstLine="0"/>
        <w:jc w:val="center"/>
        <w:rPr>
          <w:sz w:val="24"/>
          <w:szCs w:val="24"/>
        </w:rPr>
      </w:pPr>
      <w:r w:rsidRPr="007636ED">
        <w:rPr>
          <w:sz w:val="24"/>
          <w:szCs w:val="24"/>
        </w:rPr>
        <w:t xml:space="preserve"> </w:t>
      </w:r>
    </w:p>
    <w:p w:rsidR="00F91C0F" w:rsidRPr="007636ED" w:rsidRDefault="007636ED" w:rsidP="007636ED">
      <w:pPr>
        <w:tabs>
          <w:tab w:val="center" w:pos="2077"/>
        </w:tabs>
        <w:spacing w:after="0" w:line="259" w:lineRule="auto"/>
        <w:ind w:left="0" w:right="0" w:firstLine="0"/>
        <w:jc w:val="left"/>
        <w:rPr>
          <w:sz w:val="24"/>
          <w:szCs w:val="24"/>
        </w:rPr>
      </w:pPr>
      <w:r w:rsidRPr="007636ED">
        <w:rPr>
          <w:sz w:val="24"/>
          <w:szCs w:val="24"/>
        </w:rPr>
        <w:t>1.</w:t>
      </w:r>
      <w:r w:rsidRPr="007636ED">
        <w:rPr>
          <w:rFonts w:eastAsia="Arial"/>
          <w:sz w:val="24"/>
          <w:szCs w:val="24"/>
        </w:rPr>
        <w:t xml:space="preserve"> </w:t>
      </w:r>
      <w:r w:rsidRPr="007636ED">
        <w:rPr>
          <w:rFonts w:eastAsia="Arial"/>
          <w:sz w:val="24"/>
          <w:szCs w:val="24"/>
        </w:rPr>
        <w:tab/>
      </w:r>
      <w:r w:rsidRPr="007636ED">
        <w:rPr>
          <w:b/>
          <w:sz w:val="24"/>
          <w:szCs w:val="24"/>
        </w:rPr>
        <w:t>Теоретическая часть</w:t>
      </w:r>
      <w:r w:rsidRPr="007636ED">
        <w:rPr>
          <w:sz w:val="24"/>
          <w:szCs w:val="24"/>
        </w:rPr>
        <w:t xml:space="preserve"> </w:t>
      </w:r>
    </w:p>
    <w:p w:rsidR="00F91C0F" w:rsidRPr="007636ED" w:rsidRDefault="007636ED" w:rsidP="007636ED">
      <w:pPr>
        <w:spacing w:after="0" w:line="259" w:lineRule="auto"/>
        <w:ind w:left="26"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Защита от шума осуществляется различными способами. ГОСТ 12.1.029-80 «Средства и методы защиты от шума. Классификация» дает определение и общую классификацию методов и способов защиты.  </w:t>
      </w:r>
    </w:p>
    <w:p w:rsidR="00F91C0F" w:rsidRPr="007636ED" w:rsidRDefault="007636ED" w:rsidP="007636ED">
      <w:pPr>
        <w:spacing w:after="0" w:line="259" w:lineRule="auto"/>
        <w:ind w:left="20" w:right="0" w:firstLine="0"/>
        <w:rPr>
          <w:sz w:val="24"/>
          <w:szCs w:val="24"/>
        </w:rPr>
      </w:pPr>
      <w:r w:rsidRPr="007636ED">
        <w:rPr>
          <w:sz w:val="24"/>
          <w:szCs w:val="24"/>
        </w:rPr>
        <w:t xml:space="preserve">Так, средства защиты от шума по отношению к источнику подразделяются на методы, снижающие шум в источнике его возникновения, и средства, снижающие шум на пути его распространения от источника до защищаемого объекта. Наиболее распространенными способами защиты от шума являются методы, основанные на поглощении и отражении звука, которые рассматриваются в данной работе. </w:t>
      </w:r>
    </w:p>
    <w:p w:rsidR="00F91C0F" w:rsidRPr="007636ED" w:rsidRDefault="007636ED" w:rsidP="007636ED">
      <w:pPr>
        <w:spacing w:after="0" w:line="259" w:lineRule="auto"/>
        <w:ind w:left="20" w:right="0" w:firstLine="0"/>
        <w:rPr>
          <w:sz w:val="24"/>
          <w:szCs w:val="24"/>
        </w:rPr>
      </w:pPr>
      <w:r w:rsidRPr="007636ED">
        <w:rPr>
          <w:b/>
          <w:sz w:val="24"/>
          <w:szCs w:val="24"/>
        </w:rPr>
        <w:t>Звукоизоляция</w:t>
      </w:r>
      <w:r w:rsidRPr="007636ED">
        <w:rPr>
          <w:sz w:val="24"/>
          <w:szCs w:val="24"/>
        </w:rPr>
        <w:t xml:space="preserve"> – создание герметичной преграды на пути движения воздушного шума и отражение ею части падающих звуковых волн. Снижение шума достигается за счет уменьшения интенсивности прямого звука путем установки ограждений, кабин, кожухов, экранов. </w:t>
      </w:r>
    </w:p>
    <w:p w:rsidR="00F91C0F" w:rsidRPr="007636ED" w:rsidRDefault="007636ED" w:rsidP="007636ED">
      <w:pPr>
        <w:spacing w:after="0" w:line="259" w:lineRule="auto"/>
        <w:ind w:left="20" w:right="0" w:firstLine="0"/>
        <w:rPr>
          <w:sz w:val="24"/>
          <w:szCs w:val="24"/>
        </w:rPr>
      </w:pPr>
      <w:r w:rsidRPr="007636ED">
        <w:rPr>
          <w:sz w:val="24"/>
          <w:szCs w:val="24"/>
        </w:rPr>
        <w:t xml:space="preserve">При падении звуковой энергии с интенсивностью </w:t>
      </w:r>
      <w:r w:rsidRPr="007636ED">
        <w:rPr>
          <w:i/>
          <w:sz w:val="24"/>
          <w:szCs w:val="24"/>
        </w:rPr>
        <w:t>Jпад</w:t>
      </w:r>
      <w:r w:rsidRPr="007636ED">
        <w:rPr>
          <w:sz w:val="24"/>
          <w:szCs w:val="24"/>
        </w:rPr>
        <w:t xml:space="preserve"> на преграду часть этой энергии отражается, часть проникает в преграду и поглощается ею, превращаясь в тепловую энергию, а остальная часть, проходя сквозь преграду, излучается по другую сторону преграды. </w:t>
      </w:r>
    </w:p>
    <w:p w:rsidR="00F91C0F" w:rsidRPr="007636ED" w:rsidRDefault="007636ED" w:rsidP="007636ED">
      <w:pPr>
        <w:spacing w:after="0" w:line="259" w:lineRule="auto"/>
        <w:ind w:left="20" w:right="0" w:firstLine="0"/>
        <w:rPr>
          <w:sz w:val="24"/>
          <w:szCs w:val="24"/>
        </w:rPr>
      </w:pPr>
      <w:r w:rsidRPr="007636ED">
        <w:rPr>
          <w:sz w:val="24"/>
          <w:szCs w:val="24"/>
        </w:rPr>
        <w:t xml:space="preserve">Свойства самой преграды и материала, покрывающего эту преграду, определяются следующими показателями: </w:t>
      </w:r>
    </w:p>
    <w:p w:rsidR="00F91C0F" w:rsidRPr="007636ED" w:rsidRDefault="007636ED" w:rsidP="007636ED">
      <w:pPr>
        <w:spacing w:after="0" w:line="259" w:lineRule="auto"/>
        <w:ind w:left="18" w:right="0" w:firstLine="0"/>
        <w:rPr>
          <w:sz w:val="24"/>
          <w:szCs w:val="24"/>
        </w:rPr>
      </w:pPr>
      <w:r w:rsidRPr="007636ED">
        <w:rPr>
          <w:b/>
          <w:sz w:val="24"/>
          <w:szCs w:val="24"/>
        </w:rPr>
        <w:t>Коэффициент звукопоглощения α</w:t>
      </w:r>
      <w:r w:rsidRPr="007636ED">
        <w:rPr>
          <w:sz w:val="24"/>
          <w:szCs w:val="24"/>
        </w:rPr>
        <w:t xml:space="preserve"> </w:t>
      </w:r>
    </w:p>
    <w:p w:rsidR="00F91C0F" w:rsidRPr="007636ED" w:rsidRDefault="007636ED" w:rsidP="007636ED">
      <w:pPr>
        <w:tabs>
          <w:tab w:val="center" w:pos="4418"/>
          <w:tab w:val="right" w:pos="9443"/>
        </w:tabs>
        <w:spacing w:after="0" w:line="259" w:lineRule="auto"/>
        <w:ind w:left="0" w:right="0" w:firstLine="0"/>
        <w:jc w:val="left"/>
        <w:rPr>
          <w:sz w:val="24"/>
          <w:szCs w:val="24"/>
        </w:rPr>
      </w:pPr>
      <w:r w:rsidRPr="007636ED">
        <w:rPr>
          <w:rFonts w:eastAsia="Calibri"/>
          <w:sz w:val="24"/>
          <w:szCs w:val="24"/>
        </w:rPr>
        <w:tab/>
      </w:r>
      <w:r w:rsidRPr="007636ED">
        <w:rPr>
          <w:i/>
          <w:sz w:val="24"/>
          <w:szCs w:val="24"/>
        </w:rPr>
        <w:t>Jпогл</w:t>
      </w:r>
      <w:r w:rsidRPr="007636ED">
        <w:rPr>
          <w:sz w:val="24"/>
          <w:szCs w:val="24"/>
        </w:rPr>
        <w:t xml:space="preserve"> </w:t>
      </w:r>
      <w:r w:rsidRPr="007636ED">
        <w:rPr>
          <w:sz w:val="24"/>
          <w:szCs w:val="24"/>
        </w:rPr>
        <w:tab/>
        <w:t xml:space="preserve">(8.1) </w:t>
      </w:r>
    </w:p>
    <w:p w:rsidR="00F91C0F" w:rsidRPr="007636ED" w:rsidRDefault="007636ED" w:rsidP="007636ED">
      <w:pPr>
        <w:tabs>
          <w:tab w:val="center" w:pos="3773"/>
          <w:tab w:val="center" w:pos="4462"/>
        </w:tabs>
        <w:spacing w:after="0" w:line="259" w:lineRule="auto"/>
        <w:ind w:left="0" w:right="0" w:firstLine="0"/>
        <w:jc w:val="left"/>
        <w:rPr>
          <w:sz w:val="24"/>
          <w:szCs w:val="24"/>
        </w:rPr>
      </w:pPr>
      <w:r w:rsidRPr="007636ED">
        <w:rPr>
          <w:rFonts w:eastAsia="Calibri"/>
          <w:sz w:val="24"/>
          <w:szCs w:val="24"/>
        </w:rPr>
        <w:tab/>
      </w:r>
      <w:r w:rsidRPr="007636ED">
        <w:rPr>
          <w:rFonts w:eastAsia="Segoe UI Symbol"/>
          <w:sz w:val="24"/>
          <w:szCs w:val="24"/>
        </w:rPr>
        <w:t>=</w:t>
      </w:r>
      <w:r w:rsidRPr="007636ED">
        <w:rPr>
          <w:rFonts w:eastAsia="Segoe UI Symbol"/>
          <w:sz w:val="24"/>
          <w:szCs w:val="24"/>
        </w:rPr>
        <w:tab/>
      </w:r>
      <w:r w:rsidRPr="007636ED">
        <w:rPr>
          <w:rFonts w:eastAsia="Calibri"/>
          <w:noProof/>
          <w:sz w:val="24"/>
          <w:szCs w:val="24"/>
        </w:rPr>
        <mc:AlternateContent>
          <mc:Choice Requires="wpg">
            <w:drawing>
              <wp:inline distT="0" distB="0" distL="0" distR="0">
                <wp:extent cx="428137" cy="6347"/>
                <wp:effectExtent l="0" t="0" r="0" b="0"/>
                <wp:docPr id="508574" name="Group 508574"/>
                <wp:cNvGraphicFramePr/>
                <a:graphic xmlns:a="http://schemas.openxmlformats.org/drawingml/2006/main">
                  <a:graphicData uri="http://schemas.microsoft.com/office/word/2010/wordprocessingGroup">
                    <wpg:wgp>
                      <wpg:cNvGrpSpPr/>
                      <wpg:grpSpPr>
                        <a:xfrm>
                          <a:off x="0" y="0"/>
                          <a:ext cx="428137" cy="6347"/>
                          <a:chOff x="0" y="0"/>
                          <a:chExt cx="428137" cy="6347"/>
                        </a:xfrm>
                      </wpg:grpSpPr>
                      <wps:wsp>
                        <wps:cNvPr id="27881" name="Shape 27881"/>
                        <wps:cNvSpPr/>
                        <wps:spPr>
                          <a:xfrm>
                            <a:off x="0" y="0"/>
                            <a:ext cx="428137" cy="0"/>
                          </a:xfrm>
                          <a:custGeom>
                            <a:avLst/>
                            <a:gdLst/>
                            <a:ahLst/>
                            <a:cxnLst/>
                            <a:rect l="0" t="0" r="0" b="0"/>
                            <a:pathLst>
                              <a:path w="428137">
                                <a:moveTo>
                                  <a:pt x="0" y="0"/>
                                </a:moveTo>
                                <a:lnTo>
                                  <a:pt x="428137" y="0"/>
                                </a:lnTo>
                              </a:path>
                            </a:pathLst>
                          </a:custGeom>
                          <a:ln w="634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8574" style="width:33.7115pt;height:0.499751pt;mso-position-horizontal-relative:char;mso-position-vertical-relative:line" coordsize="4281,63">
                <v:shape id="Shape 27881" style="position:absolute;width:4281;height:0;left:0;top:0;" coordsize="428137,0" path="m0,0l428137,0">
                  <v:stroke weight="0.499751pt" endcap="flat" joinstyle="round" on="true" color="#000000"/>
                  <v:fill on="false" color="#000000" opacity="0"/>
                </v:shape>
              </v:group>
            </w:pict>
          </mc:Fallback>
        </mc:AlternateContent>
      </w:r>
      <w:r w:rsidRPr="007636ED">
        <w:rPr>
          <w:sz w:val="24"/>
          <w:szCs w:val="24"/>
        </w:rPr>
        <w:t>,</w:t>
      </w:r>
    </w:p>
    <w:p w:rsidR="00F91C0F" w:rsidRPr="007636ED" w:rsidRDefault="007636ED" w:rsidP="007636ED">
      <w:pPr>
        <w:spacing w:after="0" w:line="259" w:lineRule="auto"/>
        <w:ind w:left="993" w:right="0" w:firstLine="0"/>
        <w:jc w:val="center"/>
        <w:rPr>
          <w:sz w:val="24"/>
          <w:szCs w:val="24"/>
        </w:rPr>
      </w:pPr>
      <w:r w:rsidRPr="007636ED">
        <w:rPr>
          <w:i/>
          <w:sz w:val="24"/>
          <w:szCs w:val="24"/>
        </w:rPr>
        <w:t>Jпад</w:t>
      </w:r>
    </w:p>
    <w:p w:rsidR="00F91C0F" w:rsidRPr="007636ED" w:rsidRDefault="007636ED" w:rsidP="007636ED">
      <w:pPr>
        <w:spacing w:after="0" w:line="259" w:lineRule="auto"/>
        <w:ind w:left="26"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где </w:t>
      </w:r>
      <w:r w:rsidRPr="007636ED">
        <w:rPr>
          <w:i/>
          <w:sz w:val="24"/>
          <w:szCs w:val="24"/>
        </w:rPr>
        <w:t>J погл</w:t>
      </w:r>
      <w:r w:rsidRPr="007636ED">
        <w:rPr>
          <w:sz w:val="24"/>
          <w:szCs w:val="24"/>
        </w:rPr>
        <w:t xml:space="preserve"> – поглощенная материалом или преградой звуковая энергия, Вт/м</w:t>
      </w:r>
      <w:r w:rsidRPr="007636ED">
        <w:rPr>
          <w:sz w:val="24"/>
          <w:szCs w:val="24"/>
          <w:vertAlign w:val="superscript"/>
        </w:rPr>
        <w:t>2</w:t>
      </w:r>
      <w:r w:rsidRPr="007636ED">
        <w:rPr>
          <w:sz w:val="24"/>
          <w:szCs w:val="24"/>
        </w:rPr>
        <w:t xml:space="preserve">; </w:t>
      </w:r>
      <w:r w:rsidRPr="007636ED">
        <w:rPr>
          <w:i/>
          <w:sz w:val="24"/>
          <w:szCs w:val="24"/>
        </w:rPr>
        <w:t>Jпад</w:t>
      </w:r>
      <w:r w:rsidRPr="007636ED">
        <w:rPr>
          <w:sz w:val="24"/>
          <w:szCs w:val="24"/>
        </w:rPr>
        <w:t xml:space="preserve"> – интенсивность падающей звуковой энергии, Вт/м</w:t>
      </w:r>
      <w:r w:rsidRPr="007636ED">
        <w:rPr>
          <w:sz w:val="24"/>
          <w:szCs w:val="24"/>
          <w:vertAlign w:val="superscript"/>
        </w:rPr>
        <w:t>2</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 xml:space="preserve">Коэффициент отражения </w:t>
      </w:r>
      <w:r w:rsidRPr="007636ED">
        <w:rPr>
          <w:b/>
          <w:i/>
          <w:sz w:val="24"/>
          <w:szCs w:val="24"/>
        </w:rPr>
        <w:t>β</w:t>
      </w:r>
      <w:r w:rsidRPr="007636ED">
        <w:rPr>
          <w:b/>
          <w:sz w:val="24"/>
          <w:szCs w:val="24"/>
        </w:rPr>
        <w:t xml:space="preserve"> </w:t>
      </w:r>
      <w:r w:rsidRPr="007636ED">
        <w:rPr>
          <w:sz w:val="24"/>
          <w:szCs w:val="24"/>
        </w:rPr>
        <w:t xml:space="preserve">– отношение отраженной звуковой </w:t>
      </w:r>
      <w:proofErr w:type="gramStart"/>
      <w:r w:rsidRPr="007636ED">
        <w:rPr>
          <w:sz w:val="24"/>
          <w:szCs w:val="24"/>
        </w:rPr>
        <w:t>энергии ,</w:t>
      </w:r>
      <w:proofErr w:type="gramEnd"/>
      <w:r w:rsidRPr="007636ED">
        <w:rPr>
          <w:sz w:val="24"/>
          <w:szCs w:val="24"/>
        </w:rPr>
        <w:t xml:space="preserve"> определенной интенсивности </w:t>
      </w:r>
      <w:r w:rsidRPr="007636ED">
        <w:rPr>
          <w:i/>
          <w:sz w:val="24"/>
          <w:szCs w:val="24"/>
        </w:rPr>
        <w:t>Jотр</w:t>
      </w:r>
      <w:r w:rsidRPr="007636ED">
        <w:rPr>
          <w:sz w:val="24"/>
          <w:szCs w:val="24"/>
        </w:rPr>
        <w:t xml:space="preserve"> к падающей </w:t>
      </w:r>
      <w:r w:rsidRPr="007636ED">
        <w:rPr>
          <w:i/>
          <w:sz w:val="24"/>
          <w:szCs w:val="24"/>
        </w:rPr>
        <w:t>Jпад</w:t>
      </w:r>
      <w:r w:rsidRPr="007636ED">
        <w:rPr>
          <w:sz w:val="24"/>
          <w:szCs w:val="24"/>
        </w:rPr>
        <w:t xml:space="preserve"> </w:t>
      </w:r>
    </w:p>
    <w:p w:rsidR="00F91C0F" w:rsidRPr="007636ED" w:rsidRDefault="007636ED" w:rsidP="007636ED">
      <w:pPr>
        <w:tabs>
          <w:tab w:val="center" w:pos="4506"/>
          <w:tab w:val="right" w:pos="9443"/>
        </w:tabs>
        <w:spacing w:after="0" w:line="259" w:lineRule="auto"/>
        <w:ind w:left="0" w:right="0" w:firstLine="0"/>
        <w:jc w:val="left"/>
        <w:rPr>
          <w:sz w:val="24"/>
          <w:szCs w:val="24"/>
        </w:rPr>
      </w:pPr>
      <w:r w:rsidRPr="007636ED">
        <w:rPr>
          <w:rFonts w:eastAsia="Calibri"/>
          <w:sz w:val="24"/>
          <w:szCs w:val="24"/>
        </w:rPr>
        <w:tab/>
      </w:r>
      <w:r w:rsidRPr="007636ED">
        <w:rPr>
          <w:i/>
          <w:sz w:val="24"/>
          <w:szCs w:val="24"/>
        </w:rPr>
        <w:t>J</w:t>
      </w:r>
      <w:proofErr w:type="gramStart"/>
      <w:r w:rsidRPr="007636ED">
        <w:rPr>
          <w:i/>
          <w:sz w:val="24"/>
          <w:szCs w:val="24"/>
        </w:rPr>
        <w:t xml:space="preserve">отр </w:t>
      </w:r>
      <w:r w:rsidRPr="007636ED">
        <w:rPr>
          <w:sz w:val="24"/>
          <w:szCs w:val="24"/>
        </w:rPr>
        <w:t>,</w:t>
      </w:r>
      <w:proofErr w:type="gramEnd"/>
      <w:r w:rsidRPr="007636ED">
        <w:rPr>
          <w:sz w:val="24"/>
          <w:szCs w:val="24"/>
        </w:rPr>
        <w:t xml:space="preserve"> </w:t>
      </w:r>
      <w:r w:rsidRPr="007636ED">
        <w:rPr>
          <w:sz w:val="24"/>
          <w:szCs w:val="24"/>
        </w:rPr>
        <w:tab/>
        <w:t xml:space="preserve">(8.2) </w:t>
      </w:r>
    </w:p>
    <w:p w:rsidR="00F91C0F" w:rsidRPr="007636ED" w:rsidRDefault="007636ED" w:rsidP="007636ED">
      <w:pPr>
        <w:spacing w:after="0" w:line="259" w:lineRule="auto"/>
        <w:ind w:left="3620" w:right="0" w:firstLine="0"/>
        <w:jc w:val="left"/>
        <w:rPr>
          <w:sz w:val="24"/>
          <w:szCs w:val="24"/>
        </w:rPr>
      </w:pPr>
      <w:r w:rsidRPr="007636ED">
        <w:rPr>
          <w:rFonts w:eastAsia="Segoe UI Symbol"/>
          <w:sz w:val="24"/>
          <w:szCs w:val="24"/>
        </w:rPr>
        <w:t xml:space="preserve">= </w:t>
      </w:r>
      <w:r w:rsidRPr="007636ED">
        <w:rPr>
          <w:rFonts w:eastAsia="Calibri"/>
          <w:noProof/>
          <w:sz w:val="24"/>
          <w:szCs w:val="24"/>
        </w:rPr>
        <mc:AlternateContent>
          <mc:Choice Requires="wpg">
            <w:drawing>
              <wp:inline distT="0" distB="0" distL="0" distR="0">
                <wp:extent cx="411394" cy="6347"/>
                <wp:effectExtent l="0" t="0" r="0" b="0"/>
                <wp:docPr id="508730" name="Group 508730"/>
                <wp:cNvGraphicFramePr/>
                <a:graphic xmlns:a="http://schemas.openxmlformats.org/drawingml/2006/main">
                  <a:graphicData uri="http://schemas.microsoft.com/office/word/2010/wordprocessingGroup">
                    <wpg:wgp>
                      <wpg:cNvGrpSpPr/>
                      <wpg:grpSpPr>
                        <a:xfrm>
                          <a:off x="0" y="0"/>
                          <a:ext cx="411394" cy="6347"/>
                          <a:chOff x="0" y="0"/>
                          <a:chExt cx="411394" cy="6347"/>
                        </a:xfrm>
                      </wpg:grpSpPr>
                      <wps:wsp>
                        <wps:cNvPr id="27928" name="Shape 27928"/>
                        <wps:cNvSpPr/>
                        <wps:spPr>
                          <a:xfrm>
                            <a:off x="0" y="0"/>
                            <a:ext cx="411394" cy="0"/>
                          </a:xfrm>
                          <a:custGeom>
                            <a:avLst/>
                            <a:gdLst/>
                            <a:ahLst/>
                            <a:cxnLst/>
                            <a:rect l="0" t="0" r="0" b="0"/>
                            <a:pathLst>
                              <a:path w="411394">
                                <a:moveTo>
                                  <a:pt x="0" y="0"/>
                                </a:moveTo>
                                <a:lnTo>
                                  <a:pt x="411394" y="0"/>
                                </a:lnTo>
                              </a:path>
                            </a:pathLst>
                          </a:custGeom>
                          <a:ln w="634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8730" style="width:32.3932pt;height:3.05176e-05pt;mso-position-horizontal-relative:char;mso-position-vertical-relative:line" coordsize="4113,0">
                <v:shape id="Shape 27928" style="position:absolute;width:4113;height:0;left:0;top:0;" coordsize="411394,0" path="m0,0l411394,0">
                  <v:stroke weight="0.499751pt" endcap="flat" joinstyle="round" on="true" color="#000000"/>
                  <v:fill on="false" color="#000000" opacity="0"/>
                </v:shape>
              </v:group>
            </w:pict>
          </mc:Fallback>
        </mc:AlternateContent>
      </w:r>
    </w:p>
    <w:p w:rsidR="00F91C0F" w:rsidRPr="007636ED" w:rsidRDefault="007636ED" w:rsidP="007636ED">
      <w:pPr>
        <w:spacing w:after="0" w:line="259" w:lineRule="auto"/>
        <w:ind w:left="993" w:right="0" w:firstLine="0"/>
        <w:jc w:val="center"/>
        <w:rPr>
          <w:sz w:val="24"/>
          <w:szCs w:val="24"/>
        </w:rPr>
      </w:pPr>
      <w:r w:rsidRPr="007636ED">
        <w:rPr>
          <w:i/>
          <w:sz w:val="24"/>
          <w:szCs w:val="24"/>
        </w:rPr>
        <w:t>Jпад</w:t>
      </w:r>
    </w:p>
    <w:p w:rsidR="00F91C0F" w:rsidRPr="007636ED" w:rsidRDefault="007636ED" w:rsidP="007636ED">
      <w:pPr>
        <w:spacing w:after="0" w:line="259" w:lineRule="auto"/>
        <w:ind w:left="20" w:right="0" w:firstLine="0"/>
        <w:rPr>
          <w:sz w:val="24"/>
          <w:szCs w:val="24"/>
        </w:rPr>
      </w:pPr>
      <w:r w:rsidRPr="007636ED">
        <w:rPr>
          <w:sz w:val="24"/>
          <w:szCs w:val="24"/>
        </w:rPr>
        <w:t xml:space="preserve">где </w:t>
      </w:r>
      <w:r w:rsidRPr="007636ED">
        <w:rPr>
          <w:i/>
          <w:sz w:val="24"/>
          <w:szCs w:val="24"/>
        </w:rPr>
        <w:t>Jотр</w:t>
      </w:r>
      <w:r w:rsidRPr="007636ED">
        <w:rPr>
          <w:sz w:val="24"/>
          <w:szCs w:val="24"/>
        </w:rPr>
        <w:t xml:space="preserve"> – интенсивность отраженного звука, Вт/м</w:t>
      </w:r>
      <w:r w:rsidRPr="007636ED">
        <w:rPr>
          <w:sz w:val="24"/>
          <w:szCs w:val="24"/>
          <w:vertAlign w:val="superscript"/>
        </w:rPr>
        <w:t>2</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 xml:space="preserve">Коэффициент звукоизоляции </w:t>
      </w:r>
      <w:r w:rsidRPr="007636ED">
        <w:rPr>
          <w:b/>
          <w:i/>
          <w:sz w:val="24"/>
          <w:szCs w:val="24"/>
        </w:rPr>
        <w:t>γ</w:t>
      </w:r>
      <w:r w:rsidRPr="007636ED">
        <w:rPr>
          <w:sz w:val="24"/>
          <w:szCs w:val="24"/>
        </w:rPr>
        <w:t xml:space="preserve"> – отношение падающей звуковой энергии интенсивности </w:t>
      </w:r>
      <w:r w:rsidRPr="007636ED">
        <w:rPr>
          <w:i/>
          <w:sz w:val="24"/>
          <w:szCs w:val="24"/>
        </w:rPr>
        <w:t>Jпад</w:t>
      </w:r>
      <w:r w:rsidRPr="007636ED">
        <w:rPr>
          <w:sz w:val="24"/>
          <w:szCs w:val="24"/>
        </w:rPr>
        <w:t xml:space="preserve"> к прошедшей через преграду </w:t>
      </w:r>
      <w:r w:rsidRPr="007636ED">
        <w:rPr>
          <w:i/>
          <w:sz w:val="24"/>
          <w:szCs w:val="24"/>
        </w:rPr>
        <w:t>Jпр</w:t>
      </w:r>
      <w:r w:rsidRPr="007636ED">
        <w:rPr>
          <w:sz w:val="24"/>
          <w:szCs w:val="24"/>
        </w:rPr>
        <w:t xml:space="preserve"> </w:t>
      </w:r>
    </w:p>
    <w:p w:rsidR="00F91C0F" w:rsidRPr="007636ED" w:rsidRDefault="007636ED" w:rsidP="007636ED">
      <w:pPr>
        <w:tabs>
          <w:tab w:val="center" w:pos="4482"/>
          <w:tab w:val="right" w:pos="9443"/>
        </w:tabs>
        <w:spacing w:after="0" w:line="259" w:lineRule="auto"/>
        <w:ind w:left="0" w:right="0" w:firstLine="0"/>
        <w:jc w:val="left"/>
        <w:rPr>
          <w:sz w:val="24"/>
          <w:szCs w:val="24"/>
        </w:rPr>
      </w:pPr>
      <w:r w:rsidRPr="007636ED">
        <w:rPr>
          <w:rFonts w:eastAsia="Calibri"/>
          <w:sz w:val="24"/>
          <w:szCs w:val="24"/>
        </w:rPr>
        <w:tab/>
      </w:r>
      <w:r w:rsidRPr="007636ED">
        <w:rPr>
          <w:i/>
          <w:sz w:val="24"/>
          <w:szCs w:val="24"/>
        </w:rPr>
        <w:t>J</w:t>
      </w:r>
      <w:proofErr w:type="gramStart"/>
      <w:r w:rsidRPr="007636ED">
        <w:rPr>
          <w:i/>
          <w:sz w:val="24"/>
          <w:szCs w:val="24"/>
        </w:rPr>
        <w:t xml:space="preserve">пад </w:t>
      </w:r>
      <w:r w:rsidRPr="007636ED">
        <w:rPr>
          <w:sz w:val="24"/>
          <w:szCs w:val="24"/>
        </w:rPr>
        <w:t>,</w:t>
      </w:r>
      <w:proofErr w:type="gramEnd"/>
      <w:r w:rsidRPr="007636ED">
        <w:rPr>
          <w:sz w:val="24"/>
          <w:szCs w:val="24"/>
        </w:rPr>
        <w:t xml:space="preserve"> </w:t>
      </w:r>
      <w:r w:rsidRPr="007636ED">
        <w:rPr>
          <w:sz w:val="24"/>
          <w:szCs w:val="24"/>
        </w:rPr>
        <w:tab/>
        <w:t xml:space="preserve">(8.3) </w:t>
      </w:r>
    </w:p>
    <w:p w:rsidR="00F91C0F" w:rsidRPr="007636ED" w:rsidRDefault="007636ED" w:rsidP="007636ED">
      <w:pPr>
        <w:spacing w:after="0" w:line="259" w:lineRule="auto"/>
        <w:ind w:left="3620" w:right="0" w:firstLine="0"/>
        <w:jc w:val="left"/>
        <w:rPr>
          <w:sz w:val="24"/>
          <w:szCs w:val="24"/>
        </w:rPr>
      </w:pPr>
      <w:r w:rsidRPr="007636ED">
        <w:rPr>
          <w:rFonts w:eastAsia="Segoe UI Symbol"/>
          <w:sz w:val="24"/>
          <w:szCs w:val="24"/>
        </w:rPr>
        <w:t xml:space="preserve"> = </w:t>
      </w:r>
      <w:r w:rsidRPr="007636ED">
        <w:rPr>
          <w:rFonts w:eastAsia="Calibri"/>
          <w:noProof/>
          <w:sz w:val="24"/>
          <w:szCs w:val="24"/>
        </w:rPr>
        <mc:AlternateContent>
          <mc:Choice Requires="wpg">
            <w:drawing>
              <wp:inline distT="0" distB="0" distL="0" distR="0">
                <wp:extent cx="369906" cy="6352"/>
                <wp:effectExtent l="0" t="0" r="0" b="0"/>
                <wp:docPr id="508731" name="Group 508731"/>
                <wp:cNvGraphicFramePr/>
                <a:graphic xmlns:a="http://schemas.openxmlformats.org/drawingml/2006/main">
                  <a:graphicData uri="http://schemas.microsoft.com/office/word/2010/wordprocessingGroup">
                    <wpg:wgp>
                      <wpg:cNvGrpSpPr/>
                      <wpg:grpSpPr>
                        <a:xfrm>
                          <a:off x="0" y="0"/>
                          <a:ext cx="369906" cy="6352"/>
                          <a:chOff x="0" y="0"/>
                          <a:chExt cx="369906" cy="6352"/>
                        </a:xfrm>
                      </wpg:grpSpPr>
                      <wps:wsp>
                        <wps:cNvPr id="27958" name="Shape 27958"/>
                        <wps:cNvSpPr/>
                        <wps:spPr>
                          <a:xfrm>
                            <a:off x="0" y="0"/>
                            <a:ext cx="369906" cy="0"/>
                          </a:xfrm>
                          <a:custGeom>
                            <a:avLst/>
                            <a:gdLst/>
                            <a:ahLst/>
                            <a:cxnLst/>
                            <a:rect l="0" t="0" r="0" b="0"/>
                            <a:pathLst>
                              <a:path w="369906">
                                <a:moveTo>
                                  <a:pt x="0" y="0"/>
                                </a:moveTo>
                                <a:lnTo>
                                  <a:pt x="369906" y="0"/>
                                </a:lnTo>
                              </a:path>
                            </a:pathLst>
                          </a:custGeom>
                          <a:ln w="635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8731" style="width:29.1265pt;height:1.52588e-05pt;mso-position-horizontal-relative:char;mso-position-vertical-relative:line" coordsize="3699,0">
                <v:shape id="Shape 27958" style="position:absolute;width:3699;height:0;left:0;top:0;" coordsize="369906,0" path="m0,0l369906,0">
                  <v:stroke weight="0.500164pt" endcap="flat" joinstyle="round" on="true" color="#000000"/>
                  <v:fill on="false" color="#000000" opacity="0"/>
                </v:shape>
              </v:group>
            </w:pict>
          </mc:Fallback>
        </mc:AlternateContent>
      </w:r>
    </w:p>
    <w:p w:rsidR="00F91C0F" w:rsidRPr="007636ED" w:rsidRDefault="007636ED" w:rsidP="007636ED">
      <w:pPr>
        <w:spacing w:after="0" w:line="259" w:lineRule="auto"/>
        <w:ind w:left="993" w:right="0" w:firstLine="0"/>
        <w:jc w:val="center"/>
        <w:rPr>
          <w:sz w:val="24"/>
          <w:szCs w:val="24"/>
        </w:rPr>
      </w:pPr>
      <w:r w:rsidRPr="007636ED">
        <w:rPr>
          <w:i/>
          <w:sz w:val="24"/>
          <w:szCs w:val="24"/>
        </w:rPr>
        <w:t>Jпр</w:t>
      </w:r>
    </w:p>
    <w:p w:rsidR="00F91C0F" w:rsidRPr="007636ED" w:rsidRDefault="007636ED" w:rsidP="007636ED">
      <w:pPr>
        <w:spacing w:after="0" w:line="259" w:lineRule="auto"/>
        <w:ind w:left="20" w:right="0" w:firstLine="0"/>
        <w:rPr>
          <w:sz w:val="24"/>
          <w:szCs w:val="24"/>
        </w:rPr>
      </w:pPr>
      <w:r w:rsidRPr="007636ED">
        <w:rPr>
          <w:b/>
          <w:sz w:val="24"/>
          <w:szCs w:val="24"/>
        </w:rPr>
        <w:t xml:space="preserve">Коэффициент прохождения (коэффициент проницаемости) </w:t>
      </w:r>
      <w:r w:rsidRPr="007636ED">
        <w:rPr>
          <w:b/>
          <w:i/>
          <w:sz w:val="24"/>
          <w:szCs w:val="24"/>
        </w:rPr>
        <w:t>τ</w:t>
      </w:r>
      <w:r w:rsidRPr="007636ED">
        <w:rPr>
          <w:sz w:val="24"/>
          <w:szCs w:val="24"/>
        </w:rPr>
        <w:t xml:space="preserve"> –отношение прошедшей через преграду звуковой энергии интенсивности </w:t>
      </w:r>
      <w:r w:rsidRPr="007636ED">
        <w:rPr>
          <w:i/>
          <w:sz w:val="24"/>
          <w:szCs w:val="24"/>
        </w:rPr>
        <w:t>Jпр</w:t>
      </w:r>
      <w:r w:rsidRPr="007636ED">
        <w:rPr>
          <w:sz w:val="24"/>
          <w:szCs w:val="24"/>
        </w:rPr>
        <w:t xml:space="preserve"> к падающей </w:t>
      </w:r>
    </w:p>
    <w:p w:rsidR="00F91C0F" w:rsidRPr="007636ED" w:rsidRDefault="007636ED" w:rsidP="007636ED">
      <w:pPr>
        <w:spacing w:after="0" w:line="259" w:lineRule="auto"/>
        <w:ind w:left="18" w:right="0" w:firstLine="0"/>
        <w:jc w:val="left"/>
        <w:rPr>
          <w:sz w:val="24"/>
          <w:szCs w:val="24"/>
        </w:rPr>
      </w:pPr>
      <w:r w:rsidRPr="007636ED">
        <w:rPr>
          <w:i/>
          <w:sz w:val="24"/>
          <w:szCs w:val="24"/>
        </w:rPr>
        <w:t>Jпад</w:t>
      </w:r>
      <w:r w:rsidRPr="007636ED">
        <w:rPr>
          <w:sz w:val="24"/>
          <w:szCs w:val="24"/>
        </w:rPr>
        <w:t xml:space="preserve"> </w:t>
      </w:r>
    </w:p>
    <w:p w:rsidR="00F91C0F" w:rsidRPr="007636ED" w:rsidRDefault="007636ED" w:rsidP="007636ED">
      <w:pPr>
        <w:tabs>
          <w:tab w:val="center" w:pos="4502"/>
          <w:tab w:val="right" w:pos="9443"/>
        </w:tabs>
        <w:spacing w:after="0" w:line="259" w:lineRule="auto"/>
        <w:ind w:left="0" w:right="0" w:firstLine="0"/>
        <w:jc w:val="left"/>
        <w:rPr>
          <w:sz w:val="24"/>
          <w:szCs w:val="24"/>
        </w:rPr>
      </w:pPr>
      <w:r w:rsidRPr="007636ED">
        <w:rPr>
          <w:rFonts w:eastAsia="Calibri"/>
          <w:sz w:val="24"/>
          <w:szCs w:val="24"/>
        </w:rPr>
        <w:tab/>
      </w:r>
      <w:r w:rsidRPr="007636ED">
        <w:rPr>
          <w:i/>
          <w:sz w:val="24"/>
          <w:szCs w:val="24"/>
        </w:rPr>
        <w:t>J</w:t>
      </w:r>
      <w:proofErr w:type="gramStart"/>
      <w:r w:rsidRPr="007636ED">
        <w:rPr>
          <w:i/>
          <w:sz w:val="24"/>
          <w:szCs w:val="24"/>
        </w:rPr>
        <w:t xml:space="preserve">пр </w:t>
      </w:r>
      <w:r w:rsidRPr="007636ED">
        <w:rPr>
          <w:sz w:val="24"/>
          <w:szCs w:val="24"/>
        </w:rPr>
        <w:t>.</w:t>
      </w:r>
      <w:proofErr w:type="gramEnd"/>
      <w:r w:rsidRPr="007636ED">
        <w:rPr>
          <w:sz w:val="24"/>
          <w:szCs w:val="24"/>
        </w:rPr>
        <w:t xml:space="preserve"> </w:t>
      </w:r>
      <w:r w:rsidRPr="007636ED">
        <w:rPr>
          <w:sz w:val="24"/>
          <w:szCs w:val="24"/>
        </w:rPr>
        <w:tab/>
        <w:t xml:space="preserve">(8.4) </w:t>
      </w:r>
    </w:p>
    <w:p w:rsidR="00F91C0F" w:rsidRPr="007636ED" w:rsidRDefault="007636ED" w:rsidP="007636ED">
      <w:pPr>
        <w:spacing w:after="0" w:line="259" w:lineRule="auto"/>
        <w:ind w:left="3620" w:right="0" w:firstLine="0"/>
        <w:jc w:val="left"/>
        <w:rPr>
          <w:sz w:val="24"/>
          <w:szCs w:val="24"/>
        </w:rPr>
      </w:pPr>
      <w:r w:rsidRPr="007636ED">
        <w:rPr>
          <w:rFonts w:eastAsia="Segoe UI Symbol"/>
          <w:sz w:val="24"/>
          <w:szCs w:val="24"/>
        </w:rPr>
        <w:t xml:space="preserve">= </w:t>
      </w:r>
      <w:r w:rsidRPr="007636ED">
        <w:rPr>
          <w:rFonts w:eastAsia="Calibri"/>
          <w:noProof/>
          <w:sz w:val="24"/>
          <w:szCs w:val="24"/>
        </w:rPr>
        <mc:AlternateContent>
          <mc:Choice Requires="wpg">
            <w:drawing>
              <wp:inline distT="0" distB="0" distL="0" distR="0">
                <wp:extent cx="369248" cy="6341"/>
                <wp:effectExtent l="0" t="0" r="0" b="0"/>
                <wp:docPr id="508732" name="Group 508732"/>
                <wp:cNvGraphicFramePr/>
                <a:graphic xmlns:a="http://schemas.openxmlformats.org/drawingml/2006/main">
                  <a:graphicData uri="http://schemas.microsoft.com/office/word/2010/wordprocessingGroup">
                    <wpg:wgp>
                      <wpg:cNvGrpSpPr/>
                      <wpg:grpSpPr>
                        <a:xfrm>
                          <a:off x="0" y="0"/>
                          <a:ext cx="369248" cy="6341"/>
                          <a:chOff x="0" y="0"/>
                          <a:chExt cx="369248" cy="6341"/>
                        </a:xfrm>
                      </wpg:grpSpPr>
                      <wps:wsp>
                        <wps:cNvPr id="27978" name="Shape 27978"/>
                        <wps:cNvSpPr/>
                        <wps:spPr>
                          <a:xfrm>
                            <a:off x="0" y="0"/>
                            <a:ext cx="369248" cy="0"/>
                          </a:xfrm>
                          <a:custGeom>
                            <a:avLst/>
                            <a:gdLst/>
                            <a:ahLst/>
                            <a:cxnLst/>
                            <a:rect l="0" t="0" r="0" b="0"/>
                            <a:pathLst>
                              <a:path w="369248">
                                <a:moveTo>
                                  <a:pt x="0" y="0"/>
                                </a:moveTo>
                                <a:lnTo>
                                  <a:pt x="369248" y="0"/>
                                </a:lnTo>
                              </a:path>
                            </a:pathLst>
                          </a:custGeom>
                          <a:ln w="634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8732" style="width:29.0746pt;height:3.05176e-05pt;mso-position-horizontal-relative:char;mso-position-vertical-relative:line" coordsize="3692,0">
                <v:shape id="Shape 27978" style="position:absolute;width:3692;height:0;left:0;top:0;" coordsize="369248,0" path="m0,0l369248,0">
                  <v:stroke weight="0.49926pt" endcap="flat" joinstyle="round" on="true" color="#000000"/>
                  <v:fill on="false" color="#000000" opacity="0"/>
                </v:shape>
              </v:group>
            </w:pict>
          </mc:Fallback>
        </mc:AlternateContent>
      </w:r>
    </w:p>
    <w:p w:rsidR="00F91C0F" w:rsidRPr="007636ED" w:rsidRDefault="007636ED" w:rsidP="007636ED">
      <w:pPr>
        <w:spacing w:after="0" w:line="259" w:lineRule="auto"/>
        <w:ind w:left="993" w:right="0" w:firstLine="0"/>
        <w:jc w:val="center"/>
        <w:rPr>
          <w:sz w:val="24"/>
          <w:szCs w:val="24"/>
        </w:rPr>
      </w:pPr>
      <w:r w:rsidRPr="007636ED">
        <w:rPr>
          <w:i/>
          <w:sz w:val="24"/>
          <w:szCs w:val="24"/>
        </w:rPr>
        <w:t>Jпад</w:t>
      </w:r>
    </w:p>
    <w:p w:rsidR="00F91C0F" w:rsidRPr="007636ED" w:rsidRDefault="007636ED" w:rsidP="007636ED">
      <w:pPr>
        <w:spacing w:after="0" w:line="259" w:lineRule="auto"/>
        <w:ind w:left="20" w:right="0" w:firstLine="0"/>
        <w:rPr>
          <w:sz w:val="24"/>
          <w:szCs w:val="24"/>
        </w:rPr>
      </w:pPr>
      <w:r w:rsidRPr="007636ED">
        <w:rPr>
          <w:b/>
          <w:sz w:val="24"/>
          <w:szCs w:val="24"/>
        </w:rPr>
        <w:t xml:space="preserve">Коэффициент рассеяния </w:t>
      </w:r>
      <w:r w:rsidRPr="007636ED">
        <w:rPr>
          <w:b/>
          <w:i/>
          <w:sz w:val="24"/>
          <w:szCs w:val="24"/>
        </w:rPr>
        <w:t>δ</w:t>
      </w:r>
      <w:r w:rsidRPr="007636ED">
        <w:rPr>
          <w:i/>
          <w:sz w:val="24"/>
          <w:szCs w:val="24"/>
        </w:rPr>
        <w:t xml:space="preserve"> </w:t>
      </w:r>
      <w:r w:rsidRPr="007636ED">
        <w:rPr>
          <w:sz w:val="24"/>
          <w:szCs w:val="24"/>
        </w:rPr>
        <w:t xml:space="preserve">поверхности или материала определяется по формуле </w:t>
      </w:r>
    </w:p>
    <w:tbl>
      <w:tblPr>
        <w:tblStyle w:val="TableGrid"/>
        <w:tblW w:w="9324" w:type="dxa"/>
        <w:tblInd w:w="21" w:type="dxa"/>
        <w:tblCellMar>
          <w:top w:w="0" w:type="dxa"/>
          <w:left w:w="0" w:type="dxa"/>
          <w:bottom w:w="0" w:type="dxa"/>
          <w:right w:w="0" w:type="dxa"/>
        </w:tblCellMar>
        <w:tblLook w:val="04A0" w:firstRow="1" w:lastRow="0" w:firstColumn="1" w:lastColumn="0" w:noHBand="0" w:noVBand="1"/>
      </w:tblPr>
      <w:tblGrid>
        <w:gridCol w:w="8716"/>
        <w:gridCol w:w="608"/>
      </w:tblGrid>
      <w:tr w:rsidR="00F91C0F" w:rsidRPr="007636ED">
        <w:trPr>
          <w:trHeight w:val="1289"/>
        </w:trPr>
        <w:tc>
          <w:tcPr>
            <w:tcW w:w="8716" w:type="dxa"/>
            <w:tcBorders>
              <w:top w:val="nil"/>
              <w:left w:val="nil"/>
              <w:bottom w:val="nil"/>
              <w:right w:val="nil"/>
            </w:tcBorders>
          </w:tcPr>
          <w:p w:rsidR="00F91C0F" w:rsidRPr="007636ED" w:rsidRDefault="007636ED" w:rsidP="007636ED">
            <w:pPr>
              <w:spacing w:after="0" w:line="259" w:lineRule="auto"/>
              <w:ind w:left="221" w:right="0" w:firstLine="0"/>
              <w:jc w:val="center"/>
              <w:rPr>
                <w:sz w:val="24"/>
                <w:szCs w:val="24"/>
              </w:rPr>
            </w:pPr>
            <w:r w:rsidRPr="007636ED">
              <w:rPr>
                <w:i/>
                <w:sz w:val="24"/>
                <w:szCs w:val="24"/>
              </w:rPr>
              <w:lastRenderedPageBreak/>
              <w:t xml:space="preserve">Jпад </w:t>
            </w:r>
            <w:r w:rsidRPr="007636ED">
              <w:rPr>
                <w:rFonts w:eastAsia="Segoe UI Symbol"/>
                <w:sz w:val="24"/>
                <w:szCs w:val="24"/>
              </w:rPr>
              <w:t xml:space="preserve">− </w:t>
            </w:r>
            <w:r w:rsidRPr="007636ED">
              <w:rPr>
                <w:i/>
                <w:sz w:val="24"/>
                <w:szCs w:val="24"/>
              </w:rPr>
              <w:t xml:space="preserve">Jпогл </w:t>
            </w:r>
            <w:r w:rsidRPr="007636ED">
              <w:rPr>
                <w:rFonts w:eastAsia="Segoe UI Symbol"/>
                <w:sz w:val="24"/>
                <w:szCs w:val="24"/>
              </w:rPr>
              <w:t xml:space="preserve">− </w:t>
            </w:r>
            <w:r w:rsidRPr="007636ED">
              <w:rPr>
                <w:i/>
                <w:sz w:val="24"/>
                <w:szCs w:val="24"/>
              </w:rPr>
              <w:t>J</w:t>
            </w:r>
            <w:proofErr w:type="gramStart"/>
            <w:r w:rsidRPr="007636ED">
              <w:rPr>
                <w:i/>
                <w:sz w:val="24"/>
                <w:szCs w:val="24"/>
              </w:rPr>
              <w:t xml:space="preserve">пр </w:t>
            </w:r>
            <w:r w:rsidRPr="007636ED">
              <w:rPr>
                <w:sz w:val="24"/>
                <w:szCs w:val="24"/>
              </w:rPr>
              <w:t>.</w:t>
            </w:r>
            <w:proofErr w:type="gramEnd"/>
            <w:r w:rsidRPr="007636ED">
              <w:rPr>
                <w:sz w:val="24"/>
                <w:szCs w:val="24"/>
              </w:rPr>
              <w:t xml:space="preserve"> </w:t>
            </w:r>
          </w:p>
          <w:p w:rsidR="00F91C0F" w:rsidRPr="007636ED" w:rsidRDefault="007636ED" w:rsidP="007636ED">
            <w:pPr>
              <w:spacing w:after="0" w:line="259" w:lineRule="auto"/>
              <w:ind w:left="2792" w:right="0" w:firstLine="0"/>
              <w:jc w:val="left"/>
              <w:rPr>
                <w:sz w:val="24"/>
                <w:szCs w:val="24"/>
              </w:rPr>
            </w:pPr>
            <w:r w:rsidRPr="007636ED">
              <w:rPr>
                <w:rFonts w:eastAsia="Segoe UI Symbol"/>
                <w:sz w:val="24"/>
                <w:szCs w:val="24"/>
              </w:rPr>
              <w:t xml:space="preserve"> = </w:t>
            </w:r>
            <w:r w:rsidRPr="007636ED">
              <w:rPr>
                <w:rFonts w:eastAsia="Calibri"/>
                <w:noProof/>
                <w:sz w:val="24"/>
                <w:szCs w:val="24"/>
              </w:rPr>
              <mc:AlternateContent>
                <mc:Choice Requires="wpg">
                  <w:drawing>
                    <wp:inline distT="0" distB="0" distL="0" distR="0">
                      <wp:extent cx="1387210" cy="6347"/>
                      <wp:effectExtent l="0" t="0" r="0" b="0"/>
                      <wp:docPr id="509124" name="Group 509124"/>
                      <wp:cNvGraphicFramePr/>
                      <a:graphic xmlns:a="http://schemas.openxmlformats.org/drawingml/2006/main">
                        <a:graphicData uri="http://schemas.microsoft.com/office/word/2010/wordprocessingGroup">
                          <wpg:wgp>
                            <wpg:cNvGrpSpPr/>
                            <wpg:grpSpPr>
                              <a:xfrm>
                                <a:off x="0" y="0"/>
                                <a:ext cx="1387210" cy="6347"/>
                                <a:chOff x="0" y="0"/>
                                <a:chExt cx="1387210" cy="6347"/>
                              </a:xfrm>
                            </wpg:grpSpPr>
                            <wps:wsp>
                              <wps:cNvPr id="27993" name="Shape 27993"/>
                              <wps:cNvSpPr/>
                              <wps:spPr>
                                <a:xfrm>
                                  <a:off x="0" y="0"/>
                                  <a:ext cx="1387210" cy="0"/>
                                </a:xfrm>
                                <a:custGeom>
                                  <a:avLst/>
                                  <a:gdLst/>
                                  <a:ahLst/>
                                  <a:cxnLst/>
                                  <a:rect l="0" t="0" r="0" b="0"/>
                                  <a:pathLst>
                                    <a:path w="1387210">
                                      <a:moveTo>
                                        <a:pt x="0" y="0"/>
                                      </a:moveTo>
                                      <a:lnTo>
                                        <a:pt x="1387210" y="0"/>
                                      </a:lnTo>
                                    </a:path>
                                  </a:pathLst>
                                </a:custGeom>
                                <a:ln w="634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9124" style="width:109.229pt;height:3.05176e-05pt;mso-position-horizontal-relative:char;mso-position-vertical-relative:line" coordsize="13872,0">
                      <v:shape id="Shape 27993" style="position:absolute;width:13872;height:0;left:0;top:0;" coordsize="1387210,0" path="m0,0l1387210,0">
                        <v:stroke weight="0.499751pt" endcap="flat" joinstyle="round" on="true" color="#000000"/>
                        <v:fill on="false" color="#000000" opacity="0"/>
                      </v:shape>
                    </v:group>
                  </w:pict>
                </mc:Fallback>
              </mc:AlternateContent>
            </w:r>
          </w:p>
          <w:p w:rsidR="00F91C0F" w:rsidRPr="007636ED" w:rsidRDefault="007636ED" w:rsidP="007636ED">
            <w:pPr>
              <w:spacing w:after="0" w:line="259" w:lineRule="auto"/>
              <w:ind w:left="96" w:right="0" w:firstLine="0"/>
              <w:jc w:val="center"/>
              <w:rPr>
                <w:sz w:val="24"/>
                <w:szCs w:val="24"/>
              </w:rPr>
            </w:pPr>
            <w:r w:rsidRPr="007636ED">
              <w:rPr>
                <w:i/>
                <w:sz w:val="24"/>
                <w:szCs w:val="24"/>
              </w:rPr>
              <w:t>Jпад</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Согласно закону сохранения энергии  </w:t>
            </w:r>
          </w:p>
        </w:tc>
        <w:tc>
          <w:tcPr>
            <w:tcW w:w="608" w:type="dxa"/>
            <w:tcBorders>
              <w:top w:val="nil"/>
              <w:left w:val="nil"/>
              <w:bottom w:val="nil"/>
              <w:right w:val="nil"/>
            </w:tcBorders>
          </w:tcPr>
          <w:p w:rsidR="00F91C0F" w:rsidRPr="007636ED" w:rsidRDefault="007636ED" w:rsidP="007636ED">
            <w:pPr>
              <w:spacing w:after="0" w:line="259" w:lineRule="auto"/>
              <w:ind w:left="0" w:right="0" w:firstLine="0"/>
              <w:rPr>
                <w:sz w:val="24"/>
                <w:szCs w:val="24"/>
              </w:rPr>
            </w:pPr>
            <w:r w:rsidRPr="007636ED">
              <w:rPr>
                <w:sz w:val="24"/>
                <w:szCs w:val="24"/>
              </w:rPr>
              <w:t xml:space="preserve">(8.5) </w:t>
            </w:r>
          </w:p>
        </w:tc>
      </w:tr>
      <w:tr w:rsidR="00F91C0F" w:rsidRPr="007636ED">
        <w:trPr>
          <w:trHeight w:val="431"/>
        </w:trPr>
        <w:tc>
          <w:tcPr>
            <w:tcW w:w="8716" w:type="dxa"/>
            <w:tcBorders>
              <w:top w:val="nil"/>
              <w:left w:val="nil"/>
              <w:bottom w:val="nil"/>
              <w:right w:val="nil"/>
            </w:tcBorders>
          </w:tcPr>
          <w:p w:rsidR="00F91C0F" w:rsidRPr="007636ED" w:rsidRDefault="007636ED" w:rsidP="007636ED">
            <w:pPr>
              <w:spacing w:after="0" w:line="259" w:lineRule="auto"/>
              <w:ind w:left="0" w:right="0" w:firstLine="0"/>
              <w:jc w:val="center"/>
              <w:rPr>
                <w:sz w:val="24"/>
                <w:szCs w:val="24"/>
              </w:rPr>
            </w:pPr>
            <w:r w:rsidRPr="007636ED">
              <w:rPr>
                <w:rFonts w:eastAsia="Segoe UI Symbol"/>
                <w:sz w:val="24"/>
                <w:szCs w:val="24"/>
              </w:rPr>
              <w:t></w:t>
            </w:r>
            <w:r w:rsidRPr="007636ED">
              <w:rPr>
                <w:sz w:val="24"/>
                <w:szCs w:val="24"/>
              </w:rPr>
              <w:t>+</w:t>
            </w:r>
            <w:r w:rsidRPr="007636ED">
              <w:rPr>
                <w:rFonts w:eastAsia="Segoe UI Symbol"/>
                <w:sz w:val="24"/>
                <w:szCs w:val="24"/>
              </w:rPr>
              <w:t>+</w:t>
            </w:r>
            <w:r w:rsidRPr="007636ED">
              <w:rPr>
                <w:rFonts w:eastAsia="Segoe UI Symbol"/>
                <w:sz w:val="24"/>
                <w:szCs w:val="24"/>
              </w:rPr>
              <w:t>+</w:t>
            </w:r>
            <w:r w:rsidRPr="007636ED">
              <w:rPr>
                <w:rFonts w:eastAsia="Segoe UI Symbol"/>
                <w:sz w:val="24"/>
                <w:szCs w:val="24"/>
              </w:rPr>
              <w:t>=</w:t>
            </w:r>
            <w:r w:rsidRPr="007636ED">
              <w:rPr>
                <w:sz w:val="24"/>
                <w:szCs w:val="24"/>
              </w:rPr>
              <w:t xml:space="preserve">1. </w:t>
            </w:r>
          </w:p>
        </w:tc>
        <w:tc>
          <w:tcPr>
            <w:tcW w:w="608" w:type="dxa"/>
            <w:tcBorders>
              <w:top w:val="nil"/>
              <w:left w:val="nil"/>
              <w:bottom w:val="nil"/>
              <w:right w:val="nil"/>
            </w:tcBorders>
          </w:tcPr>
          <w:p w:rsidR="00F91C0F" w:rsidRPr="007636ED" w:rsidRDefault="007636ED" w:rsidP="007636ED">
            <w:pPr>
              <w:spacing w:after="0" w:line="259" w:lineRule="auto"/>
              <w:ind w:left="0" w:right="0" w:firstLine="0"/>
              <w:rPr>
                <w:sz w:val="24"/>
                <w:szCs w:val="24"/>
              </w:rPr>
            </w:pPr>
            <w:r w:rsidRPr="007636ED">
              <w:rPr>
                <w:sz w:val="24"/>
                <w:szCs w:val="24"/>
              </w:rPr>
              <w:t xml:space="preserve">(8.6) </w:t>
            </w:r>
          </w:p>
        </w:tc>
      </w:tr>
    </w:tbl>
    <w:p w:rsidR="00F91C0F" w:rsidRPr="007636ED" w:rsidRDefault="007636ED" w:rsidP="007636ED">
      <w:pPr>
        <w:spacing w:after="0" w:line="259" w:lineRule="auto"/>
        <w:ind w:left="20" w:right="0" w:firstLine="0"/>
        <w:rPr>
          <w:sz w:val="24"/>
          <w:szCs w:val="24"/>
        </w:rPr>
      </w:pPr>
      <w:r w:rsidRPr="007636ED">
        <w:rPr>
          <w:sz w:val="24"/>
          <w:szCs w:val="24"/>
        </w:rPr>
        <w:t>Чем меньше коэффициент прохождения (</w:t>
      </w:r>
      <w:r w:rsidRPr="007636ED">
        <w:rPr>
          <w:i/>
          <w:sz w:val="24"/>
          <w:szCs w:val="24"/>
        </w:rPr>
        <w:t>τ</w:t>
      </w:r>
      <w:r w:rsidRPr="007636ED">
        <w:rPr>
          <w:sz w:val="24"/>
          <w:szCs w:val="24"/>
        </w:rPr>
        <w:t xml:space="preserve">), тем больше ослабление звука преградой, то есть лучше ее звукоизоляционные свойства.  </w:t>
      </w:r>
    </w:p>
    <w:p w:rsidR="00F91C0F" w:rsidRPr="007636ED" w:rsidRDefault="007636ED" w:rsidP="007636ED">
      <w:pPr>
        <w:spacing w:after="0" w:line="259" w:lineRule="auto"/>
        <w:ind w:left="20" w:right="0" w:firstLine="0"/>
        <w:rPr>
          <w:sz w:val="24"/>
          <w:szCs w:val="24"/>
        </w:rPr>
      </w:pPr>
      <w:r w:rsidRPr="007636ED">
        <w:rPr>
          <w:b/>
          <w:sz w:val="24"/>
          <w:szCs w:val="24"/>
        </w:rPr>
        <w:t>Звукоизоляция</w:t>
      </w:r>
      <w:r w:rsidRPr="007636ED">
        <w:rPr>
          <w:sz w:val="24"/>
          <w:szCs w:val="24"/>
        </w:rPr>
        <w:t xml:space="preserve"> конструкции </w:t>
      </w:r>
      <w:r w:rsidRPr="007636ED">
        <w:rPr>
          <w:i/>
          <w:sz w:val="24"/>
          <w:szCs w:val="24"/>
        </w:rPr>
        <w:t>R</w:t>
      </w:r>
      <w:r w:rsidRPr="007636ED">
        <w:rPr>
          <w:sz w:val="24"/>
          <w:szCs w:val="24"/>
        </w:rPr>
        <w:t xml:space="preserve">, дБ, оценивается через десятичный логарифм коэффициента звукоизоляции или отношения интенсивностей </w:t>
      </w:r>
      <w:proofErr w:type="gramStart"/>
      <w:r w:rsidRPr="007636ED">
        <w:rPr>
          <w:sz w:val="24"/>
          <w:szCs w:val="24"/>
        </w:rPr>
        <w:t>падающего  и</w:t>
      </w:r>
      <w:proofErr w:type="gramEnd"/>
      <w:r w:rsidRPr="007636ED">
        <w:rPr>
          <w:sz w:val="24"/>
          <w:szCs w:val="24"/>
        </w:rPr>
        <w:t xml:space="preserve"> прошедшего звука </w:t>
      </w:r>
    </w:p>
    <w:p w:rsidR="00F91C0F" w:rsidRPr="007636ED" w:rsidRDefault="007636ED" w:rsidP="007636ED">
      <w:pPr>
        <w:tabs>
          <w:tab w:val="center" w:pos="5216"/>
          <w:tab w:val="right" w:pos="9443"/>
        </w:tabs>
        <w:spacing w:after="0" w:line="259" w:lineRule="auto"/>
        <w:ind w:left="0" w:right="0" w:firstLine="0"/>
        <w:jc w:val="left"/>
        <w:rPr>
          <w:sz w:val="24"/>
          <w:szCs w:val="24"/>
        </w:rPr>
      </w:pPr>
      <w:r w:rsidRPr="007636ED">
        <w:rPr>
          <w:rFonts w:eastAsia="Calibri"/>
          <w:sz w:val="24"/>
          <w:szCs w:val="24"/>
        </w:rPr>
        <w:tab/>
      </w:r>
      <w:r w:rsidRPr="007636ED">
        <w:rPr>
          <w:i/>
          <w:sz w:val="24"/>
          <w:szCs w:val="24"/>
        </w:rPr>
        <w:t>Jпад</w:t>
      </w:r>
      <w:r w:rsidRPr="007636ED">
        <w:rPr>
          <w:sz w:val="24"/>
          <w:szCs w:val="24"/>
        </w:rPr>
        <w:t xml:space="preserve"> </w:t>
      </w:r>
      <w:r w:rsidRPr="007636ED">
        <w:rPr>
          <w:sz w:val="24"/>
          <w:szCs w:val="24"/>
        </w:rPr>
        <w:tab/>
        <w:t xml:space="preserve">(8.7) </w:t>
      </w:r>
    </w:p>
    <w:p w:rsidR="00F91C0F" w:rsidRPr="007636ED" w:rsidRDefault="007636ED" w:rsidP="007636ED">
      <w:pPr>
        <w:spacing w:after="0" w:line="259" w:lineRule="auto"/>
        <w:ind w:left="2955" w:right="0" w:firstLine="0"/>
        <w:jc w:val="left"/>
        <w:rPr>
          <w:sz w:val="24"/>
          <w:szCs w:val="24"/>
        </w:rPr>
      </w:pPr>
      <w:r w:rsidRPr="007636ED">
        <w:rPr>
          <w:i/>
          <w:sz w:val="24"/>
          <w:szCs w:val="24"/>
        </w:rPr>
        <w:t xml:space="preserve">R </w:t>
      </w:r>
      <w:r w:rsidRPr="007636ED">
        <w:rPr>
          <w:rFonts w:eastAsia="Segoe UI Symbol"/>
          <w:sz w:val="24"/>
          <w:szCs w:val="24"/>
        </w:rPr>
        <w:t>=</w:t>
      </w:r>
      <w:r w:rsidRPr="007636ED">
        <w:rPr>
          <w:sz w:val="24"/>
          <w:szCs w:val="24"/>
        </w:rPr>
        <w:t>10lg</w:t>
      </w:r>
      <w:r w:rsidRPr="007636ED">
        <w:rPr>
          <w:rFonts w:eastAsia="Segoe UI Symbol"/>
          <w:sz w:val="24"/>
          <w:szCs w:val="24"/>
        </w:rPr>
        <w:t> =</w:t>
      </w:r>
      <w:r w:rsidRPr="007636ED">
        <w:rPr>
          <w:sz w:val="24"/>
          <w:szCs w:val="24"/>
        </w:rPr>
        <w:t>10lg</w:t>
      </w:r>
      <w:r w:rsidRPr="007636ED">
        <w:rPr>
          <w:rFonts w:eastAsia="Calibri"/>
          <w:noProof/>
          <w:sz w:val="24"/>
          <w:szCs w:val="24"/>
        </w:rPr>
        <mc:AlternateContent>
          <mc:Choice Requires="wpg">
            <w:drawing>
              <wp:inline distT="0" distB="0" distL="0" distR="0">
                <wp:extent cx="366707" cy="6302"/>
                <wp:effectExtent l="0" t="0" r="0" b="0"/>
                <wp:docPr id="508734" name="Group 508734"/>
                <wp:cNvGraphicFramePr/>
                <a:graphic xmlns:a="http://schemas.openxmlformats.org/drawingml/2006/main">
                  <a:graphicData uri="http://schemas.microsoft.com/office/word/2010/wordprocessingGroup">
                    <wpg:wgp>
                      <wpg:cNvGrpSpPr/>
                      <wpg:grpSpPr>
                        <a:xfrm>
                          <a:off x="0" y="0"/>
                          <a:ext cx="366707" cy="6302"/>
                          <a:chOff x="0" y="0"/>
                          <a:chExt cx="366707" cy="6302"/>
                        </a:xfrm>
                      </wpg:grpSpPr>
                      <wps:wsp>
                        <wps:cNvPr id="28034" name="Shape 28034"/>
                        <wps:cNvSpPr/>
                        <wps:spPr>
                          <a:xfrm>
                            <a:off x="0" y="0"/>
                            <a:ext cx="366707" cy="0"/>
                          </a:xfrm>
                          <a:custGeom>
                            <a:avLst/>
                            <a:gdLst/>
                            <a:ahLst/>
                            <a:cxnLst/>
                            <a:rect l="0" t="0" r="0" b="0"/>
                            <a:pathLst>
                              <a:path w="366707">
                                <a:moveTo>
                                  <a:pt x="0" y="0"/>
                                </a:moveTo>
                                <a:lnTo>
                                  <a:pt x="366707" y="0"/>
                                </a:lnTo>
                              </a:path>
                            </a:pathLst>
                          </a:custGeom>
                          <a:ln w="630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8734" style="width:28.8746pt;height:0.496237pt;mso-position-horizontal-relative:char;mso-position-vertical-relative:line" coordsize="3667,63">
                <v:shape id="Shape 28034" style="position:absolute;width:3667;height:0;left:0;top:0;" coordsize="366707,0" path="m0,0l366707,0">
                  <v:stroke weight="0.496237pt" endcap="flat" joinstyle="round" on="true" color="#000000"/>
                  <v:fill on="false" color="#000000" opacity="0"/>
                </v:shape>
              </v:group>
            </w:pict>
          </mc:Fallback>
        </mc:AlternateContent>
      </w:r>
    </w:p>
    <w:p w:rsidR="00F91C0F" w:rsidRPr="007636ED" w:rsidRDefault="007636ED" w:rsidP="007636ED">
      <w:pPr>
        <w:spacing w:after="0" w:line="259" w:lineRule="auto"/>
        <w:ind w:left="993" w:right="0" w:firstLine="0"/>
        <w:jc w:val="center"/>
        <w:rPr>
          <w:sz w:val="24"/>
          <w:szCs w:val="24"/>
        </w:rPr>
      </w:pPr>
      <w:r w:rsidRPr="007636ED">
        <w:rPr>
          <w:i/>
          <w:sz w:val="24"/>
          <w:szCs w:val="24"/>
        </w:rPr>
        <w:t>Jпр</w:t>
      </w:r>
    </w:p>
    <w:p w:rsidR="00F91C0F" w:rsidRPr="007636ED" w:rsidRDefault="007636ED" w:rsidP="007636ED">
      <w:pPr>
        <w:spacing w:after="0" w:line="259" w:lineRule="auto"/>
        <w:ind w:left="16" w:right="0" w:firstLine="0"/>
        <w:jc w:val="left"/>
        <w:rPr>
          <w:sz w:val="24"/>
          <w:szCs w:val="24"/>
        </w:rPr>
      </w:pPr>
      <w:r w:rsidRPr="007636ED">
        <w:rPr>
          <w:sz w:val="24"/>
          <w:szCs w:val="24"/>
        </w:rPr>
        <w:t xml:space="preserve">Ограждающие конструкции помещений принято подразделять на однослойные, которые колеблются как одно целое, и многослойные, колеблющиеся с различными амплитудами, характерными для каждого слоя. </w:t>
      </w:r>
    </w:p>
    <w:p w:rsidR="00F91C0F" w:rsidRPr="007636ED" w:rsidRDefault="007636ED" w:rsidP="007636ED">
      <w:pPr>
        <w:spacing w:after="0" w:line="259" w:lineRule="auto"/>
        <w:ind w:left="16" w:right="0" w:firstLine="0"/>
        <w:jc w:val="left"/>
        <w:rPr>
          <w:sz w:val="24"/>
          <w:szCs w:val="24"/>
        </w:rPr>
      </w:pPr>
      <w:r w:rsidRPr="007636ED">
        <w:rPr>
          <w:sz w:val="24"/>
          <w:szCs w:val="24"/>
        </w:rPr>
        <w:t xml:space="preserve">Однослойные ограждения состоят из одного слоя строительного материала или нескольких слоев разнородных материалов, родственных по физикотехническим свойствам, и жестко связанных по всей поверхности. Звукоизоляция однослойной перегородки может быть определена по формуле </w:t>
      </w:r>
    </w:p>
    <w:p w:rsidR="00F91C0F" w:rsidRPr="007636ED" w:rsidRDefault="007636ED" w:rsidP="007636ED">
      <w:pPr>
        <w:tabs>
          <w:tab w:val="center" w:pos="4218"/>
          <w:tab w:val="right" w:pos="9443"/>
        </w:tabs>
        <w:spacing w:after="0" w:line="259" w:lineRule="auto"/>
        <w:ind w:left="0" w:right="0" w:firstLine="0"/>
        <w:jc w:val="left"/>
        <w:rPr>
          <w:sz w:val="24"/>
          <w:szCs w:val="24"/>
        </w:rPr>
      </w:pPr>
      <w:r w:rsidRPr="007636ED">
        <w:rPr>
          <w:rFonts w:eastAsia="Calibri"/>
          <w:sz w:val="24"/>
          <w:szCs w:val="24"/>
        </w:rPr>
        <w:tab/>
      </w:r>
      <w:r w:rsidRPr="007636ED">
        <w:rPr>
          <w:rFonts w:eastAsia="Segoe UI Symbol"/>
          <w:sz w:val="24"/>
          <w:szCs w:val="24"/>
        </w:rPr>
        <w:t></w:t>
      </w:r>
      <w:r w:rsidRPr="007636ED">
        <w:rPr>
          <w:i/>
          <w:sz w:val="24"/>
          <w:szCs w:val="24"/>
        </w:rPr>
        <w:t xml:space="preserve">L </w:t>
      </w:r>
      <w:r w:rsidRPr="007636ED">
        <w:rPr>
          <w:rFonts w:eastAsia="Segoe UI Symbol"/>
          <w:sz w:val="24"/>
          <w:szCs w:val="24"/>
        </w:rPr>
        <w:t xml:space="preserve">= </w:t>
      </w:r>
      <w:r w:rsidRPr="007636ED">
        <w:rPr>
          <w:sz w:val="24"/>
          <w:szCs w:val="24"/>
        </w:rPr>
        <w:t>20</w:t>
      </w:r>
      <w:proofErr w:type="gramStart"/>
      <w:r w:rsidRPr="007636ED">
        <w:rPr>
          <w:sz w:val="24"/>
          <w:szCs w:val="24"/>
        </w:rPr>
        <w:t>lg(</w:t>
      </w:r>
      <w:proofErr w:type="gramEnd"/>
      <w:r w:rsidRPr="007636ED">
        <w:rPr>
          <w:i/>
          <w:sz w:val="24"/>
          <w:szCs w:val="24"/>
        </w:rPr>
        <w:t>m</w:t>
      </w:r>
      <w:r w:rsidRPr="007636ED">
        <w:rPr>
          <w:sz w:val="24"/>
          <w:szCs w:val="24"/>
        </w:rPr>
        <w:t xml:space="preserve">* </w:t>
      </w:r>
      <w:r w:rsidRPr="007636ED">
        <w:rPr>
          <w:i/>
          <w:sz w:val="24"/>
          <w:szCs w:val="24"/>
        </w:rPr>
        <w:t xml:space="preserve">f </w:t>
      </w:r>
      <w:r w:rsidRPr="007636ED">
        <w:rPr>
          <w:sz w:val="24"/>
          <w:szCs w:val="24"/>
        </w:rPr>
        <w:t xml:space="preserve">) </w:t>
      </w:r>
      <w:r w:rsidRPr="007636ED">
        <w:rPr>
          <w:rFonts w:eastAsia="Segoe UI Symbol"/>
          <w:sz w:val="24"/>
          <w:szCs w:val="24"/>
        </w:rPr>
        <w:t xml:space="preserve">− </w:t>
      </w:r>
      <w:r w:rsidRPr="007636ED">
        <w:rPr>
          <w:sz w:val="24"/>
          <w:szCs w:val="24"/>
        </w:rPr>
        <w:t xml:space="preserve">47,5, </w:t>
      </w:r>
      <w:r w:rsidRPr="007636ED">
        <w:rPr>
          <w:sz w:val="24"/>
          <w:szCs w:val="24"/>
        </w:rPr>
        <w:tab/>
        <w:t xml:space="preserve">(8.8) </w:t>
      </w:r>
    </w:p>
    <w:p w:rsidR="00F91C0F" w:rsidRPr="007636ED" w:rsidRDefault="007636ED" w:rsidP="007636ED">
      <w:pPr>
        <w:spacing w:after="0" w:line="259" w:lineRule="auto"/>
        <w:ind w:left="20" w:right="0" w:firstLine="0"/>
        <w:rPr>
          <w:sz w:val="24"/>
          <w:szCs w:val="24"/>
        </w:rPr>
      </w:pPr>
      <w:r w:rsidRPr="007636ED">
        <w:rPr>
          <w:sz w:val="24"/>
          <w:szCs w:val="24"/>
        </w:rPr>
        <w:t xml:space="preserve">где </w:t>
      </w:r>
      <w:r w:rsidRPr="007636ED">
        <w:rPr>
          <w:i/>
          <w:sz w:val="24"/>
          <w:szCs w:val="24"/>
        </w:rPr>
        <w:t>m</w:t>
      </w:r>
      <w:r w:rsidRPr="007636ED">
        <w:rPr>
          <w:sz w:val="24"/>
          <w:szCs w:val="24"/>
        </w:rPr>
        <w:t xml:space="preserve"> – поверхностная масса перегородки, кг/м</w:t>
      </w:r>
      <w:r w:rsidRPr="007636ED">
        <w:rPr>
          <w:sz w:val="24"/>
          <w:szCs w:val="24"/>
          <w:vertAlign w:val="superscript"/>
        </w:rPr>
        <w:t>2</w:t>
      </w:r>
      <w:r w:rsidRPr="007636ED">
        <w:rPr>
          <w:sz w:val="24"/>
          <w:szCs w:val="24"/>
        </w:rPr>
        <w:t xml:space="preserve">. </w:t>
      </w:r>
      <w:r w:rsidRPr="007636ED">
        <w:rPr>
          <w:i/>
          <w:sz w:val="24"/>
          <w:szCs w:val="24"/>
        </w:rPr>
        <w:t>m</w:t>
      </w:r>
      <w:r w:rsidRPr="007636ED">
        <w:rPr>
          <w:sz w:val="24"/>
          <w:szCs w:val="24"/>
        </w:rPr>
        <w:t xml:space="preserve"> = </w:t>
      </w:r>
      <w:r w:rsidRPr="007636ED">
        <w:rPr>
          <w:rFonts w:eastAsia="Segoe UI Symbol"/>
          <w:sz w:val="24"/>
          <w:szCs w:val="24"/>
          <w:vertAlign w:val="subscript"/>
        </w:rPr>
        <w:t></w:t>
      </w:r>
      <w:r w:rsidRPr="007636ED">
        <w:rPr>
          <w:sz w:val="24"/>
          <w:szCs w:val="24"/>
        </w:rPr>
        <w:t xml:space="preserve"> * </w:t>
      </w:r>
      <w:r w:rsidRPr="007636ED">
        <w:rPr>
          <w:i/>
          <w:sz w:val="24"/>
          <w:szCs w:val="24"/>
        </w:rPr>
        <w:t>h</w:t>
      </w:r>
      <w:r w:rsidRPr="007636ED">
        <w:rPr>
          <w:sz w:val="24"/>
          <w:szCs w:val="24"/>
        </w:rPr>
        <w:t xml:space="preserve">;  </w:t>
      </w:r>
    </w:p>
    <w:p w:rsidR="00F91C0F" w:rsidRPr="007636ED" w:rsidRDefault="007636ED" w:rsidP="007636ED">
      <w:pPr>
        <w:spacing w:after="0" w:line="259" w:lineRule="auto"/>
        <w:ind w:left="16" w:right="0" w:firstLine="0"/>
        <w:jc w:val="left"/>
        <w:rPr>
          <w:sz w:val="24"/>
          <w:szCs w:val="24"/>
        </w:rPr>
      </w:pPr>
      <w:r w:rsidRPr="007636ED">
        <w:rPr>
          <w:rFonts w:eastAsia="Segoe UI Symbol"/>
          <w:sz w:val="24"/>
          <w:szCs w:val="24"/>
          <w:vertAlign w:val="subscript"/>
        </w:rPr>
        <w:t></w:t>
      </w:r>
      <w:r w:rsidRPr="007636ED">
        <w:rPr>
          <w:i/>
          <w:sz w:val="24"/>
          <w:szCs w:val="24"/>
        </w:rPr>
        <w:t xml:space="preserve"> </w:t>
      </w:r>
      <w:r w:rsidRPr="007636ED">
        <w:rPr>
          <w:sz w:val="24"/>
          <w:szCs w:val="24"/>
        </w:rPr>
        <w:t>– плотность материала перегородки, кг/м</w:t>
      </w:r>
      <w:r w:rsidRPr="007636ED">
        <w:rPr>
          <w:sz w:val="24"/>
          <w:szCs w:val="24"/>
          <w:vertAlign w:val="superscript"/>
        </w:rPr>
        <w:t>3</w:t>
      </w:r>
      <w:r w:rsidRPr="007636ED">
        <w:rPr>
          <w:sz w:val="24"/>
          <w:szCs w:val="24"/>
        </w:rPr>
        <w:t xml:space="preserve">; </w:t>
      </w:r>
      <w:r w:rsidRPr="007636ED">
        <w:rPr>
          <w:i/>
          <w:sz w:val="24"/>
          <w:szCs w:val="24"/>
        </w:rPr>
        <w:t xml:space="preserve">h </w:t>
      </w:r>
      <w:r w:rsidRPr="007636ED">
        <w:rPr>
          <w:sz w:val="24"/>
          <w:szCs w:val="24"/>
        </w:rPr>
        <w:t xml:space="preserve">– толщина перегородки, м); </w:t>
      </w:r>
      <w:r w:rsidRPr="007636ED">
        <w:rPr>
          <w:i/>
          <w:sz w:val="24"/>
          <w:szCs w:val="24"/>
        </w:rPr>
        <w:t xml:space="preserve">f </w:t>
      </w:r>
      <w:r w:rsidRPr="007636ED">
        <w:rPr>
          <w:sz w:val="24"/>
          <w:szCs w:val="24"/>
        </w:rPr>
        <w:t xml:space="preserve">– частота звука, Гц. </w:t>
      </w:r>
    </w:p>
    <w:p w:rsidR="00F91C0F" w:rsidRPr="007636ED" w:rsidRDefault="007636ED" w:rsidP="007636ED">
      <w:pPr>
        <w:spacing w:after="0" w:line="259" w:lineRule="auto"/>
        <w:ind w:left="20" w:right="0" w:firstLine="0"/>
        <w:rPr>
          <w:sz w:val="24"/>
          <w:szCs w:val="24"/>
        </w:rPr>
      </w:pPr>
      <w:r w:rsidRPr="007636ED">
        <w:rPr>
          <w:sz w:val="24"/>
          <w:szCs w:val="24"/>
        </w:rPr>
        <w:t xml:space="preserve">Как видно из формулы (8.8), звукоизоляция перегородки тем больше, чем она тяжелее (изготовлена из более плотного материала, толще) и чем выше частота звука. </w:t>
      </w:r>
    </w:p>
    <w:p w:rsidR="00F91C0F" w:rsidRPr="007636ED" w:rsidRDefault="007636ED" w:rsidP="007636ED">
      <w:pPr>
        <w:spacing w:after="0" w:line="259" w:lineRule="auto"/>
        <w:ind w:left="20" w:right="0" w:firstLine="0"/>
        <w:rPr>
          <w:sz w:val="24"/>
          <w:szCs w:val="24"/>
        </w:rPr>
      </w:pPr>
      <w:r w:rsidRPr="007636ED">
        <w:rPr>
          <w:sz w:val="24"/>
          <w:szCs w:val="24"/>
        </w:rPr>
        <w:t xml:space="preserve">Перегородки выполняют из бетона, кирпича, дерева и т. п.  </w:t>
      </w:r>
    </w:p>
    <w:p w:rsidR="00F91C0F" w:rsidRPr="007636ED" w:rsidRDefault="007636ED" w:rsidP="007636ED">
      <w:pPr>
        <w:spacing w:after="0" w:line="259" w:lineRule="auto"/>
        <w:ind w:left="20" w:right="0" w:firstLine="0"/>
        <w:rPr>
          <w:sz w:val="24"/>
          <w:szCs w:val="24"/>
        </w:rPr>
      </w:pPr>
      <w:r w:rsidRPr="007636ED">
        <w:rPr>
          <w:sz w:val="24"/>
          <w:szCs w:val="24"/>
        </w:rPr>
        <w:t xml:space="preserve">Для улучшения звукоизоляции ограждении без увеличения их веса в строительной практике применяют двойные ограждения, соединенные упругими связями. Такие ограждения целесообразно применять тогда, когда частота их собственных колебаний лежит ниже 100 Гц, а стенки имеют различные жесткости при изгибе. </w:t>
      </w:r>
    </w:p>
    <w:p w:rsidR="00F91C0F" w:rsidRPr="007636ED" w:rsidRDefault="007636ED" w:rsidP="007636ED">
      <w:pPr>
        <w:spacing w:after="0" w:line="259" w:lineRule="auto"/>
        <w:ind w:left="20" w:right="0" w:firstLine="0"/>
        <w:rPr>
          <w:sz w:val="24"/>
          <w:szCs w:val="24"/>
        </w:rPr>
      </w:pPr>
      <w:r w:rsidRPr="007636ED">
        <w:rPr>
          <w:sz w:val="24"/>
          <w:szCs w:val="24"/>
        </w:rPr>
        <w:t xml:space="preserve">Многослойные ограждения представляют собой конструкции, в которых между слоями твердого материала находятся слои мягкого изолирующего материала или воздушные промежутки. В этих конструкциях жесткая связь между слоями отсутствует. </w:t>
      </w:r>
    </w:p>
    <w:p w:rsidR="00F91C0F" w:rsidRPr="007636ED" w:rsidRDefault="007636ED" w:rsidP="007636ED">
      <w:pPr>
        <w:spacing w:after="0" w:line="259" w:lineRule="auto"/>
        <w:ind w:left="20" w:right="0" w:firstLine="0"/>
        <w:rPr>
          <w:sz w:val="24"/>
          <w:szCs w:val="24"/>
        </w:rPr>
      </w:pPr>
      <w:r w:rsidRPr="007636ED">
        <w:rPr>
          <w:b/>
          <w:sz w:val="24"/>
          <w:szCs w:val="24"/>
        </w:rPr>
        <w:t xml:space="preserve">Экранирование </w:t>
      </w:r>
      <w:r w:rsidRPr="007636ED">
        <w:rPr>
          <w:sz w:val="24"/>
          <w:szCs w:val="24"/>
        </w:rPr>
        <w:t xml:space="preserve">источников шума или рабочих мест осуществляют по нескольким схемам. </w:t>
      </w:r>
    </w:p>
    <w:p w:rsidR="00F91C0F" w:rsidRPr="007636ED" w:rsidRDefault="007636ED" w:rsidP="007636ED">
      <w:pPr>
        <w:spacing w:after="0" w:line="259" w:lineRule="auto"/>
        <w:ind w:left="20" w:right="0" w:firstLine="0"/>
        <w:rPr>
          <w:sz w:val="24"/>
          <w:szCs w:val="24"/>
        </w:rPr>
      </w:pPr>
      <w:r w:rsidRPr="007636ED">
        <w:rPr>
          <w:sz w:val="24"/>
          <w:szCs w:val="24"/>
        </w:rPr>
        <w:t xml:space="preserve">Защитные свойства экрана возникают из-за того, что при огибании прямой звуковой волной кромок экрана за ним образуется зона звуковой тени тем большей протяженности, чем меньше длина волны (выше частота звука). Так как экран защищает только от прямой звуковой волны, его применение эффективно только в области превалирования прямого шума над отраженным. Поэтому экраны надо устанавливать между источником шума и рабочим местом, если они расположены недалеко друг от друга. Звуковые экраны широко применяют не только на производстве, но и в окружающей среде, </w:t>
      </w:r>
      <w:proofErr w:type="gramStart"/>
      <w:r w:rsidRPr="007636ED">
        <w:rPr>
          <w:sz w:val="24"/>
          <w:szCs w:val="24"/>
        </w:rPr>
        <w:t>например</w:t>
      </w:r>
      <w:proofErr w:type="gramEnd"/>
      <w:r w:rsidRPr="007636ED">
        <w:rPr>
          <w:sz w:val="24"/>
          <w:szCs w:val="24"/>
        </w:rPr>
        <w:t xml:space="preserve"> для защиты от шума транспортных потоков. </w:t>
      </w:r>
    </w:p>
    <w:p w:rsidR="00F91C0F" w:rsidRPr="007636ED" w:rsidRDefault="007636ED" w:rsidP="007636ED">
      <w:pPr>
        <w:spacing w:after="0" w:line="259" w:lineRule="auto"/>
        <w:ind w:left="18" w:right="0" w:firstLine="0"/>
        <w:rPr>
          <w:sz w:val="24"/>
          <w:szCs w:val="24"/>
        </w:rPr>
      </w:pPr>
      <w:r w:rsidRPr="007636ED">
        <w:rPr>
          <w:b/>
          <w:sz w:val="24"/>
          <w:szCs w:val="24"/>
        </w:rPr>
        <w:t>Расчет акустической облицовки</w:t>
      </w:r>
      <w:r w:rsidRPr="007636ED">
        <w:rPr>
          <w:sz w:val="24"/>
          <w:szCs w:val="24"/>
        </w:rPr>
        <w:t xml:space="preserve"> помещения производят по </w:t>
      </w:r>
      <w:r w:rsidRPr="007636ED">
        <w:rPr>
          <w:b/>
          <w:sz w:val="24"/>
          <w:szCs w:val="24"/>
        </w:rPr>
        <w:t xml:space="preserve">эквивалентной площади звукопоглощения </w:t>
      </w:r>
      <w:r w:rsidRPr="007636ED">
        <w:rPr>
          <w:sz w:val="24"/>
          <w:szCs w:val="24"/>
        </w:rPr>
        <w:t xml:space="preserve">в следующей порядке. </w:t>
      </w: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Определяют эквивалентную площадь звукопоглощения помещения в каждой среднегеометрической октавной полосе частот до акустической обработки помещения  </w:t>
      </w:r>
    </w:p>
    <w:p w:rsidR="00F91C0F" w:rsidRPr="007636ED" w:rsidRDefault="007636ED" w:rsidP="007636ED">
      <w:pPr>
        <w:tabs>
          <w:tab w:val="center" w:pos="4223"/>
          <w:tab w:val="right" w:pos="9443"/>
        </w:tabs>
        <w:spacing w:after="0" w:line="259" w:lineRule="auto"/>
        <w:ind w:left="0" w:right="0" w:firstLine="0"/>
        <w:jc w:val="left"/>
        <w:rPr>
          <w:sz w:val="24"/>
          <w:szCs w:val="24"/>
        </w:rPr>
      </w:pPr>
      <w:r w:rsidRPr="007636ED">
        <w:rPr>
          <w:rFonts w:eastAsia="Calibri"/>
          <w:sz w:val="24"/>
          <w:szCs w:val="24"/>
        </w:rPr>
        <w:tab/>
      </w:r>
      <w:r w:rsidRPr="007636ED">
        <w:rPr>
          <w:i/>
          <w:sz w:val="24"/>
          <w:szCs w:val="24"/>
        </w:rPr>
        <w:t>A</w:t>
      </w:r>
      <w:r w:rsidRPr="007636ED">
        <w:rPr>
          <w:i/>
          <w:sz w:val="24"/>
          <w:szCs w:val="24"/>
          <w:vertAlign w:val="subscript"/>
        </w:rPr>
        <w:t>1</w:t>
      </w:r>
      <w:r w:rsidRPr="007636ED">
        <w:rPr>
          <w:rFonts w:eastAsia="Calibri"/>
          <w:sz w:val="24"/>
          <w:szCs w:val="24"/>
        </w:rPr>
        <w:t xml:space="preserve"> = ∑ α</w:t>
      </w:r>
      <w:r w:rsidRPr="007636ED">
        <w:rPr>
          <w:sz w:val="24"/>
          <w:szCs w:val="24"/>
        </w:rPr>
        <w:t xml:space="preserve">огр * </w:t>
      </w:r>
      <w:r w:rsidRPr="007636ED">
        <w:rPr>
          <w:i/>
          <w:sz w:val="24"/>
          <w:szCs w:val="24"/>
        </w:rPr>
        <w:t>F</w:t>
      </w:r>
      <w:r w:rsidRPr="007636ED">
        <w:rPr>
          <w:i/>
          <w:sz w:val="24"/>
          <w:szCs w:val="24"/>
          <w:vertAlign w:val="subscript"/>
        </w:rPr>
        <w:t>огр</w:t>
      </w:r>
      <w:r w:rsidRPr="007636ED">
        <w:rPr>
          <w:sz w:val="24"/>
          <w:szCs w:val="24"/>
        </w:rPr>
        <w:t xml:space="preserve">, </w:t>
      </w:r>
      <w:r w:rsidRPr="007636ED">
        <w:rPr>
          <w:sz w:val="24"/>
          <w:szCs w:val="24"/>
        </w:rPr>
        <w:tab/>
        <w:t xml:space="preserve">(8.9) </w:t>
      </w:r>
    </w:p>
    <w:p w:rsidR="00F91C0F" w:rsidRPr="007636ED" w:rsidRDefault="007636ED" w:rsidP="007636ED">
      <w:pPr>
        <w:spacing w:after="0" w:line="259" w:lineRule="auto"/>
        <w:ind w:left="20" w:right="0" w:firstLine="0"/>
        <w:rPr>
          <w:sz w:val="24"/>
          <w:szCs w:val="24"/>
        </w:rPr>
      </w:pPr>
      <w:r w:rsidRPr="007636ED">
        <w:rPr>
          <w:sz w:val="24"/>
          <w:szCs w:val="24"/>
        </w:rPr>
        <w:t xml:space="preserve">где </w:t>
      </w:r>
      <w:r w:rsidRPr="007636ED">
        <w:rPr>
          <w:i/>
          <w:sz w:val="24"/>
          <w:szCs w:val="24"/>
        </w:rPr>
        <w:t>A1</w:t>
      </w:r>
      <w:r w:rsidRPr="007636ED">
        <w:rPr>
          <w:sz w:val="24"/>
          <w:szCs w:val="24"/>
        </w:rPr>
        <w:t xml:space="preserve"> – эквивалентная площадь звукопоглощения помещения на каждой октавной полосе до акустической обработки, м</w:t>
      </w:r>
      <w:proofErr w:type="gramStart"/>
      <w:r w:rsidRPr="007636ED">
        <w:rPr>
          <w:sz w:val="24"/>
          <w:szCs w:val="24"/>
          <w:vertAlign w:val="superscript"/>
        </w:rPr>
        <w:t>2</w:t>
      </w:r>
      <w:r w:rsidRPr="007636ED">
        <w:rPr>
          <w:sz w:val="24"/>
          <w:szCs w:val="24"/>
        </w:rPr>
        <w:t xml:space="preserve"> ;</w:t>
      </w:r>
      <w:proofErr w:type="gramEnd"/>
      <w:r w:rsidRPr="007636ED">
        <w:rPr>
          <w:sz w:val="24"/>
          <w:szCs w:val="24"/>
        </w:rPr>
        <w:t xml:space="preserve"> </w:t>
      </w:r>
      <w:r w:rsidRPr="007636ED">
        <w:rPr>
          <w:i/>
          <w:sz w:val="24"/>
          <w:szCs w:val="24"/>
        </w:rPr>
        <w:t xml:space="preserve">F </w:t>
      </w:r>
      <w:r w:rsidRPr="007636ED">
        <w:rPr>
          <w:i/>
          <w:sz w:val="24"/>
          <w:szCs w:val="24"/>
          <w:vertAlign w:val="subscript"/>
        </w:rPr>
        <w:t>огр</w:t>
      </w:r>
      <w:r w:rsidRPr="007636ED">
        <w:rPr>
          <w:i/>
          <w:sz w:val="24"/>
          <w:szCs w:val="24"/>
        </w:rPr>
        <w:t xml:space="preserve"> </w:t>
      </w:r>
      <w:r w:rsidRPr="007636ED">
        <w:rPr>
          <w:sz w:val="24"/>
          <w:szCs w:val="24"/>
        </w:rPr>
        <w:t>– площадь поверхности помещения, м</w:t>
      </w:r>
      <w:r w:rsidRPr="007636ED">
        <w:rPr>
          <w:sz w:val="24"/>
          <w:szCs w:val="24"/>
          <w:vertAlign w:val="superscript"/>
        </w:rPr>
        <w:t>2</w:t>
      </w:r>
      <w:r w:rsidRPr="007636ED">
        <w:rPr>
          <w:sz w:val="24"/>
          <w:szCs w:val="24"/>
        </w:rPr>
        <w:t>; α</w:t>
      </w:r>
      <w:r w:rsidRPr="007636ED">
        <w:rPr>
          <w:sz w:val="24"/>
          <w:szCs w:val="24"/>
          <w:vertAlign w:val="subscript"/>
        </w:rPr>
        <w:t>огр</w:t>
      </w:r>
      <w:r w:rsidRPr="007636ED">
        <w:rPr>
          <w:sz w:val="24"/>
          <w:szCs w:val="24"/>
        </w:rPr>
        <w:t xml:space="preserve"> – коэффициент звукопоглощения материала </w:t>
      </w:r>
      <w:r w:rsidRPr="007636ED">
        <w:rPr>
          <w:i/>
          <w:sz w:val="24"/>
          <w:szCs w:val="24"/>
        </w:rPr>
        <w:t>i</w:t>
      </w:r>
      <w:r w:rsidRPr="007636ED">
        <w:rPr>
          <w:sz w:val="24"/>
          <w:szCs w:val="24"/>
        </w:rPr>
        <w:t xml:space="preserve">–го ограждения (приложение Б таблица 1). </w:t>
      </w:r>
    </w:p>
    <w:p w:rsidR="00F91C0F" w:rsidRPr="007636ED" w:rsidRDefault="007636ED" w:rsidP="007636ED">
      <w:pPr>
        <w:spacing w:after="0" w:line="259" w:lineRule="auto"/>
        <w:ind w:left="18" w:right="0" w:firstLine="0"/>
        <w:rPr>
          <w:sz w:val="24"/>
          <w:szCs w:val="24"/>
        </w:rPr>
      </w:pPr>
      <w:r w:rsidRPr="007636ED">
        <w:rPr>
          <w:b/>
          <w:sz w:val="24"/>
          <w:szCs w:val="24"/>
        </w:rPr>
        <w:t xml:space="preserve">Рассчитывают эквивалентную площадь звукопоглощения на каждой октавной полосе после акустической обработки помещения </w:t>
      </w:r>
      <w:r w:rsidRPr="007636ED">
        <w:rPr>
          <w:sz w:val="24"/>
          <w:szCs w:val="24"/>
        </w:rPr>
        <w:t xml:space="preserve"> </w:t>
      </w:r>
    </w:p>
    <w:p w:rsidR="00F91C0F" w:rsidRPr="007636ED" w:rsidRDefault="007636ED" w:rsidP="007636ED">
      <w:pPr>
        <w:tabs>
          <w:tab w:val="center" w:pos="4220"/>
          <w:tab w:val="right" w:pos="9443"/>
        </w:tabs>
        <w:spacing w:after="0" w:line="259" w:lineRule="auto"/>
        <w:ind w:left="0" w:right="0" w:firstLine="0"/>
        <w:jc w:val="left"/>
        <w:rPr>
          <w:sz w:val="24"/>
          <w:szCs w:val="24"/>
        </w:rPr>
      </w:pPr>
      <w:r w:rsidRPr="007636ED">
        <w:rPr>
          <w:rFonts w:eastAsia="Calibri"/>
          <w:sz w:val="24"/>
          <w:szCs w:val="24"/>
        </w:rPr>
        <w:tab/>
      </w:r>
      <w:r w:rsidRPr="007636ED">
        <w:rPr>
          <w:i/>
          <w:sz w:val="24"/>
          <w:szCs w:val="24"/>
        </w:rPr>
        <w:t>A</w:t>
      </w:r>
      <w:r w:rsidRPr="007636ED">
        <w:rPr>
          <w:i/>
          <w:sz w:val="24"/>
          <w:szCs w:val="24"/>
          <w:vertAlign w:val="superscript"/>
        </w:rPr>
        <w:t>2</w:t>
      </w:r>
      <w:r w:rsidRPr="007636ED">
        <w:rPr>
          <w:rFonts w:eastAsia="Calibri"/>
          <w:sz w:val="24"/>
          <w:szCs w:val="24"/>
        </w:rPr>
        <w:t xml:space="preserve"> = ∑ α</w:t>
      </w:r>
      <w:r w:rsidRPr="007636ED">
        <w:rPr>
          <w:i/>
          <w:sz w:val="24"/>
          <w:szCs w:val="24"/>
        </w:rPr>
        <w:t>облогр</w:t>
      </w:r>
      <w:r w:rsidRPr="007636ED">
        <w:rPr>
          <w:sz w:val="24"/>
          <w:szCs w:val="24"/>
        </w:rPr>
        <w:t xml:space="preserve"> * </w:t>
      </w:r>
      <w:r w:rsidRPr="007636ED">
        <w:rPr>
          <w:i/>
          <w:sz w:val="24"/>
          <w:szCs w:val="24"/>
        </w:rPr>
        <w:t>F</w:t>
      </w:r>
      <w:r w:rsidRPr="007636ED">
        <w:rPr>
          <w:i/>
          <w:sz w:val="24"/>
          <w:szCs w:val="24"/>
          <w:vertAlign w:val="subscript"/>
        </w:rPr>
        <w:t>облогр</w:t>
      </w:r>
      <w:r w:rsidRPr="007636ED">
        <w:rPr>
          <w:i/>
          <w:sz w:val="24"/>
          <w:szCs w:val="24"/>
        </w:rPr>
        <w:t xml:space="preserve"> + </w:t>
      </w:r>
      <w:r w:rsidRPr="007636ED">
        <w:rPr>
          <w:rFonts w:eastAsia="Calibri"/>
          <w:sz w:val="24"/>
          <w:szCs w:val="24"/>
        </w:rPr>
        <w:t>∑ α</w:t>
      </w:r>
      <w:r w:rsidRPr="007636ED">
        <w:rPr>
          <w:i/>
          <w:sz w:val="24"/>
          <w:szCs w:val="24"/>
        </w:rPr>
        <w:t>необл</w:t>
      </w:r>
      <w:r w:rsidRPr="007636ED">
        <w:rPr>
          <w:sz w:val="24"/>
          <w:szCs w:val="24"/>
        </w:rPr>
        <w:t xml:space="preserve"> * </w:t>
      </w:r>
      <w:r w:rsidRPr="007636ED">
        <w:rPr>
          <w:i/>
          <w:sz w:val="24"/>
          <w:szCs w:val="24"/>
        </w:rPr>
        <w:t>F</w:t>
      </w:r>
      <w:r w:rsidRPr="007636ED">
        <w:rPr>
          <w:i/>
          <w:sz w:val="24"/>
          <w:szCs w:val="24"/>
          <w:vertAlign w:val="subscript"/>
        </w:rPr>
        <w:t>необл</w:t>
      </w:r>
      <w:r w:rsidRPr="007636ED">
        <w:rPr>
          <w:i/>
          <w:sz w:val="24"/>
          <w:szCs w:val="24"/>
        </w:rPr>
        <w:t>,</w:t>
      </w:r>
      <w:r w:rsidRPr="007636ED">
        <w:rPr>
          <w:sz w:val="24"/>
          <w:szCs w:val="24"/>
        </w:rPr>
        <w:t xml:space="preserve"> </w:t>
      </w:r>
      <w:r w:rsidRPr="007636ED">
        <w:rPr>
          <w:sz w:val="24"/>
          <w:szCs w:val="24"/>
        </w:rPr>
        <w:tab/>
        <w:t xml:space="preserve">(8.10) </w:t>
      </w:r>
    </w:p>
    <w:p w:rsidR="00F91C0F" w:rsidRPr="007636ED" w:rsidRDefault="007636ED" w:rsidP="007636ED">
      <w:pPr>
        <w:spacing w:after="0" w:line="259" w:lineRule="auto"/>
        <w:ind w:left="20" w:right="0" w:firstLine="0"/>
        <w:rPr>
          <w:sz w:val="24"/>
          <w:szCs w:val="24"/>
        </w:rPr>
      </w:pPr>
      <w:r w:rsidRPr="007636ED">
        <w:rPr>
          <w:sz w:val="24"/>
          <w:szCs w:val="24"/>
        </w:rPr>
        <w:t xml:space="preserve">где </w:t>
      </w:r>
      <w:r w:rsidRPr="007636ED">
        <w:rPr>
          <w:i/>
          <w:sz w:val="24"/>
          <w:szCs w:val="24"/>
        </w:rPr>
        <w:t>A2</w:t>
      </w:r>
      <w:r w:rsidRPr="007636ED">
        <w:rPr>
          <w:sz w:val="24"/>
          <w:szCs w:val="24"/>
        </w:rPr>
        <w:t xml:space="preserve"> – эквивалентная площадь звукопоглощения помещения на каждой октавной полосе после акустической обработки, м</w:t>
      </w:r>
      <w:proofErr w:type="gramStart"/>
      <w:r w:rsidRPr="007636ED">
        <w:rPr>
          <w:sz w:val="24"/>
          <w:szCs w:val="24"/>
          <w:vertAlign w:val="superscript"/>
        </w:rPr>
        <w:t>2</w:t>
      </w:r>
      <w:r w:rsidRPr="007636ED">
        <w:rPr>
          <w:sz w:val="24"/>
          <w:szCs w:val="24"/>
        </w:rPr>
        <w:t xml:space="preserve"> ;</w:t>
      </w:r>
      <w:proofErr w:type="gramEnd"/>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α</w:t>
      </w:r>
      <w:r w:rsidRPr="007636ED">
        <w:rPr>
          <w:i/>
          <w:sz w:val="24"/>
          <w:szCs w:val="24"/>
          <w:vertAlign w:val="subscript"/>
        </w:rPr>
        <w:t>облогр</w:t>
      </w:r>
      <w:r w:rsidRPr="007636ED">
        <w:rPr>
          <w:i/>
          <w:sz w:val="24"/>
          <w:szCs w:val="24"/>
        </w:rPr>
        <w:t xml:space="preserve"> - </w:t>
      </w:r>
      <w:r w:rsidRPr="007636ED">
        <w:rPr>
          <w:sz w:val="24"/>
          <w:szCs w:val="24"/>
        </w:rPr>
        <w:t xml:space="preserve">коэффициент звукопоглощения облицовки </w:t>
      </w:r>
      <w:r w:rsidRPr="007636ED">
        <w:rPr>
          <w:i/>
          <w:sz w:val="24"/>
          <w:szCs w:val="24"/>
        </w:rPr>
        <w:t>i-</w:t>
      </w:r>
      <w:r w:rsidRPr="007636ED">
        <w:rPr>
          <w:sz w:val="24"/>
          <w:szCs w:val="24"/>
        </w:rPr>
        <w:t xml:space="preserve">го ограждения помещения </w:t>
      </w:r>
    </w:p>
    <w:p w:rsidR="00F91C0F" w:rsidRPr="007636ED" w:rsidRDefault="007636ED" w:rsidP="007636ED">
      <w:pPr>
        <w:spacing w:after="0" w:line="259" w:lineRule="auto"/>
        <w:ind w:left="20" w:right="0" w:firstLine="0"/>
        <w:rPr>
          <w:sz w:val="24"/>
          <w:szCs w:val="24"/>
        </w:rPr>
      </w:pPr>
      <w:r w:rsidRPr="007636ED">
        <w:rPr>
          <w:sz w:val="24"/>
          <w:szCs w:val="24"/>
        </w:rPr>
        <w:t xml:space="preserve">(приложение Б таблица 1); </w:t>
      </w:r>
    </w:p>
    <w:p w:rsidR="00F91C0F" w:rsidRPr="007636ED" w:rsidRDefault="007636ED" w:rsidP="007636ED">
      <w:pPr>
        <w:spacing w:after="0" w:line="259" w:lineRule="auto"/>
        <w:ind w:left="20" w:right="0" w:firstLine="0"/>
        <w:rPr>
          <w:sz w:val="24"/>
          <w:szCs w:val="24"/>
        </w:rPr>
      </w:pPr>
      <w:r w:rsidRPr="007636ED">
        <w:rPr>
          <w:i/>
          <w:sz w:val="24"/>
          <w:szCs w:val="24"/>
        </w:rPr>
        <w:t xml:space="preserve">F </w:t>
      </w:r>
      <w:r w:rsidRPr="007636ED">
        <w:rPr>
          <w:i/>
          <w:sz w:val="24"/>
          <w:szCs w:val="24"/>
          <w:vertAlign w:val="subscript"/>
        </w:rPr>
        <w:t>облогр</w:t>
      </w:r>
      <w:r w:rsidRPr="007636ED">
        <w:rPr>
          <w:sz w:val="24"/>
          <w:szCs w:val="24"/>
        </w:rPr>
        <w:t xml:space="preserve"> - облицованная площадь </w:t>
      </w:r>
      <w:r w:rsidRPr="007636ED">
        <w:rPr>
          <w:i/>
          <w:sz w:val="24"/>
          <w:szCs w:val="24"/>
        </w:rPr>
        <w:t>i</w:t>
      </w:r>
      <w:r w:rsidRPr="007636ED">
        <w:rPr>
          <w:sz w:val="24"/>
          <w:szCs w:val="24"/>
        </w:rPr>
        <w:t xml:space="preserve"> – го ограждения помещения, м</w:t>
      </w:r>
      <w:r w:rsidRPr="007636ED">
        <w:rPr>
          <w:sz w:val="24"/>
          <w:szCs w:val="24"/>
          <w:vertAlign w:val="superscript"/>
        </w:rPr>
        <w:t>2</w:t>
      </w:r>
      <w:r w:rsidRPr="007636ED">
        <w:rPr>
          <w:sz w:val="24"/>
          <w:szCs w:val="24"/>
        </w:rPr>
        <w:t xml:space="preserve"> </w:t>
      </w:r>
      <w:r w:rsidRPr="007636ED">
        <w:rPr>
          <w:i/>
          <w:sz w:val="24"/>
          <w:szCs w:val="24"/>
        </w:rPr>
        <w:t xml:space="preserve">F </w:t>
      </w:r>
      <w:r w:rsidRPr="007636ED">
        <w:rPr>
          <w:i/>
          <w:sz w:val="24"/>
          <w:szCs w:val="24"/>
          <w:vertAlign w:val="subscript"/>
        </w:rPr>
        <w:t>необл</w:t>
      </w:r>
      <w:r w:rsidRPr="007636ED">
        <w:rPr>
          <w:i/>
          <w:sz w:val="24"/>
          <w:szCs w:val="24"/>
        </w:rPr>
        <w:t xml:space="preserve"> </w:t>
      </w:r>
      <w:r w:rsidRPr="007636ED">
        <w:rPr>
          <w:sz w:val="24"/>
          <w:szCs w:val="24"/>
        </w:rPr>
        <w:t xml:space="preserve">– необлицованная площадь </w:t>
      </w:r>
      <w:r w:rsidRPr="007636ED">
        <w:rPr>
          <w:i/>
          <w:sz w:val="24"/>
          <w:szCs w:val="24"/>
        </w:rPr>
        <w:t>i</w:t>
      </w:r>
      <w:r w:rsidRPr="007636ED">
        <w:rPr>
          <w:sz w:val="24"/>
          <w:szCs w:val="24"/>
        </w:rPr>
        <w:t xml:space="preserve"> – го ограждения помещения, м</w:t>
      </w:r>
      <w:r w:rsidRPr="007636ED">
        <w:rPr>
          <w:sz w:val="24"/>
          <w:szCs w:val="24"/>
          <w:vertAlign w:val="superscript"/>
        </w:rPr>
        <w:t>2</w:t>
      </w:r>
      <w:r w:rsidRPr="007636ED">
        <w:rPr>
          <w:sz w:val="24"/>
          <w:szCs w:val="24"/>
        </w:rPr>
        <w:t>; α</w:t>
      </w:r>
      <w:r w:rsidRPr="007636ED">
        <w:rPr>
          <w:i/>
          <w:sz w:val="24"/>
          <w:szCs w:val="24"/>
          <w:vertAlign w:val="subscript"/>
        </w:rPr>
        <w:t>необл</w:t>
      </w:r>
      <w:r w:rsidRPr="007636ED">
        <w:rPr>
          <w:sz w:val="24"/>
          <w:szCs w:val="24"/>
        </w:rPr>
        <w:t xml:space="preserve"> – коэффициент звукопоглощения необлицованного </w:t>
      </w:r>
      <w:r w:rsidRPr="007636ED">
        <w:rPr>
          <w:i/>
          <w:sz w:val="24"/>
          <w:szCs w:val="24"/>
        </w:rPr>
        <w:t>i-</w:t>
      </w:r>
      <w:r w:rsidRPr="007636ED">
        <w:rPr>
          <w:sz w:val="24"/>
          <w:szCs w:val="24"/>
        </w:rPr>
        <w:t xml:space="preserve">го ограждения помещения (приложение Б таблица 1); </w:t>
      </w:r>
    </w:p>
    <w:p w:rsidR="00F91C0F" w:rsidRPr="007636ED" w:rsidRDefault="007636ED" w:rsidP="007636ED">
      <w:pPr>
        <w:spacing w:after="0" w:line="259" w:lineRule="auto"/>
        <w:ind w:left="18" w:right="0" w:firstLine="0"/>
        <w:rPr>
          <w:sz w:val="24"/>
          <w:szCs w:val="24"/>
        </w:rPr>
      </w:pPr>
      <w:r w:rsidRPr="007636ED">
        <w:rPr>
          <w:b/>
          <w:sz w:val="24"/>
          <w:szCs w:val="24"/>
        </w:rPr>
        <w:t xml:space="preserve">Находят ожидаемую величину снижения шума в помещении на каждой октавной полосе  </w:t>
      </w:r>
      <w:r w:rsidRPr="007636ED">
        <w:rPr>
          <w:sz w:val="24"/>
          <w:szCs w:val="24"/>
        </w:rPr>
        <w:t xml:space="preserve"> </w:t>
      </w:r>
    </w:p>
    <w:p w:rsidR="00F91C0F" w:rsidRPr="007636ED" w:rsidRDefault="007636ED" w:rsidP="007636ED">
      <w:pPr>
        <w:tabs>
          <w:tab w:val="center" w:pos="4207"/>
          <w:tab w:val="right" w:pos="9443"/>
        </w:tabs>
        <w:spacing w:after="0" w:line="259" w:lineRule="auto"/>
        <w:ind w:left="0" w:right="0" w:firstLine="0"/>
        <w:jc w:val="left"/>
        <w:rPr>
          <w:sz w:val="24"/>
          <w:szCs w:val="24"/>
        </w:rPr>
      </w:pPr>
      <w:r w:rsidRPr="007636ED">
        <w:rPr>
          <w:rFonts w:eastAsia="Calibri"/>
          <w:sz w:val="24"/>
          <w:szCs w:val="24"/>
        </w:rPr>
        <w:tab/>
      </w:r>
      <w:r w:rsidRPr="007636ED">
        <w:rPr>
          <w:i/>
          <w:sz w:val="24"/>
          <w:szCs w:val="24"/>
        </w:rPr>
        <w:t>L</w:t>
      </w:r>
      <w:r w:rsidRPr="007636ED">
        <w:rPr>
          <w:sz w:val="24"/>
          <w:szCs w:val="24"/>
        </w:rPr>
        <w:t xml:space="preserve">= 10lg </w:t>
      </w:r>
      <w:r w:rsidRPr="007636ED">
        <w:rPr>
          <w:i/>
          <w:sz w:val="24"/>
          <w:szCs w:val="24"/>
        </w:rPr>
        <w:t>А</w:t>
      </w:r>
      <w:proofErr w:type="gramStart"/>
      <w:r w:rsidRPr="007636ED">
        <w:rPr>
          <w:sz w:val="24"/>
          <w:szCs w:val="24"/>
          <w:u w:val="single" w:color="000000"/>
        </w:rPr>
        <w:t xml:space="preserve">2 </w:t>
      </w:r>
      <w:r w:rsidRPr="007636ED">
        <w:rPr>
          <w:sz w:val="24"/>
          <w:szCs w:val="24"/>
          <w:vertAlign w:val="subscript"/>
        </w:rPr>
        <w:t>,</w:t>
      </w:r>
      <w:proofErr w:type="gramEnd"/>
      <w:r w:rsidRPr="007636ED">
        <w:rPr>
          <w:sz w:val="24"/>
          <w:szCs w:val="24"/>
        </w:rPr>
        <w:t xml:space="preserve"> </w:t>
      </w:r>
      <w:r w:rsidRPr="007636ED">
        <w:rPr>
          <w:sz w:val="24"/>
          <w:szCs w:val="24"/>
        </w:rPr>
        <w:tab/>
        <w:t xml:space="preserve">(8.11) </w:t>
      </w:r>
    </w:p>
    <w:p w:rsidR="00F91C0F" w:rsidRPr="007636ED" w:rsidRDefault="007636ED" w:rsidP="007636ED">
      <w:pPr>
        <w:spacing w:after="0" w:line="259" w:lineRule="auto"/>
        <w:ind w:left="15" w:right="0" w:firstLine="0"/>
        <w:jc w:val="center"/>
        <w:rPr>
          <w:sz w:val="24"/>
          <w:szCs w:val="24"/>
        </w:rPr>
      </w:pPr>
      <w:r w:rsidRPr="007636ED">
        <w:rPr>
          <w:i/>
          <w:sz w:val="24"/>
          <w:szCs w:val="24"/>
        </w:rPr>
        <w:t>А</w:t>
      </w:r>
      <w:r w:rsidRPr="007636ED">
        <w:rPr>
          <w:sz w:val="24"/>
          <w:szCs w:val="24"/>
        </w:rPr>
        <w:t>1</w:t>
      </w:r>
    </w:p>
    <w:p w:rsidR="00F91C0F" w:rsidRPr="007636ED" w:rsidRDefault="007636ED" w:rsidP="007636ED">
      <w:pPr>
        <w:tabs>
          <w:tab w:val="center" w:pos="2301"/>
        </w:tabs>
        <w:spacing w:after="0" w:line="259" w:lineRule="auto"/>
        <w:ind w:left="0" w:right="0" w:firstLine="0"/>
        <w:jc w:val="left"/>
        <w:rPr>
          <w:sz w:val="24"/>
          <w:szCs w:val="24"/>
        </w:rPr>
      </w:pPr>
      <w:r w:rsidRPr="007636ED">
        <w:rPr>
          <w:sz w:val="24"/>
          <w:szCs w:val="24"/>
        </w:rPr>
        <w:t>2.</w:t>
      </w:r>
      <w:r w:rsidRPr="007636ED">
        <w:rPr>
          <w:rFonts w:eastAsia="Arial"/>
          <w:sz w:val="24"/>
          <w:szCs w:val="24"/>
        </w:rPr>
        <w:t xml:space="preserve"> </w:t>
      </w:r>
      <w:r w:rsidRPr="007636ED">
        <w:rPr>
          <w:rFonts w:eastAsia="Arial"/>
          <w:sz w:val="24"/>
          <w:szCs w:val="24"/>
        </w:rPr>
        <w:tab/>
      </w:r>
      <w:r w:rsidRPr="007636ED">
        <w:rPr>
          <w:b/>
          <w:sz w:val="24"/>
          <w:szCs w:val="24"/>
        </w:rPr>
        <w:t>Пример решения задачи</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Произвести расчет эффективности звукопоглощающих облицовок помещения производственного назначения с внутренними источниками шума. Размеры помещения 6х 12 х 6 м. Поверхности помещения выполнены из кирпича с коэффициентом звукопоглощения 0,01. Облицовку провести материалом со средним коэффициентом звукопоглощения 0,5. Уровни звукового давления в помещении 63,70,72,74,76,80,82,80 дБ. </w:t>
      </w:r>
    </w:p>
    <w:p w:rsidR="00F91C0F" w:rsidRPr="007636ED" w:rsidRDefault="007636ED" w:rsidP="007636ED">
      <w:pPr>
        <w:spacing w:after="0" w:line="259" w:lineRule="auto"/>
        <w:ind w:left="20" w:right="0" w:firstLine="0"/>
        <w:rPr>
          <w:sz w:val="24"/>
          <w:szCs w:val="24"/>
        </w:rPr>
      </w:pPr>
      <w:r w:rsidRPr="007636ED">
        <w:rPr>
          <w:sz w:val="24"/>
          <w:szCs w:val="24"/>
        </w:rPr>
        <w:t xml:space="preserve">Нормируемые величины уровней звукового давления на стандартных среднегеометрических октавных полосах составляют: 99, 92, 86, 83, 80, 78, 76, 74 дБ. </w:t>
      </w:r>
    </w:p>
    <w:p w:rsidR="00F91C0F" w:rsidRPr="007636ED" w:rsidRDefault="007636ED" w:rsidP="007636ED">
      <w:pPr>
        <w:spacing w:after="0" w:line="259" w:lineRule="auto"/>
        <w:ind w:left="283" w:right="0" w:firstLine="0"/>
        <w:jc w:val="center"/>
        <w:rPr>
          <w:sz w:val="24"/>
          <w:szCs w:val="24"/>
        </w:rPr>
      </w:pPr>
      <w:r w:rsidRPr="007636ED">
        <w:rPr>
          <w:i/>
          <w:sz w:val="24"/>
          <w:szCs w:val="24"/>
        </w:rPr>
        <w:t>Решение</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Требуемое снижение уровня звукового давления определено по формуле </w:t>
      </w:r>
    </w:p>
    <w:p w:rsidR="00F91C0F" w:rsidRPr="007636ED" w:rsidRDefault="007636ED" w:rsidP="007636ED">
      <w:pPr>
        <w:tabs>
          <w:tab w:val="center" w:pos="4222"/>
          <w:tab w:val="right" w:pos="9443"/>
        </w:tabs>
        <w:spacing w:after="0" w:line="259" w:lineRule="auto"/>
        <w:ind w:left="0" w:right="0" w:firstLine="0"/>
        <w:jc w:val="left"/>
        <w:rPr>
          <w:sz w:val="24"/>
          <w:szCs w:val="24"/>
        </w:rPr>
      </w:pPr>
      <w:r w:rsidRPr="007636ED">
        <w:rPr>
          <w:rFonts w:eastAsia="Calibri"/>
          <w:sz w:val="24"/>
          <w:szCs w:val="24"/>
        </w:rPr>
        <w:tab/>
      </w:r>
      <w:r w:rsidRPr="007636ED">
        <w:rPr>
          <w:i/>
          <w:sz w:val="24"/>
          <w:szCs w:val="24"/>
        </w:rPr>
        <w:t>Lтр</w:t>
      </w:r>
      <w:r w:rsidRPr="007636ED">
        <w:rPr>
          <w:sz w:val="24"/>
          <w:szCs w:val="24"/>
        </w:rPr>
        <w:t xml:space="preserve"> = </w:t>
      </w:r>
      <w:r w:rsidRPr="007636ED">
        <w:rPr>
          <w:i/>
          <w:sz w:val="24"/>
          <w:szCs w:val="24"/>
        </w:rPr>
        <w:t>Lфакт</w:t>
      </w:r>
      <w:r w:rsidRPr="007636ED">
        <w:rPr>
          <w:sz w:val="24"/>
          <w:szCs w:val="24"/>
        </w:rPr>
        <w:t xml:space="preserve"> - </w:t>
      </w:r>
      <w:r w:rsidRPr="007636ED">
        <w:rPr>
          <w:i/>
          <w:sz w:val="24"/>
          <w:szCs w:val="24"/>
        </w:rPr>
        <w:t>Lнорм</w:t>
      </w:r>
      <w:r w:rsidRPr="007636ED">
        <w:rPr>
          <w:sz w:val="24"/>
          <w:szCs w:val="24"/>
        </w:rPr>
        <w:t xml:space="preserve">, </w:t>
      </w:r>
      <w:r w:rsidRPr="007636ED">
        <w:rPr>
          <w:sz w:val="24"/>
          <w:szCs w:val="24"/>
        </w:rPr>
        <w:tab/>
        <w:t xml:space="preserve">(8.12) </w:t>
      </w:r>
    </w:p>
    <w:p w:rsidR="00F91C0F" w:rsidRPr="007636ED" w:rsidRDefault="007636ED" w:rsidP="007636ED">
      <w:pPr>
        <w:spacing w:after="0" w:line="259" w:lineRule="auto"/>
        <w:ind w:right="0" w:firstLine="0"/>
        <w:rPr>
          <w:sz w:val="24"/>
          <w:szCs w:val="24"/>
        </w:rPr>
      </w:pPr>
      <w:r w:rsidRPr="007636ED">
        <w:rPr>
          <w:sz w:val="24"/>
          <w:szCs w:val="24"/>
        </w:rPr>
        <w:t xml:space="preserve">где </w:t>
      </w:r>
      <w:r w:rsidRPr="007636ED">
        <w:rPr>
          <w:i/>
          <w:sz w:val="24"/>
          <w:szCs w:val="24"/>
        </w:rPr>
        <w:t>L</w:t>
      </w:r>
      <w:r w:rsidRPr="007636ED">
        <w:rPr>
          <w:i/>
          <w:sz w:val="24"/>
          <w:szCs w:val="24"/>
          <w:vertAlign w:val="subscript"/>
        </w:rPr>
        <w:t>тр</w:t>
      </w:r>
      <w:r w:rsidRPr="007636ED">
        <w:rPr>
          <w:sz w:val="24"/>
          <w:szCs w:val="24"/>
        </w:rPr>
        <w:t xml:space="preserve"> – требуемое снижение уровня звукового давления, дБ; </w:t>
      </w:r>
    </w:p>
    <w:p w:rsidR="00F91C0F" w:rsidRPr="007636ED" w:rsidRDefault="007636ED" w:rsidP="007636ED">
      <w:pPr>
        <w:spacing w:after="0" w:line="259" w:lineRule="auto"/>
        <w:ind w:right="0" w:firstLine="0"/>
        <w:rPr>
          <w:sz w:val="24"/>
          <w:szCs w:val="24"/>
        </w:rPr>
      </w:pPr>
      <w:r w:rsidRPr="007636ED">
        <w:rPr>
          <w:i/>
          <w:sz w:val="24"/>
          <w:szCs w:val="24"/>
        </w:rPr>
        <w:t>L</w:t>
      </w:r>
      <w:r w:rsidRPr="007636ED">
        <w:rPr>
          <w:i/>
          <w:sz w:val="24"/>
          <w:szCs w:val="24"/>
          <w:vertAlign w:val="subscript"/>
        </w:rPr>
        <w:t>факт</w:t>
      </w:r>
      <w:r w:rsidRPr="007636ED">
        <w:rPr>
          <w:sz w:val="24"/>
          <w:szCs w:val="24"/>
        </w:rPr>
        <w:t xml:space="preserve"> – фактический уровень звукового давления, дБ; </w:t>
      </w:r>
    </w:p>
    <w:p w:rsidR="00F91C0F" w:rsidRPr="007636ED" w:rsidRDefault="007636ED" w:rsidP="007636ED">
      <w:pPr>
        <w:spacing w:after="0" w:line="259" w:lineRule="auto"/>
        <w:ind w:right="0" w:firstLine="0"/>
        <w:rPr>
          <w:sz w:val="24"/>
          <w:szCs w:val="24"/>
        </w:rPr>
      </w:pPr>
      <w:r w:rsidRPr="007636ED">
        <w:rPr>
          <w:i/>
          <w:sz w:val="24"/>
          <w:szCs w:val="24"/>
        </w:rPr>
        <w:t>L</w:t>
      </w:r>
      <w:r w:rsidRPr="007636ED">
        <w:rPr>
          <w:i/>
          <w:sz w:val="24"/>
          <w:szCs w:val="24"/>
          <w:vertAlign w:val="subscript"/>
        </w:rPr>
        <w:t>норм</w:t>
      </w:r>
      <w:r w:rsidRPr="007636ED">
        <w:rPr>
          <w:sz w:val="24"/>
          <w:szCs w:val="24"/>
        </w:rPr>
        <w:t xml:space="preserve"> – нормативный уровень звукового давления, дБ. </w:t>
      </w:r>
    </w:p>
    <w:p w:rsidR="00F91C0F" w:rsidRPr="007636ED" w:rsidRDefault="007636ED" w:rsidP="007636ED">
      <w:pPr>
        <w:spacing w:after="0" w:line="259" w:lineRule="auto"/>
        <w:ind w:right="0" w:firstLine="0"/>
        <w:rPr>
          <w:sz w:val="24"/>
          <w:szCs w:val="24"/>
        </w:rPr>
      </w:pPr>
      <w:r w:rsidRPr="007636ED">
        <w:rPr>
          <w:sz w:val="24"/>
          <w:szCs w:val="24"/>
        </w:rPr>
        <w:t xml:space="preserve">Расчет на частоте 1000 Гц </w:t>
      </w:r>
    </w:p>
    <w:p w:rsidR="00F91C0F" w:rsidRPr="007636ED" w:rsidRDefault="007636ED" w:rsidP="007636ED">
      <w:pPr>
        <w:spacing w:after="0" w:line="259" w:lineRule="auto"/>
        <w:ind w:left="10" w:right="0" w:firstLine="0"/>
        <w:jc w:val="center"/>
        <w:rPr>
          <w:sz w:val="24"/>
          <w:szCs w:val="24"/>
        </w:rPr>
      </w:pPr>
      <w:r w:rsidRPr="007636ED">
        <w:rPr>
          <w:i/>
          <w:sz w:val="24"/>
          <w:szCs w:val="24"/>
        </w:rPr>
        <w:t>L</w:t>
      </w:r>
      <w:r w:rsidRPr="007636ED">
        <w:rPr>
          <w:i/>
          <w:sz w:val="24"/>
          <w:szCs w:val="24"/>
          <w:vertAlign w:val="subscript"/>
        </w:rPr>
        <w:t>тр</w:t>
      </w:r>
      <w:r w:rsidRPr="007636ED">
        <w:rPr>
          <w:sz w:val="24"/>
          <w:szCs w:val="24"/>
        </w:rPr>
        <w:t xml:space="preserve"> = </w:t>
      </w:r>
      <w:r w:rsidRPr="007636ED">
        <w:rPr>
          <w:i/>
          <w:sz w:val="24"/>
          <w:szCs w:val="24"/>
        </w:rPr>
        <w:t>L</w:t>
      </w:r>
      <w:r w:rsidRPr="007636ED">
        <w:rPr>
          <w:i/>
          <w:sz w:val="24"/>
          <w:szCs w:val="24"/>
          <w:vertAlign w:val="subscript"/>
        </w:rPr>
        <w:t>факт</w:t>
      </w:r>
      <w:r w:rsidRPr="007636ED">
        <w:rPr>
          <w:sz w:val="24"/>
          <w:szCs w:val="24"/>
        </w:rPr>
        <w:t xml:space="preserve"> - </w:t>
      </w:r>
      <w:r w:rsidRPr="007636ED">
        <w:rPr>
          <w:i/>
          <w:sz w:val="24"/>
          <w:szCs w:val="24"/>
        </w:rPr>
        <w:t>L</w:t>
      </w:r>
      <w:r w:rsidRPr="007636ED">
        <w:rPr>
          <w:i/>
          <w:sz w:val="24"/>
          <w:szCs w:val="24"/>
          <w:vertAlign w:val="subscript"/>
        </w:rPr>
        <w:t>норм</w:t>
      </w:r>
      <w:r w:rsidRPr="007636ED">
        <w:rPr>
          <w:sz w:val="24"/>
          <w:szCs w:val="24"/>
        </w:rPr>
        <w:t xml:space="preserve"> = 76 - 80 = -4 дБ </w:t>
      </w:r>
    </w:p>
    <w:p w:rsidR="00F91C0F" w:rsidRPr="007636ED" w:rsidRDefault="007636ED" w:rsidP="007636ED">
      <w:pPr>
        <w:spacing w:after="0" w:line="259" w:lineRule="auto"/>
        <w:ind w:left="20" w:right="0" w:firstLine="0"/>
        <w:rPr>
          <w:sz w:val="24"/>
          <w:szCs w:val="24"/>
        </w:rPr>
      </w:pPr>
      <w:r w:rsidRPr="007636ED">
        <w:rPr>
          <w:sz w:val="24"/>
          <w:szCs w:val="24"/>
        </w:rPr>
        <w:t xml:space="preserve">Результаты расчетов на остальных октавных полосах сведены в таблицу 6.1. Эквивалентная площадь звукопоглощения помещения в каждой среднегеометрической октавной полосе частот до акустической обработки помещения определена по формуле (8.9) и приведена в таблице 8.1. </w:t>
      </w:r>
    </w:p>
    <w:p w:rsidR="00F91C0F" w:rsidRPr="007636ED" w:rsidRDefault="007636ED" w:rsidP="007636ED">
      <w:pPr>
        <w:spacing w:after="0" w:line="259" w:lineRule="auto"/>
        <w:ind w:left="20" w:right="0" w:firstLine="0"/>
        <w:rPr>
          <w:sz w:val="24"/>
          <w:szCs w:val="24"/>
        </w:rPr>
      </w:pPr>
      <w:r w:rsidRPr="007636ED">
        <w:rPr>
          <w:sz w:val="24"/>
          <w:szCs w:val="24"/>
        </w:rPr>
        <w:t xml:space="preserve">Эквивалентная площадь звукопоглощения на каждой октавной полосе после акустической обработки помещения определена по формуле (8.10) и приведена в таблице 8.1. </w:t>
      </w:r>
    </w:p>
    <w:p w:rsidR="00F91C0F" w:rsidRPr="007636ED" w:rsidRDefault="007636ED" w:rsidP="007636ED">
      <w:pPr>
        <w:spacing w:after="0" w:line="259" w:lineRule="auto"/>
        <w:ind w:left="20" w:right="0" w:firstLine="0"/>
        <w:rPr>
          <w:sz w:val="24"/>
          <w:szCs w:val="24"/>
        </w:rPr>
      </w:pPr>
      <w:r w:rsidRPr="007636ED">
        <w:rPr>
          <w:sz w:val="24"/>
          <w:szCs w:val="24"/>
        </w:rPr>
        <w:t xml:space="preserve">Ожидаемая величина снижения шума в помещении на каждой октавной полосе найдена по формуле (8.11) и приведена в таблице 8.1. </w:t>
      </w:r>
    </w:p>
    <w:p w:rsidR="00F91C0F" w:rsidRPr="007636ED" w:rsidRDefault="007636ED" w:rsidP="007636ED">
      <w:pPr>
        <w:spacing w:after="0" w:line="259" w:lineRule="auto"/>
        <w:ind w:left="20" w:right="0" w:firstLine="0"/>
        <w:rPr>
          <w:sz w:val="24"/>
          <w:szCs w:val="24"/>
        </w:rPr>
      </w:pPr>
      <w:r w:rsidRPr="007636ED">
        <w:rPr>
          <w:sz w:val="24"/>
          <w:szCs w:val="24"/>
        </w:rPr>
        <w:t xml:space="preserve">В качестве звукопоглощающего материала выбран материал с коэффициентом звукопоглощения на всех октавных полосах 0,5. </w:t>
      </w: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Общая площадь стен помещения, выполненных из </w:t>
      </w:r>
      <w:proofErr w:type="gramStart"/>
      <w:r w:rsidRPr="007636ED">
        <w:rPr>
          <w:sz w:val="24"/>
          <w:szCs w:val="24"/>
        </w:rPr>
        <w:t>кирпича  216</w:t>
      </w:r>
      <w:proofErr w:type="gramEnd"/>
      <w:r w:rsidRPr="007636ED">
        <w:rPr>
          <w:sz w:val="24"/>
          <w:szCs w:val="24"/>
        </w:rPr>
        <w:t xml:space="preserve"> м</w:t>
      </w:r>
      <w:r w:rsidRPr="007636ED">
        <w:rPr>
          <w:sz w:val="24"/>
          <w:szCs w:val="24"/>
          <w:vertAlign w:val="superscript"/>
        </w:rPr>
        <w:t>2</w:t>
      </w:r>
      <w:r w:rsidRPr="007636ED">
        <w:rPr>
          <w:sz w:val="24"/>
          <w:szCs w:val="24"/>
        </w:rPr>
        <w:t>, пола (кирпич) – 72 м</w:t>
      </w:r>
      <w:r w:rsidRPr="007636ED">
        <w:rPr>
          <w:sz w:val="24"/>
          <w:szCs w:val="24"/>
          <w:vertAlign w:val="superscript"/>
        </w:rPr>
        <w:t>2</w:t>
      </w:r>
      <w:r w:rsidRPr="007636ED">
        <w:rPr>
          <w:sz w:val="24"/>
          <w:szCs w:val="24"/>
        </w:rPr>
        <w:t>, потолка (кирпич) – 72 м</w:t>
      </w:r>
      <w:r w:rsidRPr="007636ED">
        <w:rPr>
          <w:sz w:val="24"/>
          <w:szCs w:val="24"/>
          <w:vertAlign w:val="superscript"/>
        </w:rPr>
        <w:t>2</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8.1 – Результаты расчетов </w:t>
      </w:r>
    </w:p>
    <w:tbl>
      <w:tblPr>
        <w:tblStyle w:val="TableGrid"/>
        <w:tblW w:w="9570" w:type="dxa"/>
        <w:tblInd w:w="-80" w:type="dxa"/>
        <w:tblCellMar>
          <w:top w:w="14" w:type="dxa"/>
          <w:left w:w="103" w:type="dxa"/>
          <w:bottom w:w="0" w:type="dxa"/>
          <w:right w:w="65" w:type="dxa"/>
        </w:tblCellMar>
        <w:tblLook w:val="04A0" w:firstRow="1" w:lastRow="0" w:firstColumn="1" w:lastColumn="0" w:noHBand="0" w:noVBand="1"/>
      </w:tblPr>
      <w:tblGrid>
        <w:gridCol w:w="1238"/>
        <w:gridCol w:w="956"/>
        <w:gridCol w:w="998"/>
        <w:gridCol w:w="1063"/>
        <w:gridCol w:w="1064"/>
        <w:gridCol w:w="1066"/>
        <w:gridCol w:w="1064"/>
        <w:gridCol w:w="1063"/>
        <w:gridCol w:w="1058"/>
      </w:tblGrid>
      <w:tr w:rsidR="00F91C0F" w:rsidRPr="007636ED">
        <w:trPr>
          <w:trHeight w:val="449"/>
        </w:trPr>
        <w:tc>
          <w:tcPr>
            <w:tcW w:w="1238"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Величина </w:t>
            </w:r>
          </w:p>
        </w:tc>
        <w:tc>
          <w:tcPr>
            <w:tcW w:w="6210" w:type="dxa"/>
            <w:gridSpan w:val="6"/>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Среднегеометрические частоты октавных полос, Гц </w:t>
            </w:r>
          </w:p>
        </w:tc>
        <w:tc>
          <w:tcPr>
            <w:tcW w:w="1063"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058"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5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63 </w:t>
            </w:r>
          </w:p>
        </w:tc>
        <w:tc>
          <w:tcPr>
            <w:tcW w:w="99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125 </w:t>
            </w:r>
          </w:p>
        </w:tc>
        <w:tc>
          <w:tcPr>
            <w:tcW w:w="10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250 </w:t>
            </w:r>
          </w:p>
        </w:tc>
        <w:tc>
          <w:tcPr>
            <w:tcW w:w="106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500 </w:t>
            </w:r>
          </w:p>
        </w:tc>
        <w:tc>
          <w:tcPr>
            <w:tcW w:w="10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1000 </w:t>
            </w:r>
          </w:p>
        </w:tc>
        <w:tc>
          <w:tcPr>
            <w:tcW w:w="106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2000 </w:t>
            </w:r>
          </w:p>
        </w:tc>
        <w:tc>
          <w:tcPr>
            <w:tcW w:w="10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4000 </w:t>
            </w:r>
          </w:p>
        </w:tc>
        <w:tc>
          <w:tcPr>
            <w:tcW w:w="10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8000 </w:t>
            </w:r>
          </w:p>
        </w:tc>
      </w:tr>
      <w:tr w:rsidR="00F91C0F" w:rsidRPr="007636ED">
        <w:trPr>
          <w:trHeight w:val="286"/>
        </w:trPr>
        <w:tc>
          <w:tcPr>
            <w:tcW w:w="12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i/>
                <w:sz w:val="24"/>
                <w:szCs w:val="24"/>
              </w:rPr>
              <w:t>Lфакт</w:t>
            </w:r>
            <w:r w:rsidRPr="007636ED">
              <w:rPr>
                <w:sz w:val="24"/>
                <w:szCs w:val="24"/>
              </w:rPr>
              <w:t xml:space="preserve"> </w:t>
            </w:r>
          </w:p>
        </w:tc>
        <w:tc>
          <w:tcPr>
            <w:tcW w:w="95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63 </w:t>
            </w:r>
          </w:p>
        </w:tc>
        <w:tc>
          <w:tcPr>
            <w:tcW w:w="99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70 </w:t>
            </w:r>
          </w:p>
        </w:tc>
        <w:tc>
          <w:tcPr>
            <w:tcW w:w="10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72 </w:t>
            </w:r>
          </w:p>
        </w:tc>
        <w:tc>
          <w:tcPr>
            <w:tcW w:w="106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74 </w:t>
            </w:r>
          </w:p>
        </w:tc>
        <w:tc>
          <w:tcPr>
            <w:tcW w:w="10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76 </w:t>
            </w:r>
          </w:p>
        </w:tc>
        <w:tc>
          <w:tcPr>
            <w:tcW w:w="106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80 </w:t>
            </w:r>
          </w:p>
        </w:tc>
        <w:tc>
          <w:tcPr>
            <w:tcW w:w="10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82 </w:t>
            </w:r>
          </w:p>
        </w:tc>
        <w:tc>
          <w:tcPr>
            <w:tcW w:w="10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80 </w:t>
            </w:r>
          </w:p>
        </w:tc>
      </w:tr>
      <w:tr w:rsidR="00F91C0F" w:rsidRPr="007636ED">
        <w:trPr>
          <w:trHeight w:val="286"/>
        </w:trPr>
        <w:tc>
          <w:tcPr>
            <w:tcW w:w="12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i/>
                <w:sz w:val="24"/>
                <w:szCs w:val="24"/>
              </w:rPr>
              <w:t>Lнорм</w:t>
            </w:r>
            <w:r w:rsidRPr="007636ED">
              <w:rPr>
                <w:sz w:val="24"/>
                <w:szCs w:val="24"/>
              </w:rPr>
              <w:t xml:space="preserve"> </w:t>
            </w:r>
          </w:p>
        </w:tc>
        <w:tc>
          <w:tcPr>
            <w:tcW w:w="95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99 </w:t>
            </w:r>
          </w:p>
        </w:tc>
        <w:tc>
          <w:tcPr>
            <w:tcW w:w="99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92 </w:t>
            </w:r>
          </w:p>
        </w:tc>
        <w:tc>
          <w:tcPr>
            <w:tcW w:w="10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86 </w:t>
            </w:r>
          </w:p>
        </w:tc>
        <w:tc>
          <w:tcPr>
            <w:tcW w:w="106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83 </w:t>
            </w:r>
          </w:p>
        </w:tc>
        <w:tc>
          <w:tcPr>
            <w:tcW w:w="10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80 </w:t>
            </w:r>
          </w:p>
        </w:tc>
        <w:tc>
          <w:tcPr>
            <w:tcW w:w="106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78 </w:t>
            </w:r>
          </w:p>
        </w:tc>
        <w:tc>
          <w:tcPr>
            <w:tcW w:w="10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76 </w:t>
            </w:r>
          </w:p>
        </w:tc>
        <w:tc>
          <w:tcPr>
            <w:tcW w:w="10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74 </w:t>
            </w:r>
          </w:p>
        </w:tc>
      </w:tr>
      <w:tr w:rsidR="00F91C0F" w:rsidRPr="007636ED">
        <w:trPr>
          <w:trHeight w:val="286"/>
        </w:trPr>
        <w:tc>
          <w:tcPr>
            <w:tcW w:w="12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i/>
                <w:sz w:val="24"/>
                <w:szCs w:val="24"/>
              </w:rPr>
              <w:t>L</w:t>
            </w:r>
            <w:r w:rsidRPr="007636ED">
              <w:rPr>
                <w:i/>
                <w:sz w:val="24"/>
                <w:szCs w:val="24"/>
                <w:vertAlign w:val="subscript"/>
              </w:rPr>
              <w:t>тр</w:t>
            </w:r>
            <w:r w:rsidRPr="007636ED">
              <w:rPr>
                <w:sz w:val="24"/>
                <w:szCs w:val="24"/>
              </w:rPr>
              <w:t xml:space="preserve"> </w:t>
            </w:r>
          </w:p>
        </w:tc>
        <w:tc>
          <w:tcPr>
            <w:tcW w:w="95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-36 </w:t>
            </w:r>
          </w:p>
        </w:tc>
        <w:tc>
          <w:tcPr>
            <w:tcW w:w="99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-22 </w:t>
            </w:r>
          </w:p>
        </w:tc>
        <w:tc>
          <w:tcPr>
            <w:tcW w:w="10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-6 </w:t>
            </w:r>
          </w:p>
        </w:tc>
        <w:tc>
          <w:tcPr>
            <w:tcW w:w="106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-9 </w:t>
            </w:r>
          </w:p>
        </w:tc>
        <w:tc>
          <w:tcPr>
            <w:tcW w:w="10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 </w:t>
            </w:r>
          </w:p>
        </w:tc>
        <w:tc>
          <w:tcPr>
            <w:tcW w:w="106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 </w:t>
            </w:r>
          </w:p>
        </w:tc>
        <w:tc>
          <w:tcPr>
            <w:tcW w:w="10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6 </w:t>
            </w:r>
          </w:p>
        </w:tc>
        <w:tc>
          <w:tcPr>
            <w:tcW w:w="10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6 </w:t>
            </w:r>
          </w:p>
        </w:tc>
      </w:tr>
      <w:tr w:rsidR="00F91C0F" w:rsidRPr="007636ED">
        <w:trPr>
          <w:trHeight w:val="286"/>
        </w:trPr>
        <w:tc>
          <w:tcPr>
            <w:tcW w:w="12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i/>
                <w:sz w:val="24"/>
                <w:szCs w:val="24"/>
              </w:rPr>
              <w:t>а кирп</w:t>
            </w:r>
            <w:r w:rsidRPr="007636ED">
              <w:rPr>
                <w:sz w:val="24"/>
                <w:szCs w:val="24"/>
              </w:rPr>
              <w:t xml:space="preserve"> </w:t>
            </w:r>
          </w:p>
        </w:tc>
        <w:tc>
          <w:tcPr>
            <w:tcW w:w="95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0,01 </w:t>
            </w:r>
          </w:p>
        </w:tc>
        <w:tc>
          <w:tcPr>
            <w:tcW w:w="99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0,01 </w:t>
            </w:r>
          </w:p>
        </w:tc>
        <w:tc>
          <w:tcPr>
            <w:tcW w:w="10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0,01 </w:t>
            </w:r>
          </w:p>
        </w:tc>
        <w:tc>
          <w:tcPr>
            <w:tcW w:w="106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0,01 </w:t>
            </w:r>
          </w:p>
        </w:tc>
        <w:tc>
          <w:tcPr>
            <w:tcW w:w="10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0,01 </w:t>
            </w:r>
          </w:p>
        </w:tc>
        <w:tc>
          <w:tcPr>
            <w:tcW w:w="106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0,01 </w:t>
            </w:r>
          </w:p>
        </w:tc>
        <w:tc>
          <w:tcPr>
            <w:tcW w:w="10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0,01 </w:t>
            </w:r>
          </w:p>
        </w:tc>
        <w:tc>
          <w:tcPr>
            <w:tcW w:w="10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0,01 </w:t>
            </w:r>
          </w:p>
        </w:tc>
      </w:tr>
      <w:tr w:rsidR="00F91C0F" w:rsidRPr="007636ED">
        <w:trPr>
          <w:trHeight w:val="2117"/>
        </w:trPr>
        <w:tc>
          <w:tcPr>
            <w:tcW w:w="12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i/>
                <w:sz w:val="24"/>
                <w:szCs w:val="24"/>
              </w:rPr>
              <w:t xml:space="preserve">А1 = Σa </w:t>
            </w:r>
          </w:p>
          <w:p w:rsidR="00F91C0F" w:rsidRPr="007636ED" w:rsidRDefault="007636ED" w:rsidP="007636ED">
            <w:pPr>
              <w:spacing w:after="0" w:line="259" w:lineRule="auto"/>
              <w:ind w:left="2" w:right="0" w:firstLine="0"/>
              <w:jc w:val="left"/>
              <w:rPr>
                <w:sz w:val="24"/>
                <w:szCs w:val="24"/>
              </w:rPr>
            </w:pPr>
            <w:r w:rsidRPr="007636ED">
              <w:rPr>
                <w:i/>
                <w:sz w:val="24"/>
                <w:szCs w:val="24"/>
              </w:rPr>
              <w:t xml:space="preserve">огр * F </w:t>
            </w:r>
            <w:r w:rsidRPr="007636ED">
              <w:rPr>
                <w:i/>
                <w:sz w:val="24"/>
                <w:szCs w:val="24"/>
                <w:vertAlign w:val="subscript"/>
              </w:rPr>
              <w:t>огр</w:t>
            </w:r>
            <w:r w:rsidRPr="007636ED">
              <w:rPr>
                <w:sz w:val="24"/>
                <w:szCs w:val="24"/>
              </w:rPr>
              <w:t xml:space="preserve"> (</w:t>
            </w:r>
            <w:r w:rsidRPr="007636ED">
              <w:rPr>
                <w:i/>
                <w:sz w:val="24"/>
                <w:szCs w:val="24"/>
              </w:rPr>
              <w:t xml:space="preserve">F </w:t>
            </w:r>
            <w:r w:rsidRPr="007636ED">
              <w:rPr>
                <w:i/>
                <w:sz w:val="24"/>
                <w:szCs w:val="24"/>
                <w:vertAlign w:val="subscript"/>
              </w:rPr>
              <w:t>огр</w:t>
            </w:r>
            <w:r w:rsidRPr="007636ED">
              <w:rPr>
                <w:sz w:val="24"/>
                <w:szCs w:val="24"/>
              </w:rPr>
              <w:t xml:space="preserve"> </w:t>
            </w:r>
          </w:p>
          <w:p w:rsidR="00F91C0F" w:rsidRPr="007636ED" w:rsidRDefault="007636ED" w:rsidP="007636ED">
            <w:pPr>
              <w:spacing w:after="0" w:line="259" w:lineRule="auto"/>
              <w:ind w:left="5" w:right="0" w:firstLine="0"/>
              <w:jc w:val="left"/>
              <w:rPr>
                <w:sz w:val="24"/>
                <w:szCs w:val="24"/>
              </w:rPr>
            </w:pPr>
            <w:r w:rsidRPr="007636ED">
              <w:rPr>
                <w:sz w:val="24"/>
                <w:szCs w:val="24"/>
              </w:rPr>
              <w:t>=360м</w:t>
            </w:r>
            <w:r w:rsidRPr="007636ED">
              <w:rPr>
                <w:sz w:val="24"/>
                <w:szCs w:val="24"/>
                <w:vertAlign w:val="superscript"/>
              </w:rPr>
              <w:t>2</w:t>
            </w:r>
            <w:r w:rsidRPr="007636ED">
              <w:rPr>
                <w:sz w:val="24"/>
                <w:szCs w:val="24"/>
              </w:rPr>
              <w:t xml:space="preserve">)  </w:t>
            </w:r>
          </w:p>
        </w:tc>
        <w:tc>
          <w:tcPr>
            <w:tcW w:w="95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3,6 </w:t>
            </w:r>
          </w:p>
        </w:tc>
        <w:tc>
          <w:tcPr>
            <w:tcW w:w="99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3,6 </w:t>
            </w:r>
          </w:p>
        </w:tc>
        <w:tc>
          <w:tcPr>
            <w:tcW w:w="10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3,6 </w:t>
            </w:r>
          </w:p>
        </w:tc>
        <w:tc>
          <w:tcPr>
            <w:tcW w:w="106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3,6 </w:t>
            </w:r>
          </w:p>
        </w:tc>
        <w:tc>
          <w:tcPr>
            <w:tcW w:w="10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3,6 </w:t>
            </w:r>
          </w:p>
        </w:tc>
        <w:tc>
          <w:tcPr>
            <w:tcW w:w="106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3,6 </w:t>
            </w:r>
          </w:p>
        </w:tc>
        <w:tc>
          <w:tcPr>
            <w:tcW w:w="10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3,6 </w:t>
            </w:r>
          </w:p>
        </w:tc>
        <w:tc>
          <w:tcPr>
            <w:tcW w:w="10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3,6 </w:t>
            </w:r>
          </w:p>
        </w:tc>
      </w:tr>
      <w:tr w:rsidR="00F91C0F" w:rsidRPr="007636ED">
        <w:trPr>
          <w:trHeight w:val="286"/>
        </w:trPr>
        <w:tc>
          <w:tcPr>
            <w:tcW w:w="12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i/>
                <w:sz w:val="24"/>
                <w:szCs w:val="24"/>
              </w:rPr>
              <w:t>а обл</w:t>
            </w:r>
            <w:r w:rsidRPr="007636ED">
              <w:rPr>
                <w:sz w:val="24"/>
                <w:szCs w:val="24"/>
              </w:rPr>
              <w:t xml:space="preserve"> </w:t>
            </w:r>
          </w:p>
        </w:tc>
        <w:tc>
          <w:tcPr>
            <w:tcW w:w="95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0,5 </w:t>
            </w:r>
          </w:p>
        </w:tc>
        <w:tc>
          <w:tcPr>
            <w:tcW w:w="99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0,5 </w:t>
            </w:r>
          </w:p>
        </w:tc>
        <w:tc>
          <w:tcPr>
            <w:tcW w:w="10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0,5 </w:t>
            </w:r>
          </w:p>
        </w:tc>
        <w:tc>
          <w:tcPr>
            <w:tcW w:w="106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0,5 </w:t>
            </w:r>
          </w:p>
        </w:tc>
        <w:tc>
          <w:tcPr>
            <w:tcW w:w="10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0,5 </w:t>
            </w:r>
          </w:p>
        </w:tc>
        <w:tc>
          <w:tcPr>
            <w:tcW w:w="106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0,5 </w:t>
            </w:r>
          </w:p>
        </w:tc>
        <w:tc>
          <w:tcPr>
            <w:tcW w:w="10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0,5 </w:t>
            </w:r>
          </w:p>
        </w:tc>
        <w:tc>
          <w:tcPr>
            <w:tcW w:w="10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0,5 </w:t>
            </w:r>
          </w:p>
        </w:tc>
      </w:tr>
      <w:tr w:rsidR="00F91C0F" w:rsidRPr="007636ED">
        <w:trPr>
          <w:trHeight w:val="3821"/>
        </w:trPr>
        <w:tc>
          <w:tcPr>
            <w:tcW w:w="12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i/>
                <w:sz w:val="24"/>
                <w:szCs w:val="24"/>
              </w:rPr>
              <w:t xml:space="preserve">А2 </w:t>
            </w:r>
            <w:r w:rsidRPr="007636ED">
              <w:rPr>
                <w:sz w:val="24"/>
                <w:szCs w:val="24"/>
              </w:rPr>
              <w:t>= Σ (</w:t>
            </w:r>
            <w:r w:rsidRPr="007636ED">
              <w:rPr>
                <w:i/>
                <w:sz w:val="24"/>
                <w:szCs w:val="24"/>
              </w:rPr>
              <w:t>a обл</w:t>
            </w:r>
            <w:r w:rsidRPr="007636ED">
              <w:rPr>
                <w:sz w:val="24"/>
                <w:szCs w:val="24"/>
              </w:rPr>
              <w:t xml:space="preserve"> * </w:t>
            </w:r>
            <w:r w:rsidRPr="007636ED">
              <w:rPr>
                <w:i/>
                <w:sz w:val="24"/>
                <w:szCs w:val="24"/>
              </w:rPr>
              <w:t>F обл</w:t>
            </w:r>
            <w:r w:rsidRPr="007636ED">
              <w:rPr>
                <w:sz w:val="24"/>
                <w:szCs w:val="24"/>
              </w:rPr>
              <w:t xml:space="preserve">) + </w:t>
            </w:r>
            <w:proofErr w:type="gramStart"/>
            <w:r w:rsidRPr="007636ED">
              <w:rPr>
                <w:sz w:val="24"/>
                <w:szCs w:val="24"/>
              </w:rPr>
              <w:t>Σ(</w:t>
            </w:r>
            <w:proofErr w:type="gramEnd"/>
            <w:r w:rsidRPr="007636ED">
              <w:rPr>
                <w:i/>
                <w:sz w:val="24"/>
                <w:szCs w:val="24"/>
              </w:rPr>
              <w:t>а</w:t>
            </w:r>
            <w:r w:rsidRPr="007636ED">
              <w:rPr>
                <w:i/>
                <w:sz w:val="24"/>
                <w:szCs w:val="24"/>
                <w:vertAlign w:val="subscript"/>
              </w:rPr>
              <w:t>необл</w:t>
            </w:r>
            <w:r w:rsidRPr="007636ED">
              <w:rPr>
                <w:sz w:val="24"/>
                <w:szCs w:val="24"/>
              </w:rPr>
              <w:t xml:space="preserve"> *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r w:rsidRPr="007636ED">
              <w:rPr>
                <w:i/>
                <w:sz w:val="24"/>
                <w:szCs w:val="24"/>
              </w:rPr>
              <w:t>F</w:t>
            </w:r>
            <w:r w:rsidRPr="007636ED">
              <w:rPr>
                <w:sz w:val="24"/>
                <w:szCs w:val="24"/>
              </w:rPr>
              <w:t xml:space="preserve"> </w:t>
            </w:r>
            <w:r w:rsidRPr="007636ED">
              <w:rPr>
                <w:sz w:val="24"/>
                <w:szCs w:val="24"/>
                <w:vertAlign w:val="subscript"/>
              </w:rPr>
              <w:t>необл</w:t>
            </w:r>
            <w:r w:rsidRPr="007636ED">
              <w:rPr>
                <w:sz w:val="24"/>
                <w:szCs w:val="24"/>
              </w:rPr>
              <w:t xml:space="preserve">) </w:t>
            </w:r>
          </w:p>
          <w:p w:rsidR="00F91C0F" w:rsidRPr="007636ED" w:rsidRDefault="007636ED" w:rsidP="007636ED">
            <w:pPr>
              <w:spacing w:after="0" w:line="259" w:lineRule="auto"/>
              <w:ind w:left="4" w:right="0" w:firstLine="0"/>
              <w:jc w:val="left"/>
              <w:rPr>
                <w:sz w:val="24"/>
                <w:szCs w:val="24"/>
              </w:rPr>
            </w:pPr>
            <w:r w:rsidRPr="007636ED">
              <w:rPr>
                <w:sz w:val="24"/>
                <w:szCs w:val="24"/>
              </w:rPr>
              <w:t>(</w:t>
            </w:r>
            <w:r w:rsidRPr="007636ED">
              <w:rPr>
                <w:i/>
                <w:sz w:val="24"/>
                <w:szCs w:val="24"/>
              </w:rPr>
              <w:t>F</w:t>
            </w:r>
            <w:r w:rsidRPr="007636ED">
              <w:rPr>
                <w:sz w:val="24"/>
                <w:szCs w:val="24"/>
              </w:rPr>
              <w:t xml:space="preserve"> </w:t>
            </w:r>
            <w:r w:rsidRPr="007636ED">
              <w:rPr>
                <w:sz w:val="24"/>
                <w:szCs w:val="24"/>
                <w:vertAlign w:val="subscript"/>
              </w:rPr>
              <w:t>обл</w:t>
            </w:r>
            <w:r w:rsidRPr="007636ED">
              <w:rPr>
                <w:sz w:val="24"/>
                <w:szCs w:val="24"/>
              </w:rPr>
              <w:t xml:space="preserve"> =72 м</w:t>
            </w:r>
            <w:r w:rsidRPr="007636ED">
              <w:rPr>
                <w:sz w:val="24"/>
                <w:szCs w:val="24"/>
                <w:vertAlign w:val="superscript"/>
              </w:rPr>
              <w:t>2</w:t>
            </w:r>
            <w:r w:rsidRPr="007636ED">
              <w:rPr>
                <w:sz w:val="24"/>
                <w:szCs w:val="24"/>
              </w:rPr>
              <w:t xml:space="preserve">, </w:t>
            </w:r>
            <w:r w:rsidRPr="007636ED">
              <w:rPr>
                <w:i/>
                <w:sz w:val="24"/>
                <w:szCs w:val="24"/>
              </w:rPr>
              <w:t>F</w:t>
            </w:r>
            <w:r w:rsidRPr="007636ED">
              <w:rPr>
                <w:i/>
                <w:sz w:val="24"/>
                <w:szCs w:val="24"/>
                <w:vertAlign w:val="subscript"/>
              </w:rPr>
              <w:t>необл</w:t>
            </w:r>
            <w:r w:rsidRPr="007636ED">
              <w:rPr>
                <w:sz w:val="24"/>
                <w:szCs w:val="24"/>
              </w:rPr>
              <w:t xml:space="preserve"> = </w:t>
            </w:r>
          </w:p>
          <w:p w:rsidR="00F91C0F" w:rsidRPr="007636ED" w:rsidRDefault="007636ED" w:rsidP="007636ED">
            <w:pPr>
              <w:spacing w:after="0" w:line="259" w:lineRule="auto"/>
              <w:ind w:left="5" w:right="0" w:firstLine="0"/>
              <w:jc w:val="left"/>
              <w:rPr>
                <w:sz w:val="24"/>
                <w:szCs w:val="24"/>
              </w:rPr>
            </w:pPr>
            <w:r w:rsidRPr="007636ED">
              <w:rPr>
                <w:sz w:val="24"/>
                <w:szCs w:val="24"/>
              </w:rPr>
              <w:t>216 м</w:t>
            </w:r>
            <w:r w:rsidRPr="007636ED">
              <w:rPr>
                <w:sz w:val="24"/>
                <w:szCs w:val="24"/>
                <w:vertAlign w:val="superscript"/>
              </w:rPr>
              <w:t>2</w:t>
            </w:r>
            <w:r w:rsidRPr="007636ED">
              <w:rPr>
                <w:sz w:val="24"/>
                <w:szCs w:val="24"/>
              </w:rPr>
              <w:t xml:space="preserve">) </w:t>
            </w:r>
          </w:p>
        </w:tc>
        <w:tc>
          <w:tcPr>
            <w:tcW w:w="95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36 + </w:t>
            </w:r>
          </w:p>
          <w:p w:rsidR="00F91C0F" w:rsidRPr="007636ED" w:rsidRDefault="007636ED" w:rsidP="007636ED">
            <w:pPr>
              <w:spacing w:after="0" w:line="259" w:lineRule="auto"/>
              <w:ind w:left="10" w:right="0" w:firstLine="0"/>
              <w:jc w:val="left"/>
              <w:rPr>
                <w:sz w:val="24"/>
                <w:szCs w:val="24"/>
              </w:rPr>
            </w:pPr>
            <w:r w:rsidRPr="007636ED">
              <w:rPr>
                <w:sz w:val="24"/>
                <w:szCs w:val="24"/>
              </w:rPr>
              <w:t xml:space="preserve">2,16 = </w:t>
            </w:r>
          </w:p>
          <w:p w:rsidR="00F91C0F" w:rsidRPr="007636ED" w:rsidRDefault="007636ED" w:rsidP="007636ED">
            <w:pPr>
              <w:spacing w:after="0" w:line="259" w:lineRule="auto"/>
              <w:ind w:left="48" w:right="0" w:firstLine="0"/>
              <w:jc w:val="left"/>
              <w:rPr>
                <w:sz w:val="24"/>
                <w:szCs w:val="24"/>
              </w:rPr>
            </w:pPr>
            <w:r w:rsidRPr="007636ED">
              <w:rPr>
                <w:sz w:val="24"/>
                <w:szCs w:val="24"/>
              </w:rPr>
              <w:t xml:space="preserve">38,16 </w:t>
            </w:r>
          </w:p>
        </w:tc>
        <w:tc>
          <w:tcPr>
            <w:tcW w:w="99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36 + </w:t>
            </w:r>
          </w:p>
          <w:p w:rsidR="00F91C0F" w:rsidRPr="007636ED" w:rsidRDefault="007636ED" w:rsidP="007636ED">
            <w:pPr>
              <w:spacing w:after="0" w:line="259" w:lineRule="auto"/>
              <w:ind w:left="31" w:right="0" w:firstLine="0"/>
              <w:jc w:val="left"/>
              <w:rPr>
                <w:sz w:val="24"/>
                <w:szCs w:val="24"/>
              </w:rPr>
            </w:pPr>
            <w:r w:rsidRPr="007636ED">
              <w:rPr>
                <w:sz w:val="24"/>
                <w:szCs w:val="24"/>
              </w:rPr>
              <w:t xml:space="preserve">2,16 = </w:t>
            </w:r>
          </w:p>
          <w:p w:rsidR="00F91C0F" w:rsidRPr="007636ED" w:rsidRDefault="007636ED" w:rsidP="007636ED">
            <w:pPr>
              <w:spacing w:after="0" w:line="259" w:lineRule="auto"/>
              <w:ind w:left="67" w:right="0" w:firstLine="0"/>
              <w:jc w:val="left"/>
              <w:rPr>
                <w:sz w:val="24"/>
                <w:szCs w:val="24"/>
              </w:rPr>
            </w:pPr>
            <w:r w:rsidRPr="007636ED">
              <w:rPr>
                <w:sz w:val="24"/>
                <w:szCs w:val="24"/>
              </w:rPr>
              <w:t xml:space="preserve">38,16 </w:t>
            </w:r>
          </w:p>
        </w:tc>
        <w:tc>
          <w:tcPr>
            <w:tcW w:w="10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36 + </w:t>
            </w:r>
          </w:p>
          <w:p w:rsidR="00F91C0F" w:rsidRPr="007636ED" w:rsidRDefault="007636ED" w:rsidP="007636ED">
            <w:pPr>
              <w:spacing w:after="0" w:line="259" w:lineRule="auto"/>
              <w:ind w:left="62" w:right="0" w:firstLine="0"/>
              <w:jc w:val="left"/>
              <w:rPr>
                <w:sz w:val="24"/>
                <w:szCs w:val="24"/>
              </w:rPr>
            </w:pPr>
            <w:r w:rsidRPr="007636ED">
              <w:rPr>
                <w:sz w:val="24"/>
                <w:szCs w:val="24"/>
              </w:rPr>
              <w:t xml:space="preserve">2,16 =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38,16 </w:t>
            </w:r>
          </w:p>
        </w:tc>
        <w:tc>
          <w:tcPr>
            <w:tcW w:w="106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36 + </w:t>
            </w:r>
          </w:p>
          <w:p w:rsidR="00F91C0F" w:rsidRPr="007636ED" w:rsidRDefault="007636ED" w:rsidP="007636ED">
            <w:pPr>
              <w:spacing w:after="0" w:line="259" w:lineRule="auto"/>
              <w:ind w:left="65" w:right="0" w:firstLine="0"/>
              <w:jc w:val="left"/>
              <w:rPr>
                <w:sz w:val="24"/>
                <w:szCs w:val="24"/>
              </w:rPr>
            </w:pPr>
            <w:r w:rsidRPr="007636ED">
              <w:rPr>
                <w:sz w:val="24"/>
                <w:szCs w:val="24"/>
              </w:rPr>
              <w:t xml:space="preserve">2,16 =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38,16 </w:t>
            </w:r>
          </w:p>
        </w:tc>
        <w:tc>
          <w:tcPr>
            <w:tcW w:w="10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36 + </w:t>
            </w:r>
          </w:p>
          <w:p w:rsidR="00F91C0F" w:rsidRPr="007636ED" w:rsidRDefault="007636ED" w:rsidP="007636ED">
            <w:pPr>
              <w:spacing w:after="0" w:line="259" w:lineRule="auto"/>
              <w:ind w:left="65" w:right="0" w:firstLine="0"/>
              <w:jc w:val="left"/>
              <w:rPr>
                <w:sz w:val="24"/>
                <w:szCs w:val="24"/>
              </w:rPr>
            </w:pPr>
            <w:r w:rsidRPr="007636ED">
              <w:rPr>
                <w:sz w:val="24"/>
                <w:szCs w:val="24"/>
              </w:rPr>
              <w:t xml:space="preserve">2,16 =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38,16 </w:t>
            </w:r>
          </w:p>
        </w:tc>
        <w:tc>
          <w:tcPr>
            <w:tcW w:w="106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36 + </w:t>
            </w:r>
          </w:p>
          <w:p w:rsidR="00F91C0F" w:rsidRPr="007636ED" w:rsidRDefault="007636ED" w:rsidP="007636ED">
            <w:pPr>
              <w:spacing w:after="0" w:line="259" w:lineRule="auto"/>
              <w:ind w:left="62" w:right="0" w:firstLine="0"/>
              <w:jc w:val="left"/>
              <w:rPr>
                <w:sz w:val="24"/>
                <w:szCs w:val="24"/>
              </w:rPr>
            </w:pPr>
            <w:r w:rsidRPr="007636ED">
              <w:rPr>
                <w:sz w:val="24"/>
                <w:szCs w:val="24"/>
              </w:rPr>
              <w:t xml:space="preserve">2,16 = </w:t>
            </w:r>
          </w:p>
          <w:p w:rsidR="00F91C0F" w:rsidRPr="007636ED" w:rsidRDefault="007636ED" w:rsidP="007636ED">
            <w:pPr>
              <w:spacing w:after="0" w:line="259" w:lineRule="auto"/>
              <w:ind w:left="98" w:right="0" w:firstLine="0"/>
              <w:jc w:val="left"/>
              <w:rPr>
                <w:sz w:val="24"/>
                <w:szCs w:val="24"/>
              </w:rPr>
            </w:pPr>
            <w:r w:rsidRPr="007636ED">
              <w:rPr>
                <w:sz w:val="24"/>
                <w:szCs w:val="24"/>
              </w:rPr>
              <w:t xml:space="preserve">38,16 </w:t>
            </w:r>
          </w:p>
        </w:tc>
        <w:tc>
          <w:tcPr>
            <w:tcW w:w="10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36 + </w:t>
            </w:r>
          </w:p>
          <w:p w:rsidR="00F91C0F" w:rsidRPr="007636ED" w:rsidRDefault="007636ED" w:rsidP="007636ED">
            <w:pPr>
              <w:spacing w:after="0" w:line="259" w:lineRule="auto"/>
              <w:ind w:left="65" w:right="0" w:firstLine="0"/>
              <w:jc w:val="left"/>
              <w:rPr>
                <w:sz w:val="24"/>
                <w:szCs w:val="24"/>
              </w:rPr>
            </w:pPr>
            <w:r w:rsidRPr="007636ED">
              <w:rPr>
                <w:sz w:val="24"/>
                <w:szCs w:val="24"/>
              </w:rPr>
              <w:t xml:space="preserve">2,16 =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38,16 </w:t>
            </w:r>
          </w:p>
        </w:tc>
        <w:tc>
          <w:tcPr>
            <w:tcW w:w="10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36 + </w:t>
            </w:r>
          </w:p>
          <w:p w:rsidR="00F91C0F" w:rsidRPr="007636ED" w:rsidRDefault="007636ED" w:rsidP="007636ED">
            <w:pPr>
              <w:spacing w:after="0" w:line="259" w:lineRule="auto"/>
              <w:ind w:left="62" w:right="0" w:firstLine="0"/>
              <w:jc w:val="left"/>
              <w:rPr>
                <w:sz w:val="24"/>
                <w:szCs w:val="24"/>
              </w:rPr>
            </w:pPr>
            <w:r w:rsidRPr="007636ED">
              <w:rPr>
                <w:sz w:val="24"/>
                <w:szCs w:val="24"/>
              </w:rPr>
              <w:t xml:space="preserve">2,16 =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38,16 </w:t>
            </w:r>
          </w:p>
        </w:tc>
      </w:tr>
      <w:tr w:rsidR="00F91C0F" w:rsidRPr="007636ED">
        <w:trPr>
          <w:trHeight w:val="562"/>
        </w:trPr>
        <w:tc>
          <w:tcPr>
            <w:tcW w:w="12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rPr>
                <w:sz w:val="24"/>
                <w:szCs w:val="24"/>
              </w:rPr>
            </w:pPr>
            <w:r w:rsidRPr="007636ED">
              <w:rPr>
                <w:i/>
                <w:sz w:val="24"/>
                <w:szCs w:val="24"/>
              </w:rPr>
              <w:t>L</w:t>
            </w:r>
            <w:r w:rsidRPr="007636ED">
              <w:rPr>
                <w:i/>
                <w:sz w:val="24"/>
                <w:szCs w:val="24"/>
                <w:vertAlign w:val="subscript"/>
              </w:rPr>
              <w:t xml:space="preserve">сниж </w:t>
            </w:r>
            <w:r w:rsidRPr="007636ED">
              <w:rPr>
                <w:i/>
                <w:sz w:val="24"/>
                <w:szCs w:val="24"/>
              </w:rPr>
              <w:t xml:space="preserve">= </w:t>
            </w:r>
            <w:r w:rsidRPr="007636ED">
              <w:rPr>
                <w:sz w:val="24"/>
                <w:szCs w:val="24"/>
              </w:rPr>
              <w:t xml:space="preserve">10lg </w:t>
            </w:r>
            <w:r w:rsidRPr="007636ED">
              <w:rPr>
                <w:i/>
                <w:sz w:val="24"/>
                <w:szCs w:val="24"/>
              </w:rPr>
              <w:t>A</w:t>
            </w:r>
            <w:r w:rsidRPr="007636ED">
              <w:rPr>
                <w:i/>
                <w:sz w:val="24"/>
                <w:szCs w:val="24"/>
                <w:vertAlign w:val="subscript"/>
              </w:rPr>
              <w:t>2</w:t>
            </w:r>
            <w:r w:rsidRPr="007636ED">
              <w:rPr>
                <w:i/>
                <w:sz w:val="24"/>
                <w:szCs w:val="24"/>
              </w:rPr>
              <w:t>/A</w:t>
            </w:r>
            <w:r w:rsidRPr="007636ED">
              <w:rPr>
                <w:i/>
                <w:sz w:val="24"/>
                <w:szCs w:val="24"/>
                <w:vertAlign w:val="subscript"/>
              </w:rPr>
              <w:t>1</w:t>
            </w:r>
            <w:r w:rsidRPr="007636ED">
              <w:rPr>
                <w:sz w:val="24"/>
                <w:szCs w:val="24"/>
              </w:rPr>
              <w:t xml:space="preserve"> </w:t>
            </w:r>
          </w:p>
        </w:tc>
        <w:tc>
          <w:tcPr>
            <w:tcW w:w="95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10,25 </w:t>
            </w:r>
          </w:p>
        </w:tc>
        <w:tc>
          <w:tcPr>
            <w:tcW w:w="99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10,25 </w:t>
            </w:r>
          </w:p>
        </w:tc>
        <w:tc>
          <w:tcPr>
            <w:tcW w:w="10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10,25 </w:t>
            </w:r>
          </w:p>
        </w:tc>
        <w:tc>
          <w:tcPr>
            <w:tcW w:w="106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10,25 </w:t>
            </w:r>
          </w:p>
        </w:tc>
        <w:tc>
          <w:tcPr>
            <w:tcW w:w="10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10,25 </w:t>
            </w:r>
          </w:p>
        </w:tc>
        <w:tc>
          <w:tcPr>
            <w:tcW w:w="106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10,25 </w:t>
            </w:r>
          </w:p>
        </w:tc>
        <w:tc>
          <w:tcPr>
            <w:tcW w:w="10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10,25 </w:t>
            </w:r>
          </w:p>
        </w:tc>
        <w:tc>
          <w:tcPr>
            <w:tcW w:w="10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10,25 </w:t>
            </w:r>
          </w:p>
        </w:tc>
      </w:tr>
      <w:tr w:rsidR="00F91C0F" w:rsidRPr="007636ED">
        <w:trPr>
          <w:trHeight w:val="286"/>
        </w:trPr>
        <w:tc>
          <w:tcPr>
            <w:tcW w:w="12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i/>
                <w:sz w:val="24"/>
                <w:szCs w:val="24"/>
              </w:rPr>
              <w:t>L</w:t>
            </w:r>
            <w:r w:rsidRPr="007636ED">
              <w:rPr>
                <w:i/>
                <w:sz w:val="24"/>
                <w:szCs w:val="24"/>
                <w:vertAlign w:val="subscript"/>
              </w:rPr>
              <w:t>обр</w:t>
            </w:r>
            <w:r w:rsidRPr="007636ED">
              <w:rPr>
                <w:sz w:val="24"/>
                <w:szCs w:val="24"/>
              </w:rPr>
              <w:t xml:space="preserve"> </w:t>
            </w:r>
          </w:p>
        </w:tc>
        <w:tc>
          <w:tcPr>
            <w:tcW w:w="95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52,75 </w:t>
            </w:r>
          </w:p>
        </w:tc>
        <w:tc>
          <w:tcPr>
            <w:tcW w:w="99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59,75 </w:t>
            </w:r>
          </w:p>
        </w:tc>
        <w:tc>
          <w:tcPr>
            <w:tcW w:w="10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61,75 </w:t>
            </w:r>
          </w:p>
        </w:tc>
        <w:tc>
          <w:tcPr>
            <w:tcW w:w="106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63,75 </w:t>
            </w:r>
          </w:p>
        </w:tc>
        <w:tc>
          <w:tcPr>
            <w:tcW w:w="10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65,75 </w:t>
            </w:r>
          </w:p>
        </w:tc>
        <w:tc>
          <w:tcPr>
            <w:tcW w:w="106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69,75 </w:t>
            </w:r>
          </w:p>
        </w:tc>
        <w:tc>
          <w:tcPr>
            <w:tcW w:w="10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71,75 </w:t>
            </w:r>
          </w:p>
        </w:tc>
        <w:tc>
          <w:tcPr>
            <w:tcW w:w="10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69,75 </w:t>
            </w:r>
          </w:p>
        </w:tc>
      </w:tr>
    </w:tbl>
    <w:p w:rsidR="00F91C0F" w:rsidRPr="007636ED" w:rsidRDefault="007636ED" w:rsidP="007636ED">
      <w:pPr>
        <w:spacing w:after="0" w:line="259" w:lineRule="auto"/>
        <w:ind w:left="20" w:right="0" w:firstLine="0"/>
        <w:rPr>
          <w:sz w:val="24"/>
          <w:szCs w:val="24"/>
        </w:rPr>
      </w:pPr>
      <w:r w:rsidRPr="007636ED">
        <w:rPr>
          <w:sz w:val="24"/>
          <w:szCs w:val="24"/>
        </w:rPr>
        <w:t xml:space="preserve">Анализ расчетных данных показывает, что облицовка позволяет снизить УЗД на всех </w:t>
      </w:r>
      <w:proofErr w:type="gramStart"/>
      <w:r w:rsidRPr="007636ED">
        <w:rPr>
          <w:sz w:val="24"/>
          <w:szCs w:val="24"/>
        </w:rPr>
        <w:t>частотах  до</w:t>
      </w:r>
      <w:proofErr w:type="gramEnd"/>
      <w:r w:rsidRPr="007636ED">
        <w:rPr>
          <w:sz w:val="24"/>
          <w:szCs w:val="24"/>
        </w:rPr>
        <w:t xml:space="preserve"> значений не превышающих нормативы. </w:t>
      </w:r>
    </w:p>
    <w:p w:rsidR="00F91C0F" w:rsidRPr="007636ED" w:rsidRDefault="007636ED" w:rsidP="007636ED">
      <w:pPr>
        <w:tabs>
          <w:tab w:val="center" w:pos="4201"/>
        </w:tabs>
        <w:spacing w:after="0" w:line="259" w:lineRule="auto"/>
        <w:ind w:left="0" w:right="0" w:firstLine="0"/>
        <w:jc w:val="left"/>
        <w:rPr>
          <w:sz w:val="24"/>
          <w:szCs w:val="24"/>
        </w:rPr>
      </w:pPr>
      <w:r w:rsidRPr="007636ED">
        <w:rPr>
          <w:sz w:val="24"/>
          <w:szCs w:val="24"/>
        </w:rPr>
        <w:t>3.</w:t>
      </w:r>
      <w:r w:rsidRPr="007636ED">
        <w:rPr>
          <w:rFonts w:eastAsia="Arial"/>
          <w:sz w:val="24"/>
          <w:szCs w:val="24"/>
        </w:rPr>
        <w:t xml:space="preserve"> </w:t>
      </w:r>
      <w:r w:rsidRPr="007636ED">
        <w:rPr>
          <w:rFonts w:eastAsia="Arial"/>
          <w:sz w:val="24"/>
          <w:szCs w:val="24"/>
        </w:rPr>
        <w:tab/>
      </w:r>
      <w:r w:rsidRPr="007636ED">
        <w:rPr>
          <w:b/>
          <w:sz w:val="24"/>
          <w:szCs w:val="24"/>
        </w:rPr>
        <w:t>Задания для работы на занятии</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 xml:space="preserve">Задание 1. </w:t>
      </w:r>
      <w:r w:rsidRPr="007636ED">
        <w:rPr>
          <w:sz w:val="24"/>
          <w:szCs w:val="24"/>
        </w:rPr>
        <w:t xml:space="preserve">На расстоянии 200 м от железной дороги планируется строительство жилого дома. Можно ли будет жить в этом доме, если уровень шума, создаваемый движущимся поездом и измеренный на расстоянии 20 м от локомотива, составляет 80 дБА, а звукоизоляция окон строящегося дома не более 20 дБ? </w:t>
      </w:r>
    </w:p>
    <w:p w:rsidR="00F91C0F" w:rsidRPr="007636ED" w:rsidRDefault="007636ED" w:rsidP="007636ED">
      <w:pPr>
        <w:spacing w:after="0" w:line="259" w:lineRule="auto"/>
        <w:ind w:left="20" w:right="0" w:firstLine="0"/>
        <w:rPr>
          <w:sz w:val="24"/>
          <w:szCs w:val="24"/>
        </w:rPr>
      </w:pPr>
      <w:r w:rsidRPr="007636ED">
        <w:rPr>
          <w:b/>
          <w:sz w:val="24"/>
          <w:szCs w:val="24"/>
        </w:rPr>
        <w:t>Задание 2.</w:t>
      </w:r>
      <w:r w:rsidRPr="007636ED">
        <w:rPr>
          <w:sz w:val="24"/>
          <w:szCs w:val="24"/>
        </w:rPr>
        <w:t xml:space="preserve"> Интенсивность звука с одной стороны перегородки 0,1 Вт/м</w:t>
      </w:r>
      <w:r w:rsidRPr="007636ED">
        <w:rPr>
          <w:sz w:val="24"/>
          <w:szCs w:val="24"/>
          <w:vertAlign w:val="superscript"/>
        </w:rPr>
        <w:t>2</w:t>
      </w:r>
      <w:r w:rsidRPr="007636ED">
        <w:rPr>
          <w:sz w:val="24"/>
          <w:szCs w:val="24"/>
        </w:rPr>
        <w:t xml:space="preserve">, а с другой - 0,01 Вт/м2. Найдите звукоизоляцию перегородки.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Задание 3.</w:t>
      </w:r>
      <w:r w:rsidRPr="007636ED">
        <w:rPr>
          <w:sz w:val="24"/>
          <w:szCs w:val="24"/>
        </w:rPr>
        <w:t xml:space="preserve">  Интенсивность звука с одной стороны перегородки 0,1 Вт/м</w:t>
      </w:r>
      <w:r w:rsidRPr="007636ED">
        <w:rPr>
          <w:sz w:val="24"/>
          <w:szCs w:val="24"/>
          <w:vertAlign w:val="superscript"/>
        </w:rPr>
        <w:t>2</w:t>
      </w:r>
      <w:r w:rsidRPr="007636ED">
        <w:rPr>
          <w:sz w:val="24"/>
          <w:szCs w:val="24"/>
        </w:rPr>
        <w:t>, а с другой - 0,005 Вт/м</w:t>
      </w:r>
      <w:r w:rsidRPr="007636ED">
        <w:rPr>
          <w:sz w:val="24"/>
          <w:szCs w:val="24"/>
          <w:vertAlign w:val="superscript"/>
        </w:rPr>
        <w:t>2</w:t>
      </w:r>
      <w:r w:rsidRPr="007636ED">
        <w:rPr>
          <w:sz w:val="24"/>
          <w:szCs w:val="24"/>
        </w:rPr>
        <w:t xml:space="preserve">. Найдите звукоизоляцию перегородки. </w:t>
      </w:r>
    </w:p>
    <w:p w:rsidR="00F91C0F" w:rsidRPr="007636ED" w:rsidRDefault="007636ED" w:rsidP="007636ED">
      <w:pPr>
        <w:spacing w:after="0" w:line="259" w:lineRule="auto"/>
        <w:ind w:left="16" w:right="0" w:firstLine="0"/>
        <w:rPr>
          <w:sz w:val="24"/>
          <w:szCs w:val="24"/>
        </w:rPr>
      </w:pPr>
      <w:r w:rsidRPr="007636ED">
        <w:rPr>
          <w:b/>
          <w:sz w:val="24"/>
          <w:szCs w:val="24"/>
        </w:rPr>
        <w:lastRenderedPageBreak/>
        <w:t>Задание 4.</w:t>
      </w:r>
      <w:r w:rsidRPr="007636ED">
        <w:rPr>
          <w:sz w:val="24"/>
          <w:szCs w:val="24"/>
        </w:rPr>
        <w:t xml:space="preserve"> Произвести расчет эффективности звукопоглощающих облицовок помещения производственного назначения с внутренними источниками шума.  Стены помещения – кирпичные, оштукатуренные, с масляной покраской, потолок и полы – из бетона. Величиной звукопоглощения дверьми и окнами пренебречь.  </w:t>
      </w:r>
    </w:p>
    <w:p w:rsidR="00F91C0F" w:rsidRPr="007636ED" w:rsidRDefault="007636ED" w:rsidP="007636ED">
      <w:pPr>
        <w:spacing w:after="0" w:line="259" w:lineRule="auto"/>
        <w:ind w:left="16" w:right="0" w:firstLine="0"/>
        <w:rPr>
          <w:sz w:val="24"/>
          <w:szCs w:val="24"/>
        </w:rPr>
      </w:pPr>
      <w:r w:rsidRPr="007636ED">
        <w:rPr>
          <w:sz w:val="24"/>
          <w:szCs w:val="24"/>
        </w:rPr>
        <w:t xml:space="preserve">Исходные данные принять по таблице 8.2. </w:t>
      </w:r>
    </w:p>
    <w:p w:rsidR="00F91C0F" w:rsidRPr="007636ED" w:rsidRDefault="007636ED" w:rsidP="007636ED">
      <w:pPr>
        <w:spacing w:after="0" w:line="259" w:lineRule="auto"/>
        <w:ind w:left="16" w:right="0" w:firstLine="0"/>
        <w:rPr>
          <w:sz w:val="24"/>
          <w:szCs w:val="24"/>
        </w:rPr>
      </w:pPr>
      <w:r w:rsidRPr="007636ED">
        <w:rPr>
          <w:sz w:val="24"/>
          <w:szCs w:val="24"/>
        </w:rPr>
        <w:t>Таблица 8.2 – Варианты исходных данных</w:t>
      </w:r>
      <w:r w:rsidRPr="007636ED">
        <w:rPr>
          <w:sz w:val="24"/>
          <w:szCs w:val="24"/>
          <w:vertAlign w:val="superscript"/>
        </w:rPr>
        <w:t xml:space="preserve">  </w:t>
      </w:r>
    </w:p>
    <w:tbl>
      <w:tblPr>
        <w:tblStyle w:val="TableGrid"/>
        <w:tblW w:w="9570" w:type="dxa"/>
        <w:tblInd w:w="-78" w:type="dxa"/>
        <w:tblCellMar>
          <w:top w:w="56" w:type="dxa"/>
          <w:left w:w="0" w:type="dxa"/>
          <w:bottom w:w="0" w:type="dxa"/>
          <w:right w:w="0" w:type="dxa"/>
        </w:tblCellMar>
        <w:tblLook w:val="04A0" w:firstRow="1" w:lastRow="0" w:firstColumn="1" w:lastColumn="0" w:noHBand="0" w:noVBand="1"/>
      </w:tblPr>
      <w:tblGrid>
        <w:gridCol w:w="1839"/>
        <w:gridCol w:w="822"/>
        <w:gridCol w:w="708"/>
        <w:gridCol w:w="708"/>
        <w:gridCol w:w="852"/>
        <w:gridCol w:w="566"/>
        <w:gridCol w:w="708"/>
        <w:gridCol w:w="708"/>
        <w:gridCol w:w="709"/>
        <w:gridCol w:w="709"/>
        <w:gridCol w:w="708"/>
        <w:gridCol w:w="533"/>
      </w:tblGrid>
      <w:tr w:rsidR="00F91C0F" w:rsidRPr="007636ED">
        <w:trPr>
          <w:trHeight w:val="336"/>
        </w:trPr>
        <w:tc>
          <w:tcPr>
            <w:tcW w:w="2662" w:type="dxa"/>
            <w:gridSpan w:val="2"/>
            <w:vMerge w:val="restart"/>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Данные </w:t>
            </w:r>
          </w:p>
        </w:tc>
        <w:tc>
          <w:tcPr>
            <w:tcW w:w="5667" w:type="dxa"/>
            <w:gridSpan w:val="8"/>
            <w:tcBorders>
              <w:top w:val="single" w:sz="6" w:space="0" w:color="000000"/>
              <w:left w:val="single" w:sz="6" w:space="0" w:color="000000"/>
              <w:bottom w:val="single" w:sz="6" w:space="0" w:color="000000"/>
              <w:right w:val="nil"/>
            </w:tcBorders>
          </w:tcPr>
          <w:p w:rsidR="00F91C0F" w:rsidRPr="007636ED" w:rsidRDefault="007636ED" w:rsidP="007636ED">
            <w:pPr>
              <w:spacing w:after="0" w:line="259" w:lineRule="auto"/>
              <w:ind w:left="1579" w:right="0" w:firstLine="0"/>
              <w:jc w:val="left"/>
              <w:rPr>
                <w:sz w:val="24"/>
                <w:szCs w:val="24"/>
              </w:rPr>
            </w:pPr>
            <w:r w:rsidRPr="007636ED">
              <w:rPr>
                <w:sz w:val="24"/>
                <w:szCs w:val="24"/>
              </w:rPr>
              <w:t xml:space="preserve">Предпоследняя цифра шифра </w:t>
            </w:r>
          </w:p>
        </w:tc>
        <w:tc>
          <w:tcPr>
            <w:tcW w:w="708" w:type="dxa"/>
            <w:tcBorders>
              <w:top w:val="single" w:sz="6" w:space="0" w:color="000000"/>
              <w:left w:val="nil"/>
              <w:bottom w:val="single" w:sz="6" w:space="0" w:color="000000"/>
              <w:right w:val="nil"/>
            </w:tcBorders>
          </w:tcPr>
          <w:p w:rsidR="00F91C0F" w:rsidRPr="007636ED" w:rsidRDefault="00F91C0F" w:rsidP="007636ED">
            <w:pPr>
              <w:spacing w:after="0" w:line="259" w:lineRule="auto"/>
              <w:ind w:left="0" w:right="0" w:firstLine="0"/>
              <w:jc w:val="left"/>
              <w:rPr>
                <w:sz w:val="24"/>
                <w:szCs w:val="24"/>
              </w:rPr>
            </w:pPr>
          </w:p>
        </w:tc>
        <w:tc>
          <w:tcPr>
            <w:tcW w:w="533" w:type="dxa"/>
            <w:tcBorders>
              <w:top w:val="single" w:sz="6" w:space="0" w:color="000000"/>
              <w:left w:val="nil"/>
              <w:bottom w:val="single" w:sz="6" w:space="0" w:color="000000"/>
              <w:right w:val="single" w:sz="6"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1035"/>
        </w:trPr>
        <w:tc>
          <w:tcPr>
            <w:tcW w:w="0" w:type="auto"/>
            <w:gridSpan w:val="2"/>
            <w:vMerge/>
            <w:tcBorders>
              <w:top w:val="nil"/>
              <w:left w:val="single" w:sz="6" w:space="0" w:color="000000"/>
              <w:bottom w:val="single" w:sz="6" w:space="0" w:color="000000"/>
              <w:right w:val="single" w:sz="6" w:space="0" w:color="000000"/>
            </w:tcBorders>
          </w:tcPr>
          <w:p w:rsidR="00F91C0F" w:rsidRPr="007636ED" w:rsidRDefault="00F91C0F" w:rsidP="007636ED">
            <w:pPr>
              <w:spacing w:after="0" w:line="259" w:lineRule="auto"/>
              <w:ind w:left="0" w:right="0" w:firstLine="0"/>
              <w:jc w:val="left"/>
              <w:rPr>
                <w:sz w:val="24"/>
                <w:szCs w:val="24"/>
              </w:rPr>
            </w:pP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85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56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4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 </w:t>
            </w:r>
          </w:p>
        </w:tc>
        <w:tc>
          <w:tcPr>
            <w:tcW w:w="709"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 </w:t>
            </w:r>
          </w:p>
        </w:tc>
        <w:tc>
          <w:tcPr>
            <w:tcW w:w="53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89" w:right="0" w:firstLine="0"/>
              <w:jc w:val="left"/>
              <w:rPr>
                <w:sz w:val="24"/>
                <w:szCs w:val="24"/>
              </w:rPr>
            </w:pPr>
            <w:r w:rsidRPr="007636ED">
              <w:rPr>
                <w:sz w:val="24"/>
                <w:szCs w:val="24"/>
              </w:rPr>
              <w:t xml:space="preserve">0 </w:t>
            </w:r>
          </w:p>
        </w:tc>
      </w:tr>
      <w:tr w:rsidR="00F91C0F" w:rsidRPr="007636ED">
        <w:trPr>
          <w:trHeight w:val="845"/>
        </w:trPr>
        <w:tc>
          <w:tcPr>
            <w:tcW w:w="2662" w:type="dxa"/>
            <w:gridSpan w:val="2"/>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Размеры помещения, м: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длина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85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56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53" w:right="0" w:firstLine="0"/>
              <w:jc w:val="left"/>
              <w:rPr>
                <w:sz w:val="24"/>
                <w:szCs w:val="24"/>
              </w:rPr>
            </w:pPr>
            <w:r w:rsidRPr="007636ED">
              <w:rPr>
                <w:sz w:val="24"/>
                <w:szCs w:val="24"/>
              </w:rPr>
              <w:t xml:space="preserve">13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14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c>
          <w:tcPr>
            <w:tcW w:w="709"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53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38" w:right="0" w:firstLine="0"/>
              <w:jc w:val="left"/>
              <w:rPr>
                <w:sz w:val="24"/>
                <w:szCs w:val="24"/>
              </w:rPr>
            </w:pPr>
            <w:r w:rsidRPr="007636ED">
              <w:rPr>
                <w:sz w:val="24"/>
                <w:szCs w:val="24"/>
              </w:rPr>
              <w:t xml:space="preserve">13 </w:t>
            </w:r>
          </w:p>
        </w:tc>
      </w:tr>
      <w:tr w:rsidR="00F91C0F" w:rsidRPr="007636ED">
        <w:trPr>
          <w:trHeight w:val="290"/>
        </w:trPr>
        <w:tc>
          <w:tcPr>
            <w:tcW w:w="2662" w:type="dxa"/>
            <w:gridSpan w:val="2"/>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ширина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85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 </w:t>
            </w:r>
          </w:p>
        </w:tc>
        <w:tc>
          <w:tcPr>
            <w:tcW w:w="56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709"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 </w:t>
            </w:r>
          </w:p>
        </w:tc>
        <w:tc>
          <w:tcPr>
            <w:tcW w:w="53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 </w:t>
            </w:r>
          </w:p>
        </w:tc>
      </w:tr>
      <w:tr w:rsidR="00F91C0F" w:rsidRPr="007636ED">
        <w:trPr>
          <w:trHeight w:val="290"/>
        </w:trPr>
        <w:tc>
          <w:tcPr>
            <w:tcW w:w="2662" w:type="dxa"/>
            <w:gridSpan w:val="2"/>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высота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3,2 </w:t>
            </w:r>
          </w:p>
        </w:tc>
        <w:tc>
          <w:tcPr>
            <w:tcW w:w="85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3,4 </w:t>
            </w:r>
          </w:p>
        </w:tc>
        <w:tc>
          <w:tcPr>
            <w:tcW w:w="56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24" w:right="0" w:firstLine="0"/>
              <w:jc w:val="left"/>
              <w:rPr>
                <w:sz w:val="24"/>
                <w:szCs w:val="24"/>
              </w:rPr>
            </w:pPr>
            <w:r w:rsidRPr="007636ED">
              <w:rPr>
                <w:sz w:val="24"/>
                <w:szCs w:val="24"/>
              </w:rPr>
              <w:t xml:space="preserve">3,6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3,4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3,2 </w:t>
            </w:r>
          </w:p>
        </w:tc>
        <w:tc>
          <w:tcPr>
            <w:tcW w:w="709"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3,2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3,4 </w:t>
            </w:r>
          </w:p>
        </w:tc>
        <w:tc>
          <w:tcPr>
            <w:tcW w:w="53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10" w:right="0" w:firstLine="0"/>
              <w:jc w:val="left"/>
              <w:rPr>
                <w:sz w:val="24"/>
                <w:szCs w:val="24"/>
              </w:rPr>
            </w:pPr>
            <w:r w:rsidRPr="007636ED">
              <w:rPr>
                <w:sz w:val="24"/>
                <w:szCs w:val="24"/>
              </w:rPr>
              <w:t xml:space="preserve">3,2 </w:t>
            </w:r>
          </w:p>
        </w:tc>
      </w:tr>
      <w:tr w:rsidR="00F91C0F" w:rsidRPr="007636ED">
        <w:trPr>
          <w:trHeight w:val="336"/>
        </w:trPr>
        <w:tc>
          <w:tcPr>
            <w:tcW w:w="8330" w:type="dxa"/>
            <w:gridSpan w:val="10"/>
            <w:tcBorders>
              <w:top w:val="single" w:sz="6" w:space="0" w:color="000000"/>
              <w:left w:val="single" w:sz="6" w:space="0" w:color="000000"/>
              <w:bottom w:val="single" w:sz="6" w:space="0" w:color="000000"/>
              <w:right w:val="nil"/>
            </w:tcBorders>
          </w:tcPr>
          <w:p w:rsidR="00F91C0F" w:rsidRPr="007636ED" w:rsidRDefault="007636ED" w:rsidP="007636ED">
            <w:pPr>
              <w:spacing w:after="0" w:line="259" w:lineRule="auto"/>
              <w:ind w:left="1133" w:right="0" w:firstLine="0"/>
              <w:jc w:val="center"/>
              <w:rPr>
                <w:sz w:val="24"/>
                <w:szCs w:val="24"/>
              </w:rPr>
            </w:pPr>
            <w:r w:rsidRPr="007636ED">
              <w:rPr>
                <w:sz w:val="24"/>
                <w:szCs w:val="24"/>
              </w:rPr>
              <w:t xml:space="preserve">Последняя цифра шифра </w:t>
            </w:r>
          </w:p>
        </w:tc>
        <w:tc>
          <w:tcPr>
            <w:tcW w:w="708" w:type="dxa"/>
            <w:tcBorders>
              <w:top w:val="single" w:sz="6" w:space="0" w:color="000000"/>
              <w:left w:val="nil"/>
              <w:bottom w:val="single" w:sz="6" w:space="0" w:color="000000"/>
              <w:right w:val="nil"/>
            </w:tcBorders>
          </w:tcPr>
          <w:p w:rsidR="00F91C0F" w:rsidRPr="007636ED" w:rsidRDefault="00F91C0F" w:rsidP="007636ED">
            <w:pPr>
              <w:spacing w:after="0" w:line="259" w:lineRule="auto"/>
              <w:ind w:left="0" w:right="0" w:firstLine="0"/>
              <w:jc w:val="left"/>
              <w:rPr>
                <w:sz w:val="24"/>
                <w:szCs w:val="24"/>
              </w:rPr>
            </w:pPr>
          </w:p>
        </w:tc>
        <w:tc>
          <w:tcPr>
            <w:tcW w:w="533" w:type="dxa"/>
            <w:tcBorders>
              <w:top w:val="single" w:sz="6" w:space="0" w:color="000000"/>
              <w:left w:val="nil"/>
              <w:bottom w:val="single" w:sz="6" w:space="0" w:color="000000"/>
              <w:right w:val="single" w:sz="6"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93"/>
        </w:trPr>
        <w:tc>
          <w:tcPr>
            <w:tcW w:w="2662" w:type="dxa"/>
            <w:gridSpan w:val="2"/>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Номера источников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85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56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 </w:t>
            </w:r>
          </w:p>
        </w:tc>
        <w:tc>
          <w:tcPr>
            <w:tcW w:w="709"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 </w:t>
            </w:r>
          </w:p>
        </w:tc>
        <w:tc>
          <w:tcPr>
            <w:tcW w:w="53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r>
      <w:tr w:rsidR="00F91C0F" w:rsidRPr="007636ED">
        <w:trPr>
          <w:trHeight w:val="1760"/>
        </w:trPr>
        <w:tc>
          <w:tcPr>
            <w:tcW w:w="2662" w:type="dxa"/>
            <w:gridSpan w:val="2"/>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Уровни </w:t>
            </w:r>
            <w:r w:rsidRPr="007636ED">
              <w:rPr>
                <w:sz w:val="24"/>
                <w:szCs w:val="24"/>
              </w:rPr>
              <w:tab/>
              <w:t xml:space="preserve">шума источников в дБ для среднегеом. </w:t>
            </w:r>
            <w:r w:rsidRPr="007636ED">
              <w:rPr>
                <w:sz w:val="24"/>
                <w:szCs w:val="24"/>
              </w:rPr>
              <w:tab/>
              <w:t xml:space="preserve">частот октавных полос, Гц:  31,5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90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95 </w:t>
            </w:r>
          </w:p>
        </w:tc>
        <w:tc>
          <w:tcPr>
            <w:tcW w:w="85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96 </w:t>
            </w:r>
          </w:p>
        </w:tc>
        <w:tc>
          <w:tcPr>
            <w:tcW w:w="56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53" w:right="0" w:firstLine="0"/>
              <w:jc w:val="left"/>
              <w:rPr>
                <w:sz w:val="24"/>
                <w:szCs w:val="24"/>
              </w:rPr>
            </w:pPr>
            <w:r w:rsidRPr="007636ED">
              <w:rPr>
                <w:sz w:val="24"/>
                <w:szCs w:val="24"/>
              </w:rPr>
              <w:t xml:space="preserve">98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67" w:right="0" w:firstLine="0"/>
              <w:jc w:val="left"/>
              <w:rPr>
                <w:sz w:val="24"/>
                <w:szCs w:val="24"/>
              </w:rPr>
            </w:pPr>
            <w:r w:rsidRPr="007636ED">
              <w:rPr>
                <w:sz w:val="24"/>
                <w:szCs w:val="24"/>
              </w:rPr>
              <w:t xml:space="preserve">100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95 </w:t>
            </w:r>
          </w:p>
        </w:tc>
        <w:tc>
          <w:tcPr>
            <w:tcW w:w="709"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90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85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91 </w:t>
            </w:r>
          </w:p>
        </w:tc>
        <w:tc>
          <w:tcPr>
            <w:tcW w:w="53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38" w:right="0" w:firstLine="0"/>
              <w:jc w:val="left"/>
              <w:rPr>
                <w:sz w:val="24"/>
                <w:szCs w:val="24"/>
              </w:rPr>
            </w:pPr>
            <w:r w:rsidRPr="007636ED">
              <w:rPr>
                <w:sz w:val="24"/>
                <w:szCs w:val="24"/>
              </w:rPr>
              <w:t xml:space="preserve">98 </w:t>
            </w:r>
          </w:p>
        </w:tc>
      </w:tr>
      <w:tr w:rsidR="00F91C0F" w:rsidRPr="007636ED">
        <w:trPr>
          <w:trHeight w:val="422"/>
        </w:trPr>
        <w:tc>
          <w:tcPr>
            <w:tcW w:w="2662" w:type="dxa"/>
            <w:gridSpan w:val="2"/>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63,0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67 </w:t>
            </w:r>
          </w:p>
        </w:tc>
        <w:tc>
          <w:tcPr>
            <w:tcW w:w="85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60 </w:t>
            </w:r>
          </w:p>
        </w:tc>
        <w:tc>
          <w:tcPr>
            <w:tcW w:w="56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73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42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62 </w:t>
            </w:r>
          </w:p>
        </w:tc>
        <w:tc>
          <w:tcPr>
            <w:tcW w:w="709"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78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67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66 </w:t>
            </w:r>
          </w:p>
        </w:tc>
        <w:tc>
          <w:tcPr>
            <w:tcW w:w="53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38" w:right="0" w:firstLine="0"/>
              <w:jc w:val="left"/>
              <w:rPr>
                <w:sz w:val="24"/>
                <w:szCs w:val="24"/>
              </w:rPr>
            </w:pPr>
            <w:r w:rsidRPr="007636ED">
              <w:rPr>
                <w:sz w:val="24"/>
                <w:szCs w:val="24"/>
              </w:rPr>
              <w:t xml:space="preserve">60 </w:t>
            </w:r>
          </w:p>
        </w:tc>
      </w:tr>
      <w:tr w:rsidR="00F91C0F" w:rsidRPr="007636ED">
        <w:trPr>
          <w:trHeight w:val="290"/>
        </w:trPr>
        <w:tc>
          <w:tcPr>
            <w:tcW w:w="2662" w:type="dxa"/>
            <w:gridSpan w:val="2"/>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125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55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68 </w:t>
            </w:r>
          </w:p>
        </w:tc>
        <w:tc>
          <w:tcPr>
            <w:tcW w:w="85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79 </w:t>
            </w:r>
          </w:p>
        </w:tc>
        <w:tc>
          <w:tcPr>
            <w:tcW w:w="56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50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87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65 </w:t>
            </w:r>
          </w:p>
        </w:tc>
        <w:tc>
          <w:tcPr>
            <w:tcW w:w="709"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85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79 </w:t>
            </w:r>
          </w:p>
        </w:tc>
        <w:tc>
          <w:tcPr>
            <w:tcW w:w="53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38" w:right="0" w:firstLine="0"/>
              <w:jc w:val="left"/>
              <w:rPr>
                <w:sz w:val="24"/>
                <w:szCs w:val="24"/>
              </w:rPr>
            </w:pPr>
            <w:r w:rsidRPr="007636ED">
              <w:rPr>
                <w:sz w:val="24"/>
                <w:szCs w:val="24"/>
              </w:rPr>
              <w:t xml:space="preserve">67 </w:t>
            </w:r>
          </w:p>
        </w:tc>
      </w:tr>
      <w:tr w:rsidR="00F91C0F" w:rsidRPr="007636ED">
        <w:trPr>
          <w:trHeight w:val="290"/>
        </w:trPr>
        <w:tc>
          <w:tcPr>
            <w:tcW w:w="2662" w:type="dxa"/>
            <w:gridSpan w:val="2"/>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54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62 </w:t>
            </w:r>
          </w:p>
        </w:tc>
        <w:tc>
          <w:tcPr>
            <w:tcW w:w="85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68 </w:t>
            </w:r>
          </w:p>
        </w:tc>
        <w:tc>
          <w:tcPr>
            <w:tcW w:w="56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77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56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80 </w:t>
            </w:r>
          </w:p>
        </w:tc>
        <w:tc>
          <w:tcPr>
            <w:tcW w:w="709"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81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61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72 </w:t>
            </w:r>
          </w:p>
        </w:tc>
        <w:tc>
          <w:tcPr>
            <w:tcW w:w="53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38" w:right="0" w:firstLine="0"/>
              <w:jc w:val="left"/>
              <w:rPr>
                <w:sz w:val="24"/>
                <w:szCs w:val="24"/>
              </w:rPr>
            </w:pPr>
            <w:r w:rsidRPr="007636ED">
              <w:rPr>
                <w:sz w:val="24"/>
                <w:szCs w:val="24"/>
              </w:rPr>
              <w:t xml:space="preserve">70 </w:t>
            </w:r>
          </w:p>
        </w:tc>
      </w:tr>
      <w:tr w:rsidR="00F91C0F" w:rsidRPr="007636ED">
        <w:trPr>
          <w:trHeight w:val="293"/>
        </w:trPr>
        <w:tc>
          <w:tcPr>
            <w:tcW w:w="2662" w:type="dxa"/>
            <w:gridSpan w:val="2"/>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54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62 </w:t>
            </w:r>
          </w:p>
        </w:tc>
        <w:tc>
          <w:tcPr>
            <w:tcW w:w="85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85 </w:t>
            </w:r>
          </w:p>
        </w:tc>
        <w:tc>
          <w:tcPr>
            <w:tcW w:w="56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89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56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90 </w:t>
            </w:r>
          </w:p>
        </w:tc>
        <w:tc>
          <w:tcPr>
            <w:tcW w:w="709"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87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74 </w:t>
            </w:r>
          </w:p>
        </w:tc>
        <w:tc>
          <w:tcPr>
            <w:tcW w:w="53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38" w:right="0" w:firstLine="0"/>
              <w:jc w:val="left"/>
              <w:rPr>
                <w:sz w:val="24"/>
                <w:szCs w:val="24"/>
              </w:rPr>
            </w:pPr>
            <w:r w:rsidRPr="007636ED">
              <w:rPr>
                <w:sz w:val="24"/>
                <w:szCs w:val="24"/>
              </w:rPr>
              <w:t xml:space="preserve">70 </w:t>
            </w:r>
          </w:p>
        </w:tc>
      </w:tr>
      <w:tr w:rsidR="00F91C0F" w:rsidRPr="007636ED">
        <w:trPr>
          <w:trHeight w:val="290"/>
        </w:trPr>
        <w:tc>
          <w:tcPr>
            <w:tcW w:w="2662" w:type="dxa"/>
            <w:gridSpan w:val="2"/>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64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85 </w:t>
            </w:r>
          </w:p>
        </w:tc>
        <w:tc>
          <w:tcPr>
            <w:tcW w:w="85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65 </w:t>
            </w:r>
          </w:p>
        </w:tc>
        <w:tc>
          <w:tcPr>
            <w:tcW w:w="56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80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85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90 </w:t>
            </w:r>
          </w:p>
        </w:tc>
        <w:tc>
          <w:tcPr>
            <w:tcW w:w="709"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65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60 </w:t>
            </w:r>
          </w:p>
        </w:tc>
        <w:tc>
          <w:tcPr>
            <w:tcW w:w="53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38" w:right="0" w:firstLine="0"/>
              <w:jc w:val="left"/>
              <w:rPr>
                <w:sz w:val="24"/>
                <w:szCs w:val="24"/>
              </w:rPr>
            </w:pPr>
            <w:r w:rsidRPr="007636ED">
              <w:rPr>
                <w:sz w:val="24"/>
                <w:szCs w:val="24"/>
              </w:rPr>
              <w:t xml:space="preserve">60 </w:t>
            </w:r>
          </w:p>
        </w:tc>
      </w:tr>
      <w:tr w:rsidR="00F91C0F" w:rsidRPr="007636ED">
        <w:trPr>
          <w:trHeight w:val="290"/>
        </w:trPr>
        <w:tc>
          <w:tcPr>
            <w:tcW w:w="2662" w:type="dxa"/>
            <w:gridSpan w:val="2"/>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87 </w:t>
            </w:r>
          </w:p>
        </w:tc>
        <w:tc>
          <w:tcPr>
            <w:tcW w:w="85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62 </w:t>
            </w:r>
          </w:p>
        </w:tc>
        <w:tc>
          <w:tcPr>
            <w:tcW w:w="56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62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72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65 </w:t>
            </w:r>
          </w:p>
        </w:tc>
        <w:tc>
          <w:tcPr>
            <w:tcW w:w="709"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85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70 </w:t>
            </w:r>
          </w:p>
        </w:tc>
        <w:tc>
          <w:tcPr>
            <w:tcW w:w="53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38" w:right="0" w:firstLine="0"/>
              <w:jc w:val="left"/>
              <w:rPr>
                <w:sz w:val="24"/>
                <w:szCs w:val="24"/>
              </w:rPr>
            </w:pPr>
            <w:r w:rsidRPr="007636ED">
              <w:rPr>
                <w:sz w:val="24"/>
                <w:szCs w:val="24"/>
              </w:rPr>
              <w:t xml:space="preserve">62 </w:t>
            </w:r>
          </w:p>
        </w:tc>
      </w:tr>
      <w:tr w:rsidR="00F91C0F" w:rsidRPr="007636ED">
        <w:trPr>
          <w:trHeight w:val="290"/>
        </w:trPr>
        <w:tc>
          <w:tcPr>
            <w:tcW w:w="2662" w:type="dxa"/>
            <w:gridSpan w:val="2"/>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71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85 </w:t>
            </w:r>
          </w:p>
        </w:tc>
        <w:tc>
          <w:tcPr>
            <w:tcW w:w="85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74 </w:t>
            </w:r>
          </w:p>
        </w:tc>
        <w:tc>
          <w:tcPr>
            <w:tcW w:w="56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82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71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89 </w:t>
            </w:r>
          </w:p>
        </w:tc>
        <w:tc>
          <w:tcPr>
            <w:tcW w:w="709"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75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56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70 </w:t>
            </w:r>
          </w:p>
        </w:tc>
        <w:tc>
          <w:tcPr>
            <w:tcW w:w="53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38" w:right="0" w:firstLine="0"/>
              <w:jc w:val="left"/>
              <w:rPr>
                <w:sz w:val="24"/>
                <w:szCs w:val="24"/>
              </w:rPr>
            </w:pPr>
            <w:r w:rsidRPr="007636ED">
              <w:rPr>
                <w:sz w:val="24"/>
                <w:szCs w:val="24"/>
              </w:rPr>
              <w:t xml:space="preserve">65 </w:t>
            </w:r>
          </w:p>
        </w:tc>
      </w:tr>
      <w:tr w:rsidR="00F91C0F" w:rsidRPr="007636ED">
        <w:trPr>
          <w:trHeight w:val="293"/>
        </w:trPr>
        <w:tc>
          <w:tcPr>
            <w:tcW w:w="2662" w:type="dxa"/>
            <w:gridSpan w:val="2"/>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8000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80 </w:t>
            </w:r>
          </w:p>
        </w:tc>
        <w:tc>
          <w:tcPr>
            <w:tcW w:w="85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70 </w:t>
            </w:r>
          </w:p>
        </w:tc>
        <w:tc>
          <w:tcPr>
            <w:tcW w:w="56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left"/>
              <w:rPr>
                <w:sz w:val="24"/>
                <w:szCs w:val="24"/>
              </w:rPr>
            </w:pPr>
            <w:r w:rsidRPr="007636ED">
              <w:rPr>
                <w:sz w:val="24"/>
                <w:szCs w:val="24"/>
              </w:rPr>
              <w:t xml:space="preserve">70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80 </w:t>
            </w:r>
          </w:p>
        </w:tc>
        <w:tc>
          <w:tcPr>
            <w:tcW w:w="709"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75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70 </w:t>
            </w:r>
          </w:p>
        </w:tc>
        <w:tc>
          <w:tcPr>
            <w:tcW w:w="53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38" w:right="0" w:firstLine="0"/>
              <w:jc w:val="left"/>
              <w:rPr>
                <w:sz w:val="24"/>
                <w:szCs w:val="24"/>
              </w:rPr>
            </w:pPr>
            <w:r w:rsidRPr="007636ED">
              <w:rPr>
                <w:sz w:val="24"/>
                <w:szCs w:val="24"/>
              </w:rPr>
              <w:t xml:space="preserve">72 </w:t>
            </w:r>
          </w:p>
        </w:tc>
      </w:tr>
      <w:tr w:rsidR="00F91C0F" w:rsidRPr="007636ED">
        <w:trPr>
          <w:trHeight w:val="247"/>
        </w:trPr>
        <w:tc>
          <w:tcPr>
            <w:tcW w:w="1840" w:type="dxa"/>
            <w:tcBorders>
              <w:top w:val="single" w:sz="6" w:space="0" w:color="000000"/>
              <w:left w:val="single" w:sz="6" w:space="0" w:color="000000"/>
              <w:bottom w:val="single" w:sz="6" w:space="0" w:color="000000"/>
              <w:right w:val="nil"/>
            </w:tcBorders>
          </w:tcPr>
          <w:p w:rsidR="00F91C0F" w:rsidRPr="007636ED" w:rsidRDefault="007636ED" w:rsidP="007636ED">
            <w:pPr>
              <w:spacing w:after="0" w:line="259" w:lineRule="auto"/>
              <w:ind w:left="916" w:right="0" w:firstLine="0"/>
              <w:jc w:val="center"/>
              <w:rPr>
                <w:sz w:val="24"/>
                <w:szCs w:val="24"/>
              </w:rPr>
            </w:pPr>
            <w:r w:rsidRPr="007636ED">
              <w:rPr>
                <w:sz w:val="24"/>
                <w:szCs w:val="24"/>
              </w:rPr>
              <w:t xml:space="preserve"> </w:t>
            </w:r>
          </w:p>
        </w:tc>
        <w:tc>
          <w:tcPr>
            <w:tcW w:w="822" w:type="dxa"/>
            <w:tcBorders>
              <w:top w:val="single" w:sz="6" w:space="0" w:color="000000"/>
              <w:left w:val="nil"/>
              <w:bottom w:val="single" w:sz="6" w:space="0" w:color="000000"/>
              <w:right w:val="single" w:sz="6" w:space="0" w:color="000000"/>
            </w:tcBorders>
          </w:tcPr>
          <w:p w:rsidR="00F91C0F" w:rsidRPr="007636ED" w:rsidRDefault="00F91C0F" w:rsidP="007636ED">
            <w:pPr>
              <w:spacing w:after="0" w:line="259" w:lineRule="auto"/>
              <w:ind w:left="0" w:right="0" w:firstLine="0"/>
              <w:jc w:val="left"/>
              <w:rPr>
                <w:sz w:val="24"/>
                <w:szCs w:val="24"/>
              </w:rPr>
            </w:pP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5" w:right="0" w:firstLine="0"/>
              <w:jc w:val="center"/>
              <w:rPr>
                <w:sz w:val="24"/>
                <w:szCs w:val="24"/>
              </w:rPr>
            </w:pPr>
            <w:r w:rsidRPr="007636ED">
              <w:rPr>
                <w:sz w:val="24"/>
                <w:szCs w:val="24"/>
              </w:rPr>
              <w:t xml:space="preserve">31,5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3" w:right="0" w:firstLine="0"/>
              <w:jc w:val="center"/>
              <w:rPr>
                <w:sz w:val="24"/>
                <w:szCs w:val="24"/>
              </w:rPr>
            </w:pPr>
            <w:r w:rsidRPr="007636ED">
              <w:rPr>
                <w:sz w:val="24"/>
                <w:szCs w:val="24"/>
              </w:rPr>
              <w:t xml:space="preserve">63 </w:t>
            </w:r>
          </w:p>
        </w:tc>
        <w:tc>
          <w:tcPr>
            <w:tcW w:w="85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3" w:right="0" w:firstLine="0"/>
              <w:jc w:val="center"/>
              <w:rPr>
                <w:sz w:val="24"/>
                <w:szCs w:val="24"/>
              </w:rPr>
            </w:pPr>
            <w:r w:rsidRPr="007636ED">
              <w:rPr>
                <w:sz w:val="24"/>
                <w:szCs w:val="24"/>
              </w:rPr>
              <w:t xml:space="preserve">125 </w:t>
            </w:r>
          </w:p>
        </w:tc>
        <w:tc>
          <w:tcPr>
            <w:tcW w:w="56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130" w:right="0" w:firstLine="0"/>
              <w:jc w:val="left"/>
              <w:rPr>
                <w:sz w:val="24"/>
                <w:szCs w:val="24"/>
              </w:rPr>
            </w:pPr>
            <w:r w:rsidRPr="007636ED">
              <w:rPr>
                <w:sz w:val="24"/>
                <w:szCs w:val="24"/>
              </w:rPr>
              <w:t xml:space="preserve">250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8" w:right="0" w:firstLine="0"/>
              <w:jc w:val="center"/>
              <w:rPr>
                <w:sz w:val="24"/>
                <w:szCs w:val="24"/>
              </w:rPr>
            </w:pPr>
            <w:r w:rsidRPr="007636ED">
              <w:rPr>
                <w:sz w:val="24"/>
                <w:szCs w:val="24"/>
              </w:rPr>
              <w:t xml:space="preserve">500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151" w:right="0" w:firstLine="0"/>
              <w:jc w:val="left"/>
              <w:rPr>
                <w:sz w:val="24"/>
                <w:szCs w:val="24"/>
              </w:rPr>
            </w:pPr>
            <w:r w:rsidRPr="007636ED">
              <w:rPr>
                <w:sz w:val="24"/>
                <w:szCs w:val="24"/>
              </w:rPr>
              <w:t xml:space="preserve">1000 </w:t>
            </w:r>
          </w:p>
        </w:tc>
        <w:tc>
          <w:tcPr>
            <w:tcW w:w="709"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151" w:right="0" w:firstLine="0"/>
              <w:jc w:val="left"/>
              <w:rPr>
                <w:sz w:val="24"/>
                <w:szCs w:val="24"/>
              </w:rPr>
            </w:pPr>
            <w:r w:rsidRPr="007636ED">
              <w:rPr>
                <w:sz w:val="24"/>
                <w:szCs w:val="24"/>
              </w:rPr>
              <w:t xml:space="preserve">2000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151" w:right="0" w:firstLine="0"/>
              <w:jc w:val="left"/>
              <w:rPr>
                <w:sz w:val="24"/>
                <w:szCs w:val="24"/>
              </w:rPr>
            </w:pPr>
            <w:r w:rsidRPr="007636ED">
              <w:rPr>
                <w:sz w:val="24"/>
                <w:szCs w:val="24"/>
              </w:rPr>
              <w:t xml:space="preserve">4000 </w:t>
            </w:r>
          </w:p>
        </w:tc>
        <w:tc>
          <w:tcPr>
            <w:tcW w:w="1241" w:type="dxa"/>
            <w:gridSpan w:val="2"/>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8000 </w:t>
            </w:r>
          </w:p>
        </w:tc>
      </w:tr>
      <w:tr w:rsidR="00F91C0F" w:rsidRPr="007636ED">
        <w:trPr>
          <w:trHeight w:val="845"/>
        </w:trPr>
        <w:tc>
          <w:tcPr>
            <w:tcW w:w="1840" w:type="dxa"/>
            <w:tcBorders>
              <w:top w:val="single" w:sz="6" w:space="0" w:color="000000"/>
              <w:left w:val="single" w:sz="6" w:space="0" w:color="000000"/>
              <w:bottom w:val="single" w:sz="6" w:space="0" w:color="000000"/>
              <w:right w:val="nil"/>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Предельный допустимого шума, дБ </w:t>
            </w:r>
          </w:p>
        </w:tc>
        <w:tc>
          <w:tcPr>
            <w:tcW w:w="822" w:type="dxa"/>
            <w:tcBorders>
              <w:top w:val="single" w:sz="6" w:space="0" w:color="000000"/>
              <w:left w:val="nil"/>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спектр уровня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105" w:right="0" w:firstLine="0"/>
              <w:jc w:val="center"/>
              <w:rPr>
                <w:sz w:val="24"/>
                <w:szCs w:val="24"/>
              </w:rPr>
            </w:pPr>
            <w:r w:rsidRPr="007636ED">
              <w:rPr>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5" w:right="0" w:firstLine="0"/>
              <w:jc w:val="center"/>
              <w:rPr>
                <w:sz w:val="24"/>
                <w:szCs w:val="24"/>
              </w:rPr>
            </w:pPr>
            <w:r w:rsidRPr="007636ED">
              <w:rPr>
                <w:sz w:val="24"/>
                <w:szCs w:val="24"/>
              </w:rPr>
              <w:t xml:space="preserve">99 </w:t>
            </w:r>
          </w:p>
        </w:tc>
        <w:tc>
          <w:tcPr>
            <w:tcW w:w="85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4" w:right="0" w:firstLine="0"/>
              <w:jc w:val="center"/>
              <w:rPr>
                <w:sz w:val="24"/>
                <w:szCs w:val="24"/>
              </w:rPr>
            </w:pPr>
            <w:r w:rsidRPr="007636ED">
              <w:rPr>
                <w:sz w:val="24"/>
                <w:szCs w:val="24"/>
              </w:rPr>
              <w:t xml:space="preserve">92 </w:t>
            </w:r>
          </w:p>
        </w:tc>
        <w:tc>
          <w:tcPr>
            <w:tcW w:w="56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158" w:right="0" w:firstLine="0"/>
              <w:jc w:val="left"/>
              <w:rPr>
                <w:sz w:val="24"/>
                <w:szCs w:val="24"/>
              </w:rPr>
            </w:pPr>
            <w:r w:rsidRPr="007636ED">
              <w:rPr>
                <w:sz w:val="24"/>
                <w:szCs w:val="24"/>
              </w:rPr>
              <w:t xml:space="preserve">86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9" w:right="0" w:firstLine="0"/>
              <w:jc w:val="center"/>
              <w:rPr>
                <w:sz w:val="24"/>
                <w:szCs w:val="24"/>
              </w:rPr>
            </w:pPr>
            <w:r w:rsidRPr="007636ED">
              <w:rPr>
                <w:sz w:val="24"/>
                <w:szCs w:val="24"/>
              </w:rPr>
              <w:t xml:space="preserve">83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9" w:right="0" w:firstLine="0"/>
              <w:jc w:val="center"/>
              <w:rPr>
                <w:sz w:val="24"/>
                <w:szCs w:val="24"/>
              </w:rPr>
            </w:pPr>
            <w:r w:rsidRPr="007636ED">
              <w:rPr>
                <w:sz w:val="24"/>
                <w:szCs w:val="24"/>
              </w:rPr>
              <w:t xml:space="preserve">80 </w:t>
            </w:r>
          </w:p>
        </w:tc>
        <w:tc>
          <w:tcPr>
            <w:tcW w:w="709"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0" w:right="0" w:firstLine="0"/>
              <w:jc w:val="center"/>
              <w:rPr>
                <w:sz w:val="24"/>
                <w:szCs w:val="24"/>
              </w:rPr>
            </w:pPr>
            <w:r w:rsidRPr="007636ED">
              <w:rPr>
                <w:sz w:val="24"/>
                <w:szCs w:val="24"/>
              </w:rPr>
              <w:t xml:space="preserve">78 </w:t>
            </w:r>
          </w:p>
        </w:tc>
        <w:tc>
          <w:tcPr>
            <w:tcW w:w="70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9" w:right="0" w:firstLine="0"/>
              <w:jc w:val="center"/>
              <w:rPr>
                <w:sz w:val="24"/>
                <w:szCs w:val="24"/>
              </w:rPr>
            </w:pPr>
            <w:r w:rsidRPr="007636ED">
              <w:rPr>
                <w:sz w:val="24"/>
                <w:szCs w:val="24"/>
              </w:rPr>
              <w:t xml:space="preserve">76 </w:t>
            </w:r>
          </w:p>
        </w:tc>
        <w:tc>
          <w:tcPr>
            <w:tcW w:w="1241" w:type="dxa"/>
            <w:gridSpan w:val="2"/>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9" w:right="0" w:firstLine="0"/>
              <w:jc w:val="center"/>
              <w:rPr>
                <w:sz w:val="24"/>
                <w:szCs w:val="24"/>
              </w:rPr>
            </w:pPr>
            <w:r w:rsidRPr="007636ED">
              <w:rPr>
                <w:sz w:val="24"/>
                <w:szCs w:val="24"/>
              </w:rPr>
              <w:t xml:space="preserve">74 </w:t>
            </w:r>
          </w:p>
        </w:tc>
      </w:tr>
    </w:tbl>
    <w:p w:rsidR="00F91C0F" w:rsidRPr="007636ED" w:rsidRDefault="007636ED" w:rsidP="007636ED">
      <w:pPr>
        <w:spacing w:after="0" w:line="259" w:lineRule="auto"/>
        <w:ind w:left="21" w:right="0" w:firstLine="0"/>
        <w:jc w:val="left"/>
        <w:rPr>
          <w:sz w:val="24"/>
          <w:szCs w:val="24"/>
        </w:rPr>
      </w:pPr>
      <w:r w:rsidRPr="007636ED">
        <w:rPr>
          <w:b/>
          <w:sz w:val="24"/>
          <w:szCs w:val="24"/>
        </w:rPr>
        <w:t>Методические указания по решению задачи.</w:t>
      </w:r>
      <w:r w:rsidRPr="007636ED">
        <w:rPr>
          <w:sz w:val="24"/>
          <w:szCs w:val="24"/>
        </w:rPr>
        <w:t xml:space="preserve"> </w:t>
      </w:r>
    </w:p>
    <w:p w:rsidR="00F91C0F" w:rsidRPr="007636ED" w:rsidRDefault="007636ED" w:rsidP="007636ED">
      <w:pPr>
        <w:numPr>
          <w:ilvl w:val="0"/>
          <w:numId w:val="26"/>
        </w:numPr>
        <w:spacing w:after="0" w:line="259" w:lineRule="auto"/>
        <w:ind w:right="0" w:firstLine="0"/>
        <w:rPr>
          <w:sz w:val="24"/>
          <w:szCs w:val="24"/>
        </w:rPr>
      </w:pPr>
      <w:r w:rsidRPr="007636ED">
        <w:rPr>
          <w:sz w:val="24"/>
          <w:szCs w:val="24"/>
        </w:rPr>
        <w:t xml:space="preserve">Вычислить величину требуемого снижения уровня звука на каждой октавной полосе частот. </w:t>
      </w:r>
    </w:p>
    <w:p w:rsidR="00F91C0F" w:rsidRPr="007636ED" w:rsidRDefault="007636ED" w:rsidP="007636ED">
      <w:pPr>
        <w:numPr>
          <w:ilvl w:val="0"/>
          <w:numId w:val="26"/>
        </w:numPr>
        <w:spacing w:after="0" w:line="259" w:lineRule="auto"/>
        <w:ind w:right="0" w:firstLine="0"/>
        <w:rPr>
          <w:sz w:val="24"/>
          <w:szCs w:val="24"/>
        </w:rPr>
      </w:pPr>
      <w:r w:rsidRPr="007636ED">
        <w:rPr>
          <w:sz w:val="24"/>
          <w:szCs w:val="24"/>
        </w:rPr>
        <w:t xml:space="preserve">Определить эквивалентную площадь звукопоглощения до акустической обработки помещения. </w:t>
      </w:r>
    </w:p>
    <w:p w:rsidR="00F91C0F" w:rsidRPr="007636ED" w:rsidRDefault="007636ED" w:rsidP="007636ED">
      <w:pPr>
        <w:numPr>
          <w:ilvl w:val="0"/>
          <w:numId w:val="26"/>
        </w:numPr>
        <w:spacing w:after="0" w:line="259" w:lineRule="auto"/>
        <w:ind w:right="0" w:firstLine="0"/>
        <w:rPr>
          <w:sz w:val="24"/>
          <w:szCs w:val="24"/>
        </w:rPr>
      </w:pPr>
      <w:r w:rsidRPr="007636ED">
        <w:rPr>
          <w:sz w:val="24"/>
          <w:szCs w:val="24"/>
        </w:rPr>
        <w:t xml:space="preserve">Выбрать материал звукопоглощающей облицовки (таблица 8.3). </w:t>
      </w:r>
    </w:p>
    <w:p w:rsidR="00F91C0F" w:rsidRPr="007636ED" w:rsidRDefault="007636ED" w:rsidP="007636ED">
      <w:pPr>
        <w:numPr>
          <w:ilvl w:val="0"/>
          <w:numId w:val="26"/>
        </w:numPr>
        <w:spacing w:after="0" w:line="259" w:lineRule="auto"/>
        <w:ind w:right="0" w:firstLine="0"/>
        <w:rPr>
          <w:sz w:val="24"/>
          <w:szCs w:val="24"/>
        </w:rPr>
      </w:pPr>
      <w:r w:rsidRPr="007636ED">
        <w:rPr>
          <w:sz w:val="24"/>
          <w:szCs w:val="24"/>
        </w:rPr>
        <w:lastRenderedPageBreak/>
        <w:t xml:space="preserve">Определить эквивалентную площадь звукопоглощения после акустической обработки помещения. </w:t>
      </w:r>
    </w:p>
    <w:p w:rsidR="00F91C0F" w:rsidRPr="007636ED" w:rsidRDefault="007636ED" w:rsidP="007636ED">
      <w:pPr>
        <w:numPr>
          <w:ilvl w:val="0"/>
          <w:numId w:val="26"/>
        </w:numPr>
        <w:spacing w:after="0" w:line="259" w:lineRule="auto"/>
        <w:ind w:right="0" w:firstLine="0"/>
        <w:rPr>
          <w:sz w:val="24"/>
          <w:szCs w:val="24"/>
        </w:rPr>
      </w:pPr>
      <w:r w:rsidRPr="007636ED">
        <w:rPr>
          <w:sz w:val="24"/>
          <w:szCs w:val="24"/>
        </w:rPr>
        <w:t xml:space="preserve">Определить фактическую величину снижения шума. </w:t>
      </w:r>
    </w:p>
    <w:p w:rsidR="00F91C0F" w:rsidRPr="007636ED" w:rsidRDefault="007636ED" w:rsidP="007636ED">
      <w:pPr>
        <w:numPr>
          <w:ilvl w:val="0"/>
          <w:numId w:val="26"/>
        </w:numPr>
        <w:spacing w:after="0" w:line="259" w:lineRule="auto"/>
        <w:ind w:right="0" w:firstLine="0"/>
        <w:rPr>
          <w:sz w:val="24"/>
          <w:szCs w:val="24"/>
        </w:rPr>
      </w:pPr>
      <w:r w:rsidRPr="007636ED">
        <w:rPr>
          <w:sz w:val="24"/>
          <w:szCs w:val="24"/>
        </w:rPr>
        <w:t xml:space="preserve">Определить уровень звука в помещении после акустической облицовки и сравнить его с нормативными значениями.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8.3 – Реверберационные коэффициенты звукопоглощения различных материалов </w:t>
      </w:r>
    </w:p>
    <w:tbl>
      <w:tblPr>
        <w:tblStyle w:val="TableGrid"/>
        <w:tblW w:w="9849" w:type="dxa"/>
        <w:tblInd w:w="-80" w:type="dxa"/>
        <w:tblCellMar>
          <w:top w:w="14" w:type="dxa"/>
          <w:left w:w="103" w:type="dxa"/>
          <w:bottom w:w="1" w:type="dxa"/>
          <w:right w:w="50" w:type="dxa"/>
        </w:tblCellMar>
        <w:tblLook w:val="04A0" w:firstRow="1" w:lastRow="0" w:firstColumn="1" w:lastColumn="0" w:noHBand="0" w:noVBand="1"/>
      </w:tblPr>
      <w:tblGrid>
        <w:gridCol w:w="3369"/>
        <w:gridCol w:w="708"/>
        <w:gridCol w:w="708"/>
        <w:gridCol w:w="852"/>
        <w:gridCol w:w="850"/>
        <w:gridCol w:w="853"/>
        <w:gridCol w:w="850"/>
        <w:gridCol w:w="850"/>
        <w:gridCol w:w="809"/>
      </w:tblGrid>
      <w:tr w:rsidR="00F91C0F" w:rsidRPr="007636ED">
        <w:trPr>
          <w:trHeight w:val="423"/>
        </w:trPr>
        <w:tc>
          <w:tcPr>
            <w:tcW w:w="337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Конструкции </w:t>
            </w:r>
          </w:p>
        </w:tc>
        <w:tc>
          <w:tcPr>
            <w:tcW w:w="6479" w:type="dxa"/>
            <w:gridSpan w:val="8"/>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Среднегеометрические частоты октавных полос, Гц </w:t>
            </w:r>
          </w:p>
        </w:tc>
      </w:tr>
      <w:tr w:rsidR="00F91C0F" w:rsidRPr="007636ED">
        <w:trPr>
          <w:trHeight w:val="425"/>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63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0" w:right="0" w:firstLine="0"/>
              <w:jc w:val="left"/>
              <w:rPr>
                <w:sz w:val="24"/>
                <w:szCs w:val="24"/>
              </w:rPr>
            </w:pPr>
            <w:r w:rsidRPr="007636ED">
              <w:rPr>
                <w:sz w:val="24"/>
                <w:szCs w:val="24"/>
              </w:rPr>
              <w:t xml:space="preserve">125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250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500 </w:t>
            </w:r>
          </w:p>
        </w:tc>
        <w:tc>
          <w:tcPr>
            <w:tcW w:w="85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2" w:right="0" w:firstLine="0"/>
              <w:jc w:val="left"/>
              <w:rPr>
                <w:sz w:val="24"/>
                <w:szCs w:val="24"/>
              </w:rPr>
            </w:pPr>
            <w:r w:rsidRPr="007636ED">
              <w:rPr>
                <w:sz w:val="24"/>
                <w:szCs w:val="24"/>
              </w:rPr>
              <w:t xml:space="preserve">1000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7" w:right="0" w:firstLine="0"/>
              <w:jc w:val="left"/>
              <w:rPr>
                <w:sz w:val="24"/>
                <w:szCs w:val="24"/>
              </w:rPr>
            </w:pPr>
            <w:r w:rsidRPr="007636ED">
              <w:rPr>
                <w:sz w:val="24"/>
                <w:szCs w:val="24"/>
              </w:rPr>
              <w:t xml:space="preserve">2000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9" w:right="0" w:firstLine="0"/>
              <w:jc w:val="left"/>
              <w:rPr>
                <w:sz w:val="24"/>
                <w:szCs w:val="24"/>
              </w:rPr>
            </w:pPr>
            <w:r w:rsidRPr="007636ED">
              <w:rPr>
                <w:sz w:val="24"/>
                <w:szCs w:val="24"/>
              </w:rPr>
              <w:t xml:space="preserve">4000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8" w:right="0" w:firstLine="0"/>
              <w:jc w:val="left"/>
              <w:rPr>
                <w:sz w:val="24"/>
                <w:szCs w:val="24"/>
              </w:rPr>
            </w:pPr>
            <w:r w:rsidRPr="007636ED">
              <w:rPr>
                <w:sz w:val="24"/>
                <w:szCs w:val="24"/>
              </w:rPr>
              <w:t xml:space="preserve">8000 </w:t>
            </w:r>
          </w:p>
        </w:tc>
      </w:tr>
      <w:tr w:rsidR="00F91C0F" w:rsidRPr="007636ED">
        <w:trPr>
          <w:trHeight w:val="586"/>
        </w:trPr>
        <w:tc>
          <w:tcPr>
            <w:tcW w:w="3370" w:type="dxa"/>
            <w:tcBorders>
              <w:top w:val="single" w:sz="4" w:space="0" w:color="000000"/>
              <w:left w:val="single" w:sz="4" w:space="0" w:color="000000"/>
              <w:bottom w:val="single" w:sz="4" w:space="0" w:color="000000"/>
              <w:right w:val="single" w:sz="4" w:space="0" w:color="000000"/>
            </w:tcBorders>
            <w:vAlign w:val="bottom"/>
          </w:tcPr>
          <w:p w:rsidR="00F91C0F" w:rsidRPr="007636ED" w:rsidRDefault="007636ED" w:rsidP="007636ED">
            <w:pPr>
              <w:spacing w:after="0" w:line="259" w:lineRule="auto"/>
              <w:ind w:left="2" w:right="0" w:firstLine="0"/>
              <w:jc w:val="left"/>
              <w:rPr>
                <w:sz w:val="24"/>
                <w:szCs w:val="24"/>
              </w:rPr>
            </w:pPr>
            <w:r w:rsidRPr="007636ED">
              <w:rPr>
                <w:b/>
                <w:sz w:val="24"/>
                <w:szCs w:val="24"/>
              </w:rPr>
              <w:t xml:space="preserve">Стены и перегородки </w:t>
            </w:r>
          </w:p>
        </w:tc>
        <w:tc>
          <w:tcPr>
            <w:tcW w:w="708"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30 </w:t>
            </w:r>
          </w:p>
        </w:tc>
        <w:tc>
          <w:tcPr>
            <w:tcW w:w="708"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36 </w:t>
            </w:r>
          </w:p>
        </w:tc>
        <w:tc>
          <w:tcPr>
            <w:tcW w:w="852"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37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40 </w:t>
            </w:r>
          </w:p>
        </w:tc>
        <w:tc>
          <w:tcPr>
            <w:tcW w:w="85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46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54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57 </w:t>
            </w:r>
          </w:p>
        </w:tc>
        <w:tc>
          <w:tcPr>
            <w:tcW w:w="809"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59 </w:t>
            </w:r>
          </w:p>
        </w:tc>
      </w:tr>
      <w:tr w:rsidR="00F91C0F" w:rsidRPr="007636ED">
        <w:trPr>
          <w:trHeight w:val="838"/>
        </w:trPr>
        <w:tc>
          <w:tcPr>
            <w:tcW w:w="33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rPr>
                <w:sz w:val="24"/>
                <w:szCs w:val="24"/>
              </w:rPr>
            </w:pPr>
            <w:r w:rsidRPr="007636ED">
              <w:rPr>
                <w:sz w:val="24"/>
                <w:szCs w:val="24"/>
              </w:rPr>
              <w:t xml:space="preserve">кирпичная кладка, оштукатуренная с двух </w:t>
            </w:r>
          </w:p>
          <w:p w:rsidR="00F91C0F" w:rsidRPr="007636ED" w:rsidRDefault="007636ED" w:rsidP="007636ED">
            <w:pPr>
              <w:spacing w:after="0" w:line="259" w:lineRule="auto"/>
              <w:ind w:left="5" w:right="0" w:firstLine="0"/>
              <w:jc w:val="left"/>
              <w:rPr>
                <w:sz w:val="24"/>
                <w:szCs w:val="24"/>
              </w:rPr>
            </w:pPr>
            <w:r w:rsidRPr="007636ED">
              <w:rPr>
                <w:sz w:val="24"/>
                <w:szCs w:val="24"/>
              </w:rPr>
              <w:t xml:space="preserve">сторон, 125 мм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569"/>
        </w:trPr>
        <w:tc>
          <w:tcPr>
            <w:tcW w:w="33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то же, 255 мм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41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45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48 </w:t>
            </w:r>
          </w:p>
        </w:tc>
        <w:tc>
          <w:tcPr>
            <w:tcW w:w="85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56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65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69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72 </w:t>
            </w:r>
          </w:p>
        </w:tc>
      </w:tr>
      <w:tr w:rsidR="00F91C0F" w:rsidRPr="007636ED">
        <w:trPr>
          <w:trHeight w:val="425"/>
        </w:trPr>
        <w:tc>
          <w:tcPr>
            <w:tcW w:w="33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то же , 360 мм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36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44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43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49 </w:t>
            </w:r>
          </w:p>
        </w:tc>
        <w:tc>
          <w:tcPr>
            <w:tcW w:w="85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57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66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70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72 </w:t>
            </w:r>
          </w:p>
        </w:tc>
      </w:tr>
      <w:tr w:rsidR="00F91C0F" w:rsidRPr="007636ED">
        <w:trPr>
          <w:trHeight w:val="562"/>
        </w:trPr>
        <w:tc>
          <w:tcPr>
            <w:tcW w:w="33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rPr>
                <w:sz w:val="24"/>
                <w:szCs w:val="24"/>
              </w:rPr>
            </w:pPr>
            <w:r w:rsidRPr="007636ED">
              <w:rPr>
                <w:sz w:val="24"/>
                <w:szCs w:val="24"/>
              </w:rPr>
              <w:t xml:space="preserve">шлакоблок, оштукатур. с двух сторон, 12 мм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27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33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40 </w:t>
            </w:r>
          </w:p>
        </w:tc>
        <w:tc>
          <w:tcPr>
            <w:tcW w:w="85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50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57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56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59 </w:t>
            </w:r>
          </w:p>
        </w:tc>
      </w:tr>
      <w:tr w:rsidR="00F91C0F" w:rsidRPr="007636ED">
        <w:trPr>
          <w:trHeight w:val="425"/>
        </w:trPr>
        <w:tc>
          <w:tcPr>
            <w:tcW w:w="33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стеклоблок, 200 мм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25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30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35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40 </w:t>
            </w:r>
          </w:p>
        </w:tc>
        <w:tc>
          <w:tcPr>
            <w:tcW w:w="85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49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49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43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45 </w:t>
            </w:r>
          </w:p>
        </w:tc>
      </w:tr>
      <w:tr w:rsidR="00F91C0F" w:rsidRPr="007636ED">
        <w:trPr>
          <w:trHeight w:val="286"/>
        </w:trPr>
        <w:tc>
          <w:tcPr>
            <w:tcW w:w="33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b/>
                <w:sz w:val="24"/>
                <w:szCs w:val="24"/>
              </w:rPr>
              <w:t>Панели</w:t>
            </w:r>
            <w:r w:rsidRPr="007636ED">
              <w:rPr>
                <w:sz w:val="24"/>
                <w:szCs w:val="24"/>
              </w:rPr>
              <w:t xml:space="preserve"> </w:t>
            </w:r>
          </w:p>
        </w:tc>
        <w:tc>
          <w:tcPr>
            <w:tcW w:w="708"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0 </w:t>
            </w:r>
          </w:p>
        </w:tc>
        <w:tc>
          <w:tcPr>
            <w:tcW w:w="708"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0 </w:t>
            </w:r>
          </w:p>
        </w:tc>
        <w:tc>
          <w:tcPr>
            <w:tcW w:w="852"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2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6 </w:t>
            </w:r>
          </w:p>
        </w:tc>
        <w:tc>
          <w:tcPr>
            <w:tcW w:w="85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6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8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8 </w:t>
            </w:r>
          </w:p>
        </w:tc>
        <w:tc>
          <w:tcPr>
            <w:tcW w:w="809"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10 </w:t>
            </w:r>
          </w:p>
        </w:tc>
      </w:tr>
      <w:tr w:rsidR="00F91C0F" w:rsidRPr="007636ED">
        <w:trPr>
          <w:trHeight w:val="562"/>
        </w:trPr>
        <w:tc>
          <w:tcPr>
            <w:tcW w:w="33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древесноволокнистая </w:t>
            </w:r>
            <w:r w:rsidRPr="007636ED">
              <w:rPr>
                <w:sz w:val="24"/>
                <w:szCs w:val="24"/>
              </w:rPr>
              <w:tab/>
              <w:t xml:space="preserve">плита, 25 мм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562"/>
        </w:trPr>
        <w:tc>
          <w:tcPr>
            <w:tcW w:w="33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древесностружечная плита, 19 мм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14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17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18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25 </w:t>
            </w:r>
          </w:p>
        </w:tc>
        <w:tc>
          <w:tcPr>
            <w:tcW w:w="85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26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32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38 </w:t>
            </w:r>
          </w:p>
        </w:tc>
      </w:tr>
      <w:tr w:rsidR="00F91C0F" w:rsidRPr="007636ED">
        <w:trPr>
          <w:trHeight w:val="425"/>
        </w:trPr>
        <w:tc>
          <w:tcPr>
            <w:tcW w:w="33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фанерный лист, 6 мм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9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13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16 </w:t>
            </w:r>
          </w:p>
        </w:tc>
        <w:tc>
          <w:tcPr>
            <w:tcW w:w="85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21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27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29 </w:t>
            </w: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33 </w:t>
            </w:r>
          </w:p>
        </w:tc>
      </w:tr>
      <w:tr w:rsidR="00F91C0F" w:rsidRPr="007636ED">
        <w:trPr>
          <w:trHeight w:val="286"/>
        </w:trPr>
        <w:tc>
          <w:tcPr>
            <w:tcW w:w="33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b/>
                <w:sz w:val="24"/>
                <w:szCs w:val="24"/>
              </w:rPr>
              <w:t>Двери</w:t>
            </w:r>
            <w:r w:rsidRPr="007636ED">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853"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809"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bl>
    <w:p w:rsidR="00F91C0F" w:rsidRPr="007636ED" w:rsidRDefault="007636ED" w:rsidP="007636ED">
      <w:pPr>
        <w:spacing w:after="0" w:line="259" w:lineRule="auto"/>
        <w:ind w:left="-85" w:right="0" w:firstLine="0"/>
        <w:jc w:val="center"/>
        <w:rPr>
          <w:sz w:val="24"/>
          <w:szCs w:val="24"/>
        </w:rPr>
      </w:pPr>
      <w:r w:rsidRPr="007636ED">
        <w:rPr>
          <w:rFonts w:eastAsia="Calibri"/>
          <w:noProof/>
          <w:sz w:val="24"/>
          <w:szCs w:val="24"/>
        </w:rPr>
        <mc:AlternateContent>
          <mc:Choice Requires="wpg">
            <w:drawing>
              <wp:inline distT="0" distB="0" distL="0" distR="0">
                <wp:extent cx="6260287" cy="1422146"/>
                <wp:effectExtent l="0" t="0" r="0" b="0"/>
                <wp:docPr id="512003" name="Group 512003"/>
                <wp:cNvGraphicFramePr/>
                <a:graphic xmlns:a="http://schemas.openxmlformats.org/drawingml/2006/main">
                  <a:graphicData uri="http://schemas.microsoft.com/office/word/2010/wordprocessingGroup">
                    <wpg:wgp>
                      <wpg:cNvGrpSpPr/>
                      <wpg:grpSpPr>
                        <a:xfrm>
                          <a:off x="0" y="0"/>
                          <a:ext cx="6260287" cy="1422146"/>
                          <a:chOff x="0" y="0"/>
                          <a:chExt cx="6260287" cy="1422146"/>
                        </a:xfrm>
                      </wpg:grpSpPr>
                      <wps:wsp>
                        <wps:cNvPr id="31079" name="Rectangle 31079"/>
                        <wps:cNvSpPr/>
                        <wps:spPr>
                          <a:xfrm>
                            <a:off x="70104" y="43683"/>
                            <a:ext cx="2714249" cy="184382"/>
                          </a:xfrm>
                          <a:prstGeom prst="rect">
                            <a:avLst/>
                          </a:prstGeom>
                          <a:ln>
                            <a:noFill/>
                          </a:ln>
                        </wps:spPr>
                        <wps:txbx>
                          <w:txbxContent>
                            <w:p w:rsidR="007636ED" w:rsidRDefault="007636ED">
                              <w:pPr>
                                <w:spacing w:after="160" w:line="259" w:lineRule="auto"/>
                                <w:ind w:left="0" w:right="0" w:firstLine="0"/>
                                <w:jc w:val="left"/>
                              </w:pPr>
                              <w:r>
                                <w:rPr>
                                  <w:sz w:val="24"/>
                                </w:rPr>
                                <w:t xml:space="preserve">дверь фанерная с деревянной </w:t>
                              </w:r>
                            </w:p>
                          </w:txbxContent>
                        </wps:txbx>
                        <wps:bodyPr horzOverflow="overflow" vert="horz" lIns="0" tIns="0" rIns="0" bIns="0" rtlCol="0">
                          <a:noAutofit/>
                        </wps:bodyPr>
                      </wps:wsp>
                      <wps:wsp>
                        <wps:cNvPr id="77994" name="Rectangle 77994"/>
                        <wps:cNvSpPr/>
                        <wps:spPr>
                          <a:xfrm>
                            <a:off x="71628" y="218944"/>
                            <a:ext cx="1090078" cy="184382"/>
                          </a:xfrm>
                          <a:prstGeom prst="rect">
                            <a:avLst/>
                          </a:prstGeom>
                          <a:ln>
                            <a:noFill/>
                          </a:ln>
                        </wps:spPr>
                        <wps:txbx>
                          <w:txbxContent>
                            <w:p w:rsidR="007636ED" w:rsidRDefault="007636ED">
                              <w:pPr>
                                <w:spacing w:after="160" w:line="259" w:lineRule="auto"/>
                                <w:ind w:left="0" w:right="0" w:firstLine="0"/>
                                <w:jc w:val="left"/>
                              </w:pPr>
                              <w:r>
                                <w:rPr>
                                  <w:sz w:val="24"/>
                                </w:rPr>
                                <w:t xml:space="preserve">обрешеткой </w:t>
                              </w:r>
                            </w:p>
                          </w:txbxContent>
                        </wps:txbx>
                        <wps:bodyPr horzOverflow="overflow" vert="horz" lIns="0" tIns="0" rIns="0" bIns="0" rtlCol="0">
                          <a:noAutofit/>
                        </wps:bodyPr>
                      </wps:wsp>
                      <wps:wsp>
                        <wps:cNvPr id="77996" name="Rectangle 77996"/>
                        <wps:cNvSpPr/>
                        <wps:spPr>
                          <a:xfrm>
                            <a:off x="1605686" y="218944"/>
                            <a:ext cx="672735" cy="184382"/>
                          </a:xfrm>
                          <a:prstGeom prst="rect">
                            <a:avLst/>
                          </a:prstGeom>
                          <a:ln>
                            <a:noFill/>
                          </a:ln>
                        </wps:spPr>
                        <wps:txbx>
                          <w:txbxContent>
                            <w:p w:rsidR="007636ED" w:rsidRDefault="007636ED">
                              <w:pPr>
                                <w:spacing w:after="160" w:line="259" w:lineRule="auto"/>
                                <w:ind w:left="0" w:right="0" w:firstLine="0"/>
                                <w:jc w:val="left"/>
                              </w:pPr>
                              <w:r>
                                <w:rPr>
                                  <w:sz w:val="24"/>
                                </w:rPr>
                                <w:t xml:space="preserve">слоями </w:t>
                              </w:r>
                            </w:p>
                          </w:txbxContent>
                        </wps:txbx>
                        <wps:bodyPr horzOverflow="overflow" vert="horz" lIns="0" tIns="0" rIns="0" bIns="0" rtlCol="0">
                          <a:noAutofit/>
                        </wps:bodyPr>
                      </wps:wsp>
                      <wps:wsp>
                        <wps:cNvPr id="77995" name="Rectangle 77995"/>
                        <wps:cNvSpPr/>
                        <wps:spPr>
                          <a:xfrm>
                            <a:off x="1017575" y="218944"/>
                            <a:ext cx="612130" cy="184382"/>
                          </a:xfrm>
                          <a:prstGeom prst="rect">
                            <a:avLst/>
                          </a:prstGeom>
                          <a:ln>
                            <a:noFill/>
                          </a:ln>
                        </wps:spPr>
                        <wps:txbx>
                          <w:txbxContent>
                            <w:p w:rsidR="007636ED" w:rsidRDefault="007636ED">
                              <w:pPr>
                                <w:spacing w:after="160" w:line="259" w:lineRule="auto"/>
                                <w:ind w:left="0" w:right="0" w:firstLine="0"/>
                                <w:jc w:val="left"/>
                              </w:pPr>
                              <w:r>
                                <w:rPr>
                                  <w:sz w:val="24"/>
                                </w:rPr>
                                <w:t xml:space="preserve">между </w:t>
                              </w:r>
                            </w:p>
                          </w:txbxContent>
                        </wps:txbx>
                        <wps:bodyPr horzOverflow="overflow" vert="horz" lIns="0" tIns="0" rIns="0" bIns="0" rtlCol="0">
                          <a:noAutofit/>
                        </wps:bodyPr>
                      </wps:wsp>
                      <wps:wsp>
                        <wps:cNvPr id="31081" name="Rectangle 31081"/>
                        <wps:cNvSpPr/>
                        <wps:spPr>
                          <a:xfrm>
                            <a:off x="71628" y="394457"/>
                            <a:ext cx="1267231" cy="184382"/>
                          </a:xfrm>
                          <a:prstGeom prst="rect">
                            <a:avLst/>
                          </a:prstGeom>
                          <a:ln>
                            <a:noFill/>
                          </a:ln>
                        </wps:spPr>
                        <wps:txbx>
                          <w:txbxContent>
                            <w:p w:rsidR="007636ED" w:rsidRDefault="007636ED">
                              <w:pPr>
                                <w:spacing w:after="160" w:line="259" w:lineRule="auto"/>
                                <w:ind w:left="0" w:right="0" w:firstLine="0"/>
                                <w:jc w:val="left"/>
                              </w:pPr>
                              <w:r>
                                <w:rPr>
                                  <w:sz w:val="24"/>
                                </w:rPr>
                                <w:t>фанеры, 43 мм</w:t>
                              </w:r>
                            </w:p>
                          </w:txbxContent>
                        </wps:txbx>
                        <wps:bodyPr horzOverflow="overflow" vert="horz" lIns="0" tIns="0" rIns="0" bIns="0" rtlCol="0">
                          <a:noAutofit/>
                        </wps:bodyPr>
                      </wps:wsp>
                      <wps:wsp>
                        <wps:cNvPr id="31082" name="Rectangle 31082"/>
                        <wps:cNvSpPr/>
                        <wps:spPr>
                          <a:xfrm>
                            <a:off x="1025601" y="364337"/>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083" name="Rectangle 31083"/>
                        <wps:cNvSpPr/>
                        <wps:spPr>
                          <a:xfrm>
                            <a:off x="2210130" y="13563"/>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084" name="Rectangle 31084"/>
                        <wps:cNvSpPr/>
                        <wps:spPr>
                          <a:xfrm>
                            <a:off x="2210130" y="275945"/>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085" name="Rectangle 31085"/>
                        <wps:cNvSpPr/>
                        <wps:spPr>
                          <a:xfrm>
                            <a:off x="2210130" y="539597"/>
                            <a:ext cx="101346" cy="224380"/>
                          </a:xfrm>
                          <a:prstGeom prst="rect">
                            <a:avLst/>
                          </a:prstGeom>
                          <a:ln>
                            <a:noFill/>
                          </a:ln>
                        </wps:spPr>
                        <wps:txbx>
                          <w:txbxContent>
                            <w:p w:rsidR="007636ED" w:rsidRDefault="007636ED">
                              <w:pPr>
                                <w:spacing w:after="160" w:line="259" w:lineRule="auto"/>
                                <w:ind w:left="0" w:right="0" w:firstLine="0"/>
                                <w:jc w:val="left"/>
                              </w:pPr>
                              <w:r>
                                <w:rPr>
                                  <w:sz w:val="24"/>
                                </w:rPr>
                                <w:t>9</w:t>
                              </w:r>
                            </w:p>
                          </w:txbxContent>
                        </wps:txbx>
                        <wps:bodyPr horzOverflow="overflow" vert="horz" lIns="0" tIns="0" rIns="0" bIns="0" rtlCol="0">
                          <a:noAutofit/>
                        </wps:bodyPr>
                      </wps:wsp>
                      <wps:wsp>
                        <wps:cNvPr id="31086" name="Rectangle 31086"/>
                        <wps:cNvSpPr/>
                        <wps:spPr>
                          <a:xfrm>
                            <a:off x="2286330" y="539597"/>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087" name="Rectangle 31087"/>
                        <wps:cNvSpPr/>
                        <wps:spPr>
                          <a:xfrm>
                            <a:off x="2659710" y="13563"/>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088" name="Rectangle 31088"/>
                        <wps:cNvSpPr/>
                        <wps:spPr>
                          <a:xfrm>
                            <a:off x="2659710" y="275945"/>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089" name="Rectangle 31089"/>
                        <wps:cNvSpPr/>
                        <wps:spPr>
                          <a:xfrm>
                            <a:off x="2659710" y="539597"/>
                            <a:ext cx="202692" cy="224380"/>
                          </a:xfrm>
                          <a:prstGeom prst="rect">
                            <a:avLst/>
                          </a:prstGeom>
                          <a:ln>
                            <a:noFill/>
                          </a:ln>
                        </wps:spPr>
                        <wps:txbx>
                          <w:txbxContent>
                            <w:p w:rsidR="007636ED" w:rsidRDefault="007636ED">
                              <w:pPr>
                                <w:spacing w:after="160" w:line="259" w:lineRule="auto"/>
                                <w:ind w:left="0" w:right="0" w:firstLine="0"/>
                                <w:jc w:val="left"/>
                              </w:pPr>
                              <w:r>
                                <w:rPr>
                                  <w:sz w:val="24"/>
                                </w:rPr>
                                <w:t>12</w:t>
                              </w:r>
                            </w:p>
                          </w:txbxContent>
                        </wps:txbx>
                        <wps:bodyPr horzOverflow="overflow" vert="horz" lIns="0" tIns="0" rIns="0" bIns="0" rtlCol="0">
                          <a:noAutofit/>
                        </wps:bodyPr>
                      </wps:wsp>
                      <wps:wsp>
                        <wps:cNvPr id="31090" name="Rectangle 31090"/>
                        <wps:cNvSpPr/>
                        <wps:spPr>
                          <a:xfrm>
                            <a:off x="2812110" y="539597"/>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091" name="Rectangle 31091"/>
                        <wps:cNvSpPr/>
                        <wps:spPr>
                          <a:xfrm>
                            <a:off x="3109544" y="13563"/>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092" name="Rectangle 31092"/>
                        <wps:cNvSpPr/>
                        <wps:spPr>
                          <a:xfrm>
                            <a:off x="3109544" y="275945"/>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093" name="Rectangle 31093"/>
                        <wps:cNvSpPr/>
                        <wps:spPr>
                          <a:xfrm>
                            <a:off x="3109544" y="539597"/>
                            <a:ext cx="202692" cy="224380"/>
                          </a:xfrm>
                          <a:prstGeom prst="rect">
                            <a:avLst/>
                          </a:prstGeom>
                          <a:ln>
                            <a:noFill/>
                          </a:ln>
                        </wps:spPr>
                        <wps:txbx>
                          <w:txbxContent>
                            <w:p w:rsidR="007636ED" w:rsidRDefault="007636ED">
                              <w:pPr>
                                <w:spacing w:after="160" w:line="259" w:lineRule="auto"/>
                                <w:ind w:left="0" w:right="0" w:firstLine="0"/>
                                <w:jc w:val="left"/>
                              </w:pPr>
                              <w:r>
                                <w:rPr>
                                  <w:sz w:val="24"/>
                                </w:rPr>
                                <w:t>13</w:t>
                              </w:r>
                            </w:p>
                          </w:txbxContent>
                        </wps:txbx>
                        <wps:bodyPr horzOverflow="overflow" vert="horz" lIns="0" tIns="0" rIns="0" bIns="0" rtlCol="0">
                          <a:noAutofit/>
                        </wps:bodyPr>
                      </wps:wsp>
                      <wps:wsp>
                        <wps:cNvPr id="31094" name="Rectangle 31094"/>
                        <wps:cNvSpPr/>
                        <wps:spPr>
                          <a:xfrm>
                            <a:off x="3261944" y="539597"/>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095" name="Rectangle 31095"/>
                        <wps:cNvSpPr/>
                        <wps:spPr>
                          <a:xfrm>
                            <a:off x="3650564" y="13563"/>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096" name="Rectangle 31096"/>
                        <wps:cNvSpPr/>
                        <wps:spPr>
                          <a:xfrm>
                            <a:off x="3650564" y="275945"/>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097" name="Rectangle 31097"/>
                        <wps:cNvSpPr/>
                        <wps:spPr>
                          <a:xfrm>
                            <a:off x="3650564" y="539597"/>
                            <a:ext cx="202692" cy="224380"/>
                          </a:xfrm>
                          <a:prstGeom prst="rect">
                            <a:avLst/>
                          </a:prstGeom>
                          <a:ln>
                            <a:noFill/>
                          </a:ln>
                        </wps:spPr>
                        <wps:txbx>
                          <w:txbxContent>
                            <w:p w:rsidR="007636ED" w:rsidRDefault="007636ED">
                              <w:pPr>
                                <w:spacing w:after="160" w:line="259" w:lineRule="auto"/>
                                <w:ind w:left="0" w:right="0" w:firstLine="0"/>
                                <w:jc w:val="left"/>
                              </w:pPr>
                              <w:r>
                                <w:rPr>
                                  <w:sz w:val="24"/>
                                </w:rPr>
                                <w:t>14</w:t>
                              </w:r>
                            </w:p>
                          </w:txbxContent>
                        </wps:txbx>
                        <wps:bodyPr horzOverflow="overflow" vert="horz" lIns="0" tIns="0" rIns="0" bIns="0" rtlCol="0">
                          <a:noAutofit/>
                        </wps:bodyPr>
                      </wps:wsp>
                      <wps:wsp>
                        <wps:cNvPr id="31098" name="Rectangle 31098"/>
                        <wps:cNvSpPr/>
                        <wps:spPr>
                          <a:xfrm>
                            <a:off x="3802964" y="539597"/>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099" name="Rectangle 31099"/>
                        <wps:cNvSpPr/>
                        <wps:spPr>
                          <a:xfrm>
                            <a:off x="4190060" y="13563"/>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100" name="Rectangle 31100"/>
                        <wps:cNvSpPr/>
                        <wps:spPr>
                          <a:xfrm>
                            <a:off x="4190060" y="275945"/>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101" name="Rectangle 31101"/>
                        <wps:cNvSpPr/>
                        <wps:spPr>
                          <a:xfrm>
                            <a:off x="4190060" y="539597"/>
                            <a:ext cx="202692" cy="224380"/>
                          </a:xfrm>
                          <a:prstGeom prst="rect">
                            <a:avLst/>
                          </a:prstGeom>
                          <a:ln>
                            <a:noFill/>
                          </a:ln>
                        </wps:spPr>
                        <wps:txbx>
                          <w:txbxContent>
                            <w:p w:rsidR="007636ED" w:rsidRDefault="007636ED">
                              <w:pPr>
                                <w:spacing w:after="160" w:line="259" w:lineRule="auto"/>
                                <w:ind w:left="0" w:right="0" w:firstLine="0"/>
                                <w:jc w:val="left"/>
                              </w:pPr>
                              <w:r>
                                <w:rPr>
                                  <w:sz w:val="24"/>
                                </w:rPr>
                                <w:t>16</w:t>
                              </w:r>
                            </w:p>
                          </w:txbxContent>
                        </wps:txbx>
                        <wps:bodyPr horzOverflow="overflow" vert="horz" lIns="0" tIns="0" rIns="0" bIns="0" rtlCol="0">
                          <a:noAutofit/>
                        </wps:bodyPr>
                      </wps:wsp>
                      <wps:wsp>
                        <wps:cNvPr id="31102" name="Rectangle 31102"/>
                        <wps:cNvSpPr/>
                        <wps:spPr>
                          <a:xfrm>
                            <a:off x="4342460" y="539597"/>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103" name="Rectangle 31103"/>
                        <wps:cNvSpPr/>
                        <wps:spPr>
                          <a:xfrm>
                            <a:off x="4729938" y="13563"/>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104" name="Rectangle 31104"/>
                        <wps:cNvSpPr/>
                        <wps:spPr>
                          <a:xfrm>
                            <a:off x="4729938" y="275945"/>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105" name="Rectangle 31105"/>
                        <wps:cNvSpPr/>
                        <wps:spPr>
                          <a:xfrm>
                            <a:off x="4729938" y="539597"/>
                            <a:ext cx="202692" cy="224380"/>
                          </a:xfrm>
                          <a:prstGeom prst="rect">
                            <a:avLst/>
                          </a:prstGeom>
                          <a:ln>
                            <a:noFill/>
                          </a:ln>
                        </wps:spPr>
                        <wps:txbx>
                          <w:txbxContent>
                            <w:p w:rsidR="007636ED" w:rsidRDefault="007636ED">
                              <w:pPr>
                                <w:spacing w:after="160" w:line="259" w:lineRule="auto"/>
                                <w:ind w:left="0" w:right="0" w:firstLine="0"/>
                                <w:jc w:val="left"/>
                              </w:pPr>
                              <w:r>
                                <w:rPr>
                                  <w:sz w:val="24"/>
                                </w:rPr>
                                <w:t>18</w:t>
                              </w:r>
                            </w:p>
                          </w:txbxContent>
                        </wps:txbx>
                        <wps:bodyPr horzOverflow="overflow" vert="horz" lIns="0" tIns="0" rIns="0" bIns="0" rtlCol="0">
                          <a:noAutofit/>
                        </wps:bodyPr>
                      </wps:wsp>
                      <wps:wsp>
                        <wps:cNvPr id="31106" name="Rectangle 31106"/>
                        <wps:cNvSpPr/>
                        <wps:spPr>
                          <a:xfrm>
                            <a:off x="4882338" y="539597"/>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107" name="Rectangle 31107"/>
                        <wps:cNvSpPr/>
                        <wps:spPr>
                          <a:xfrm>
                            <a:off x="5269433" y="13563"/>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108" name="Rectangle 31108"/>
                        <wps:cNvSpPr/>
                        <wps:spPr>
                          <a:xfrm>
                            <a:off x="5269433" y="275945"/>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109" name="Rectangle 31109"/>
                        <wps:cNvSpPr/>
                        <wps:spPr>
                          <a:xfrm>
                            <a:off x="5269433" y="539597"/>
                            <a:ext cx="202692" cy="224380"/>
                          </a:xfrm>
                          <a:prstGeom prst="rect">
                            <a:avLst/>
                          </a:prstGeom>
                          <a:ln>
                            <a:noFill/>
                          </a:ln>
                        </wps:spPr>
                        <wps:txbx>
                          <w:txbxContent>
                            <w:p w:rsidR="007636ED" w:rsidRDefault="007636ED">
                              <w:pPr>
                                <w:spacing w:after="160" w:line="259" w:lineRule="auto"/>
                                <w:ind w:left="0" w:right="0" w:firstLine="0"/>
                                <w:jc w:val="left"/>
                              </w:pPr>
                              <w:r>
                                <w:rPr>
                                  <w:sz w:val="24"/>
                                </w:rPr>
                                <w:t>24</w:t>
                              </w:r>
                            </w:p>
                          </w:txbxContent>
                        </wps:txbx>
                        <wps:bodyPr horzOverflow="overflow" vert="horz" lIns="0" tIns="0" rIns="0" bIns="0" rtlCol="0">
                          <a:noAutofit/>
                        </wps:bodyPr>
                      </wps:wsp>
                      <wps:wsp>
                        <wps:cNvPr id="31110" name="Rectangle 31110"/>
                        <wps:cNvSpPr/>
                        <wps:spPr>
                          <a:xfrm>
                            <a:off x="5421833" y="539597"/>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111" name="Rectangle 31111"/>
                        <wps:cNvSpPr/>
                        <wps:spPr>
                          <a:xfrm>
                            <a:off x="5810453" y="13563"/>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112" name="Rectangle 31112"/>
                        <wps:cNvSpPr/>
                        <wps:spPr>
                          <a:xfrm>
                            <a:off x="5810453" y="275945"/>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113" name="Rectangle 31113"/>
                        <wps:cNvSpPr/>
                        <wps:spPr>
                          <a:xfrm>
                            <a:off x="5810453" y="539597"/>
                            <a:ext cx="202692" cy="224380"/>
                          </a:xfrm>
                          <a:prstGeom prst="rect">
                            <a:avLst/>
                          </a:prstGeom>
                          <a:ln>
                            <a:noFill/>
                          </a:ln>
                        </wps:spPr>
                        <wps:txbx>
                          <w:txbxContent>
                            <w:p w:rsidR="007636ED" w:rsidRDefault="007636ED">
                              <w:pPr>
                                <w:spacing w:after="160" w:line="259" w:lineRule="auto"/>
                                <w:ind w:left="0" w:right="0" w:firstLine="0"/>
                                <w:jc w:val="left"/>
                              </w:pPr>
                              <w:r>
                                <w:rPr>
                                  <w:sz w:val="24"/>
                                </w:rPr>
                                <w:t>36</w:t>
                              </w:r>
                            </w:p>
                          </w:txbxContent>
                        </wps:txbx>
                        <wps:bodyPr horzOverflow="overflow" vert="horz" lIns="0" tIns="0" rIns="0" bIns="0" rtlCol="0">
                          <a:noAutofit/>
                        </wps:bodyPr>
                      </wps:wsp>
                      <wps:wsp>
                        <wps:cNvPr id="31114" name="Rectangle 31114"/>
                        <wps:cNvSpPr/>
                        <wps:spPr>
                          <a:xfrm>
                            <a:off x="5962853" y="539597"/>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39559" name="Shape 63955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60" name="Shape 639560"/>
                        <wps:cNvSpPr/>
                        <wps:spPr>
                          <a:xfrm>
                            <a:off x="6096" y="0"/>
                            <a:ext cx="2133854" cy="9144"/>
                          </a:xfrm>
                          <a:custGeom>
                            <a:avLst/>
                            <a:gdLst/>
                            <a:ahLst/>
                            <a:cxnLst/>
                            <a:rect l="0" t="0" r="0" b="0"/>
                            <a:pathLst>
                              <a:path w="2133854" h="9144">
                                <a:moveTo>
                                  <a:pt x="0" y="0"/>
                                </a:moveTo>
                                <a:lnTo>
                                  <a:pt x="2133854" y="0"/>
                                </a:lnTo>
                                <a:lnTo>
                                  <a:pt x="21338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61" name="Shape 639561"/>
                        <wps:cNvSpPr/>
                        <wps:spPr>
                          <a:xfrm>
                            <a:off x="21400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62" name="Shape 639562"/>
                        <wps:cNvSpPr/>
                        <wps:spPr>
                          <a:xfrm>
                            <a:off x="2146122" y="0"/>
                            <a:ext cx="443484" cy="9144"/>
                          </a:xfrm>
                          <a:custGeom>
                            <a:avLst/>
                            <a:gdLst/>
                            <a:ahLst/>
                            <a:cxnLst/>
                            <a:rect l="0" t="0" r="0" b="0"/>
                            <a:pathLst>
                              <a:path w="443484" h="9144">
                                <a:moveTo>
                                  <a:pt x="0" y="0"/>
                                </a:moveTo>
                                <a:lnTo>
                                  <a:pt x="443484" y="0"/>
                                </a:lnTo>
                                <a:lnTo>
                                  <a:pt x="443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63" name="Shape 639563"/>
                        <wps:cNvSpPr/>
                        <wps:spPr>
                          <a:xfrm>
                            <a:off x="25896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64" name="Shape 639564"/>
                        <wps:cNvSpPr/>
                        <wps:spPr>
                          <a:xfrm>
                            <a:off x="2595702" y="0"/>
                            <a:ext cx="443789" cy="9144"/>
                          </a:xfrm>
                          <a:custGeom>
                            <a:avLst/>
                            <a:gdLst/>
                            <a:ahLst/>
                            <a:cxnLst/>
                            <a:rect l="0" t="0" r="0" b="0"/>
                            <a:pathLst>
                              <a:path w="443789" h="9144">
                                <a:moveTo>
                                  <a:pt x="0" y="0"/>
                                </a:moveTo>
                                <a:lnTo>
                                  <a:pt x="443789" y="0"/>
                                </a:lnTo>
                                <a:lnTo>
                                  <a:pt x="4437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65" name="Shape 639565"/>
                        <wps:cNvSpPr/>
                        <wps:spPr>
                          <a:xfrm>
                            <a:off x="30394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66" name="Shape 639566"/>
                        <wps:cNvSpPr/>
                        <wps:spPr>
                          <a:xfrm>
                            <a:off x="3045536" y="0"/>
                            <a:ext cx="534924" cy="9144"/>
                          </a:xfrm>
                          <a:custGeom>
                            <a:avLst/>
                            <a:gdLst/>
                            <a:ahLst/>
                            <a:cxnLst/>
                            <a:rect l="0" t="0" r="0" b="0"/>
                            <a:pathLst>
                              <a:path w="534924" h="9144">
                                <a:moveTo>
                                  <a:pt x="0" y="0"/>
                                </a:moveTo>
                                <a:lnTo>
                                  <a:pt x="534924" y="0"/>
                                </a:lnTo>
                                <a:lnTo>
                                  <a:pt x="5349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67" name="Shape 639567"/>
                        <wps:cNvSpPr/>
                        <wps:spPr>
                          <a:xfrm>
                            <a:off x="35804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68" name="Shape 639568"/>
                        <wps:cNvSpPr/>
                        <wps:spPr>
                          <a:xfrm>
                            <a:off x="3586556" y="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69" name="Shape 639569"/>
                        <wps:cNvSpPr/>
                        <wps:spPr>
                          <a:xfrm>
                            <a:off x="41199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70" name="Shape 639570"/>
                        <wps:cNvSpPr/>
                        <wps:spPr>
                          <a:xfrm>
                            <a:off x="4126052" y="0"/>
                            <a:ext cx="535229" cy="9144"/>
                          </a:xfrm>
                          <a:custGeom>
                            <a:avLst/>
                            <a:gdLst/>
                            <a:ahLst/>
                            <a:cxnLst/>
                            <a:rect l="0" t="0" r="0" b="0"/>
                            <a:pathLst>
                              <a:path w="535229" h="9144">
                                <a:moveTo>
                                  <a:pt x="0" y="0"/>
                                </a:moveTo>
                                <a:lnTo>
                                  <a:pt x="535229" y="0"/>
                                </a:lnTo>
                                <a:lnTo>
                                  <a:pt x="535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71" name="Shape 639571"/>
                        <wps:cNvSpPr/>
                        <wps:spPr>
                          <a:xfrm>
                            <a:off x="46613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72" name="Shape 639572"/>
                        <wps:cNvSpPr/>
                        <wps:spPr>
                          <a:xfrm>
                            <a:off x="4667453" y="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73" name="Shape 639573"/>
                        <wps:cNvSpPr/>
                        <wps:spPr>
                          <a:xfrm>
                            <a:off x="52008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74" name="Shape 639574"/>
                        <wps:cNvSpPr/>
                        <wps:spPr>
                          <a:xfrm>
                            <a:off x="5206949" y="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75" name="Shape 639575"/>
                        <wps:cNvSpPr/>
                        <wps:spPr>
                          <a:xfrm>
                            <a:off x="57403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76" name="Shape 639576"/>
                        <wps:cNvSpPr/>
                        <wps:spPr>
                          <a:xfrm>
                            <a:off x="5746445" y="0"/>
                            <a:ext cx="507797" cy="9144"/>
                          </a:xfrm>
                          <a:custGeom>
                            <a:avLst/>
                            <a:gdLst/>
                            <a:ahLst/>
                            <a:cxnLst/>
                            <a:rect l="0" t="0" r="0" b="0"/>
                            <a:pathLst>
                              <a:path w="507797" h="9144">
                                <a:moveTo>
                                  <a:pt x="0" y="0"/>
                                </a:moveTo>
                                <a:lnTo>
                                  <a:pt x="507797" y="0"/>
                                </a:lnTo>
                                <a:lnTo>
                                  <a:pt x="5077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77" name="Shape 639577"/>
                        <wps:cNvSpPr/>
                        <wps:spPr>
                          <a:xfrm>
                            <a:off x="625419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78" name="Shape 639578"/>
                        <wps:cNvSpPr/>
                        <wps:spPr>
                          <a:xfrm>
                            <a:off x="0" y="6045"/>
                            <a:ext cx="9144" cy="789737"/>
                          </a:xfrm>
                          <a:custGeom>
                            <a:avLst/>
                            <a:gdLst/>
                            <a:ahLst/>
                            <a:cxnLst/>
                            <a:rect l="0" t="0" r="0" b="0"/>
                            <a:pathLst>
                              <a:path w="9144" h="789737">
                                <a:moveTo>
                                  <a:pt x="0" y="0"/>
                                </a:moveTo>
                                <a:lnTo>
                                  <a:pt x="9144" y="0"/>
                                </a:lnTo>
                                <a:lnTo>
                                  <a:pt x="9144" y="789737"/>
                                </a:lnTo>
                                <a:lnTo>
                                  <a:pt x="0" y="789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79" name="Shape 639579"/>
                        <wps:cNvSpPr/>
                        <wps:spPr>
                          <a:xfrm>
                            <a:off x="2140026" y="6045"/>
                            <a:ext cx="9144" cy="789737"/>
                          </a:xfrm>
                          <a:custGeom>
                            <a:avLst/>
                            <a:gdLst/>
                            <a:ahLst/>
                            <a:cxnLst/>
                            <a:rect l="0" t="0" r="0" b="0"/>
                            <a:pathLst>
                              <a:path w="9144" h="789737">
                                <a:moveTo>
                                  <a:pt x="0" y="0"/>
                                </a:moveTo>
                                <a:lnTo>
                                  <a:pt x="9144" y="0"/>
                                </a:lnTo>
                                <a:lnTo>
                                  <a:pt x="9144" y="789737"/>
                                </a:lnTo>
                                <a:lnTo>
                                  <a:pt x="0" y="789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80" name="Shape 639580"/>
                        <wps:cNvSpPr/>
                        <wps:spPr>
                          <a:xfrm>
                            <a:off x="2589606" y="6045"/>
                            <a:ext cx="9144" cy="789737"/>
                          </a:xfrm>
                          <a:custGeom>
                            <a:avLst/>
                            <a:gdLst/>
                            <a:ahLst/>
                            <a:cxnLst/>
                            <a:rect l="0" t="0" r="0" b="0"/>
                            <a:pathLst>
                              <a:path w="9144" h="789737">
                                <a:moveTo>
                                  <a:pt x="0" y="0"/>
                                </a:moveTo>
                                <a:lnTo>
                                  <a:pt x="9144" y="0"/>
                                </a:lnTo>
                                <a:lnTo>
                                  <a:pt x="9144" y="789737"/>
                                </a:lnTo>
                                <a:lnTo>
                                  <a:pt x="0" y="789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81" name="Shape 639581"/>
                        <wps:cNvSpPr/>
                        <wps:spPr>
                          <a:xfrm>
                            <a:off x="3039440" y="6045"/>
                            <a:ext cx="9144" cy="789737"/>
                          </a:xfrm>
                          <a:custGeom>
                            <a:avLst/>
                            <a:gdLst/>
                            <a:ahLst/>
                            <a:cxnLst/>
                            <a:rect l="0" t="0" r="0" b="0"/>
                            <a:pathLst>
                              <a:path w="9144" h="789737">
                                <a:moveTo>
                                  <a:pt x="0" y="0"/>
                                </a:moveTo>
                                <a:lnTo>
                                  <a:pt x="9144" y="0"/>
                                </a:lnTo>
                                <a:lnTo>
                                  <a:pt x="9144" y="789737"/>
                                </a:lnTo>
                                <a:lnTo>
                                  <a:pt x="0" y="789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82" name="Shape 639582"/>
                        <wps:cNvSpPr/>
                        <wps:spPr>
                          <a:xfrm>
                            <a:off x="3580460" y="6045"/>
                            <a:ext cx="9144" cy="789737"/>
                          </a:xfrm>
                          <a:custGeom>
                            <a:avLst/>
                            <a:gdLst/>
                            <a:ahLst/>
                            <a:cxnLst/>
                            <a:rect l="0" t="0" r="0" b="0"/>
                            <a:pathLst>
                              <a:path w="9144" h="789737">
                                <a:moveTo>
                                  <a:pt x="0" y="0"/>
                                </a:moveTo>
                                <a:lnTo>
                                  <a:pt x="9144" y="0"/>
                                </a:lnTo>
                                <a:lnTo>
                                  <a:pt x="9144" y="789737"/>
                                </a:lnTo>
                                <a:lnTo>
                                  <a:pt x="0" y="789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83" name="Shape 639583"/>
                        <wps:cNvSpPr/>
                        <wps:spPr>
                          <a:xfrm>
                            <a:off x="4119956" y="6045"/>
                            <a:ext cx="9144" cy="789737"/>
                          </a:xfrm>
                          <a:custGeom>
                            <a:avLst/>
                            <a:gdLst/>
                            <a:ahLst/>
                            <a:cxnLst/>
                            <a:rect l="0" t="0" r="0" b="0"/>
                            <a:pathLst>
                              <a:path w="9144" h="789737">
                                <a:moveTo>
                                  <a:pt x="0" y="0"/>
                                </a:moveTo>
                                <a:lnTo>
                                  <a:pt x="9144" y="0"/>
                                </a:lnTo>
                                <a:lnTo>
                                  <a:pt x="9144" y="789737"/>
                                </a:lnTo>
                                <a:lnTo>
                                  <a:pt x="0" y="789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84" name="Shape 639584"/>
                        <wps:cNvSpPr/>
                        <wps:spPr>
                          <a:xfrm>
                            <a:off x="4661357" y="6045"/>
                            <a:ext cx="9144" cy="789737"/>
                          </a:xfrm>
                          <a:custGeom>
                            <a:avLst/>
                            <a:gdLst/>
                            <a:ahLst/>
                            <a:cxnLst/>
                            <a:rect l="0" t="0" r="0" b="0"/>
                            <a:pathLst>
                              <a:path w="9144" h="789737">
                                <a:moveTo>
                                  <a:pt x="0" y="0"/>
                                </a:moveTo>
                                <a:lnTo>
                                  <a:pt x="9144" y="0"/>
                                </a:lnTo>
                                <a:lnTo>
                                  <a:pt x="9144" y="789737"/>
                                </a:lnTo>
                                <a:lnTo>
                                  <a:pt x="0" y="789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85" name="Shape 639585"/>
                        <wps:cNvSpPr/>
                        <wps:spPr>
                          <a:xfrm>
                            <a:off x="5200853" y="6045"/>
                            <a:ext cx="9144" cy="789737"/>
                          </a:xfrm>
                          <a:custGeom>
                            <a:avLst/>
                            <a:gdLst/>
                            <a:ahLst/>
                            <a:cxnLst/>
                            <a:rect l="0" t="0" r="0" b="0"/>
                            <a:pathLst>
                              <a:path w="9144" h="789737">
                                <a:moveTo>
                                  <a:pt x="0" y="0"/>
                                </a:moveTo>
                                <a:lnTo>
                                  <a:pt x="9144" y="0"/>
                                </a:lnTo>
                                <a:lnTo>
                                  <a:pt x="9144" y="789737"/>
                                </a:lnTo>
                                <a:lnTo>
                                  <a:pt x="0" y="789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86" name="Shape 639586"/>
                        <wps:cNvSpPr/>
                        <wps:spPr>
                          <a:xfrm>
                            <a:off x="5740349" y="6045"/>
                            <a:ext cx="9144" cy="789737"/>
                          </a:xfrm>
                          <a:custGeom>
                            <a:avLst/>
                            <a:gdLst/>
                            <a:ahLst/>
                            <a:cxnLst/>
                            <a:rect l="0" t="0" r="0" b="0"/>
                            <a:pathLst>
                              <a:path w="9144" h="789737">
                                <a:moveTo>
                                  <a:pt x="0" y="0"/>
                                </a:moveTo>
                                <a:lnTo>
                                  <a:pt x="9144" y="0"/>
                                </a:lnTo>
                                <a:lnTo>
                                  <a:pt x="9144" y="789737"/>
                                </a:lnTo>
                                <a:lnTo>
                                  <a:pt x="0" y="789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87" name="Shape 639587"/>
                        <wps:cNvSpPr/>
                        <wps:spPr>
                          <a:xfrm>
                            <a:off x="6254191" y="6045"/>
                            <a:ext cx="9144" cy="789737"/>
                          </a:xfrm>
                          <a:custGeom>
                            <a:avLst/>
                            <a:gdLst/>
                            <a:ahLst/>
                            <a:cxnLst/>
                            <a:rect l="0" t="0" r="0" b="0"/>
                            <a:pathLst>
                              <a:path w="9144" h="789737">
                                <a:moveTo>
                                  <a:pt x="0" y="0"/>
                                </a:moveTo>
                                <a:lnTo>
                                  <a:pt x="9144" y="0"/>
                                </a:lnTo>
                                <a:lnTo>
                                  <a:pt x="9144" y="789737"/>
                                </a:lnTo>
                                <a:lnTo>
                                  <a:pt x="0" y="789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46" name="Rectangle 31146"/>
                        <wps:cNvSpPr/>
                        <wps:spPr>
                          <a:xfrm>
                            <a:off x="70104" y="837942"/>
                            <a:ext cx="2714452" cy="184382"/>
                          </a:xfrm>
                          <a:prstGeom prst="rect">
                            <a:avLst/>
                          </a:prstGeom>
                          <a:ln>
                            <a:noFill/>
                          </a:ln>
                        </wps:spPr>
                        <wps:txbx>
                          <w:txbxContent>
                            <w:p w:rsidR="007636ED" w:rsidRDefault="007636ED">
                              <w:pPr>
                                <w:spacing w:after="160" w:line="259" w:lineRule="auto"/>
                                <w:ind w:left="0" w:right="0" w:firstLine="0"/>
                                <w:jc w:val="left"/>
                              </w:pPr>
                              <w:r>
                                <w:rPr>
                                  <w:sz w:val="24"/>
                                </w:rPr>
                                <w:t xml:space="preserve">дверь из сплошного твердого </w:t>
                              </w:r>
                            </w:p>
                          </w:txbxContent>
                        </wps:txbx>
                        <wps:bodyPr horzOverflow="overflow" vert="horz" lIns="0" tIns="0" rIns="0" bIns="0" rtlCol="0">
                          <a:noAutofit/>
                        </wps:bodyPr>
                      </wps:wsp>
                      <wps:wsp>
                        <wps:cNvPr id="31147" name="Rectangle 31147"/>
                        <wps:cNvSpPr/>
                        <wps:spPr>
                          <a:xfrm>
                            <a:off x="71628" y="1013202"/>
                            <a:ext cx="1180073" cy="184382"/>
                          </a:xfrm>
                          <a:prstGeom prst="rect">
                            <a:avLst/>
                          </a:prstGeom>
                          <a:ln>
                            <a:noFill/>
                          </a:ln>
                        </wps:spPr>
                        <wps:txbx>
                          <w:txbxContent>
                            <w:p w:rsidR="007636ED" w:rsidRDefault="007636ED">
                              <w:pPr>
                                <w:spacing w:after="160" w:line="259" w:lineRule="auto"/>
                                <w:ind w:left="0" w:right="0" w:firstLine="0"/>
                                <w:jc w:val="left"/>
                              </w:pPr>
                              <w:r>
                                <w:rPr>
                                  <w:sz w:val="24"/>
                                </w:rPr>
                                <w:t>дерева, 43 мм</w:t>
                              </w:r>
                            </w:p>
                          </w:txbxContent>
                        </wps:txbx>
                        <wps:bodyPr horzOverflow="overflow" vert="horz" lIns="0" tIns="0" rIns="0" bIns="0" rtlCol="0">
                          <a:noAutofit/>
                        </wps:bodyPr>
                      </wps:wsp>
                      <wps:wsp>
                        <wps:cNvPr id="31148" name="Rectangle 31148"/>
                        <wps:cNvSpPr/>
                        <wps:spPr>
                          <a:xfrm>
                            <a:off x="960069" y="983081"/>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149" name="Rectangle 31149"/>
                        <wps:cNvSpPr/>
                        <wps:spPr>
                          <a:xfrm>
                            <a:off x="2210130" y="807821"/>
                            <a:ext cx="202692" cy="224380"/>
                          </a:xfrm>
                          <a:prstGeom prst="rect">
                            <a:avLst/>
                          </a:prstGeom>
                          <a:ln>
                            <a:noFill/>
                          </a:ln>
                        </wps:spPr>
                        <wps:txbx>
                          <w:txbxContent>
                            <w:p w:rsidR="007636ED" w:rsidRDefault="007636ED">
                              <w:pPr>
                                <w:spacing w:after="160" w:line="259" w:lineRule="auto"/>
                                <w:ind w:left="0" w:right="0" w:firstLine="0"/>
                                <w:jc w:val="left"/>
                              </w:pPr>
                              <w:r>
                                <w:rPr>
                                  <w:sz w:val="24"/>
                                </w:rPr>
                                <w:t>13</w:t>
                              </w:r>
                            </w:p>
                          </w:txbxContent>
                        </wps:txbx>
                        <wps:bodyPr horzOverflow="overflow" vert="horz" lIns="0" tIns="0" rIns="0" bIns="0" rtlCol="0">
                          <a:noAutofit/>
                        </wps:bodyPr>
                      </wps:wsp>
                      <wps:wsp>
                        <wps:cNvPr id="31150" name="Rectangle 31150"/>
                        <wps:cNvSpPr/>
                        <wps:spPr>
                          <a:xfrm>
                            <a:off x="2362530" y="807821"/>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151" name="Rectangle 31151"/>
                        <wps:cNvSpPr/>
                        <wps:spPr>
                          <a:xfrm>
                            <a:off x="2659710" y="807821"/>
                            <a:ext cx="202692" cy="224380"/>
                          </a:xfrm>
                          <a:prstGeom prst="rect">
                            <a:avLst/>
                          </a:prstGeom>
                          <a:ln>
                            <a:noFill/>
                          </a:ln>
                        </wps:spPr>
                        <wps:txbx>
                          <w:txbxContent>
                            <w:p w:rsidR="007636ED" w:rsidRDefault="007636ED">
                              <w:pPr>
                                <w:spacing w:after="160" w:line="259" w:lineRule="auto"/>
                                <w:ind w:left="0" w:right="0" w:firstLine="0"/>
                                <w:jc w:val="left"/>
                              </w:pPr>
                              <w:r>
                                <w:rPr>
                                  <w:sz w:val="24"/>
                                </w:rPr>
                                <w:t>17</w:t>
                              </w:r>
                            </w:p>
                          </w:txbxContent>
                        </wps:txbx>
                        <wps:bodyPr horzOverflow="overflow" vert="horz" lIns="0" tIns="0" rIns="0" bIns="0" rtlCol="0">
                          <a:noAutofit/>
                        </wps:bodyPr>
                      </wps:wsp>
                      <wps:wsp>
                        <wps:cNvPr id="31152" name="Rectangle 31152"/>
                        <wps:cNvSpPr/>
                        <wps:spPr>
                          <a:xfrm>
                            <a:off x="2812110" y="807821"/>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153" name="Rectangle 31153"/>
                        <wps:cNvSpPr/>
                        <wps:spPr>
                          <a:xfrm>
                            <a:off x="3109544" y="807821"/>
                            <a:ext cx="202692" cy="224380"/>
                          </a:xfrm>
                          <a:prstGeom prst="rect">
                            <a:avLst/>
                          </a:prstGeom>
                          <a:ln>
                            <a:noFill/>
                          </a:ln>
                        </wps:spPr>
                        <wps:txbx>
                          <w:txbxContent>
                            <w:p w:rsidR="007636ED" w:rsidRDefault="007636ED">
                              <w:pPr>
                                <w:spacing w:after="160" w:line="259" w:lineRule="auto"/>
                                <w:ind w:left="0" w:right="0" w:firstLine="0"/>
                                <w:jc w:val="left"/>
                              </w:pPr>
                              <w:r>
                                <w:rPr>
                                  <w:sz w:val="24"/>
                                </w:rPr>
                                <w:t>21</w:t>
                              </w:r>
                            </w:p>
                          </w:txbxContent>
                        </wps:txbx>
                        <wps:bodyPr horzOverflow="overflow" vert="horz" lIns="0" tIns="0" rIns="0" bIns="0" rtlCol="0">
                          <a:noAutofit/>
                        </wps:bodyPr>
                      </wps:wsp>
                      <wps:wsp>
                        <wps:cNvPr id="31154" name="Rectangle 31154"/>
                        <wps:cNvSpPr/>
                        <wps:spPr>
                          <a:xfrm>
                            <a:off x="3261944" y="807821"/>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155" name="Rectangle 31155"/>
                        <wps:cNvSpPr/>
                        <wps:spPr>
                          <a:xfrm>
                            <a:off x="3650564" y="807821"/>
                            <a:ext cx="202692" cy="224380"/>
                          </a:xfrm>
                          <a:prstGeom prst="rect">
                            <a:avLst/>
                          </a:prstGeom>
                          <a:ln>
                            <a:noFill/>
                          </a:ln>
                        </wps:spPr>
                        <wps:txbx>
                          <w:txbxContent>
                            <w:p w:rsidR="007636ED" w:rsidRDefault="007636ED">
                              <w:pPr>
                                <w:spacing w:after="160" w:line="259" w:lineRule="auto"/>
                                <w:ind w:left="0" w:right="0" w:firstLine="0"/>
                                <w:jc w:val="left"/>
                              </w:pPr>
                              <w:r>
                                <w:rPr>
                                  <w:sz w:val="24"/>
                                </w:rPr>
                                <w:t>26</w:t>
                              </w:r>
                            </w:p>
                          </w:txbxContent>
                        </wps:txbx>
                        <wps:bodyPr horzOverflow="overflow" vert="horz" lIns="0" tIns="0" rIns="0" bIns="0" rtlCol="0">
                          <a:noAutofit/>
                        </wps:bodyPr>
                      </wps:wsp>
                      <wps:wsp>
                        <wps:cNvPr id="31156" name="Rectangle 31156"/>
                        <wps:cNvSpPr/>
                        <wps:spPr>
                          <a:xfrm>
                            <a:off x="3802964" y="807821"/>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157" name="Rectangle 31157"/>
                        <wps:cNvSpPr/>
                        <wps:spPr>
                          <a:xfrm>
                            <a:off x="4190060" y="807821"/>
                            <a:ext cx="202692" cy="224380"/>
                          </a:xfrm>
                          <a:prstGeom prst="rect">
                            <a:avLst/>
                          </a:prstGeom>
                          <a:ln>
                            <a:noFill/>
                          </a:ln>
                        </wps:spPr>
                        <wps:txbx>
                          <w:txbxContent>
                            <w:p w:rsidR="007636ED" w:rsidRDefault="007636ED">
                              <w:pPr>
                                <w:spacing w:after="160" w:line="259" w:lineRule="auto"/>
                                <w:ind w:left="0" w:right="0" w:firstLine="0"/>
                                <w:jc w:val="left"/>
                              </w:pPr>
                              <w:r>
                                <w:rPr>
                                  <w:sz w:val="24"/>
                                </w:rPr>
                                <w:t>29</w:t>
                              </w:r>
                            </w:p>
                          </w:txbxContent>
                        </wps:txbx>
                        <wps:bodyPr horzOverflow="overflow" vert="horz" lIns="0" tIns="0" rIns="0" bIns="0" rtlCol="0">
                          <a:noAutofit/>
                        </wps:bodyPr>
                      </wps:wsp>
                      <wps:wsp>
                        <wps:cNvPr id="31158" name="Rectangle 31158"/>
                        <wps:cNvSpPr/>
                        <wps:spPr>
                          <a:xfrm>
                            <a:off x="4342460" y="807821"/>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159" name="Rectangle 31159"/>
                        <wps:cNvSpPr/>
                        <wps:spPr>
                          <a:xfrm>
                            <a:off x="4729938" y="807821"/>
                            <a:ext cx="202692" cy="224380"/>
                          </a:xfrm>
                          <a:prstGeom prst="rect">
                            <a:avLst/>
                          </a:prstGeom>
                          <a:ln>
                            <a:noFill/>
                          </a:ln>
                        </wps:spPr>
                        <wps:txbx>
                          <w:txbxContent>
                            <w:p w:rsidR="007636ED" w:rsidRDefault="007636ED">
                              <w:pPr>
                                <w:spacing w:after="160" w:line="259" w:lineRule="auto"/>
                                <w:ind w:left="0" w:right="0" w:firstLine="0"/>
                                <w:jc w:val="left"/>
                              </w:pPr>
                              <w:r>
                                <w:rPr>
                                  <w:sz w:val="24"/>
                                </w:rPr>
                                <w:t>31</w:t>
                              </w:r>
                            </w:p>
                          </w:txbxContent>
                        </wps:txbx>
                        <wps:bodyPr horzOverflow="overflow" vert="horz" lIns="0" tIns="0" rIns="0" bIns="0" rtlCol="0">
                          <a:noAutofit/>
                        </wps:bodyPr>
                      </wps:wsp>
                      <wps:wsp>
                        <wps:cNvPr id="31160" name="Rectangle 31160"/>
                        <wps:cNvSpPr/>
                        <wps:spPr>
                          <a:xfrm>
                            <a:off x="4882338" y="807821"/>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161" name="Rectangle 31161"/>
                        <wps:cNvSpPr/>
                        <wps:spPr>
                          <a:xfrm>
                            <a:off x="5269433" y="807821"/>
                            <a:ext cx="202692" cy="224380"/>
                          </a:xfrm>
                          <a:prstGeom prst="rect">
                            <a:avLst/>
                          </a:prstGeom>
                          <a:ln>
                            <a:noFill/>
                          </a:ln>
                        </wps:spPr>
                        <wps:txbx>
                          <w:txbxContent>
                            <w:p w:rsidR="007636ED" w:rsidRDefault="007636ED">
                              <w:pPr>
                                <w:spacing w:after="160" w:line="259" w:lineRule="auto"/>
                                <w:ind w:left="0" w:right="0" w:firstLine="0"/>
                                <w:jc w:val="left"/>
                              </w:pPr>
                              <w:r>
                                <w:rPr>
                                  <w:sz w:val="24"/>
                                </w:rPr>
                                <w:t>34</w:t>
                              </w:r>
                            </w:p>
                          </w:txbxContent>
                        </wps:txbx>
                        <wps:bodyPr horzOverflow="overflow" vert="horz" lIns="0" tIns="0" rIns="0" bIns="0" rtlCol="0">
                          <a:noAutofit/>
                        </wps:bodyPr>
                      </wps:wsp>
                      <wps:wsp>
                        <wps:cNvPr id="31162" name="Rectangle 31162"/>
                        <wps:cNvSpPr/>
                        <wps:spPr>
                          <a:xfrm>
                            <a:off x="5421833" y="807821"/>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31163" name="Rectangle 31163"/>
                        <wps:cNvSpPr/>
                        <wps:spPr>
                          <a:xfrm>
                            <a:off x="5810453" y="807821"/>
                            <a:ext cx="202692" cy="224380"/>
                          </a:xfrm>
                          <a:prstGeom prst="rect">
                            <a:avLst/>
                          </a:prstGeom>
                          <a:ln>
                            <a:noFill/>
                          </a:ln>
                        </wps:spPr>
                        <wps:txbx>
                          <w:txbxContent>
                            <w:p w:rsidR="007636ED" w:rsidRDefault="007636ED">
                              <w:pPr>
                                <w:spacing w:after="160" w:line="259" w:lineRule="auto"/>
                                <w:ind w:left="0" w:right="0" w:firstLine="0"/>
                                <w:jc w:val="left"/>
                              </w:pPr>
                              <w:r>
                                <w:rPr>
                                  <w:sz w:val="24"/>
                                </w:rPr>
                                <w:t>32</w:t>
                              </w:r>
                            </w:p>
                          </w:txbxContent>
                        </wps:txbx>
                        <wps:bodyPr horzOverflow="overflow" vert="horz" lIns="0" tIns="0" rIns="0" bIns="0" rtlCol="0">
                          <a:noAutofit/>
                        </wps:bodyPr>
                      </wps:wsp>
                      <wps:wsp>
                        <wps:cNvPr id="31164" name="Rectangle 31164"/>
                        <wps:cNvSpPr/>
                        <wps:spPr>
                          <a:xfrm>
                            <a:off x="5962853" y="807821"/>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39588" name="Shape 639588"/>
                        <wps:cNvSpPr/>
                        <wps:spPr>
                          <a:xfrm>
                            <a:off x="0" y="7957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89" name="Shape 639589"/>
                        <wps:cNvSpPr/>
                        <wps:spPr>
                          <a:xfrm>
                            <a:off x="6096" y="795782"/>
                            <a:ext cx="2133854" cy="9144"/>
                          </a:xfrm>
                          <a:custGeom>
                            <a:avLst/>
                            <a:gdLst/>
                            <a:ahLst/>
                            <a:cxnLst/>
                            <a:rect l="0" t="0" r="0" b="0"/>
                            <a:pathLst>
                              <a:path w="2133854" h="9144">
                                <a:moveTo>
                                  <a:pt x="0" y="0"/>
                                </a:moveTo>
                                <a:lnTo>
                                  <a:pt x="2133854" y="0"/>
                                </a:lnTo>
                                <a:lnTo>
                                  <a:pt x="21338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90" name="Shape 639590"/>
                        <wps:cNvSpPr/>
                        <wps:spPr>
                          <a:xfrm>
                            <a:off x="2140026" y="7957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91" name="Shape 639591"/>
                        <wps:cNvSpPr/>
                        <wps:spPr>
                          <a:xfrm>
                            <a:off x="2146122" y="795782"/>
                            <a:ext cx="443484" cy="9144"/>
                          </a:xfrm>
                          <a:custGeom>
                            <a:avLst/>
                            <a:gdLst/>
                            <a:ahLst/>
                            <a:cxnLst/>
                            <a:rect l="0" t="0" r="0" b="0"/>
                            <a:pathLst>
                              <a:path w="443484" h="9144">
                                <a:moveTo>
                                  <a:pt x="0" y="0"/>
                                </a:moveTo>
                                <a:lnTo>
                                  <a:pt x="443484" y="0"/>
                                </a:lnTo>
                                <a:lnTo>
                                  <a:pt x="443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92" name="Shape 639592"/>
                        <wps:cNvSpPr/>
                        <wps:spPr>
                          <a:xfrm>
                            <a:off x="2589606" y="7957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93" name="Shape 639593"/>
                        <wps:cNvSpPr/>
                        <wps:spPr>
                          <a:xfrm>
                            <a:off x="2595702" y="795782"/>
                            <a:ext cx="443789" cy="9144"/>
                          </a:xfrm>
                          <a:custGeom>
                            <a:avLst/>
                            <a:gdLst/>
                            <a:ahLst/>
                            <a:cxnLst/>
                            <a:rect l="0" t="0" r="0" b="0"/>
                            <a:pathLst>
                              <a:path w="443789" h="9144">
                                <a:moveTo>
                                  <a:pt x="0" y="0"/>
                                </a:moveTo>
                                <a:lnTo>
                                  <a:pt x="443789" y="0"/>
                                </a:lnTo>
                                <a:lnTo>
                                  <a:pt x="4437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94" name="Shape 639594"/>
                        <wps:cNvSpPr/>
                        <wps:spPr>
                          <a:xfrm>
                            <a:off x="3039440" y="7957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95" name="Shape 639595"/>
                        <wps:cNvSpPr/>
                        <wps:spPr>
                          <a:xfrm>
                            <a:off x="3045536" y="795782"/>
                            <a:ext cx="534924" cy="9144"/>
                          </a:xfrm>
                          <a:custGeom>
                            <a:avLst/>
                            <a:gdLst/>
                            <a:ahLst/>
                            <a:cxnLst/>
                            <a:rect l="0" t="0" r="0" b="0"/>
                            <a:pathLst>
                              <a:path w="534924" h="9144">
                                <a:moveTo>
                                  <a:pt x="0" y="0"/>
                                </a:moveTo>
                                <a:lnTo>
                                  <a:pt x="534924" y="0"/>
                                </a:lnTo>
                                <a:lnTo>
                                  <a:pt x="5349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96" name="Shape 639596"/>
                        <wps:cNvSpPr/>
                        <wps:spPr>
                          <a:xfrm>
                            <a:off x="3580460" y="7957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97" name="Shape 639597"/>
                        <wps:cNvSpPr/>
                        <wps:spPr>
                          <a:xfrm>
                            <a:off x="3586556" y="795782"/>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98" name="Shape 639598"/>
                        <wps:cNvSpPr/>
                        <wps:spPr>
                          <a:xfrm>
                            <a:off x="4119956" y="7957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99" name="Shape 639599"/>
                        <wps:cNvSpPr/>
                        <wps:spPr>
                          <a:xfrm>
                            <a:off x="4126052" y="795782"/>
                            <a:ext cx="535229" cy="9144"/>
                          </a:xfrm>
                          <a:custGeom>
                            <a:avLst/>
                            <a:gdLst/>
                            <a:ahLst/>
                            <a:cxnLst/>
                            <a:rect l="0" t="0" r="0" b="0"/>
                            <a:pathLst>
                              <a:path w="535229" h="9144">
                                <a:moveTo>
                                  <a:pt x="0" y="0"/>
                                </a:moveTo>
                                <a:lnTo>
                                  <a:pt x="535229" y="0"/>
                                </a:lnTo>
                                <a:lnTo>
                                  <a:pt x="535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00" name="Shape 639600"/>
                        <wps:cNvSpPr/>
                        <wps:spPr>
                          <a:xfrm>
                            <a:off x="4661357" y="7957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01" name="Shape 639601"/>
                        <wps:cNvSpPr/>
                        <wps:spPr>
                          <a:xfrm>
                            <a:off x="4667453" y="795782"/>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02" name="Shape 639602"/>
                        <wps:cNvSpPr/>
                        <wps:spPr>
                          <a:xfrm>
                            <a:off x="5200853" y="7957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03" name="Shape 639603"/>
                        <wps:cNvSpPr/>
                        <wps:spPr>
                          <a:xfrm>
                            <a:off x="5206949" y="795782"/>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04" name="Shape 639604"/>
                        <wps:cNvSpPr/>
                        <wps:spPr>
                          <a:xfrm>
                            <a:off x="5740349" y="7957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05" name="Shape 639605"/>
                        <wps:cNvSpPr/>
                        <wps:spPr>
                          <a:xfrm>
                            <a:off x="5746445" y="795782"/>
                            <a:ext cx="507797" cy="9144"/>
                          </a:xfrm>
                          <a:custGeom>
                            <a:avLst/>
                            <a:gdLst/>
                            <a:ahLst/>
                            <a:cxnLst/>
                            <a:rect l="0" t="0" r="0" b="0"/>
                            <a:pathLst>
                              <a:path w="507797" h="9144">
                                <a:moveTo>
                                  <a:pt x="0" y="0"/>
                                </a:moveTo>
                                <a:lnTo>
                                  <a:pt x="507797" y="0"/>
                                </a:lnTo>
                                <a:lnTo>
                                  <a:pt x="5077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06" name="Shape 639606"/>
                        <wps:cNvSpPr/>
                        <wps:spPr>
                          <a:xfrm>
                            <a:off x="6254191" y="7957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07" name="Shape 639607"/>
                        <wps:cNvSpPr/>
                        <wps:spPr>
                          <a:xfrm>
                            <a:off x="0" y="801878"/>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08" name="Shape 639608"/>
                        <wps:cNvSpPr/>
                        <wps:spPr>
                          <a:xfrm>
                            <a:off x="0" y="1152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09" name="Shape 639609"/>
                        <wps:cNvSpPr/>
                        <wps:spPr>
                          <a:xfrm>
                            <a:off x="6096" y="1152398"/>
                            <a:ext cx="2133854" cy="9144"/>
                          </a:xfrm>
                          <a:custGeom>
                            <a:avLst/>
                            <a:gdLst/>
                            <a:ahLst/>
                            <a:cxnLst/>
                            <a:rect l="0" t="0" r="0" b="0"/>
                            <a:pathLst>
                              <a:path w="2133854" h="9144">
                                <a:moveTo>
                                  <a:pt x="0" y="0"/>
                                </a:moveTo>
                                <a:lnTo>
                                  <a:pt x="2133854" y="0"/>
                                </a:lnTo>
                                <a:lnTo>
                                  <a:pt x="21338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10" name="Shape 639610"/>
                        <wps:cNvSpPr/>
                        <wps:spPr>
                          <a:xfrm>
                            <a:off x="2140026" y="801878"/>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11" name="Shape 639611"/>
                        <wps:cNvSpPr/>
                        <wps:spPr>
                          <a:xfrm>
                            <a:off x="2140026" y="1152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12" name="Shape 639612"/>
                        <wps:cNvSpPr/>
                        <wps:spPr>
                          <a:xfrm>
                            <a:off x="2146122" y="1152398"/>
                            <a:ext cx="443484" cy="9144"/>
                          </a:xfrm>
                          <a:custGeom>
                            <a:avLst/>
                            <a:gdLst/>
                            <a:ahLst/>
                            <a:cxnLst/>
                            <a:rect l="0" t="0" r="0" b="0"/>
                            <a:pathLst>
                              <a:path w="443484" h="9144">
                                <a:moveTo>
                                  <a:pt x="0" y="0"/>
                                </a:moveTo>
                                <a:lnTo>
                                  <a:pt x="443484" y="0"/>
                                </a:lnTo>
                                <a:lnTo>
                                  <a:pt x="443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13" name="Shape 639613"/>
                        <wps:cNvSpPr/>
                        <wps:spPr>
                          <a:xfrm>
                            <a:off x="2589606" y="801878"/>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14" name="Shape 639614"/>
                        <wps:cNvSpPr/>
                        <wps:spPr>
                          <a:xfrm>
                            <a:off x="2589606" y="1152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15" name="Shape 639615"/>
                        <wps:cNvSpPr/>
                        <wps:spPr>
                          <a:xfrm>
                            <a:off x="2595702" y="1152398"/>
                            <a:ext cx="443789" cy="9144"/>
                          </a:xfrm>
                          <a:custGeom>
                            <a:avLst/>
                            <a:gdLst/>
                            <a:ahLst/>
                            <a:cxnLst/>
                            <a:rect l="0" t="0" r="0" b="0"/>
                            <a:pathLst>
                              <a:path w="443789" h="9144">
                                <a:moveTo>
                                  <a:pt x="0" y="0"/>
                                </a:moveTo>
                                <a:lnTo>
                                  <a:pt x="443789" y="0"/>
                                </a:lnTo>
                                <a:lnTo>
                                  <a:pt x="4437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16" name="Shape 639616"/>
                        <wps:cNvSpPr/>
                        <wps:spPr>
                          <a:xfrm>
                            <a:off x="3039440" y="801878"/>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17" name="Shape 639617"/>
                        <wps:cNvSpPr/>
                        <wps:spPr>
                          <a:xfrm>
                            <a:off x="3039440" y="1152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18" name="Shape 639618"/>
                        <wps:cNvSpPr/>
                        <wps:spPr>
                          <a:xfrm>
                            <a:off x="3045536" y="1152398"/>
                            <a:ext cx="534924" cy="9144"/>
                          </a:xfrm>
                          <a:custGeom>
                            <a:avLst/>
                            <a:gdLst/>
                            <a:ahLst/>
                            <a:cxnLst/>
                            <a:rect l="0" t="0" r="0" b="0"/>
                            <a:pathLst>
                              <a:path w="534924" h="9144">
                                <a:moveTo>
                                  <a:pt x="0" y="0"/>
                                </a:moveTo>
                                <a:lnTo>
                                  <a:pt x="534924" y="0"/>
                                </a:lnTo>
                                <a:lnTo>
                                  <a:pt x="5349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19" name="Shape 639619"/>
                        <wps:cNvSpPr/>
                        <wps:spPr>
                          <a:xfrm>
                            <a:off x="3580460" y="801878"/>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20" name="Shape 639620"/>
                        <wps:cNvSpPr/>
                        <wps:spPr>
                          <a:xfrm>
                            <a:off x="3580460" y="1152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21" name="Shape 639621"/>
                        <wps:cNvSpPr/>
                        <wps:spPr>
                          <a:xfrm>
                            <a:off x="3586556" y="1152398"/>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22" name="Shape 639622"/>
                        <wps:cNvSpPr/>
                        <wps:spPr>
                          <a:xfrm>
                            <a:off x="4119956" y="801878"/>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23" name="Shape 639623"/>
                        <wps:cNvSpPr/>
                        <wps:spPr>
                          <a:xfrm>
                            <a:off x="4119956" y="1152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24" name="Shape 639624"/>
                        <wps:cNvSpPr/>
                        <wps:spPr>
                          <a:xfrm>
                            <a:off x="4126052" y="1152398"/>
                            <a:ext cx="535229" cy="9144"/>
                          </a:xfrm>
                          <a:custGeom>
                            <a:avLst/>
                            <a:gdLst/>
                            <a:ahLst/>
                            <a:cxnLst/>
                            <a:rect l="0" t="0" r="0" b="0"/>
                            <a:pathLst>
                              <a:path w="535229" h="9144">
                                <a:moveTo>
                                  <a:pt x="0" y="0"/>
                                </a:moveTo>
                                <a:lnTo>
                                  <a:pt x="535229" y="0"/>
                                </a:lnTo>
                                <a:lnTo>
                                  <a:pt x="535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25" name="Shape 639625"/>
                        <wps:cNvSpPr/>
                        <wps:spPr>
                          <a:xfrm>
                            <a:off x="4661357" y="801878"/>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26" name="Shape 639626"/>
                        <wps:cNvSpPr/>
                        <wps:spPr>
                          <a:xfrm>
                            <a:off x="4661357" y="1152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27" name="Shape 639627"/>
                        <wps:cNvSpPr/>
                        <wps:spPr>
                          <a:xfrm>
                            <a:off x="4667453" y="1152398"/>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28" name="Shape 639628"/>
                        <wps:cNvSpPr/>
                        <wps:spPr>
                          <a:xfrm>
                            <a:off x="5200853" y="801878"/>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29" name="Shape 639629"/>
                        <wps:cNvSpPr/>
                        <wps:spPr>
                          <a:xfrm>
                            <a:off x="5200853" y="1152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30" name="Shape 639630"/>
                        <wps:cNvSpPr/>
                        <wps:spPr>
                          <a:xfrm>
                            <a:off x="5206949" y="1152398"/>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31" name="Shape 639631"/>
                        <wps:cNvSpPr/>
                        <wps:spPr>
                          <a:xfrm>
                            <a:off x="5740349" y="801878"/>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32" name="Shape 639632"/>
                        <wps:cNvSpPr/>
                        <wps:spPr>
                          <a:xfrm>
                            <a:off x="5740349" y="1152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33" name="Shape 639633"/>
                        <wps:cNvSpPr/>
                        <wps:spPr>
                          <a:xfrm>
                            <a:off x="5746445" y="1152398"/>
                            <a:ext cx="507797" cy="9144"/>
                          </a:xfrm>
                          <a:custGeom>
                            <a:avLst/>
                            <a:gdLst/>
                            <a:ahLst/>
                            <a:cxnLst/>
                            <a:rect l="0" t="0" r="0" b="0"/>
                            <a:pathLst>
                              <a:path w="507797" h="9144">
                                <a:moveTo>
                                  <a:pt x="0" y="0"/>
                                </a:moveTo>
                                <a:lnTo>
                                  <a:pt x="507797" y="0"/>
                                </a:lnTo>
                                <a:lnTo>
                                  <a:pt x="5077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34" name="Shape 639634"/>
                        <wps:cNvSpPr/>
                        <wps:spPr>
                          <a:xfrm>
                            <a:off x="6254191" y="801878"/>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35" name="Shape 639635"/>
                        <wps:cNvSpPr/>
                        <wps:spPr>
                          <a:xfrm>
                            <a:off x="6254191" y="1152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36" name="Shape 639636"/>
                        <wps:cNvSpPr/>
                        <wps:spPr>
                          <a:xfrm>
                            <a:off x="48768" y="1158494"/>
                            <a:ext cx="5978017" cy="263652"/>
                          </a:xfrm>
                          <a:custGeom>
                            <a:avLst/>
                            <a:gdLst/>
                            <a:ahLst/>
                            <a:cxnLst/>
                            <a:rect l="0" t="0" r="0" b="0"/>
                            <a:pathLst>
                              <a:path w="5978017" h="263652">
                                <a:moveTo>
                                  <a:pt x="0" y="0"/>
                                </a:moveTo>
                                <a:lnTo>
                                  <a:pt x="5978017" y="0"/>
                                </a:lnTo>
                                <a:lnTo>
                                  <a:pt x="5978017" y="263652"/>
                                </a:lnTo>
                                <a:lnTo>
                                  <a:pt x="0" y="2636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id="Group 512003" o:spid="_x0000_s1290" style="width:492.95pt;height:112pt;mso-position-horizontal-relative:char;mso-position-vertical-relative:line" coordsize="62602,14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">
                <v:rect id="Rectangle 31079" o:spid="_x0000_s1291" style="position:absolute;left:701;top:436;width:2714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" filled="f" stroked="f">
                  <v:textbox inset="0,0,0,0">
                    <w:txbxContent>
                      <w:p w:rsidR="007636ED" w:rsidRDefault="007636ED">
                        <w:pPr>
                          <w:spacing w:after="160" w:line="259" w:lineRule="auto"/>
                          <w:ind w:left="0" w:right="0" w:firstLine="0"/>
                          <w:jc w:val="left"/>
                        </w:pPr>
                        <w:r>
                          <w:rPr>
                            <w:sz w:val="24"/>
                          </w:rPr>
                          <w:t xml:space="preserve">дверь фанерная с деревянной </w:t>
                        </w:r>
                      </w:p>
                    </w:txbxContent>
                  </v:textbox>
                </v:rect>
                <v:rect id="Rectangle 77994" o:spid="_x0000_s1292" style="position:absolute;left:716;top:2189;width:1090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обрешеткой </w:t>
                        </w:r>
                      </w:p>
                    </w:txbxContent>
                  </v:textbox>
                </v:rect>
                <v:rect id="Rectangle 77996" o:spid="_x0000_s1293" style="position:absolute;left:16056;top:2189;width:672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" filled="f" stroked="f">
                  <v:textbox inset="0,0,0,0">
                    <w:txbxContent>
                      <w:p w:rsidR="007636ED" w:rsidRDefault="007636ED">
                        <w:pPr>
                          <w:spacing w:after="160" w:line="259" w:lineRule="auto"/>
                          <w:ind w:left="0" w:right="0" w:firstLine="0"/>
                          <w:jc w:val="left"/>
                        </w:pPr>
                        <w:r>
                          <w:rPr>
                            <w:sz w:val="24"/>
                          </w:rPr>
                          <w:t xml:space="preserve">слоями </w:t>
                        </w:r>
                      </w:p>
                    </w:txbxContent>
                  </v:textbox>
                </v:rect>
                <v:rect id="Rectangle 77995" o:spid="_x0000_s1294" style="position:absolute;left:10175;top:2189;width:612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между </w:t>
                        </w:r>
                      </w:p>
                    </w:txbxContent>
                  </v:textbox>
                </v:rect>
                <v:rect id="Rectangle 31081" o:spid="_x0000_s1295" style="position:absolute;left:716;top:3944;width:1267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фанеры, 43 мм</w:t>
                        </w:r>
                      </w:p>
                    </w:txbxContent>
                  </v:textbox>
                </v:rect>
                <v:rect id="Rectangle 31082" o:spid="_x0000_s1296" style="position:absolute;left:10256;top:36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083" o:spid="_x0000_s1297" style="position:absolute;left:22101;top:1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084" o:spid="_x0000_s1298" style="position:absolute;left:22101;top:27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085" o:spid="_x0000_s1299" style="position:absolute;left:22101;top:5395;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9</w:t>
                        </w:r>
                      </w:p>
                    </w:txbxContent>
                  </v:textbox>
                </v:rect>
                <v:rect id="Rectangle 31086" o:spid="_x0000_s1300" style="position:absolute;left:22863;top:53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087" o:spid="_x0000_s1301" style="position:absolute;left:26597;top:13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088" o:spid="_x0000_s1302" style="position:absolute;left:26597;top:275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089" o:spid="_x0000_s1303" style="position:absolute;left:26597;top:5395;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" filled="f" stroked="f">
                  <v:textbox inset="0,0,0,0">
                    <w:txbxContent>
                      <w:p w:rsidR="007636ED" w:rsidRDefault="007636ED">
                        <w:pPr>
                          <w:spacing w:after="160" w:line="259" w:lineRule="auto"/>
                          <w:ind w:left="0" w:right="0" w:firstLine="0"/>
                          <w:jc w:val="left"/>
                        </w:pPr>
                        <w:r>
                          <w:rPr>
                            <w:sz w:val="24"/>
                          </w:rPr>
                          <w:t>12</w:t>
                        </w:r>
                      </w:p>
                    </w:txbxContent>
                  </v:textbox>
                </v:rect>
                <v:rect id="Rectangle 31090" o:spid="_x0000_s1304" style="position:absolute;left:28121;top:539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091" o:spid="_x0000_s1305" style="position:absolute;left:31095;top:1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092" o:spid="_x0000_s1306" style="position:absolute;left:31095;top:27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093" o:spid="_x0000_s1307" style="position:absolute;left:31095;top:5395;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13</w:t>
                        </w:r>
                      </w:p>
                    </w:txbxContent>
                  </v:textbox>
                </v:rect>
                <v:rect id="Rectangle 31094" o:spid="_x0000_s1308" style="position:absolute;left:32619;top:53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095" o:spid="_x0000_s1309" style="position:absolute;left:36505;top:1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096" o:spid="_x0000_s1310" style="position:absolute;left:36505;top:27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097" o:spid="_x0000_s1311" style="position:absolute;left:36505;top:5395;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" filled="f" stroked="f">
                  <v:textbox inset="0,0,0,0">
                    <w:txbxContent>
                      <w:p w:rsidR="007636ED" w:rsidRDefault="007636ED">
                        <w:pPr>
                          <w:spacing w:after="160" w:line="259" w:lineRule="auto"/>
                          <w:ind w:left="0" w:right="0" w:firstLine="0"/>
                          <w:jc w:val="left"/>
                        </w:pPr>
                        <w:r>
                          <w:rPr>
                            <w:sz w:val="24"/>
                          </w:rPr>
                          <w:t>14</w:t>
                        </w:r>
                      </w:p>
                    </w:txbxContent>
                  </v:textbox>
                </v:rect>
                <v:rect id="Rectangle 31098" o:spid="_x0000_s1312" style="position:absolute;left:38029;top:53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099" o:spid="_x0000_s1313" style="position:absolute;left:41900;top:1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100" o:spid="_x0000_s1314" style="position:absolute;left:41900;top:27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101" o:spid="_x0000_s1315" style="position:absolute;left:41900;top:5395;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" filled="f" stroked="f">
                  <v:textbox inset="0,0,0,0">
                    <w:txbxContent>
                      <w:p w:rsidR="007636ED" w:rsidRDefault="007636ED">
                        <w:pPr>
                          <w:spacing w:after="160" w:line="259" w:lineRule="auto"/>
                          <w:ind w:left="0" w:right="0" w:firstLine="0"/>
                          <w:jc w:val="left"/>
                        </w:pPr>
                        <w:r>
                          <w:rPr>
                            <w:sz w:val="24"/>
                          </w:rPr>
                          <w:t>16</w:t>
                        </w:r>
                      </w:p>
                    </w:txbxContent>
                  </v:textbox>
                </v:rect>
                <v:rect id="Rectangle 31102" o:spid="_x0000_s1316" style="position:absolute;left:43424;top:53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di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RnEcDeH3TrgCcv4GAAD//wMAUEsBAi0AFAAGAAgAAAAhANvh9svuAAAAhQEAABMAAAAAAAAA&#10;AAAAAAAAAAAAAFtDb250ZW50X1R5cGVzXS54bWxQSwECLQAUAAYACAAAACEAWvQsW78AAAAVAQAA&#10;CwAAAAAAAAAAAAAAAAAfAQAAX3JlbHMvLnJlbHNQSwECLQAUAAYACAAAACEANqjXYsYAAADeAAAA&#10;DwAAAAAAAAAAAAAAAAAHAgAAZHJzL2Rvd25yZXYueG1sUEsFBgAAAAADAAMAtwAAAPoCA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103" o:spid="_x0000_s1317" style="position:absolute;left:47299;top:1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104" o:spid="_x0000_s1318" style="position:absolute;left:47299;top:27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105" o:spid="_x0000_s1319" style="position:absolute;left:47299;top:5395;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18</w:t>
                        </w:r>
                      </w:p>
                    </w:txbxContent>
                  </v:textbox>
                </v:rect>
                <v:rect id="Rectangle 31106" o:spid="_x0000_s1320" style="position:absolute;left:48823;top:53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107" o:spid="_x0000_s1321" style="position:absolute;left:52694;top:1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108" o:spid="_x0000_s1322" style="position:absolute;left:52694;top:27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109" o:spid="_x0000_s1323" style="position:absolute;left:52694;top:5395;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24</w:t>
                        </w:r>
                      </w:p>
                    </w:txbxContent>
                  </v:textbox>
                </v:rect>
                <v:rect id="Rectangle 31110" o:spid="_x0000_s1324" style="position:absolute;left:54218;top:53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111" o:spid="_x0000_s1325" style="position:absolute;left:58104;top:1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112" o:spid="_x0000_s1326" style="position:absolute;left:58104;top:27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G/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RnEcD+H3TrgCcv4GAAD//wMAUEsBAi0AFAAGAAgAAAAhANvh9svuAAAAhQEAABMAAAAAAAAA&#10;AAAAAAAAAAAAAFtDb250ZW50X1R5cGVzXS54bWxQSwECLQAUAAYACAAAACEAWvQsW78AAAAVAQAA&#10;CwAAAAAAAAAAAAAAAAAfAQAAX3JlbHMvLnJlbHNQSwECLQAUAAYACAAAACEAs3FBv8YAAADeAAAA&#10;DwAAAAAAAAAAAAAAAAAHAgAAZHJzL2Rvd25yZXYueG1sUEsFBgAAAAADAAMAtwAAAPoCA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113" o:spid="_x0000_s1327" style="position:absolute;left:58104;top:5395;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" filled="f" stroked="f">
                  <v:textbox inset="0,0,0,0">
                    <w:txbxContent>
                      <w:p w:rsidR="007636ED" w:rsidRDefault="007636ED">
                        <w:pPr>
                          <w:spacing w:after="160" w:line="259" w:lineRule="auto"/>
                          <w:ind w:left="0" w:right="0" w:firstLine="0"/>
                          <w:jc w:val="left"/>
                        </w:pPr>
                        <w:r>
                          <w:rPr>
                            <w:sz w:val="24"/>
                          </w:rPr>
                          <w:t>36</w:t>
                        </w:r>
                      </w:p>
                    </w:txbxContent>
                  </v:textbox>
                </v:rect>
                <v:rect id="Rectangle 31114" o:spid="_x0000_s1328" style="position:absolute;left:59628;top:53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639559" o:spid="_x0000_s132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" path="m,l9144,r,9144l,9144,,e" fillcolor="black" stroked="f" strokeweight="0">
                  <v:stroke miterlimit="83231f" joinstyle="miter"/>
                  <v:path arrowok="t" textboxrect="0,0,9144,9144"/>
                </v:shape>
                <v:shape id="Shape 639560" o:spid="_x0000_s1330" style="position:absolute;left:60;width:21339;height:91;visibility:visible;mso-wrap-style:square;v-text-anchor:top" coordsize="21338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" path="m,l2133854,r,9144l,9144,,e" fillcolor="black" stroked="f" strokeweight="0">
                  <v:stroke miterlimit="83231f" joinstyle="miter"/>
                  <v:path arrowok="t" textboxrect="0,0,2133854,9144"/>
                </v:shape>
                <v:shape id="Shape 639561" o:spid="_x0000_s1331" style="position:absolute;left:214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" path="m,l9144,r,9144l,9144,,e" fillcolor="black" stroked="f" strokeweight="0">
                  <v:stroke miterlimit="83231f" joinstyle="miter"/>
                  <v:path arrowok="t" textboxrect="0,0,9144,9144"/>
                </v:shape>
                <v:shape id="Shape 639562" o:spid="_x0000_s1332" style="position:absolute;left:21461;width:4435;height:91;visibility:visible;mso-wrap-style:square;v-text-anchor:top" coordsize="443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" path="m,l443484,r,9144l,9144,,e" fillcolor="black" stroked="f" strokeweight="0">
                  <v:stroke miterlimit="83231f" joinstyle="miter"/>
                  <v:path arrowok="t" textboxrect="0,0,443484,9144"/>
                </v:shape>
                <v:shape id="Shape 639563" o:spid="_x0000_s1333" style="position:absolute;left:2589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" path="m,l9144,r,9144l,9144,,e" fillcolor="black" stroked="f" strokeweight="0">
                  <v:stroke miterlimit="83231f" joinstyle="miter"/>
                  <v:path arrowok="t" textboxrect="0,0,9144,9144"/>
                </v:shape>
                <v:shape id="Shape 639564" o:spid="_x0000_s1334" style="position:absolute;left:25957;width:4437;height:91;visibility:visible;mso-wrap-style:square;v-text-anchor:top" coordsize="4437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" path="m,l443789,r,9144l,9144,,e" fillcolor="black" stroked="f" strokeweight="0">
                  <v:stroke miterlimit="83231f" joinstyle="miter"/>
                  <v:path arrowok="t" textboxrect="0,0,443789,9144"/>
                </v:shape>
                <v:shape id="Shape 639565" o:spid="_x0000_s1335" style="position:absolute;left:3039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" path="m,l9144,r,9144l,9144,,e" fillcolor="black" stroked="f" strokeweight="0">
                  <v:stroke miterlimit="83231f" joinstyle="miter"/>
                  <v:path arrowok="t" textboxrect="0,0,9144,9144"/>
                </v:shape>
                <v:shape id="Shape 639566" o:spid="_x0000_s1336" style="position:absolute;left:30455;width:5349;height:91;visibility:visible;mso-wrap-style:square;v-text-anchor:top" coordsize="5349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" path="m,l534924,r,9144l,9144,,e" fillcolor="black" stroked="f" strokeweight="0">
                  <v:stroke miterlimit="83231f" joinstyle="miter"/>
                  <v:path arrowok="t" textboxrect="0,0,534924,9144"/>
                </v:shape>
                <v:shape id="Shape 639567" o:spid="_x0000_s1337" style="position:absolute;left:358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" path="m,l9144,r,9144l,9144,,e" fillcolor="black" stroked="f" strokeweight="0">
                  <v:stroke miterlimit="83231f" joinstyle="miter"/>
                  <v:path arrowok="t" textboxrect="0,0,9144,9144"/>
                </v:shape>
                <v:shape id="Shape 639568" o:spid="_x0000_s1338" style="position:absolute;left:35865;width:5334;height:91;visibility:visible;mso-wrap-style:square;v-text-anchor:top" coordsize="533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" path="m,l533400,r,9144l,9144,,e" fillcolor="black" stroked="f" strokeweight="0">
                  <v:stroke miterlimit="83231f" joinstyle="miter"/>
                  <v:path arrowok="t" textboxrect="0,0,533400,9144"/>
                </v:shape>
                <v:shape id="Shape 639569" o:spid="_x0000_s1339" style="position:absolute;left:4119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" path="m,l9144,r,9144l,9144,,e" fillcolor="black" stroked="f" strokeweight="0">
                  <v:stroke miterlimit="83231f" joinstyle="miter"/>
                  <v:path arrowok="t" textboxrect="0,0,9144,9144"/>
                </v:shape>
                <v:shape id="Shape 639570" o:spid="_x0000_s1340" style="position:absolute;left:41260;width:5352;height:91;visibility:visible;mso-wrap-style:square;v-text-anchor:top" coordsize="535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" path="m,l535229,r,9144l,9144,,e" fillcolor="black" stroked="f" strokeweight="0">
                  <v:stroke miterlimit="83231f" joinstyle="miter"/>
                  <v:path arrowok="t" textboxrect="0,0,535229,9144"/>
                </v:shape>
                <v:shape id="Shape 639571" o:spid="_x0000_s1341" style="position:absolute;left:4661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" path="m,l9144,r,9144l,9144,,e" fillcolor="black" stroked="f" strokeweight="0">
                  <v:stroke miterlimit="83231f" joinstyle="miter"/>
                  <v:path arrowok="t" textboxrect="0,0,9144,9144"/>
                </v:shape>
                <v:shape id="Shape 639572" o:spid="_x0000_s1342" style="position:absolute;left:46674;width:5334;height:91;visibility:visible;mso-wrap-style:square;v-text-anchor:top" coordsize="533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" path="m,l533400,r,9144l,9144,,e" fillcolor="black" stroked="f" strokeweight="0">
                  <v:stroke miterlimit="83231f" joinstyle="miter"/>
                  <v:path arrowok="t" textboxrect="0,0,533400,9144"/>
                </v:shape>
                <v:shape id="Shape 639573" o:spid="_x0000_s1343" style="position:absolute;left:5200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" path="m,l9144,r,9144l,9144,,e" fillcolor="black" stroked="f" strokeweight="0">
                  <v:stroke miterlimit="83231f" joinstyle="miter"/>
                  <v:path arrowok="t" textboxrect="0,0,9144,9144"/>
                </v:shape>
                <v:shape id="Shape 639574" o:spid="_x0000_s1344" style="position:absolute;left:52069;width:5334;height:91;visibility:visible;mso-wrap-style:square;v-text-anchor:top" coordsize="533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" path="m,l533400,r,9144l,9144,,e" fillcolor="black" stroked="f" strokeweight="0">
                  <v:stroke miterlimit="83231f" joinstyle="miter"/>
                  <v:path arrowok="t" textboxrect="0,0,533400,9144"/>
                </v:shape>
                <v:shape id="Shape 639575" o:spid="_x0000_s1345" style="position:absolute;left:574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" path="m,l9144,r,9144l,9144,,e" fillcolor="black" stroked="f" strokeweight="0">
                  <v:stroke miterlimit="83231f" joinstyle="miter"/>
                  <v:path arrowok="t" textboxrect="0,0,9144,9144"/>
                </v:shape>
                <v:shape id="Shape 639576" o:spid="_x0000_s1346" style="position:absolute;left:57464;width:5078;height:91;visibility:visible;mso-wrap-style:square;v-text-anchor:top" coordsize="5077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" path="m,l507797,r,9144l,9144,,e" fillcolor="black" stroked="f" strokeweight="0">
                  <v:stroke miterlimit="83231f" joinstyle="miter"/>
                  <v:path arrowok="t" textboxrect="0,0,507797,9144"/>
                </v:shape>
                <v:shape id="Shape 639577" o:spid="_x0000_s1347" style="position:absolute;left:625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" path="m,l9144,r,9144l,9144,,e" fillcolor="black" stroked="f" strokeweight="0">
                  <v:stroke miterlimit="83231f" joinstyle="miter"/>
                  <v:path arrowok="t" textboxrect="0,0,9144,9144"/>
                </v:shape>
                <v:shape id="Shape 639578" o:spid="_x0000_s1348" style="position:absolute;top:60;width:91;height:7897;visibility:visible;mso-wrap-style:square;v-text-anchor:top" coordsize="9144,7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" path="m,l9144,r,789737l,789737,,e" fillcolor="black" stroked="f" strokeweight="0">
                  <v:stroke miterlimit="83231f" joinstyle="miter"/>
                  <v:path arrowok="t" textboxrect="0,0,9144,789737"/>
                </v:shape>
                <v:shape id="Shape 639579" o:spid="_x0000_s1349" style="position:absolute;left:21400;top:60;width:91;height:7897;visibility:visible;mso-wrap-style:square;v-text-anchor:top" coordsize="9144,7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" path="m,l9144,r,789737l,789737,,e" fillcolor="black" stroked="f" strokeweight="0">
                  <v:stroke miterlimit="83231f" joinstyle="miter"/>
                  <v:path arrowok="t" textboxrect="0,0,9144,789737"/>
                </v:shape>
                <v:shape id="Shape 639580" o:spid="_x0000_s1350" style="position:absolute;left:25896;top:60;width:91;height:7897;visibility:visible;mso-wrap-style:square;v-text-anchor:top" coordsize="9144,7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" path="m,l9144,r,789737l,789737,,e" fillcolor="black" stroked="f" strokeweight="0">
                  <v:stroke miterlimit="83231f" joinstyle="miter"/>
                  <v:path arrowok="t" textboxrect="0,0,9144,789737"/>
                </v:shape>
                <v:shape id="Shape 639581" o:spid="_x0000_s1351" style="position:absolute;left:30394;top:60;width:91;height:7897;visibility:visible;mso-wrap-style:square;v-text-anchor:top" coordsize="9144,7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" path="m,l9144,r,789737l,789737,,e" fillcolor="black" stroked="f" strokeweight="0">
                  <v:stroke miterlimit="83231f" joinstyle="miter"/>
                  <v:path arrowok="t" textboxrect="0,0,9144,789737"/>
                </v:shape>
                <v:shape id="Shape 639582" o:spid="_x0000_s1352" style="position:absolute;left:35804;top:60;width:92;height:7897;visibility:visible;mso-wrap-style:square;v-text-anchor:top" coordsize="9144,7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" path="m,l9144,r,789737l,789737,,e" fillcolor="black" stroked="f" strokeweight="0">
                  <v:stroke miterlimit="83231f" joinstyle="miter"/>
                  <v:path arrowok="t" textboxrect="0,0,9144,789737"/>
                </v:shape>
                <v:shape id="Shape 639583" o:spid="_x0000_s1353" style="position:absolute;left:41199;top:60;width:92;height:7897;visibility:visible;mso-wrap-style:square;v-text-anchor:top" coordsize="9144,7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" path="m,l9144,r,789737l,789737,,e" fillcolor="black" stroked="f" strokeweight="0">
                  <v:stroke miterlimit="83231f" joinstyle="miter"/>
                  <v:path arrowok="t" textboxrect="0,0,9144,789737"/>
                </v:shape>
                <v:shape id="Shape 639584" o:spid="_x0000_s1354" style="position:absolute;left:46613;top:60;width:92;height:7897;visibility:visible;mso-wrap-style:square;v-text-anchor:top" coordsize="9144,7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" path="m,l9144,r,789737l,789737,,e" fillcolor="black" stroked="f" strokeweight="0">
                  <v:stroke miterlimit="83231f" joinstyle="miter"/>
                  <v:path arrowok="t" textboxrect="0,0,9144,789737"/>
                </v:shape>
                <v:shape id="Shape 639585" o:spid="_x0000_s1355" style="position:absolute;left:52008;top:60;width:91;height:7897;visibility:visible;mso-wrap-style:square;v-text-anchor:top" coordsize="9144,7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" path="m,l9144,r,789737l,789737,,e" fillcolor="black" stroked="f" strokeweight="0">
                  <v:stroke miterlimit="83231f" joinstyle="miter"/>
                  <v:path arrowok="t" textboxrect="0,0,9144,789737"/>
                </v:shape>
                <v:shape id="Shape 639586" o:spid="_x0000_s1356" style="position:absolute;left:57403;top:60;width:91;height:7897;visibility:visible;mso-wrap-style:square;v-text-anchor:top" coordsize="9144,7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" path="m,l9144,r,789737l,789737,,e" fillcolor="black" stroked="f" strokeweight="0">
                  <v:stroke miterlimit="83231f" joinstyle="miter"/>
                  <v:path arrowok="t" textboxrect="0,0,9144,789737"/>
                </v:shape>
                <v:shape id="Shape 639587" o:spid="_x0000_s1357" style="position:absolute;left:62541;top:60;width:92;height:7897;visibility:visible;mso-wrap-style:square;v-text-anchor:top" coordsize="9144,7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" path="m,l9144,r,789737l,789737,,e" fillcolor="black" stroked="f" strokeweight="0">
                  <v:stroke miterlimit="83231f" joinstyle="miter"/>
                  <v:path arrowok="t" textboxrect="0,0,9144,789737"/>
                </v:shape>
                <v:rect id="Rectangle 31146" o:spid="_x0000_s1358" style="position:absolute;left:701;top:8379;width:2714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" filled="f" stroked="f">
                  <v:textbox inset="0,0,0,0">
                    <w:txbxContent>
                      <w:p w:rsidR="007636ED" w:rsidRDefault="007636ED">
                        <w:pPr>
                          <w:spacing w:after="160" w:line="259" w:lineRule="auto"/>
                          <w:ind w:left="0" w:right="0" w:firstLine="0"/>
                          <w:jc w:val="left"/>
                        </w:pPr>
                        <w:r>
                          <w:rPr>
                            <w:sz w:val="24"/>
                          </w:rPr>
                          <w:t xml:space="preserve">дверь из сплошного твердого </w:t>
                        </w:r>
                      </w:p>
                    </w:txbxContent>
                  </v:textbox>
                </v:rect>
                <v:rect id="Rectangle 31147" o:spid="_x0000_s1359" style="position:absolute;left:716;top:10132;width:11801;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дерева, 43 мм</w:t>
                        </w:r>
                      </w:p>
                    </w:txbxContent>
                  </v:textbox>
                </v:rect>
                <v:rect id="Rectangle 31148" o:spid="_x0000_s1360" style="position:absolute;left:9600;top:98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149" o:spid="_x0000_s1361" style="position:absolute;left:22101;top:8078;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" filled="f" stroked="f">
                  <v:textbox inset="0,0,0,0">
                    <w:txbxContent>
                      <w:p w:rsidR="007636ED" w:rsidRDefault="007636ED">
                        <w:pPr>
                          <w:spacing w:after="160" w:line="259" w:lineRule="auto"/>
                          <w:ind w:left="0" w:right="0" w:firstLine="0"/>
                          <w:jc w:val="left"/>
                        </w:pPr>
                        <w:r>
                          <w:rPr>
                            <w:sz w:val="24"/>
                          </w:rPr>
                          <w:t>13</w:t>
                        </w:r>
                      </w:p>
                    </w:txbxContent>
                  </v:textbox>
                </v:rect>
                <v:rect id="Rectangle 31150" o:spid="_x0000_s1362" style="position:absolute;left:23625;top:80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151" o:spid="_x0000_s1363" style="position:absolute;left:26597;top:8078;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17</w:t>
                        </w:r>
                      </w:p>
                    </w:txbxContent>
                  </v:textbox>
                </v:rect>
                <v:rect id="Rectangle 31152" o:spid="_x0000_s1364" style="position:absolute;left:28121;top:80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153" o:spid="_x0000_s1365" style="position:absolute;left:31095;top:8078;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" filled="f" stroked="f">
                  <v:textbox inset="0,0,0,0">
                    <w:txbxContent>
                      <w:p w:rsidR="007636ED" w:rsidRDefault="007636ED">
                        <w:pPr>
                          <w:spacing w:after="160" w:line="259" w:lineRule="auto"/>
                          <w:ind w:left="0" w:right="0" w:firstLine="0"/>
                          <w:jc w:val="left"/>
                        </w:pPr>
                        <w:r>
                          <w:rPr>
                            <w:sz w:val="24"/>
                          </w:rPr>
                          <w:t>21</w:t>
                        </w:r>
                      </w:p>
                    </w:txbxContent>
                  </v:textbox>
                </v:rect>
                <v:rect id="Rectangle 31154" o:spid="_x0000_s1366" style="position:absolute;left:32619;top:80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155" o:spid="_x0000_s1367" style="position:absolute;left:36505;top:8078;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" filled="f" stroked="f">
                  <v:textbox inset="0,0,0,0">
                    <w:txbxContent>
                      <w:p w:rsidR="007636ED" w:rsidRDefault="007636ED">
                        <w:pPr>
                          <w:spacing w:after="160" w:line="259" w:lineRule="auto"/>
                          <w:ind w:left="0" w:right="0" w:firstLine="0"/>
                          <w:jc w:val="left"/>
                        </w:pPr>
                        <w:r>
                          <w:rPr>
                            <w:sz w:val="24"/>
                          </w:rPr>
                          <w:t>26</w:t>
                        </w:r>
                      </w:p>
                    </w:txbxContent>
                  </v:textbox>
                </v:rect>
                <v:rect id="Rectangle 31156" o:spid="_x0000_s1368" style="position:absolute;left:38029;top:80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157" o:spid="_x0000_s1369" style="position:absolute;left:41900;top:8078;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29</w:t>
                        </w:r>
                      </w:p>
                    </w:txbxContent>
                  </v:textbox>
                </v:rect>
                <v:rect id="Rectangle 31158" o:spid="_x0000_s1370" style="position:absolute;left:43424;top:80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159" o:spid="_x0000_s1371" style="position:absolute;left:47299;top:8078;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" filled="f" stroked="f">
                  <v:textbox inset="0,0,0,0">
                    <w:txbxContent>
                      <w:p w:rsidR="007636ED" w:rsidRDefault="007636ED">
                        <w:pPr>
                          <w:spacing w:after="160" w:line="259" w:lineRule="auto"/>
                          <w:ind w:left="0" w:right="0" w:firstLine="0"/>
                          <w:jc w:val="left"/>
                        </w:pPr>
                        <w:r>
                          <w:rPr>
                            <w:sz w:val="24"/>
                          </w:rPr>
                          <w:t>31</w:t>
                        </w:r>
                      </w:p>
                    </w:txbxContent>
                  </v:textbox>
                </v:rect>
                <v:rect id="Rectangle 31160" o:spid="_x0000_s1372" style="position:absolute;left:48823;top:80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161" o:spid="_x0000_s1373" style="position:absolute;left:52694;top:8078;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34</w:t>
                        </w:r>
                      </w:p>
                    </w:txbxContent>
                  </v:textbox>
                </v:rect>
                <v:rect id="Rectangle 31162" o:spid="_x0000_s1374" style="position:absolute;left:54218;top:80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31163" o:spid="_x0000_s1375" style="position:absolute;left:58104;top:8078;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32</w:t>
                        </w:r>
                      </w:p>
                    </w:txbxContent>
                  </v:textbox>
                </v:rect>
                <v:rect id="Rectangle 31164" o:spid="_x0000_s1376" style="position:absolute;left:59628;top:80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639588" o:spid="_x0000_s1377" style="position:absolute;top:795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" path="m,l9144,r,9144l,9144,,e" fillcolor="black" stroked="f" strokeweight="0">
                  <v:stroke miterlimit="83231f" joinstyle="miter"/>
                  <v:path arrowok="t" textboxrect="0,0,9144,9144"/>
                </v:shape>
                <v:shape id="Shape 639589" o:spid="_x0000_s1378" style="position:absolute;left:60;top:7957;width:21339;height:92;visibility:visible;mso-wrap-style:square;v-text-anchor:top" coordsize="21338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" path="m,l2133854,r,9144l,9144,,e" fillcolor="black" stroked="f" strokeweight="0">
                  <v:stroke miterlimit="83231f" joinstyle="miter"/>
                  <v:path arrowok="t" textboxrect="0,0,2133854,9144"/>
                </v:shape>
                <v:shape id="Shape 639590" o:spid="_x0000_s1379" style="position:absolute;left:21400;top:795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" path="m,l9144,r,9144l,9144,,e" fillcolor="black" stroked="f" strokeweight="0">
                  <v:stroke miterlimit="83231f" joinstyle="miter"/>
                  <v:path arrowok="t" textboxrect="0,0,9144,9144"/>
                </v:shape>
                <v:shape id="Shape 639591" o:spid="_x0000_s1380" style="position:absolute;left:21461;top:7957;width:4435;height:92;visibility:visible;mso-wrap-style:square;v-text-anchor:top" coordsize="443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" path="m,l443484,r,9144l,9144,,e" fillcolor="black" stroked="f" strokeweight="0">
                  <v:stroke miterlimit="83231f" joinstyle="miter"/>
                  <v:path arrowok="t" textboxrect="0,0,443484,9144"/>
                </v:shape>
                <v:shape id="Shape 639592" o:spid="_x0000_s1381" style="position:absolute;left:25896;top:795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" path="m,l9144,r,9144l,9144,,e" fillcolor="black" stroked="f" strokeweight="0">
                  <v:stroke miterlimit="83231f" joinstyle="miter"/>
                  <v:path arrowok="t" textboxrect="0,0,9144,9144"/>
                </v:shape>
                <v:shape id="Shape 639593" o:spid="_x0000_s1382" style="position:absolute;left:25957;top:7957;width:4437;height:92;visibility:visible;mso-wrap-style:square;v-text-anchor:top" coordsize="4437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" path="m,l443789,r,9144l,9144,,e" fillcolor="black" stroked="f" strokeweight="0">
                  <v:stroke miterlimit="83231f" joinstyle="miter"/>
                  <v:path arrowok="t" textboxrect="0,0,443789,9144"/>
                </v:shape>
                <v:shape id="Shape 639594" o:spid="_x0000_s1383" style="position:absolute;left:30394;top:795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" path="m,l9144,r,9144l,9144,,e" fillcolor="black" stroked="f" strokeweight="0">
                  <v:stroke miterlimit="83231f" joinstyle="miter"/>
                  <v:path arrowok="t" textboxrect="0,0,9144,9144"/>
                </v:shape>
                <v:shape id="Shape 639595" o:spid="_x0000_s1384" style="position:absolute;left:30455;top:7957;width:5349;height:92;visibility:visible;mso-wrap-style:square;v-text-anchor:top" coordsize="5349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" path="m,l534924,r,9144l,9144,,e" fillcolor="black" stroked="f" strokeweight="0">
                  <v:stroke miterlimit="83231f" joinstyle="miter"/>
                  <v:path arrowok="t" textboxrect="0,0,534924,9144"/>
                </v:shape>
                <v:shape id="Shape 639596" o:spid="_x0000_s1385" style="position:absolute;left:35804;top:795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" path="m,l9144,r,9144l,9144,,e" fillcolor="black" stroked="f" strokeweight="0">
                  <v:stroke miterlimit="83231f" joinstyle="miter"/>
                  <v:path arrowok="t" textboxrect="0,0,9144,9144"/>
                </v:shape>
                <v:shape id="Shape 639597" o:spid="_x0000_s1386" style="position:absolute;left:35865;top:7957;width:5334;height:92;visibility:visible;mso-wrap-style:square;v-text-anchor:top" coordsize="533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" path="m,l533400,r,9144l,9144,,e" fillcolor="black" stroked="f" strokeweight="0">
                  <v:stroke miterlimit="83231f" joinstyle="miter"/>
                  <v:path arrowok="t" textboxrect="0,0,533400,9144"/>
                </v:shape>
                <v:shape id="Shape 639598" o:spid="_x0000_s1387" style="position:absolute;left:41199;top:795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" path="m,l9144,r,9144l,9144,,e" fillcolor="black" stroked="f" strokeweight="0">
                  <v:stroke miterlimit="83231f" joinstyle="miter"/>
                  <v:path arrowok="t" textboxrect="0,0,9144,9144"/>
                </v:shape>
                <v:shape id="Shape 639599" o:spid="_x0000_s1388" style="position:absolute;left:41260;top:7957;width:5352;height:92;visibility:visible;mso-wrap-style:square;v-text-anchor:top" coordsize="535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" path="m,l535229,r,9144l,9144,,e" fillcolor="black" stroked="f" strokeweight="0">
                  <v:stroke miterlimit="83231f" joinstyle="miter"/>
                  <v:path arrowok="t" textboxrect="0,0,535229,9144"/>
                </v:shape>
                <v:shape id="Shape 639600" o:spid="_x0000_s1389" style="position:absolute;left:46613;top:795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" path="m,l9144,r,9144l,9144,,e" fillcolor="black" stroked="f" strokeweight="0">
                  <v:stroke miterlimit="83231f" joinstyle="miter"/>
                  <v:path arrowok="t" textboxrect="0,0,9144,9144"/>
                </v:shape>
                <v:shape id="Shape 639601" o:spid="_x0000_s1390" style="position:absolute;left:46674;top:7957;width:5334;height:92;visibility:visible;mso-wrap-style:square;v-text-anchor:top" coordsize="533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" path="m,l533400,r,9144l,9144,,e" fillcolor="black" stroked="f" strokeweight="0">
                  <v:stroke miterlimit="83231f" joinstyle="miter"/>
                  <v:path arrowok="t" textboxrect="0,0,533400,9144"/>
                </v:shape>
                <v:shape id="Shape 639602" o:spid="_x0000_s1391" style="position:absolute;left:52008;top:795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" path="m,l9144,r,9144l,9144,,e" fillcolor="black" stroked="f" strokeweight="0">
                  <v:stroke miterlimit="83231f" joinstyle="miter"/>
                  <v:path arrowok="t" textboxrect="0,0,9144,9144"/>
                </v:shape>
                <v:shape id="Shape 639603" o:spid="_x0000_s1392" style="position:absolute;left:52069;top:7957;width:5334;height:92;visibility:visible;mso-wrap-style:square;v-text-anchor:top" coordsize="533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" path="m,l533400,r,9144l,9144,,e" fillcolor="black" stroked="f" strokeweight="0">
                  <v:stroke miterlimit="83231f" joinstyle="miter"/>
                  <v:path arrowok="t" textboxrect="0,0,533400,9144"/>
                </v:shape>
                <v:shape id="Shape 639604" o:spid="_x0000_s1393" style="position:absolute;left:57403;top:795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" path="m,l9144,r,9144l,9144,,e" fillcolor="black" stroked="f" strokeweight="0">
                  <v:stroke miterlimit="83231f" joinstyle="miter"/>
                  <v:path arrowok="t" textboxrect="0,0,9144,9144"/>
                </v:shape>
                <v:shape id="Shape 639605" o:spid="_x0000_s1394" style="position:absolute;left:57464;top:7957;width:5078;height:92;visibility:visible;mso-wrap-style:square;v-text-anchor:top" coordsize="5077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" path="m,l507797,r,9144l,9144,,e" fillcolor="black" stroked="f" strokeweight="0">
                  <v:stroke miterlimit="83231f" joinstyle="miter"/>
                  <v:path arrowok="t" textboxrect="0,0,507797,9144"/>
                </v:shape>
                <v:shape id="Shape 639606" o:spid="_x0000_s1395" style="position:absolute;left:62541;top:795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" path="m,l9144,r,9144l,9144,,e" fillcolor="black" stroked="f" strokeweight="0">
                  <v:stroke miterlimit="83231f" joinstyle="miter"/>
                  <v:path arrowok="t" textboxrect="0,0,9144,9144"/>
                </v:shape>
                <v:shape id="Shape 639607" o:spid="_x0000_s1396" style="position:absolute;top:8018;width:91;height:3505;visibility:visible;mso-wrap-style:square;v-text-anchor:top" coordsize="914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" path="m,l9144,r,350520l,350520,,e" fillcolor="black" stroked="f" strokeweight="0">
                  <v:stroke miterlimit="83231f" joinstyle="miter"/>
                  <v:path arrowok="t" textboxrect="0,0,9144,350520"/>
                </v:shape>
                <v:shape id="Shape 639608" o:spid="_x0000_s1397" style="position:absolute;top:1152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" path="m,l9144,r,9144l,9144,,e" fillcolor="black" stroked="f" strokeweight="0">
                  <v:stroke miterlimit="83231f" joinstyle="miter"/>
                  <v:path arrowok="t" textboxrect="0,0,9144,9144"/>
                </v:shape>
                <v:shape id="Shape 639609" o:spid="_x0000_s1398" style="position:absolute;left:60;top:11523;width:21339;height:92;visibility:visible;mso-wrap-style:square;v-text-anchor:top" coordsize="21338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" path="m,l2133854,r,9144l,9144,,e" fillcolor="black" stroked="f" strokeweight="0">
                  <v:stroke miterlimit="83231f" joinstyle="miter"/>
                  <v:path arrowok="t" textboxrect="0,0,2133854,9144"/>
                </v:shape>
                <v:shape id="Shape 639610" o:spid="_x0000_s1399" style="position:absolute;left:21400;top:8018;width:91;height:3505;visibility:visible;mso-wrap-style:square;v-text-anchor:top" coordsize="914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" path="m,l9144,r,350520l,350520,,e" fillcolor="black" stroked="f" strokeweight="0">
                  <v:stroke miterlimit="83231f" joinstyle="miter"/>
                  <v:path arrowok="t" textboxrect="0,0,9144,350520"/>
                </v:shape>
                <v:shape id="Shape 639611" o:spid="_x0000_s1400" style="position:absolute;left:21400;top:1152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" path="m,l9144,r,9144l,9144,,e" fillcolor="black" stroked="f" strokeweight="0">
                  <v:stroke miterlimit="83231f" joinstyle="miter"/>
                  <v:path arrowok="t" textboxrect="0,0,9144,9144"/>
                </v:shape>
                <v:shape id="Shape 639612" o:spid="_x0000_s1401" style="position:absolute;left:21461;top:11523;width:4435;height:92;visibility:visible;mso-wrap-style:square;v-text-anchor:top" coordsize="443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" path="m,l443484,r,9144l,9144,,e" fillcolor="black" stroked="f" strokeweight="0">
                  <v:stroke miterlimit="83231f" joinstyle="miter"/>
                  <v:path arrowok="t" textboxrect="0,0,443484,9144"/>
                </v:shape>
                <v:shape id="Shape 639613" o:spid="_x0000_s1402" style="position:absolute;left:25896;top:8018;width:91;height:3505;visibility:visible;mso-wrap-style:square;v-text-anchor:top" coordsize="914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" path="m,l9144,r,350520l,350520,,e" fillcolor="black" stroked="f" strokeweight="0">
                  <v:stroke miterlimit="83231f" joinstyle="miter"/>
                  <v:path arrowok="t" textboxrect="0,0,9144,350520"/>
                </v:shape>
                <v:shape id="Shape 639614" o:spid="_x0000_s1403" style="position:absolute;left:25896;top:1152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" path="m,l9144,r,9144l,9144,,e" fillcolor="black" stroked="f" strokeweight="0">
                  <v:stroke miterlimit="83231f" joinstyle="miter"/>
                  <v:path arrowok="t" textboxrect="0,0,9144,9144"/>
                </v:shape>
                <v:shape id="Shape 639615" o:spid="_x0000_s1404" style="position:absolute;left:25957;top:11523;width:4437;height:92;visibility:visible;mso-wrap-style:square;v-text-anchor:top" coordsize="4437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" path="m,l443789,r,9144l,9144,,e" fillcolor="black" stroked="f" strokeweight="0">
                  <v:stroke miterlimit="83231f" joinstyle="miter"/>
                  <v:path arrowok="t" textboxrect="0,0,443789,9144"/>
                </v:shape>
                <v:shape id="Shape 639616" o:spid="_x0000_s1405" style="position:absolute;left:30394;top:8018;width:91;height:3505;visibility:visible;mso-wrap-style:square;v-text-anchor:top" coordsize="914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" path="m,l9144,r,350520l,350520,,e" fillcolor="black" stroked="f" strokeweight="0">
                  <v:stroke miterlimit="83231f" joinstyle="miter"/>
                  <v:path arrowok="t" textboxrect="0,0,9144,350520"/>
                </v:shape>
                <v:shape id="Shape 639617" o:spid="_x0000_s1406" style="position:absolute;left:30394;top:1152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" path="m,l9144,r,9144l,9144,,e" fillcolor="black" stroked="f" strokeweight="0">
                  <v:stroke miterlimit="83231f" joinstyle="miter"/>
                  <v:path arrowok="t" textboxrect="0,0,9144,9144"/>
                </v:shape>
                <v:shape id="Shape 639618" o:spid="_x0000_s1407" style="position:absolute;left:30455;top:11523;width:5349;height:92;visibility:visible;mso-wrap-style:square;v-text-anchor:top" coordsize="5349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" path="m,l534924,r,9144l,9144,,e" fillcolor="black" stroked="f" strokeweight="0">
                  <v:stroke miterlimit="83231f" joinstyle="miter"/>
                  <v:path arrowok="t" textboxrect="0,0,534924,9144"/>
                </v:shape>
                <v:shape id="Shape 639619" o:spid="_x0000_s1408" style="position:absolute;left:35804;top:8018;width:92;height:3505;visibility:visible;mso-wrap-style:square;v-text-anchor:top" coordsize="914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" path="m,l9144,r,350520l,350520,,e" fillcolor="black" stroked="f" strokeweight="0">
                  <v:stroke miterlimit="83231f" joinstyle="miter"/>
                  <v:path arrowok="t" textboxrect="0,0,9144,350520"/>
                </v:shape>
                <v:shape id="Shape 639620" o:spid="_x0000_s1409" style="position:absolute;left:35804;top:1152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" path="m,l9144,r,9144l,9144,,e" fillcolor="black" stroked="f" strokeweight="0">
                  <v:stroke miterlimit="83231f" joinstyle="miter"/>
                  <v:path arrowok="t" textboxrect="0,0,9144,9144"/>
                </v:shape>
                <v:shape id="Shape 639621" o:spid="_x0000_s1410" style="position:absolute;left:35865;top:11523;width:5334;height:92;visibility:visible;mso-wrap-style:square;v-text-anchor:top" coordsize="533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" path="m,l533400,r,9144l,9144,,e" fillcolor="black" stroked="f" strokeweight="0">
                  <v:stroke miterlimit="83231f" joinstyle="miter"/>
                  <v:path arrowok="t" textboxrect="0,0,533400,9144"/>
                </v:shape>
                <v:shape id="Shape 639622" o:spid="_x0000_s1411" style="position:absolute;left:41199;top:8018;width:92;height:3505;visibility:visible;mso-wrap-style:square;v-text-anchor:top" coordsize="914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" path="m,l9144,r,350520l,350520,,e" fillcolor="black" stroked="f" strokeweight="0">
                  <v:stroke miterlimit="83231f" joinstyle="miter"/>
                  <v:path arrowok="t" textboxrect="0,0,9144,350520"/>
                </v:shape>
                <v:shape id="Shape 639623" o:spid="_x0000_s1412" style="position:absolute;left:41199;top:1152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" path="m,l9144,r,9144l,9144,,e" fillcolor="black" stroked="f" strokeweight="0">
                  <v:stroke miterlimit="83231f" joinstyle="miter"/>
                  <v:path arrowok="t" textboxrect="0,0,9144,9144"/>
                </v:shape>
                <v:shape id="Shape 639624" o:spid="_x0000_s1413" style="position:absolute;left:41260;top:11523;width:5352;height:92;visibility:visible;mso-wrap-style:square;v-text-anchor:top" coordsize="535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" path="m,l535229,r,9144l,9144,,e" fillcolor="black" stroked="f" strokeweight="0">
                  <v:stroke miterlimit="83231f" joinstyle="miter"/>
                  <v:path arrowok="t" textboxrect="0,0,535229,9144"/>
                </v:shape>
                <v:shape id="Shape 639625" o:spid="_x0000_s1414" style="position:absolute;left:46613;top:8018;width:92;height:3505;visibility:visible;mso-wrap-style:square;v-text-anchor:top" coordsize="914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" path="m,l9144,r,350520l,350520,,e" fillcolor="black" stroked="f" strokeweight="0">
                  <v:stroke miterlimit="83231f" joinstyle="miter"/>
                  <v:path arrowok="t" textboxrect="0,0,9144,350520"/>
                </v:shape>
                <v:shape id="Shape 639626" o:spid="_x0000_s1415" style="position:absolute;left:46613;top:1152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" path="m,l9144,r,9144l,9144,,e" fillcolor="black" stroked="f" strokeweight="0">
                  <v:stroke miterlimit="83231f" joinstyle="miter"/>
                  <v:path arrowok="t" textboxrect="0,0,9144,9144"/>
                </v:shape>
                <v:shape id="Shape 639627" o:spid="_x0000_s1416" style="position:absolute;left:46674;top:11523;width:5334;height:92;visibility:visible;mso-wrap-style:square;v-text-anchor:top" coordsize="533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" path="m,l533400,r,9144l,9144,,e" fillcolor="black" stroked="f" strokeweight="0">
                  <v:stroke miterlimit="83231f" joinstyle="miter"/>
                  <v:path arrowok="t" textboxrect="0,0,533400,9144"/>
                </v:shape>
                <v:shape id="Shape 639628" o:spid="_x0000_s1417" style="position:absolute;left:52008;top:8018;width:91;height:3505;visibility:visible;mso-wrap-style:square;v-text-anchor:top" coordsize="914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" path="m,l9144,r,350520l,350520,,e" fillcolor="black" stroked="f" strokeweight="0">
                  <v:stroke miterlimit="83231f" joinstyle="miter"/>
                  <v:path arrowok="t" textboxrect="0,0,9144,350520"/>
                </v:shape>
                <v:shape id="Shape 639629" o:spid="_x0000_s1418" style="position:absolute;left:52008;top:1152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" path="m,l9144,r,9144l,9144,,e" fillcolor="black" stroked="f" strokeweight="0">
                  <v:stroke miterlimit="83231f" joinstyle="miter"/>
                  <v:path arrowok="t" textboxrect="0,0,9144,9144"/>
                </v:shape>
                <v:shape id="Shape 639630" o:spid="_x0000_s1419" style="position:absolute;left:52069;top:11523;width:5334;height:92;visibility:visible;mso-wrap-style:square;v-text-anchor:top" coordsize="533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" path="m,l533400,r,9144l,9144,,e" fillcolor="black" stroked="f" strokeweight="0">
                  <v:stroke miterlimit="83231f" joinstyle="miter"/>
                  <v:path arrowok="t" textboxrect="0,0,533400,9144"/>
                </v:shape>
                <v:shape id="Shape 639631" o:spid="_x0000_s1420" style="position:absolute;left:57403;top:8018;width:91;height:3505;visibility:visible;mso-wrap-style:square;v-text-anchor:top" coordsize="914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" path="m,l9144,r,350520l,350520,,e" fillcolor="black" stroked="f" strokeweight="0">
                  <v:stroke miterlimit="83231f" joinstyle="miter"/>
                  <v:path arrowok="t" textboxrect="0,0,9144,350520"/>
                </v:shape>
                <v:shape id="Shape 639632" o:spid="_x0000_s1421" style="position:absolute;left:57403;top:1152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" path="m,l9144,r,9144l,9144,,e" fillcolor="black" stroked="f" strokeweight="0">
                  <v:stroke miterlimit="83231f" joinstyle="miter"/>
                  <v:path arrowok="t" textboxrect="0,0,9144,9144"/>
                </v:shape>
                <v:shape id="Shape 639633" o:spid="_x0000_s1422" style="position:absolute;left:57464;top:11523;width:5078;height:92;visibility:visible;mso-wrap-style:square;v-text-anchor:top" coordsize="5077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" path="m,l507797,r,9144l,9144,,e" fillcolor="black" stroked="f" strokeweight="0">
                  <v:stroke miterlimit="83231f" joinstyle="miter"/>
                  <v:path arrowok="t" textboxrect="0,0,507797,9144"/>
                </v:shape>
                <v:shape id="Shape 639634" o:spid="_x0000_s1423" style="position:absolute;left:62541;top:8018;width:92;height:3505;visibility:visible;mso-wrap-style:square;v-text-anchor:top" coordsize="914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" path="m,l9144,r,350520l,350520,,e" fillcolor="black" stroked="f" strokeweight="0">
                  <v:stroke miterlimit="83231f" joinstyle="miter"/>
                  <v:path arrowok="t" textboxrect="0,0,9144,350520"/>
                </v:shape>
                <v:shape id="Shape 639635" o:spid="_x0000_s1424" style="position:absolute;left:62541;top:1152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" path="m,l9144,r,9144l,9144,,e" fillcolor="black" stroked="f" strokeweight="0">
                  <v:stroke miterlimit="83231f" joinstyle="miter"/>
                  <v:path arrowok="t" textboxrect="0,0,9144,9144"/>
                </v:shape>
                <v:shape id="Shape 639636" o:spid="_x0000_s1425" style="position:absolute;left:487;top:11584;width:59780;height:2637;visibility:visible;mso-wrap-style:square;v-text-anchor:top" coordsize="5978017,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" path="m,l5978017,r,263652l,263652,,e" stroked="f" strokeweight="0">
                  <v:stroke miterlimit="83231f" joinstyle="miter"/>
                  <v:path arrowok="t" textboxrect="0,0,5978017,263652"/>
                </v:shape>
                <w10:anchorlock/>
              </v:group>
            </w:pict>
          </mc:Fallback>
        </mc:AlternateContent>
      </w:r>
      <w:r w:rsidRPr="007636ED">
        <w:rPr>
          <w:sz w:val="24"/>
          <w:szCs w:val="24"/>
        </w:rPr>
        <w:t xml:space="preserve"> </w:t>
      </w:r>
    </w:p>
    <w:p w:rsidR="00F91C0F" w:rsidRPr="007636ED" w:rsidRDefault="007636ED" w:rsidP="007636ED">
      <w:pPr>
        <w:spacing w:after="0" w:line="259" w:lineRule="auto"/>
        <w:ind w:left="26"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 xml:space="preserve">4. Задания и вопросы для формирования и контроля владения компетенциями </w:t>
      </w:r>
    </w:p>
    <w:p w:rsidR="00F91C0F" w:rsidRPr="007636ED" w:rsidRDefault="007636ED" w:rsidP="007636ED">
      <w:pPr>
        <w:numPr>
          <w:ilvl w:val="0"/>
          <w:numId w:val="27"/>
        </w:numPr>
        <w:spacing w:after="0" w:line="259" w:lineRule="auto"/>
        <w:ind w:left="734" w:right="0" w:firstLine="0"/>
        <w:rPr>
          <w:sz w:val="24"/>
          <w:szCs w:val="24"/>
        </w:rPr>
      </w:pPr>
      <w:r w:rsidRPr="007636ED">
        <w:rPr>
          <w:sz w:val="24"/>
          <w:szCs w:val="24"/>
        </w:rPr>
        <w:t xml:space="preserve">Какие частоты звука наиболее опасны для человека? </w:t>
      </w:r>
    </w:p>
    <w:p w:rsidR="00F91C0F" w:rsidRPr="007636ED" w:rsidRDefault="007636ED" w:rsidP="007636ED">
      <w:pPr>
        <w:numPr>
          <w:ilvl w:val="0"/>
          <w:numId w:val="27"/>
        </w:numPr>
        <w:spacing w:after="0" w:line="259" w:lineRule="auto"/>
        <w:ind w:left="734" w:right="0" w:firstLine="0"/>
        <w:rPr>
          <w:sz w:val="24"/>
          <w:szCs w:val="24"/>
        </w:rPr>
      </w:pPr>
      <w:r w:rsidRPr="007636ED">
        <w:rPr>
          <w:sz w:val="24"/>
          <w:szCs w:val="24"/>
        </w:rPr>
        <w:t xml:space="preserve">Что такое звукоизоляция? </w:t>
      </w:r>
    </w:p>
    <w:p w:rsidR="00F91C0F" w:rsidRPr="007636ED" w:rsidRDefault="007636ED" w:rsidP="007636ED">
      <w:pPr>
        <w:numPr>
          <w:ilvl w:val="0"/>
          <w:numId w:val="27"/>
        </w:numPr>
        <w:spacing w:after="0" w:line="259" w:lineRule="auto"/>
        <w:ind w:left="734" w:right="0" w:firstLine="0"/>
        <w:rPr>
          <w:sz w:val="24"/>
          <w:szCs w:val="24"/>
        </w:rPr>
      </w:pPr>
      <w:r w:rsidRPr="007636ED">
        <w:rPr>
          <w:sz w:val="24"/>
          <w:szCs w:val="24"/>
        </w:rPr>
        <w:t xml:space="preserve">Что такое звукопоглощение? </w:t>
      </w:r>
    </w:p>
    <w:p w:rsidR="00F91C0F" w:rsidRPr="007636ED" w:rsidRDefault="007636ED" w:rsidP="007636ED">
      <w:pPr>
        <w:numPr>
          <w:ilvl w:val="0"/>
          <w:numId w:val="27"/>
        </w:numPr>
        <w:spacing w:after="0" w:line="259" w:lineRule="auto"/>
        <w:ind w:left="734" w:right="0" w:firstLine="0"/>
        <w:rPr>
          <w:sz w:val="24"/>
          <w:szCs w:val="24"/>
        </w:rPr>
      </w:pPr>
      <w:r w:rsidRPr="007636ED">
        <w:rPr>
          <w:sz w:val="24"/>
          <w:szCs w:val="24"/>
        </w:rPr>
        <w:t xml:space="preserve">В чем принцип </w:t>
      </w:r>
      <w:proofErr w:type="gramStart"/>
      <w:r w:rsidRPr="007636ED">
        <w:rPr>
          <w:sz w:val="24"/>
          <w:szCs w:val="24"/>
        </w:rPr>
        <w:t>расчета  акустической</w:t>
      </w:r>
      <w:proofErr w:type="gramEnd"/>
      <w:r w:rsidRPr="007636ED">
        <w:rPr>
          <w:sz w:val="24"/>
          <w:szCs w:val="24"/>
        </w:rPr>
        <w:t xml:space="preserve"> облицовки? </w:t>
      </w:r>
    </w:p>
    <w:p w:rsidR="00F91C0F" w:rsidRPr="007636ED" w:rsidRDefault="007636ED" w:rsidP="007636ED">
      <w:pPr>
        <w:numPr>
          <w:ilvl w:val="0"/>
          <w:numId w:val="27"/>
        </w:numPr>
        <w:spacing w:after="0" w:line="259" w:lineRule="auto"/>
        <w:ind w:left="734" w:right="0" w:firstLine="0"/>
        <w:rPr>
          <w:sz w:val="24"/>
          <w:szCs w:val="24"/>
        </w:rPr>
      </w:pPr>
      <w:r w:rsidRPr="007636ED">
        <w:rPr>
          <w:sz w:val="24"/>
          <w:szCs w:val="24"/>
        </w:rPr>
        <w:t>Перечислите меры, позволяющие снизить уровень шума в жилом помещении в процессе строительства здания. 6.</w:t>
      </w:r>
      <w:r w:rsidRPr="007636ED">
        <w:rPr>
          <w:rFonts w:eastAsia="Arial"/>
          <w:sz w:val="24"/>
          <w:szCs w:val="24"/>
        </w:rPr>
        <w:t xml:space="preserve"> </w:t>
      </w:r>
      <w:r w:rsidRPr="007636ED">
        <w:rPr>
          <w:sz w:val="24"/>
          <w:szCs w:val="24"/>
        </w:rPr>
        <w:t xml:space="preserve">Какие материалы относят к звукопоглощающим? </w:t>
      </w:r>
    </w:p>
    <w:p w:rsidR="00F91C0F" w:rsidRPr="007636ED" w:rsidRDefault="007636ED" w:rsidP="007636ED">
      <w:pPr>
        <w:tabs>
          <w:tab w:val="center" w:pos="3813"/>
        </w:tabs>
        <w:spacing w:after="0" w:line="259" w:lineRule="auto"/>
        <w:ind w:left="0" w:right="0" w:firstLine="0"/>
        <w:jc w:val="left"/>
        <w:rPr>
          <w:sz w:val="24"/>
          <w:szCs w:val="24"/>
        </w:rPr>
      </w:pPr>
      <w:r w:rsidRPr="007636ED">
        <w:rPr>
          <w:sz w:val="24"/>
          <w:szCs w:val="24"/>
        </w:rPr>
        <w:t>5.</w:t>
      </w:r>
      <w:r w:rsidRPr="007636ED">
        <w:rPr>
          <w:rFonts w:eastAsia="Arial"/>
          <w:sz w:val="24"/>
          <w:szCs w:val="24"/>
        </w:rPr>
        <w:t xml:space="preserve"> </w:t>
      </w:r>
      <w:r w:rsidRPr="007636ED">
        <w:rPr>
          <w:rFonts w:eastAsia="Arial"/>
          <w:sz w:val="24"/>
          <w:szCs w:val="24"/>
        </w:rPr>
        <w:tab/>
      </w:r>
      <w:r w:rsidRPr="007636ED">
        <w:rPr>
          <w:b/>
          <w:sz w:val="24"/>
          <w:szCs w:val="24"/>
        </w:rPr>
        <w:t>Рекомендуемая литература и Интернет-ресурсы</w:t>
      </w:r>
      <w:r w:rsidRPr="007636ED">
        <w:rPr>
          <w:sz w:val="24"/>
          <w:szCs w:val="24"/>
        </w:rPr>
        <w:t xml:space="preserve"> </w:t>
      </w:r>
    </w:p>
    <w:p w:rsidR="00F91C0F" w:rsidRPr="007636ED" w:rsidRDefault="007636ED" w:rsidP="007636ED">
      <w:pPr>
        <w:numPr>
          <w:ilvl w:val="0"/>
          <w:numId w:val="28"/>
        </w:numPr>
        <w:spacing w:after="0" w:line="259" w:lineRule="auto"/>
        <w:ind w:right="0" w:firstLine="0"/>
        <w:rPr>
          <w:sz w:val="24"/>
          <w:szCs w:val="24"/>
        </w:rPr>
      </w:pPr>
      <w:r w:rsidRPr="007636ED">
        <w:rPr>
          <w:sz w:val="24"/>
          <w:szCs w:val="24"/>
        </w:rPr>
        <w:lastRenderedPageBreak/>
        <w:t>Кривошеин, Д. А.&lt;BR&gt;&amp;</w:t>
      </w:r>
      <w:proofErr w:type="gramStart"/>
      <w:r w:rsidRPr="007636ED">
        <w:rPr>
          <w:sz w:val="24"/>
          <w:szCs w:val="24"/>
        </w:rPr>
        <w:t>nbsp;&amp;</w:t>
      </w:r>
      <w:proofErr w:type="gramEnd"/>
      <w:r w:rsidRPr="007636ED">
        <w:rPr>
          <w:sz w:val="24"/>
          <w:szCs w:val="24"/>
        </w:rPr>
        <w:t xml:space="preserve">nbsp;&amp;nbsp; Безопасность жизнедеятельности Электронный ресурс / Кривошеин Д. А., Дмитренко В. П., </w:t>
      </w:r>
    </w:p>
    <w:p w:rsidR="00F91C0F" w:rsidRPr="007636ED" w:rsidRDefault="007636ED" w:rsidP="007636ED">
      <w:pPr>
        <w:spacing w:after="0" w:line="259" w:lineRule="auto"/>
        <w:ind w:left="20" w:right="0" w:firstLine="0"/>
        <w:rPr>
          <w:sz w:val="24"/>
          <w:szCs w:val="24"/>
        </w:rPr>
      </w:pPr>
      <w:r w:rsidRPr="007636ED">
        <w:rPr>
          <w:sz w:val="24"/>
          <w:szCs w:val="24"/>
        </w:rPr>
        <w:t xml:space="preserve">Горькова Н. </w:t>
      </w:r>
      <w:proofErr w:type="gramStart"/>
      <w:r w:rsidRPr="007636ED">
        <w:rPr>
          <w:sz w:val="24"/>
          <w:szCs w:val="24"/>
        </w:rPr>
        <w:t>В. :</w:t>
      </w:r>
      <w:proofErr w:type="gramEnd"/>
      <w:r w:rsidRPr="007636ED">
        <w:rPr>
          <w:sz w:val="24"/>
          <w:szCs w:val="24"/>
        </w:rPr>
        <w:t xml:space="preserve"> учебное пособие. - Санкт-</w:t>
      </w:r>
      <w:proofErr w:type="gramStart"/>
      <w:r w:rsidRPr="007636ED">
        <w:rPr>
          <w:sz w:val="24"/>
          <w:szCs w:val="24"/>
        </w:rPr>
        <w:t>Петербург :</w:t>
      </w:r>
      <w:proofErr w:type="gramEnd"/>
      <w:r w:rsidRPr="007636ED">
        <w:rPr>
          <w:sz w:val="24"/>
          <w:szCs w:val="24"/>
        </w:rPr>
        <w:t xml:space="preserve"> Лань, 2019. - 340 с. - Рекомендовано Редакционно-издательским советом Московского авиационного института (Национального исследовательского университета) в качестве учебного пособия. -  Книга находится в базовой версии ЭБС IPRbooks. -ISBN 978-5-8114-3376-6 (экземпляров неограниченно) </w:t>
      </w:r>
    </w:p>
    <w:p w:rsidR="00F91C0F" w:rsidRPr="007636ED" w:rsidRDefault="007636ED" w:rsidP="007636ED">
      <w:pPr>
        <w:numPr>
          <w:ilvl w:val="0"/>
          <w:numId w:val="28"/>
        </w:numPr>
        <w:spacing w:after="0" w:line="259" w:lineRule="auto"/>
        <w:ind w:right="0" w:firstLine="0"/>
        <w:rPr>
          <w:sz w:val="24"/>
          <w:szCs w:val="24"/>
        </w:rPr>
      </w:pPr>
      <w:r w:rsidRPr="007636ED">
        <w:rPr>
          <w:sz w:val="24"/>
          <w:szCs w:val="24"/>
        </w:rPr>
        <w:t>СП 51.13330.2011 Защита от шума. Актуализированная редакция.</w:t>
      </w:r>
      <w:r w:rsidRPr="007636ED">
        <w:rPr>
          <w:b/>
          <w:sz w:val="24"/>
          <w:szCs w:val="24"/>
        </w:rPr>
        <w:t xml:space="preserve"> </w:t>
      </w:r>
      <w:r w:rsidRPr="007636ED">
        <w:rPr>
          <w:sz w:val="24"/>
          <w:szCs w:val="24"/>
        </w:rPr>
        <w:t xml:space="preserve"> СНиП 2303-2003. – М.: Изд-во Минрегионразвития, 2011 – 41 с. </w:t>
      </w:r>
    </w:p>
    <w:p w:rsidR="00F91C0F" w:rsidRPr="007636ED" w:rsidRDefault="007636ED" w:rsidP="007636ED">
      <w:pPr>
        <w:numPr>
          <w:ilvl w:val="0"/>
          <w:numId w:val="28"/>
        </w:numPr>
        <w:spacing w:after="0" w:line="259" w:lineRule="auto"/>
        <w:ind w:right="0" w:firstLine="0"/>
        <w:rPr>
          <w:sz w:val="24"/>
          <w:szCs w:val="24"/>
        </w:rPr>
      </w:pPr>
      <w:r w:rsidRPr="007636ED">
        <w:rPr>
          <w:sz w:val="24"/>
          <w:szCs w:val="24"/>
        </w:rPr>
        <w:t xml:space="preserve">ГОСТ 12.1.003-14 ССБТ Шум. Общие требования безопасности. – М.: ИПК Изд-во Стандартов, 2008 – 11 с. </w:t>
      </w:r>
    </w:p>
    <w:p w:rsidR="00F91C0F" w:rsidRPr="007636ED" w:rsidRDefault="007636ED" w:rsidP="007636ED">
      <w:pPr>
        <w:numPr>
          <w:ilvl w:val="0"/>
          <w:numId w:val="28"/>
        </w:numPr>
        <w:spacing w:after="0" w:line="259" w:lineRule="auto"/>
        <w:ind w:right="0" w:firstLine="0"/>
        <w:rPr>
          <w:sz w:val="24"/>
          <w:szCs w:val="24"/>
        </w:rPr>
      </w:pPr>
      <w:r w:rsidRPr="007636ED">
        <w:rPr>
          <w:sz w:val="24"/>
          <w:szCs w:val="24"/>
        </w:rPr>
        <w:t xml:space="preserve">http://www.tehdoc.ru/ - Интернет-проект Техдок.ру - Форум специалистов по охране труда. </w:t>
      </w:r>
    </w:p>
    <w:p w:rsidR="00F91C0F" w:rsidRPr="007636ED" w:rsidRDefault="007636ED" w:rsidP="007636ED">
      <w:pPr>
        <w:numPr>
          <w:ilvl w:val="0"/>
          <w:numId w:val="28"/>
        </w:numPr>
        <w:spacing w:after="0" w:line="259" w:lineRule="auto"/>
        <w:ind w:right="0" w:firstLine="0"/>
        <w:rPr>
          <w:sz w:val="24"/>
          <w:szCs w:val="24"/>
        </w:rPr>
      </w:pPr>
      <w:r w:rsidRPr="007636ED">
        <w:rPr>
          <w:sz w:val="24"/>
          <w:szCs w:val="24"/>
        </w:rPr>
        <w:t xml:space="preserve">http://novtex.ru/bjd/ - Журнал «Безопасность жизнедеятельности». </w:t>
      </w:r>
    </w:p>
    <w:p w:rsidR="00F91C0F" w:rsidRPr="007636ED" w:rsidRDefault="007636ED" w:rsidP="007636ED">
      <w:pPr>
        <w:numPr>
          <w:ilvl w:val="0"/>
          <w:numId w:val="28"/>
        </w:numPr>
        <w:spacing w:after="0" w:line="259" w:lineRule="auto"/>
        <w:ind w:right="0" w:firstLine="0"/>
        <w:rPr>
          <w:sz w:val="24"/>
          <w:szCs w:val="24"/>
        </w:rPr>
      </w:pPr>
      <w:r w:rsidRPr="007636ED">
        <w:rPr>
          <w:sz w:val="24"/>
          <w:szCs w:val="24"/>
        </w:rPr>
        <w:t xml:space="preserve">http://www.complexdoc.ru/ - База нормативных документов и технических стандартов. </w:t>
      </w:r>
      <w:r w:rsidRPr="007636ED">
        <w:rPr>
          <w:sz w:val="24"/>
          <w:szCs w:val="24"/>
        </w:rPr>
        <w:br w:type="page"/>
      </w:r>
    </w:p>
    <w:p w:rsidR="00F91C0F" w:rsidRPr="007636ED" w:rsidRDefault="007636ED" w:rsidP="007636ED">
      <w:pPr>
        <w:spacing w:after="0" w:line="259" w:lineRule="auto"/>
        <w:ind w:left="28" w:right="0" w:firstLine="0"/>
        <w:jc w:val="center"/>
        <w:rPr>
          <w:sz w:val="24"/>
          <w:szCs w:val="24"/>
        </w:rPr>
      </w:pPr>
      <w:r w:rsidRPr="007636ED">
        <w:rPr>
          <w:b/>
          <w:sz w:val="24"/>
          <w:szCs w:val="24"/>
        </w:rPr>
        <w:lastRenderedPageBreak/>
        <w:t>ПРАКТИЧЕСКОЕ ЗАНЯТИЕ 9</w:t>
      </w: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Тема</w:t>
      </w:r>
      <w:r w:rsidRPr="007636ED">
        <w:rPr>
          <w:sz w:val="24"/>
          <w:szCs w:val="24"/>
        </w:rPr>
        <w:t xml:space="preserve"> </w:t>
      </w:r>
      <w:r w:rsidRPr="007636ED">
        <w:rPr>
          <w:b/>
          <w:sz w:val="24"/>
          <w:szCs w:val="24"/>
        </w:rPr>
        <w:t>занятия:</w:t>
      </w:r>
      <w:r w:rsidRPr="007636ED">
        <w:rPr>
          <w:sz w:val="24"/>
          <w:szCs w:val="24"/>
        </w:rPr>
        <w:t xml:space="preserve"> «</w:t>
      </w:r>
      <w:r w:rsidRPr="007636ED">
        <w:rPr>
          <w:b/>
          <w:sz w:val="24"/>
          <w:szCs w:val="24"/>
        </w:rPr>
        <w:t>Расчет средств защиты от электромагнитных излучений»</w:t>
      </w:r>
      <w:r w:rsidRPr="007636ED">
        <w:rPr>
          <w:sz w:val="24"/>
          <w:szCs w:val="24"/>
        </w:rPr>
        <w:t xml:space="preserve">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tabs>
          <w:tab w:val="center" w:pos="2077"/>
        </w:tabs>
        <w:spacing w:after="0" w:line="259" w:lineRule="auto"/>
        <w:ind w:left="0" w:right="0" w:firstLine="0"/>
        <w:jc w:val="left"/>
        <w:rPr>
          <w:sz w:val="24"/>
          <w:szCs w:val="24"/>
        </w:rPr>
      </w:pPr>
      <w:r w:rsidRPr="007636ED">
        <w:rPr>
          <w:sz w:val="24"/>
          <w:szCs w:val="24"/>
        </w:rPr>
        <w:t>1.</w:t>
      </w:r>
      <w:r w:rsidRPr="007636ED">
        <w:rPr>
          <w:rFonts w:eastAsia="Arial"/>
          <w:sz w:val="24"/>
          <w:szCs w:val="24"/>
        </w:rPr>
        <w:t xml:space="preserve"> </w:t>
      </w:r>
      <w:r w:rsidRPr="007636ED">
        <w:rPr>
          <w:rFonts w:eastAsia="Arial"/>
          <w:sz w:val="24"/>
          <w:szCs w:val="24"/>
        </w:rPr>
        <w:tab/>
      </w:r>
      <w:r w:rsidRPr="007636ED">
        <w:rPr>
          <w:b/>
          <w:sz w:val="24"/>
          <w:szCs w:val="24"/>
        </w:rPr>
        <w:t>Теоретическая часть</w:t>
      </w: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Спектр электромагнитных колебаний по частоте</w:t>
      </w:r>
      <w:r w:rsidRPr="007636ED">
        <w:rPr>
          <w:sz w:val="24"/>
          <w:szCs w:val="24"/>
        </w:rPr>
        <w:t xml:space="preserve"> охватывает свыше 20 порядков, </w:t>
      </w:r>
      <w:r w:rsidRPr="007636ED">
        <w:rPr>
          <w:b/>
          <w:sz w:val="24"/>
          <w:szCs w:val="24"/>
        </w:rPr>
        <w:t>от 5 10-3 до 1021 Гц.</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В зависимости от энергии фотонов его подразделяют на область </w:t>
      </w:r>
      <w:r w:rsidRPr="007636ED">
        <w:rPr>
          <w:b/>
          <w:sz w:val="24"/>
          <w:szCs w:val="24"/>
        </w:rPr>
        <w:t>неионизирующих и ионизирующих излучений</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К неионизирующим излучениям в гигиенической практике относят также электрические и магнитные поля. </w:t>
      </w:r>
    </w:p>
    <w:p w:rsidR="00F91C0F" w:rsidRPr="007636ED" w:rsidRDefault="007636ED" w:rsidP="007636ED">
      <w:pPr>
        <w:spacing w:after="0" w:line="259" w:lineRule="auto"/>
        <w:ind w:left="18" w:right="0" w:firstLine="0"/>
        <w:rPr>
          <w:sz w:val="24"/>
          <w:szCs w:val="24"/>
        </w:rPr>
      </w:pPr>
      <w:r w:rsidRPr="007636ED">
        <w:rPr>
          <w:b/>
          <w:sz w:val="24"/>
          <w:szCs w:val="24"/>
        </w:rPr>
        <w:t>Естественными источниками электромагнитных полей и излучений</w:t>
      </w:r>
      <w:r w:rsidRPr="007636ED">
        <w:rPr>
          <w:sz w:val="24"/>
          <w:szCs w:val="24"/>
        </w:rPr>
        <w:t xml:space="preserve"> являются:  </w:t>
      </w:r>
    </w:p>
    <w:p w:rsidR="00F91C0F" w:rsidRPr="007636ED" w:rsidRDefault="007636ED" w:rsidP="007636ED">
      <w:pPr>
        <w:numPr>
          <w:ilvl w:val="0"/>
          <w:numId w:val="29"/>
        </w:numPr>
        <w:spacing w:after="0" w:line="259" w:lineRule="auto"/>
        <w:ind w:right="0" w:firstLine="0"/>
        <w:rPr>
          <w:sz w:val="24"/>
          <w:szCs w:val="24"/>
        </w:rPr>
      </w:pPr>
      <w:r w:rsidRPr="007636ED">
        <w:rPr>
          <w:sz w:val="24"/>
          <w:szCs w:val="24"/>
        </w:rPr>
        <w:t>атмосферное электричество; ●</w:t>
      </w:r>
      <w:r w:rsidRPr="007636ED">
        <w:rPr>
          <w:rFonts w:eastAsia="Arial"/>
          <w:sz w:val="24"/>
          <w:szCs w:val="24"/>
        </w:rPr>
        <w:t xml:space="preserve"> </w:t>
      </w:r>
      <w:r w:rsidRPr="007636ED">
        <w:rPr>
          <w:rFonts w:eastAsia="Arial"/>
          <w:sz w:val="24"/>
          <w:szCs w:val="24"/>
        </w:rPr>
        <w:tab/>
      </w:r>
      <w:r w:rsidRPr="007636ED">
        <w:rPr>
          <w:sz w:val="24"/>
          <w:szCs w:val="24"/>
        </w:rPr>
        <w:t xml:space="preserve"> радиоизлучения солнца и галактик; </w:t>
      </w:r>
    </w:p>
    <w:p w:rsidR="00F91C0F" w:rsidRPr="007636ED" w:rsidRDefault="007636ED" w:rsidP="007636ED">
      <w:pPr>
        <w:numPr>
          <w:ilvl w:val="0"/>
          <w:numId w:val="29"/>
        </w:numPr>
        <w:spacing w:after="0" w:line="259" w:lineRule="auto"/>
        <w:ind w:right="0" w:firstLine="0"/>
        <w:rPr>
          <w:sz w:val="24"/>
          <w:szCs w:val="24"/>
        </w:rPr>
      </w:pPr>
      <w:r w:rsidRPr="007636ED">
        <w:rPr>
          <w:sz w:val="24"/>
          <w:szCs w:val="24"/>
        </w:rPr>
        <w:t xml:space="preserve">электрическое и магнитное поля Земли.  </w:t>
      </w:r>
    </w:p>
    <w:p w:rsidR="00F91C0F" w:rsidRPr="007636ED" w:rsidRDefault="007636ED" w:rsidP="007636ED">
      <w:pPr>
        <w:spacing w:after="0" w:line="259" w:lineRule="auto"/>
        <w:ind w:left="18" w:right="0" w:firstLine="0"/>
        <w:rPr>
          <w:sz w:val="24"/>
          <w:szCs w:val="24"/>
        </w:rPr>
      </w:pPr>
      <w:r w:rsidRPr="007636ED">
        <w:rPr>
          <w:b/>
          <w:sz w:val="24"/>
          <w:szCs w:val="24"/>
        </w:rPr>
        <w:t>Источниками искусственных полей и излучений разной интенсивности</w:t>
      </w:r>
      <w:r w:rsidRPr="007636ED">
        <w:rPr>
          <w:sz w:val="24"/>
          <w:szCs w:val="24"/>
        </w:rPr>
        <w:t xml:space="preserve"> являются все промышленные и бытовые электро– и радиоустановки. </w:t>
      </w:r>
    </w:p>
    <w:p w:rsidR="00F91C0F" w:rsidRPr="007636ED" w:rsidRDefault="007636ED" w:rsidP="007636ED">
      <w:pPr>
        <w:spacing w:after="0" w:line="259" w:lineRule="auto"/>
        <w:ind w:left="20" w:right="0" w:firstLine="0"/>
        <w:rPr>
          <w:sz w:val="24"/>
          <w:szCs w:val="24"/>
        </w:rPr>
      </w:pPr>
      <w:r w:rsidRPr="007636ED">
        <w:rPr>
          <w:sz w:val="24"/>
          <w:szCs w:val="24"/>
        </w:rPr>
        <w:t>Согласно ГОСТ 12.1.</w:t>
      </w:r>
      <w:proofErr w:type="gramStart"/>
      <w:r w:rsidRPr="007636ED">
        <w:rPr>
          <w:sz w:val="24"/>
          <w:szCs w:val="24"/>
        </w:rPr>
        <w:t>006.–</w:t>
      </w:r>
      <w:proofErr w:type="gramEnd"/>
      <w:r w:rsidRPr="007636ED">
        <w:rPr>
          <w:sz w:val="24"/>
          <w:szCs w:val="24"/>
        </w:rPr>
        <w:t xml:space="preserve">84 напряженность ЭМП в диапазоне частот 60 кГц -300 МГц на рабочих местах персонала в течение рабочего дня не должна превышать установленных предельно допустимых уровней (ПДУ): </w:t>
      </w:r>
      <w:r w:rsidRPr="007636ED">
        <w:rPr>
          <w:b/>
          <w:sz w:val="24"/>
          <w:szCs w:val="24"/>
        </w:rPr>
        <w:t>по электрической составляющей, В/м:</w:t>
      </w:r>
      <w:r w:rsidRPr="007636ED">
        <w:rPr>
          <w:sz w:val="24"/>
          <w:szCs w:val="24"/>
        </w:rPr>
        <w:t xml:space="preserve"> 50 – для частот от 60 кГц до 3 МГц; </w:t>
      </w:r>
    </w:p>
    <w:p w:rsidR="00F91C0F" w:rsidRPr="007636ED" w:rsidRDefault="007636ED" w:rsidP="007636ED">
      <w:pPr>
        <w:spacing w:after="0" w:line="259" w:lineRule="auto"/>
        <w:ind w:left="20" w:right="0" w:firstLine="0"/>
        <w:rPr>
          <w:sz w:val="24"/>
          <w:szCs w:val="24"/>
        </w:rPr>
      </w:pPr>
      <w:r w:rsidRPr="007636ED">
        <w:rPr>
          <w:sz w:val="24"/>
          <w:szCs w:val="24"/>
        </w:rPr>
        <w:t xml:space="preserve">20 – для частот свыше 3 МГц до 30 МГц;  </w:t>
      </w:r>
    </w:p>
    <w:p w:rsidR="00F91C0F" w:rsidRPr="007636ED" w:rsidRDefault="007636ED" w:rsidP="007636ED">
      <w:pPr>
        <w:spacing w:after="0" w:line="259" w:lineRule="auto"/>
        <w:ind w:left="16" w:right="0" w:firstLine="0"/>
        <w:jc w:val="left"/>
        <w:rPr>
          <w:sz w:val="24"/>
          <w:szCs w:val="24"/>
        </w:rPr>
      </w:pPr>
      <w:r w:rsidRPr="007636ED">
        <w:rPr>
          <w:sz w:val="24"/>
          <w:szCs w:val="24"/>
        </w:rPr>
        <w:t xml:space="preserve">10 – для частот свыше 30 МГц до 50 МГц; 5 – для частот свыше 50МГц и до 300 </w:t>
      </w:r>
      <w:proofErr w:type="gramStart"/>
      <w:r w:rsidRPr="007636ED">
        <w:rPr>
          <w:sz w:val="24"/>
          <w:szCs w:val="24"/>
        </w:rPr>
        <w:t xml:space="preserve">МГц;  </w:t>
      </w:r>
      <w:r w:rsidRPr="007636ED">
        <w:rPr>
          <w:b/>
          <w:sz w:val="24"/>
          <w:szCs w:val="24"/>
        </w:rPr>
        <w:t>по</w:t>
      </w:r>
      <w:proofErr w:type="gramEnd"/>
      <w:r w:rsidRPr="007636ED">
        <w:rPr>
          <w:b/>
          <w:sz w:val="24"/>
          <w:szCs w:val="24"/>
        </w:rPr>
        <w:t xml:space="preserve"> магнитной составляюще</w:t>
      </w:r>
      <w:r w:rsidRPr="007636ED">
        <w:rPr>
          <w:sz w:val="24"/>
          <w:szCs w:val="24"/>
        </w:rPr>
        <w:t xml:space="preserve">й, А/м: </w:t>
      </w:r>
    </w:p>
    <w:p w:rsidR="00F91C0F" w:rsidRPr="007636ED" w:rsidRDefault="007636ED" w:rsidP="007636ED">
      <w:pPr>
        <w:spacing w:after="0" w:line="259" w:lineRule="auto"/>
        <w:ind w:left="20" w:right="0" w:firstLine="0"/>
        <w:rPr>
          <w:sz w:val="24"/>
          <w:szCs w:val="24"/>
        </w:rPr>
      </w:pPr>
      <w:r w:rsidRPr="007636ED">
        <w:rPr>
          <w:sz w:val="24"/>
          <w:szCs w:val="24"/>
        </w:rPr>
        <w:t xml:space="preserve">5 – для частот от 60 кГц до 1,5 МГц; </w:t>
      </w:r>
    </w:p>
    <w:p w:rsidR="00F91C0F" w:rsidRPr="007636ED" w:rsidRDefault="007636ED" w:rsidP="007636ED">
      <w:pPr>
        <w:spacing w:after="0" w:line="259" w:lineRule="auto"/>
        <w:ind w:left="20" w:right="0" w:firstLine="0"/>
        <w:rPr>
          <w:sz w:val="24"/>
          <w:szCs w:val="24"/>
        </w:rPr>
      </w:pPr>
      <w:r w:rsidRPr="007636ED">
        <w:rPr>
          <w:sz w:val="24"/>
          <w:szCs w:val="24"/>
        </w:rPr>
        <w:t xml:space="preserve">0,3 – для частот от 30 МГц до 50 МГц. </w:t>
      </w:r>
    </w:p>
    <w:p w:rsidR="00F91C0F" w:rsidRPr="007636ED" w:rsidRDefault="007636ED" w:rsidP="007636ED">
      <w:pPr>
        <w:spacing w:after="0" w:line="259" w:lineRule="auto"/>
        <w:ind w:left="18" w:right="0" w:firstLine="0"/>
        <w:rPr>
          <w:sz w:val="24"/>
          <w:szCs w:val="24"/>
        </w:rPr>
      </w:pPr>
      <w:r w:rsidRPr="007636ED">
        <w:rPr>
          <w:b/>
          <w:sz w:val="24"/>
          <w:szCs w:val="24"/>
        </w:rPr>
        <w:t>Предельно допустимую плотность потока энергии</w:t>
      </w:r>
      <w:r w:rsidRPr="007636ED">
        <w:rPr>
          <w:sz w:val="24"/>
          <w:szCs w:val="24"/>
        </w:rPr>
        <w:t xml:space="preserve"> в диапазоне частот 300 </w:t>
      </w:r>
    </w:p>
    <w:p w:rsidR="00F91C0F" w:rsidRPr="007636ED" w:rsidRDefault="007636ED" w:rsidP="007636ED">
      <w:pPr>
        <w:spacing w:after="0" w:line="259" w:lineRule="auto"/>
        <w:ind w:left="20" w:right="0" w:firstLine="0"/>
        <w:rPr>
          <w:sz w:val="24"/>
          <w:szCs w:val="24"/>
        </w:rPr>
      </w:pPr>
      <w:r w:rsidRPr="007636ED">
        <w:rPr>
          <w:sz w:val="24"/>
          <w:szCs w:val="24"/>
        </w:rPr>
        <w:t>МГц – 300 ГГц на рабочих местах персонала устанавливают исходя из допустимого значения энергетической нагрузки W на организм и времени пребывания в зоне облучения, однако во всех случаях она не должна превышать 10 Вт/м</w:t>
      </w:r>
      <w:r w:rsidRPr="007636ED">
        <w:rPr>
          <w:sz w:val="24"/>
          <w:szCs w:val="24"/>
          <w:vertAlign w:val="superscript"/>
        </w:rPr>
        <w:t>2</w:t>
      </w:r>
      <w:r w:rsidRPr="007636ED">
        <w:rPr>
          <w:sz w:val="24"/>
          <w:szCs w:val="24"/>
        </w:rPr>
        <w:t>, а при наличии рентгеновского излучения или высокой температуры воздуха в рабочих помещениях (выше 28 ° С) – 1 Вт/м</w:t>
      </w:r>
      <w:r w:rsidRPr="007636ED">
        <w:rPr>
          <w:sz w:val="24"/>
          <w:szCs w:val="24"/>
          <w:vertAlign w:val="superscript"/>
        </w:rPr>
        <w:t>2</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Предельно допустимая плотность потока энергии (в принципе, это плотность мощности, судя по размерности Вт/м</w:t>
      </w:r>
      <w:r w:rsidRPr="007636ED">
        <w:rPr>
          <w:sz w:val="24"/>
          <w:szCs w:val="24"/>
          <w:vertAlign w:val="superscript"/>
        </w:rPr>
        <w:t>2</w:t>
      </w:r>
      <w:r w:rsidRPr="007636ED">
        <w:rPr>
          <w:sz w:val="24"/>
          <w:szCs w:val="24"/>
        </w:rPr>
        <w:t xml:space="preserve">, но в технической литературе и нормативной документации, к сожалению, принят термин "плотности потока энергии") определяется по формуле </w:t>
      </w:r>
    </w:p>
    <w:p w:rsidR="00F91C0F" w:rsidRPr="007636ED" w:rsidRDefault="007636ED" w:rsidP="007636ED">
      <w:pPr>
        <w:tabs>
          <w:tab w:val="center" w:pos="3938"/>
          <w:tab w:val="center" w:pos="8723"/>
        </w:tabs>
        <w:spacing w:after="0" w:line="259" w:lineRule="auto"/>
        <w:ind w:left="0" w:right="0" w:firstLine="0"/>
        <w:jc w:val="left"/>
        <w:rPr>
          <w:sz w:val="24"/>
          <w:szCs w:val="24"/>
        </w:rPr>
      </w:pPr>
      <w:r w:rsidRPr="007636ED">
        <w:rPr>
          <w:rFonts w:eastAsia="Calibri"/>
          <w:sz w:val="24"/>
          <w:szCs w:val="24"/>
        </w:rPr>
        <w:tab/>
      </w:r>
      <w:r w:rsidRPr="007636ED">
        <w:rPr>
          <w:i/>
          <w:sz w:val="24"/>
          <w:szCs w:val="24"/>
        </w:rPr>
        <w:t xml:space="preserve">ППЭ = W/ </w:t>
      </w:r>
      <w:proofErr w:type="gramStart"/>
      <w:r w:rsidRPr="007636ED">
        <w:rPr>
          <w:i/>
          <w:sz w:val="24"/>
          <w:szCs w:val="24"/>
        </w:rPr>
        <w:t>Т</w:t>
      </w:r>
      <w:r w:rsidRPr="007636ED">
        <w:rPr>
          <w:sz w:val="24"/>
          <w:szCs w:val="24"/>
        </w:rPr>
        <w:t xml:space="preserve">,  </w:t>
      </w:r>
      <w:r w:rsidRPr="007636ED">
        <w:rPr>
          <w:sz w:val="24"/>
          <w:szCs w:val="24"/>
        </w:rPr>
        <w:tab/>
      </w:r>
      <w:proofErr w:type="gramEnd"/>
      <w:r w:rsidRPr="007636ED">
        <w:rPr>
          <w:sz w:val="24"/>
          <w:szCs w:val="24"/>
        </w:rPr>
        <w:t xml:space="preserve">(9.1) </w:t>
      </w:r>
    </w:p>
    <w:p w:rsidR="00F91C0F" w:rsidRPr="007636ED" w:rsidRDefault="007636ED" w:rsidP="007636ED">
      <w:pPr>
        <w:spacing w:after="0" w:line="259" w:lineRule="auto"/>
        <w:ind w:left="20" w:right="0" w:firstLine="0"/>
        <w:rPr>
          <w:sz w:val="24"/>
          <w:szCs w:val="24"/>
        </w:rPr>
      </w:pPr>
      <w:r w:rsidRPr="007636ED">
        <w:rPr>
          <w:sz w:val="24"/>
          <w:szCs w:val="24"/>
        </w:rPr>
        <w:t xml:space="preserve">где </w:t>
      </w:r>
      <w:r w:rsidRPr="007636ED">
        <w:rPr>
          <w:i/>
          <w:sz w:val="24"/>
          <w:szCs w:val="24"/>
        </w:rPr>
        <w:t>W</w:t>
      </w:r>
      <w:r w:rsidRPr="007636ED">
        <w:rPr>
          <w:sz w:val="24"/>
          <w:szCs w:val="24"/>
        </w:rPr>
        <w:t xml:space="preserve"> – нормированное значение допустимой энергетической нагрузки на организм, равное 2 Вт/м</w:t>
      </w:r>
      <w:r w:rsidRPr="007636ED">
        <w:rPr>
          <w:sz w:val="24"/>
          <w:szCs w:val="24"/>
          <w:vertAlign w:val="superscript"/>
        </w:rPr>
        <w:t>2</w:t>
      </w:r>
      <w:r w:rsidRPr="007636ED">
        <w:rPr>
          <w:sz w:val="24"/>
          <w:szCs w:val="24"/>
        </w:rPr>
        <w:t xml:space="preserve"> для всех случаев облучения, исключая облучение от вращающихся и сканирующих антенн, и 20 Вт/м</w:t>
      </w:r>
      <w:r w:rsidRPr="007636ED">
        <w:rPr>
          <w:sz w:val="24"/>
          <w:szCs w:val="24"/>
          <w:vertAlign w:val="superscript"/>
        </w:rPr>
        <w:t>2</w:t>
      </w:r>
      <w:r w:rsidRPr="007636ED">
        <w:rPr>
          <w:sz w:val="24"/>
          <w:szCs w:val="24"/>
        </w:rPr>
        <w:t xml:space="preserve"> для облучения от вращающихся и сканирующих антенн;  </w:t>
      </w:r>
    </w:p>
    <w:p w:rsidR="00F91C0F" w:rsidRPr="007636ED" w:rsidRDefault="007636ED" w:rsidP="007636ED">
      <w:pPr>
        <w:spacing w:after="0" w:line="259" w:lineRule="auto"/>
        <w:ind w:left="20" w:right="0" w:firstLine="0"/>
        <w:rPr>
          <w:sz w:val="24"/>
          <w:szCs w:val="24"/>
        </w:rPr>
      </w:pPr>
      <w:r w:rsidRPr="007636ED">
        <w:rPr>
          <w:i/>
          <w:sz w:val="24"/>
          <w:szCs w:val="24"/>
        </w:rPr>
        <w:t>Т</w:t>
      </w:r>
      <w:r w:rsidRPr="007636ED">
        <w:rPr>
          <w:sz w:val="24"/>
          <w:szCs w:val="24"/>
        </w:rPr>
        <w:t xml:space="preserve">– время пребывания в зоне облучения, ч. </w:t>
      </w:r>
    </w:p>
    <w:p w:rsidR="00F91C0F" w:rsidRPr="007636ED" w:rsidRDefault="007636ED" w:rsidP="007636ED">
      <w:pPr>
        <w:spacing w:after="0" w:line="259" w:lineRule="auto"/>
        <w:ind w:left="20" w:right="0" w:firstLine="0"/>
        <w:rPr>
          <w:sz w:val="24"/>
          <w:szCs w:val="24"/>
        </w:rPr>
      </w:pPr>
      <w:r w:rsidRPr="007636ED">
        <w:rPr>
          <w:sz w:val="24"/>
          <w:szCs w:val="24"/>
        </w:rPr>
        <w:t>Предельно допустимая ППЭ при эксплуатации микроволновых печей не должна превышать 0,1 Вт/м</w:t>
      </w:r>
      <w:r w:rsidRPr="007636ED">
        <w:rPr>
          <w:i/>
          <w:sz w:val="24"/>
          <w:szCs w:val="24"/>
          <w:vertAlign w:val="superscript"/>
        </w:rPr>
        <w:t>2</w:t>
      </w:r>
      <w:r w:rsidRPr="007636ED">
        <w:rPr>
          <w:sz w:val="24"/>
          <w:szCs w:val="24"/>
        </w:rPr>
        <w:t xml:space="preserve"> при трехкратном ежедневном облучении по 40 мин и общей длительности облучения не более 2 ч в сутки. </w:t>
      </w:r>
    </w:p>
    <w:p w:rsidR="00F91C0F" w:rsidRPr="007636ED" w:rsidRDefault="007636ED" w:rsidP="007636ED">
      <w:pPr>
        <w:spacing w:after="0" w:line="259" w:lineRule="auto"/>
        <w:ind w:left="20" w:right="0" w:firstLine="0"/>
        <w:rPr>
          <w:sz w:val="24"/>
          <w:szCs w:val="24"/>
        </w:rPr>
      </w:pPr>
      <w:r w:rsidRPr="007636ED">
        <w:rPr>
          <w:b/>
          <w:sz w:val="24"/>
          <w:szCs w:val="24"/>
        </w:rPr>
        <w:t>Нормирование ЭМП промышленной частоты</w:t>
      </w:r>
      <w:r w:rsidRPr="007636ED">
        <w:rPr>
          <w:sz w:val="24"/>
          <w:szCs w:val="24"/>
        </w:rPr>
        <w:t xml:space="preserve"> осуществляют по предельно допустимым уровням </w:t>
      </w:r>
      <w:r w:rsidRPr="007636ED">
        <w:rPr>
          <w:sz w:val="24"/>
          <w:szCs w:val="24"/>
          <w:u w:val="single" w:color="000000"/>
        </w:rPr>
        <w:t>напряженности электрического (10)</w:t>
      </w:r>
      <w:r w:rsidRPr="007636ED">
        <w:rPr>
          <w:sz w:val="24"/>
          <w:szCs w:val="24"/>
        </w:rPr>
        <w:t xml:space="preserve"> и </w:t>
      </w:r>
      <w:r w:rsidRPr="007636ED">
        <w:rPr>
          <w:sz w:val="24"/>
          <w:szCs w:val="24"/>
          <w:u w:val="single" w:color="000000"/>
        </w:rPr>
        <w:t>магнитного полей</w:t>
      </w:r>
      <w:r w:rsidRPr="007636ED">
        <w:rPr>
          <w:sz w:val="24"/>
          <w:szCs w:val="24"/>
        </w:rPr>
        <w:t xml:space="preserve"> </w:t>
      </w:r>
      <w:r w:rsidRPr="007636ED">
        <w:rPr>
          <w:sz w:val="24"/>
          <w:szCs w:val="24"/>
          <w:u w:val="single" w:color="000000"/>
        </w:rPr>
        <w:t>(9)</w:t>
      </w:r>
      <w:r w:rsidRPr="007636ED">
        <w:rPr>
          <w:sz w:val="24"/>
          <w:szCs w:val="24"/>
        </w:rPr>
        <w:t xml:space="preserve"> частотой 50 Гц в зависимости от времени пребывания в нем и регламентируются “Санитарными нормами и правилами выполнения работ в условиях воздействия электрических полей промышленной частоты” № 5802– 91 и ГОСТ 12.1.002–84. </w:t>
      </w: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Влияние электрических полей переменного тока промышленной частоты в условиях населенных мест (внутри жилых зданий, на территории жилой застройки и на участках пересечения воздушных линий с автомобильными дорогами) ограничивается “Санитарными нормами и правилами защиты населения от воздействия электрического поля, создаваемого воздушными линиями электропередачи переменного тока промышленной частоты” № 2971–84.  </w:t>
      </w:r>
    </w:p>
    <w:p w:rsidR="00F91C0F" w:rsidRPr="007636ED" w:rsidRDefault="007636ED" w:rsidP="007636ED">
      <w:pPr>
        <w:spacing w:after="0" w:line="259" w:lineRule="auto"/>
        <w:ind w:left="20" w:right="0" w:firstLine="0"/>
        <w:rPr>
          <w:sz w:val="24"/>
          <w:szCs w:val="24"/>
        </w:rPr>
      </w:pPr>
      <w:r w:rsidRPr="007636ED">
        <w:rPr>
          <w:b/>
          <w:sz w:val="24"/>
          <w:szCs w:val="24"/>
        </w:rPr>
        <w:t>Нормирование уровней напряженности</w:t>
      </w:r>
      <w:r w:rsidRPr="007636ED">
        <w:rPr>
          <w:sz w:val="24"/>
          <w:szCs w:val="24"/>
        </w:rPr>
        <w:t xml:space="preserve"> ЭСП осуществляют в соответствии с ГОСТ 12.1.045–84 в зависимости от времени пребывания персонала на рабочих местах.  </w:t>
      </w:r>
    </w:p>
    <w:p w:rsidR="00F91C0F" w:rsidRPr="007636ED" w:rsidRDefault="007636ED" w:rsidP="007636ED">
      <w:pPr>
        <w:spacing w:after="0" w:line="259" w:lineRule="auto"/>
        <w:ind w:left="20" w:right="0" w:firstLine="0"/>
        <w:rPr>
          <w:sz w:val="24"/>
          <w:szCs w:val="24"/>
        </w:rPr>
      </w:pPr>
      <w:r w:rsidRPr="007636ED">
        <w:rPr>
          <w:sz w:val="24"/>
          <w:szCs w:val="24"/>
        </w:rPr>
        <w:t xml:space="preserve">Нормирование ЭМИ радиочастотного диапазона проводится по ГОСТ 12.1.006–84 и Санитарным правилам и норам СанПиН 2.2.4/2.1.8.055–96. В основу гигиенического нормирования положен принцип действующей дозы, учитывающей энергетическую нагрузку. </w:t>
      </w:r>
    </w:p>
    <w:p w:rsidR="00F91C0F" w:rsidRPr="007636ED" w:rsidRDefault="007636ED" w:rsidP="007636ED">
      <w:pPr>
        <w:tabs>
          <w:tab w:val="center" w:pos="2330"/>
        </w:tabs>
        <w:spacing w:after="0" w:line="259" w:lineRule="auto"/>
        <w:ind w:left="0" w:right="0" w:firstLine="0"/>
        <w:jc w:val="left"/>
        <w:rPr>
          <w:sz w:val="24"/>
          <w:szCs w:val="24"/>
        </w:rPr>
      </w:pPr>
      <w:r w:rsidRPr="007636ED">
        <w:rPr>
          <w:sz w:val="24"/>
          <w:szCs w:val="24"/>
        </w:rPr>
        <w:t>2.</w:t>
      </w:r>
      <w:r w:rsidRPr="007636ED">
        <w:rPr>
          <w:rFonts w:eastAsia="Arial"/>
          <w:sz w:val="24"/>
          <w:szCs w:val="24"/>
        </w:rPr>
        <w:t xml:space="preserve"> </w:t>
      </w:r>
      <w:r w:rsidRPr="007636ED">
        <w:rPr>
          <w:rFonts w:eastAsia="Arial"/>
          <w:sz w:val="24"/>
          <w:szCs w:val="24"/>
        </w:rPr>
        <w:tab/>
      </w:r>
      <w:r w:rsidRPr="007636ED">
        <w:rPr>
          <w:b/>
          <w:sz w:val="24"/>
          <w:szCs w:val="24"/>
        </w:rPr>
        <w:t>Примеры решения задач</w:t>
      </w: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 xml:space="preserve">Задача 1 </w:t>
      </w:r>
    </w:p>
    <w:p w:rsidR="00F91C0F" w:rsidRPr="007636ED" w:rsidRDefault="007636ED" w:rsidP="007636ED">
      <w:pPr>
        <w:spacing w:after="0" w:line="259" w:lineRule="auto"/>
        <w:ind w:left="20" w:right="0" w:firstLine="0"/>
        <w:rPr>
          <w:sz w:val="24"/>
          <w:szCs w:val="24"/>
        </w:rPr>
      </w:pPr>
      <w:r w:rsidRPr="007636ED">
        <w:rPr>
          <w:sz w:val="24"/>
          <w:szCs w:val="24"/>
        </w:rPr>
        <w:t xml:space="preserve">Напряженность электростатического поля на рабочем месте оператора ЭВМ, создаваемая экраном дисплея, составляет 25 кВ/м. Какова допустимая продолжительность пребывания оператора на этом рабочем месте в течение </w:t>
      </w:r>
      <w:proofErr w:type="gramStart"/>
      <w:r w:rsidRPr="007636ED">
        <w:rPr>
          <w:sz w:val="24"/>
          <w:szCs w:val="24"/>
        </w:rPr>
        <w:t>смены ?</w:t>
      </w:r>
      <w:proofErr w:type="gramEnd"/>
      <w:r w:rsidRPr="007636ED">
        <w:rPr>
          <w:sz w:val="24"/>
          <w:szCs w:val="24"/>
        </w:rPr>
        <w:t xml:space="preserve"> </w:t>
      </w:r>
    </w:p>
    <w:p w:rsidR="00F91C0F" w:rsidRPr="007636ED" w:rsidRDefault="007636ED" w:rsidP="007636ED">
      <w:pPr>
        <w:spacing w:after="0" w:line="259" w:lineRule="auto"/>
        <w:ind w:left="283" w:right="0" w:firstLine="0"/>
        <w:jc w:val="center"/>
        <w:rPr>
          <w:sz w:val="24"/>
          <w:szCs w:val="24"/>
        </w:rPr>
      </w:pPr>
      <w:r w:rsidRPr="007636ED">
        <w:rPr>
          <w:i/>
          <w:sz w:val="24"/>
          <w:szCs w:val="24"/>
        </w:rPr>
        <w:t>Решение</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В соответствии с «Санитарно-гигиеническими нормами допустимой напряженности электростатического поля» значение напряженности поля Е на рабочих местах не должно превышать 60 кВ/м при воздействии до 1 часа, а при воздействии свыше 1 часа до 9 часов допустимое значение E определяют по формуле </w:t>
      </w:r>
    </w:p>
    <w:p w:rsidR="00F91C0F" w:rsidRPr="007636ED" w:rsidRDefault="007636ED" w:rsidP="007636ED">
      <w:pPr>
        <w:tabs>
          <w:tab w:val="center" w:pos="4313"/>
          <w:tab w:val="right" w:pos="9443"/>
        </w:tabs>
        <w:spacing w:after="0" w:line="259" w:lineRule="auto"/>
        <w:ind w:left="0" w:right="0" w:firstLine="0"/>
        <w:jc w:val="left"/>
        <w:rPr>
          <w:sz w:val="24"/>
          <w:szCs w:val="24"/>
        </w:rPr>
      </w:pPr>
      <w:r w:rsidRPr="007636ED">
        <w:rPr>
          <w:rFonts w:eastAsia="Calibri"/>
          <w:noProof/>
          <w:sz w:val="24"/>
          <w:szCs w:val="24"/>
        </w:rPr>
        <mc:AlternateContent>
          <mc:Choice Requires="wpg">
            <w:drawing>
              <wp:anchor distT="0" distB="0" distL="114300" distR="114300" simplePos="0" relativeHeight="251680768" behindDoc="1" locked="0" layoutInCell="1" allowOverlap="1">
                <wp:simplePos x="0" y="0"/>
                <wp:positionH relativeFrom="column">
                  <wp:posOffset>2897728</wp:posOffset>
                </wp:positionH>
                <wp:positionV relativeFrom="paragraph">
                  <wp:posOffset>12581</wp:posOffset>
                </wp:positionV>
                <wp:extent cx="174189" cy="174373"/>
                <wp:effectExtent l="0" t="0" r="0" b="0"/>
                <wp:wrapNone/>
                <wp:docPr id="517065" name="Group 517065"/>
                <wp:cNvGraphicFramePr/>
                <a:graphic xmlns:a="http://schemas.openxmlformats.org/drawingml/2006/main">
                  <a:graphicData uri="http://schemas.microsoft.com/office/word/2010/wordprocessingGroup">
                    <wpg:wgp>
                      <wpg:cNvGrpSpPr/>
                      <wpg:grpSpPr>
                        <a:xfrm>
                          <a:off x="0" y="0"/>
                          <a:ext cx="174189" cy="174373"/>
                          <a:chOff x="0" y="0"/>
                          <a:chExt cx="174189" cy="174373"/>
                        </a:xfrm>
                      </wpg:grpSpPr>
                      <wps:wsp>
                        <wps:cNvPr id="31668" name="Shape 31668"/>
                        <wps:cNvSpPr/>
                        <wps:spPr>
                          <a:xfrm>
                            <a:off x="0" y="111477"/>
                            <a:ext cx="23415" cy="13128"/>
                          </a:xfrm>
                          <a:custGeom>
                            <a:avLst/>
                            <a:gdLst/>
                            <a:ahLst/>
                            <a:cxnLst/>
                            <a:rect l="0" t="0" r="0" b="0"/>
                            <a:pathLst>
                              <a:path w="23415" h="13128">
                                <a:moveTo>
                                  <a:pt x="0" y="13128"/>
                                </a:moveTo>
                                <a:lnTo>
                                  <a:pt x="23415"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1669" name="Shape 31669"/>
                        <wps:cNvSpPr/>
                        <wps:spPr>
                          <a:xfrm>
                            <a:off x="23415" y="114647"/>
                            <a:ext cx="33726" cy="59726"/>
                          </a:xfrm>
                          <a:custGeom>
                            <a:avLst/>
                            <a:gdLst/>
                            <a:ahLst/>
                            <a:cxnLst/>
                            <a:rect l="0" t="0" r="0" b="0"/>
                            <a:pathLst>
                              <a:path w="33726" h="59726">
                                <a:moveTo>
                                  <a:pt x="0" y="0"/>
                                </a:moveTo>
                                <a:lnTo>
                                  <a:pt x="33726" y="5972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31670" name="Shape 31670"/>
                        <wps:cNvSpPr/>
                        <wps:spPr>
                          <a:xfrm>
                            <a:off x="60315" y="0"/>
                            <a:ext cx="42846" cy="174373"/>
                          </a:xfrm>
                          <a:custGeom>
                            <a:avLst/>
                            <a:gdLst/>
                            <a:ahLst/>
                            <a:cxnLst/>
                            <a:rect l="0" t="0" r="0" b="0"/>
                            <a:pathLst>
                              <a:path w="42846" h="174373">
                                <a:moveTo>
                                  <a:pt x="0" y="174373"/>
                                </a:moveTo>
                                <a:lnTo>
                                  <a:pt x="42846"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1671" name="Shape 31671"/>
                        <wps:cNvSpPr/>
                        <wps:spPr>
                          <a:xfrm>
                            <a:off x="103161" y="0"/>
                            <a:ext cx="71028" cy="0"/>
                          </a:xfrm>
                          <a:custGeom>
                            <a:avLst/>
                            <a:gdLst/>
                            <a:ahLst/>
                            <a:cxnLst/>
                            <a:rect l="0" t="0" r="0" b="0"/>
                            <a:pathLst>
                              <a:path w="71028">
                                <a:moveTo>
                                  <a:pt x="0" y="0"/>
                                </a:moveTo>
                                <a:lnTo>
                                  <a:pt x="71028" y="0"/>
                                </a:lnTo>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7065" style="width:13.7157pt;height:13.7302pt;position:absolute;z-index:-2147483592;mso-position-horizontal-relative:text;mso-position-horizontal:absolute;margin-left:228.168pt;mso-position-vertical-relative:text;margin-top:0.990601pt;" coordsize="1741,1743">
                <v:shape id="Shape 31668" style="position:absolute;width:234;height:131;left:0;top:1114;" coordsize="23415,13128" path="m0,13128l23415,0">
                  <v:stroke weight="0.499998pt" endcap="flat" joinstyle="round" on="true" color="#000000"/>
                  <v:fill on="false" color="#000000" opacity="0"/>
                </v:shape>
                <v:shape id="Shape 31669" style="position:absolute;width:337;height:597;left:234;top:1146;" coordsize="33726,59726" path="m0,0l33726,59726">
                  <v:stroke weight="0.999995pt" endcap="flat" joinstyle="round" on="true" color="#000000"/>
                  <v:fill on="false" color="#000000" opacity="0"/>
                </v:shape>
                <v:shape id="Shape 31670" style="position:absolute;width:428;height:1743;left:603;top:0;" coordsize="42846,174373" path="m0,174373l42846,0">
                  <v:stroke weight="0.499998pt" endcap="flat" joinstyle="round" on="true" color="#000000"/>
                  <v:fill on="false" color="#000000" opacity="0"/>
                </v:shape>
                <v:shape id="Shape 31671" style="position:absolute;width:710;height:0;left:1031;top:0;" coordsize="71028,0" path="m0,0l71028,0">
                  <v:stroke weight="0.499998pt" endcap="flat" joinstyle="round" on="true" color="#000000"/>
                  <v:fill on="false" color="#000000" opacity="0"/>
                </v:shape>
              </v:group>
            </w:pict>
          </mc:Fallback>
        </mc:AlternateContent>
      </w:r>
      <w:r w:rsidRPr="007636ED">
        <w:rPr>
          <w:rFonts w:eastAsia="Calibri"/>
          <w:sz w:val="24"/>
          <w:szCs w:val="24"/>
        </w:rPr>
        <w:tab/>
      </w:r>
      <w:r w:rsidRPr="007636ED">
        <w:rPr>
          <w:i/>
          <w:sz w:val="24"/>
          <w:szCs w:val="24"/>
        </w:rPr>
        <w:t xml:space="preserve">E </w:t>
      </w:r>
      <w:r w:rsidRPr="007636ED">
        <w:rPr>
          <w:rFonts w:eastAsia="Segoe UI Symbol"/>
          <w:sz w:val="24"/>
          <w:szCs w:val="24"/>
        </w:rPr>
        <w:t xml:space="preserve">= </w:t>
      </w:r>
      <w:r w:rsidRPr="007636ED">
        <w:rPr>
          <w:sz w:val="24"/>
          <w:szCs w:val="24"/>
        </w:rPr>
        <w:t>60/</w:t>
      </w:r>
      <w:proofErr w:type="gramStart"/>
      <w:r w:rsidRPr="007636ED">
        <w:rPr>
          <w:i/>
          <w:sz w:val="24"/>
          <w:szCs w:val="24"/>
        </w:rPr>
        <w:t xml:space="preserve">t </w:t>
      </w:r>
      <w:r w:rsidRPr="007636ED">
        <w:rPr>
          <w:sz w:val="24"/>
          <w:szCs w:val="24"/>
        </w:rPr>
        <w:t>,</w:t>
      </w:r>
      <w:proofErr w:type="gramEnd"/>
      <w:r w:rsidRPr="007636ED">
        <w:rPr>
          <w:sz w:val="24"/>
          <w:szCs w:val="24"/>
        </w:rPr>
        <w:t xml:space="preserve"> </w:t>
      </w:r>
      <w:r w:rsidRPr="007636ED">
        <w:rPr>
          <w:sz w:val="24"/>
          <w:szCs w:val="24"/>
        </w:rPr>
        <w:tab/>
        <w:t xml:space="preserve">(9.2) </w:t>
      </w:r>
    </w:p>
    <w:p w:rsidR="00F91C0F" w:rsidRPr="007636ED" w:rsidRDefault="007636ED" w:rsidP="007636ED">
      <w:pPr>
        <w:spacing w:after="0" w:line="259" w:lineRule="auto"/>
        <w:ind w:left="20" w:right="0" w:firstLine="0"/>
        <w:rPr>
          <w:sz w:val="24"/>
          <w:szCs w:val="24"/>
        </w:rPr>
      </w:pPr>
      <w:r w:rsidRPr="007636ED">
        <w:rPr>
          <w:sz w:val="24"/>
          <w:szCs w:val="24"/>
        </w:rPr>
        <w:t xml:space="preserve">где t – время воздействия.  </w:t>
      </w:r>
    </w:p>
    <w:p w:rsidR="00F91C0F" w:rsidRPr="007636ED" w:rsidRDefault="007636ED" w:rsidP="007636ED">
      <w:pPr>
        <w:spacing w:after="0" w:line="259" w:lineRule="auto"/>
        <w:ind w:left="16" w:right="0" w:firstLine="0"/>
        <w:jc w:val="left"/>
        <w:rPr>
          <w:sz w:val="24"/>
          <w:szCs w:val="24"/>
        </w:rPr>
      </w:pPr>
      <w:r w:rsidRPr="007636ED">
        <w:rPr>
          <w:sz w:val="24"/>
          <w:szCs w:val="24"/>
        </w:rPr>
        <w:t xml:space="preserve">При напряжённости электрического поля свыше 20 кВ/м указанные нормативы применяют, если в остальное время рабочего дня </w:t>
      </w:r>
      <w:r w:rsidRPr="007636ED">
        <w:rPr>
          <w:i/>
          <w:sz w:val="24"/>
          <w:szCs w:val="24"/>
        </w:rPr>
        <w:t xml:space="preserve">Е </w:t>
      </w:r>
      <w:r w:rsidRPr="007636ED">
        <w:rPr>
          <w:sz w:val="24"/>
          <w:szCs w:val="24"/>
        </w:rPr>
        <w:t xml:space="preserve">не превышает 20 кВ/м. Следовательно, в данном случае допустимое время воздействия не должно </w:t>
      </w:r>
      <w:proofErr w:type="gramStart"/>
      <w:r w:rsidRPr="007636ED">
        <w:rPr>
          <w:sz w:val="24"/>
          <w:szCs w:val="24"/>
        </w:rPr>
        <w:t>превышать  t</w:t>
      </w:r>
      <w:proofErr w:type="gramEnd"/>
      <w:r w:rsidRPr="007636ED">
        <w:rPr>
          <w:sz w:val="24"/>
          <w:szCs w:val="24"/>
        </w:rPr>
        <w:t xml:space="preserve"> = (60/25)</w:t>
      </w:r>
      <w:r w:rsidRPr="007636ED">
        <w:rPr>
          <w:sz w:val="24"/>
          <w:szCs w:val="24"/>
          <w:vertAlign w:val="superscript"/>
        </w:rPr>
        <w:t>2</w:t>
      </w:r>
      <w:r w:rsidRPr="007636ED">
        <w:rPr>
          <w:sz w:val="24"/>
          <w:szCs w:val="24"/>
        </w:rPr>
        <w:t xml:space="preserve"> = 5,76 ч. </w:t>
      </w:r>
    </w:p>
    <w:p w:rsidR="00F91C0F" w:rsidRPr="007636ED" w:rsidRDefault="007636ED" w:rsidP="007636ED">
      <w:pPr>
        <w:spacing w:after="0" w:line="259" w:lineRule="auto"/>
        <w:ind w:left="18" w:right="0" w:firstLine="0"/>
        <w:rPr>
          <w:sz w:val="24"/>
          <w:szCs w:val="24"/>
        </w:rPr>
      </w:pPr>
      <w:r w:rsidRPr="007636ED">
        <w:rPr>
          <w:b/>
          <w:sz w:val="24"/>
          <w:szCs w:val="24"/>
        </w:rPr>
        <w:t>Задача 2</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Рабочий должен проложить кабель в санитарно-защитной зоне радиостанции, работающей на частотах 65 кГц, 130 кГц и 1,5 МГц. Дополнительно могут быть включены передатчики, работающие на частотах 35 и 560 МГц. </w:t>
      </w:r>
    </w:p>
    <w:p w:rsidR="00F91C0F" w:rsidRPr="007636ED" w:rsidRDefault="007636ED" w:rsidP="007636ED">
      <w:pPr>
        <w:spacing w:after="0" w:line="259" w:lineRule="auto"/>
        <w:ind w:left="20" w:right="0" w:firstLine="0"/>
        <w:rPr>
          <w:sz w:val="24"/>
          <w:szCs w:val="24"/>
        </w:rPr>
      </w:pPr>
      <w:r w:rsidRPr="007636ED">
        <w:rPr>
          <w:sz w:val="24"/>
          <w:szCs w:val="24"/>
        </w:rPr>
        <w:t>Допустимо ли выполнять эти работы при включенных передатчиках, если продолжительность работ не менее 4 ч, напряженность поля в зоне выполнения работ составляет для частоты 35 МГц 4 В/м, а плотность потока энергии на частоте 560 МГц равна 0,4 Вт/м</w:t>
      </w:r>
      <w:proofErr w:type="gramStart"/>
      <w:r w:rsidRPr="007636ED">
        <w:rPr>
          <w:sz w:val="24"/>
          <w:szCs w:val="24"/>
          <w:vertAlign w:val="superscript"/>
        </w:rPr>
        <w:t xml:space="preserve">2 </w:t>
      </w:r>
      <w:r w:rsidRPr="007636ED">
        <w:rPr>
          <w:sz w:val="24"/>
          <w:szCs w:val="24"/>
        </w:rPr>
        <w:t>?</w:t>
      </w:r>
      <w:proofErr w:type="gramEnd"/>
      <w:r w:rsidRPr="007636ED">
        <w:rPr>
          <w:sz w:val="24"/>
          <w:szCs w:val="24"/>
        </w:rPr>
        <w:t xml:space="preserve">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83" w:right="0" w:firstLine="0"/>
        <w:jc w:val="center"/>
        <w:rPr>
          <w:sz w:val="24"/>
          <w:szCs w:val="24"/>
        </w:rPr>
      </w:pPr>
      <w:r w:rsidRPr="007636ED">
        <w:rPr>
          <w:i/>
          <w:sz w:val="24"/>
          <w:szCs w:val="24"/>
        </w:rPr>
        <w:t>Решение</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Так как источники излучения работают в частотных диапазонах с разными значениями предельно допустимого уровня, то должно выполняться условие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3201" w:right="0" w:firstLine="0"/>
        <w:jc w:val="left"/>
        <w:rPr>
          <w:sz w:val="24"/>
          <w:szCs w:val="24"/>
          <w:lang w:val="en-US"/>
        </w:rPr>
      </w:pPr>
      <w:r w:rsidRPr="007636ED">
        <w:rPr>
          <w:i/>
          <w:sz w:val="24"/>
          <w:szCs w:val="24"/>
        </w:rPr>
        <w:t>Е</w:t>
      </w:r>
    </w:p>
    <w:p w:rsidR="00F91C0F" w:rsidRPr="007636ED" w:rsidRDefault="007636ED" w:rsidP="007636ED">
      <w:pPr>
        <w:tabs>
          <w:tab w:val="center" w:pos="3000"/>
          <w:tab w:val="center" w:pos="4508"/>
          <w:tab w:val="center" w:pos="5591"/>
          <w:tab w:val="center" w:pos="8826"/>
        </w:tabs>
        <w:spacing w:after="0" w:line="259" w:lineRule="auto"/>
        <w:ind w:left="0" w:right="0" w:firstLine="0"/>
        <w:jc w:val="left"/>
        <w:rPr>
          <w:sz w:val="24"/>
          <w:szCs w:val="24"/>
          <w:lang w:val="en-US"/>
        </w:rPr>
      </w:pPr>
      <w:r w:rsidRPr="007636ED">
        <w:rPr>
          <w:rFonts w:eastAsia="Calibri"/>
          <w:noProof/>
          <w:sz w:val="24"/>
          <w:szCs w:val="24"/>
        </w:rPr>
        <mc:AlternateContent>
          <mc:Choice Requires="wpg">
            <w:drawing>
              <wp:anchor distT="0" distB="0" distL="114300" distR="114300" simplePos="0" relativeHeight="251681792" behindDoc="0" locked="0" layoutInCell="1" allowOverlap="1">
                <wp:simplePos x="0" y="0"/>
                <wp:positionH relativeFrom="column">
                  <wp:posOffset>1819961</wp:posOffset>
                </wp:positionH>
                <wp:positionV relativeFrom="paragraph">
                  <wp:posOffset>156640</wp:posOffset>
                </wp:positionV>
                <wp:extent cx="1584908" cy="6348"/>
                <wp:effectExtent l="0" t="0" r="0" b="0"/>
                <wp:wrapNone/>
                <wp:docPr id="519298" name="Group 519298"/>
                <wp:cNvGraphicFramePr/>
                <a:graphic xmlns:a="http://schemas.openxmlformats.org/drawingml/2006/main">
                  <a:graphicData uri="http://schemas.microsoft.com/office/word/2010/wordprocessingGroup">
                    <wpg:wgp>
                      <wpg:cNvGrpSpPr/>
                      <wpg:grpSpPr>
                        <a:xfrm>
                          <a:off x="0" y="0"/>
                          <a:ext cx="1584908" cy="6348"/>
                          <a:chOff x="0" y="0"/>
                          <a:chExt cx="1584908" cy="6348"/>
                        </a:xfrm>
                      </wpg:grpSpPr>
                      <wps:wsp>
                        <wps:cNvPr id="31756" name="Shape 31756"/>
                        <wps:cNvSpPr/>
                        <wps:spPr>
                          <a:xfrm>
                            <a:off x="0" y="0"/>
                            <a:ext cx="576866" cy="0"/>
                          </a:xfrm>
                          <a:custGeom>
                            <a:avLst/>
                            <a:gdLst/>
                            <a:ahLst/>
                            <a:cxnLst/>
                            <a:rect l="0" t="0" r="0" b="0"/>
                            <a:pathLst>
                              <a:path w="576866">
                                <a:moveTo>
                                  <a:pt x="0" y="0"/>
                                </a:moveTo>
                                <a:lnTo>
                                  <a:pt x="576866" y="0"/>
                                </a:lnTo>
                              </a:path>
                            </a:pathLst>
                          </a:custGeom>
                          <a:ln w="6348" cap="flat">
                            <a:round/>
                          </a:ln>
                        </wps:spPr>
                        <wps:style>
                          <a:lnRef idx="1">
                            <a:srgbClr val="000000"/>
                          </a:lnRef>
                          <a:fillRef idx="0">
                            <a:srgbClr val="000000">
                              <a:alpha val="0"/>
                            </a:srgbClr>
                          </a:fillRef>
                          <a:effectRef idx="0">
                            <a:scrgbClr r="0" g="0" b="0"/>
                          </a:effectRef>
                          <a:fontRef idx="none"/>
                        </wps:style>
                        <wps:bodyPr/>
                      </wps:wsp>
                      <wps:wsp>
                        <wps:cNvPr id="31757" name="Shape 31757"/>
                        <wps:cNvSpPr/>
                        <wps:spPr>
                          <a:xfrm>
                            <a:off x="946100" y="0"/>
                            <a:ext cx="638809" cy="0"/>
                          </a:xfrm>
                          <a:custGeom>
                            <a:avLst/>
                            <a:gdLst/>
                            <a:ahLst/>
                            <a:cxnLst/>
                            <a:rect l="0" t="0" r="0" b="0"/>
                            <a:pathLst>
                              <a:path w="638809">
                                <a:moveTo>
                                  <a:pt x="0" y="0"/>
                                </a:moveTo>
                                <a:lnTo>
                                  <a:pt x="638809" y="0"/>
                                </a:lnTo>
                              </a:path>
                            </a:pathLst>
                          </a:custGeom>
                          <a:ln w="634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9298" style="width:124.796pt;height:3.05176e-05pt;position:absolute;z-index:29;mso-position-horizontal-relative:text;mso-position-horizontal:absolute;margin-left:143.304pt;mso-position-vertical-relative:text;margin-top:12.3338pt;" coordsize="15849,0">
                <v:shape id="Shape 31756" style="position:absolute;width:5768;height:0;left:0;top:0;" coordsize="576866,0" path="m0,0l576866,0">
                  <v:stroke weight="0.499873pt" endcap="flat" joinstyle="round" on="true" color="#000000"/>
                  <v:fill on="false" color="#000000" opacity="0"/>
                </v:shape>
                <v:shape id="Shape 31757" style="position:absolute;width:6388;height:0;left:9461;top:0;" coordsize="638809,0" path="m0,0l638809,0">
                  <v:stroke weight="0.499873pt" endcap="flat" joinstyle="round" on="true" color="#000000"/>
                  <v:fill on="false" color="#000000" opacity="0"/>
                </v:shape>
              </v:group>
            </w:pict>
          </mc:Fallback>
        </mc:AlternateContent>
      </w:r>
      <w:r w:rsidRPr="007636ED">
        <w:rPr>
          <w:rFonts w:eastAsia="Calibri"/>
          <w:sz w:val="24"/>
          <w:szCs w:val="24"/>
          <w:lang w:val="en-US"/>
        </w:rPr>
        <w:tab/>
      </w:r>
      <w:r w:rsidRPr="007636ED">
        <w:rPr>
          <w:rFonts w:eastAsia="Segoe UI Symbol"/>
          <w:sz w:val="24"/>
          <w:szCs w:val="24"/>
        </w:rPr>
        <w:t></w:t>
      </w:r>
      <w:r w:rsidRPr="007636ED">
        <w:rPr>
          <w:rFonts w:eastAsia="Segoe UI Symbol"/>
          <w:sz w:val="24"/>
          <w:szCs w:val="24"/>
          <w:lang w:val="en-US"/>
        </w:rPr>
        <w:t xml:space="preserve"> </w:t>
      </w:r>
      <w:r w:rsidRPr="007636ED">
        <w:rPr>
          <w:i/>
          <w:sz w:val="24"/>
          <w:szCs w:val="24"/>
          <w:lang w:val="en-US"/>
        </w:rPr>
        <w:t>i</w:t>
      </w:r>
      <w:r w:rsidRPr="007636ED">
        <w:rPr>
          <w:i/>
          <w:sz w:val="24"/>
          <w:szCs w:val="24"/>
          <w:lang w:val="en-US"/>
        </w:rPr>
        <w:tab/>
      </w:r>
      <w:r w:rsidRPr="007636ED">
        <w:rPr>
          <w:rFonts w:eastAsia="Segoe UI Symbol"/>
          <w:sz w:val="24"/>
          <w:szCs w:val="24"/>
          <w:vertAlign w:val="subscript"/>
          <w:lang w:val="en-US"/>
        </w:rPr>
        <w:t xml:space="preserve">+ </w:t>
      </w:r>
      <w:r w:rsidRPr="007636ED">
        <w:rPr>
          <w:rFonts w:eastAsia="Segoe UI Symbol"/>
          <w:sz w:val="24"/>
          <w:szCs w:val="24"/>
        </w:rPr>
        <w:t></w:t>
      </w:r>
      <w:r w:rsidRPr="007636ED">
        <w:rPr>
          <w:rFonts w:eastAsia="Segoe UI Symbol"/>
          <w:sz w:val="24"/>
          <w:szCs w:val="24"/>
          <w:lang w:val="en-US"/>
        </w:rPr>
        <w:t xml:space="preserve"> </w:t>
      </w:r>
      <w:r w:rsidRPr="007636ED">
        <w:rPr>
          <w:i/>
          <w:sz w:val="24"/>
          <w:szCs w:val="24"/>
        </w:rPr>
        <w:t>ППЭ</w:t>
      </w:r>
      <w:r w:rsidRPr="007636ED">
        <w:rPr>
          <w:i/>
          <w:sz w:val="24"/>
          <w:szCs w:val="24"/>
          <w:lang w:val="en-US"/>
        </w:rPr>
        <w:t>i</w:t>
      </w:r>
      <w:r w:rsidRPr="007636ED">
        <w:rPr>
          <w:i/>
          <w:sz w:val="24"/>
          <w:szCs w:val="24"/>
          <w:lang w:val="en-US"/>
        </w:rPr>
        <w:tab/>
      </w:r>
      <w:r w:rsidRPr="007636ED">
        <w:rPr>
          <w:rFonts w:eastAsia="Segoe UI Symbol"/>
          <w:sz w:val="24"/>
          <w:szCs w:val="24"/>
          <w:vertAlign w:val="subscript"/>
        </w:rPr>
        <w:t></w:t>
      </w:r>
      <w:r w:rsidRPr="007636ED">
        <w:rPr>
          <w:sz w:val="24"/>
          <w:szCs w:val="24"/>
          <w:vertAlign w:val="subscript"/>
          <w:lang w:val="en-US"/>
        </w:rPr>
        <w:t>1</w:t>
      </w:r>
      <w:r w:rsidRPr="007636ED">
        <w:rPr>
          <w:sz w:val="24"/>
          <w:szCs w:val="24"/>
          <w:lang w:val="en-US"/>
        </w:rPr>
        <w:t xml:space="preserve"> </w:t>
      </w:r>
      <w:r w:rsidRPr="007636ED">
        <w:rPr>
          <w:sz w:val="24"/>
          <w:szCs w:val="24"/>
          <w:lang w:val="en-US"/>
        </w:rPr>
        <w:tab/>
        <w:t xml:space="preserve">(9.3) </w:t>
      </w:r>
    </w:p>
    <w:p w:rsidR="00F91C0F" w:rsidRPr="007636ED" w:rsidRDefault="007636ED" w:rsidP="007636ED">
      <w:pPr>
        <w:spacing w:after="0" w:line="259" w:lineRule="auto"/>
        <w:ind w:left="2905" w:right="0" w:firstLine="0"/>
        <w:jc w:val="left"/>
        <w:rPr>
          <w:sz w:val="24"/>
          <w:szCs w:val="24"/>
          <w:lang w:val="en-US"/>
        </w:rPr>
      </w:pPr>
      <w:r w:rsidRPr="007636ED">
        <w:rPr>
          <w:i/>
          <w:sz w:val="24"/>
          <w:szCs w:val="24"/>
        </w:rPr>
        <w:t>ПДУ</w:t>
      </w:r>
    </w:p>
    <w:p w:rsidR="00F91C0F" w:rsidRPr="007636ED" w:rsidRDefault="007636ED" w:rsidP="007636ED">
      <w:pPr>
        <w:tabs>
          <w:tab w:val="center" w:pos="2696"/>
          <w:tab w:val="center" w:pos="3596"/>
          <w:tab w:val="center" w:pos="4738"/>
        </w:tabs>
        <w:spacing w:after="0" w:line="259" w:lineRule="auto"/>
        <w:ind w:left="0" w:right="0" w:firstLine="0"/>
        <w:jc w:val="left"/>
        <w:rPr>
          <w:sz w:val="24"/>
          <w:szCs w:val="24"/>
          <w:lang w:val="en-US"/>
        </w:rPr>
      </w:pPr>
      <w:r w:rsidRPr="007636ED">
        <w:rPr>
          <w:rFonts w:eastAsia="Calibri"/>
          <w:sz w:val="24"/>
          <w:szCs w:val="24"/>
          <w:lang w:val="en-US"/>
        </w:rPr>
        <w:tab/>
      </w:r>
      <w:r w:rsidRPr="007636ED">
        <w:rPr>
          <w:i/>
          <w:sz w:val="24"/>
          <w:szCs w:val="24"/>
          <w:vertAlign w:val="subscript"/>
          <w:lang w:val="en-US"/>
        </w:rPr>
        <w:t>i</w:t>
      </w:r>
      <w:r w:rsidRPr="007636ED">
        <w:rPr>
          <w:i/>
          <w:sz w:val="24"/>
          <w:szCs w:val="24"/>
          <w:vertAlign w:val="subscript"/>
          <w:lang w:val="en-US"/>
        </w:rPr>
        <w:tab/>
      </w:r>
      <w:r w:rsidRPr="007636ED">
        <w:rPr>
          <w:i/>
          <w:sz w:val="24"/>
          <w:szCs w:val="24"/>
        </w:rPr>
        <w:t>Е</w:t>
      </w:r>
      <w:r w:rsidRPr="007636ED">
        <w:rPr>
          <w:i/>
          <w:sz w:val="24"/>
          <w:szCs w:val="24"/>
          <w:vertAlign w:val="subscript"/>
          <w:lang w:val="en-US"/>
        </w:rPr>
        <w:t>i</w:t>
      </w:r>
      <w:r w:rsidRPr="007636ED">
        <w:rPr>
          <w:i/>
          <w:sz w:val="24"/>
          <w:szCs w:val="24"/>
          <w:vertAlign w:val="subscript"/>
          <w:lang w:val="en-US"/>
        </w:rPr>
        <w:tab/>
        <w:t xml:space="preserve">i </w:t>
      </w:r>
      <w:r w:rsidRPr="007636ED">
        <w:rPr>
          <w:i/>
          <w:sz w:val="24"/>
          <w:szCs w:val="24"/>
        </w:rPr>
        <w:t>ПДУппэ</w:t>
      </w:r>
    </w:p>
    <w:p w:rsidR="00F91C0F" w:rsidRPr="007636ED" w:rsidRDefault="007636ED" w:rsidP="007636ED">
      <w:pPr>
        <w:spacing w:after="0" w:line="259" w:lineRule="auto"/>
        <w:ind w:left="21" w:right="0" w:firstLine="0"/>
        <w:jc w:val="left"/>
        <w:rPr>
          <w:sz w:val="24"/>
          <w:szCs w:val="24"/>
          <w:lang w:val="en-US"/>
        </w:rPr>
      </w:pPr>
      <w:r w:rsidRPr="007636ED">
        <w:rPr>
          <w:sz w:val="24"/>
          <w:szCs w:val="24"/>
          <w:lang w:val="en-US"/>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Значение ПДУппэ при работе в течение 4 часов в поле постоянно действующего передатчика составляет  </w:t>
      </w:r>
    </w:p>
    <w:p w:rsidR="00F91C0F" w:rsidRPr="007636ED" w:rsidRDefault="007636ED" w:rsidP="007636ED">
      <w:pPr>
        <w:tabs>
          <w:tab w:val="center" w:pos="4152"/>
          <w:tab w:val="center" w:pos="8826"/>
        </w:tabs>
        <w:spacing w:after="0" w:line="259" w:lineRule="auto"/>
        <w:ind w:left="0" w:right="0" w:firstLine="0"/>
        <w:jc w:val="left"/>
        <w:rPr>
          <w:sz w:val="24"/>
          <w:szCs w:val="24"/>
        </w:rPr>
      </w:pPr>
      <w:r w:rsidRPr="007636ED">
        <w:rPr>
          <w:rFonts w:eastAsia="Calibri"/>
          <w:noProof/>
          <w:sz w:val="24"/>
          <w:szCs w:val="24"/>
        </w:rPr>
        <w:lastRenderedPageBreak/>
        <mc:AlternateContent>
          <mc:Choice Requires="wpg">
            <w:drawing>
              <wp:anchor distT="0" distB="0" distL="114300" distR="114300" simplePos="0" relativeHeight="251682816" behindDoc="0" locked="0" layoutInCell="1" allowOverlap="1">
                <wp:simplePos x="0" y="0"/>
                <wp:positionH relativeFrom="column">
                  <wp:posOffset>2257932</wp:posOffset>
                </wp:positionH>
                <wp:positionV relativeFrom="paragraph">
                  <wp:posOffset>114976</wp:posOffset>
                </wp:positionV>
                <wp:extent cx="460015" cy="6350"/>
                <wp:effectExtent l="0" t="0" r="0" b="0"/>
                <wp:wrapNone/>
                <wp:docPr id="519302" name="Group 519302"/>
                <wp:cNvGraphicFramePr/>
                <a:graphic xmlns:a="http://schemas.openxmlformats.org/drawingml/2006/main">
                  <a:graphicData uri="http://schemas.microsoft.com/office/word/2010/wordprocessingGroup">
                    <wpg:wgp>
                      <wpg:cNvGrpSpPr/>
                      <wpg:grpSpPr>
                        <a:xfrm>
                          <a:off x="0" y="0"/>
                          <a:ext cx="460015" cy="6350"/>
                          <a:chOff x="0" y="0"/>
                          <a:chExt cx="460015" cy="6350"/>
                        </a:xfrm>
                      </wpg:grpSpPr>
                      <wps:wsp>
                        <wps:cNvPr id="31784" name="Shape 31784"/>
                        <wps:cNvSpPr/>
                        <wps:spPr>
                          <a:xfrm>
                            <a:off x="0" y="0"/>
                            <a:ext cx="172655" cy="0"/>
                          </a:xfrm>
                          <a:custGeom>
                            <a:avLst/>
                            <a:gdLst/>
                            <a:ahLst/>
                            <a:cxnLst/>
                            <a:rect l="0" t="0" r="0" b="0"/>
                            <a:pathLst>
                              <a:path w="172655">
                                <a:moveTo>
                                  <a:pt x="0" y="0"/>
                                </a:moveTo>
                                <a:lnTo>
                                  <a:pt x="172655"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1785" name="Shape 31785"/>
                        <wps:cNvSpPr/>
                        <wps:spPr>
                          <a:xfrm>
                            <a:off x="356817" y="0"/>
                            <a:ext cx="103199" cy="0"/>
                          </a:xfrm>
                          <a:custGeom>
                            <a:avLst/>
                            <a:gdLst/>
                            <a:ahLst/>
                            <a:cxnLst/>
                            <a:rect l="0" t="0" r="0" b="0"/>
                            <a:pathLst>
                              <a:path w="103199">
                                <a:moveTo>
                                  <a:pt x="0" y="0"/>
                                </a:moveTo>
                                <a:lnTo>
                                  <a:pt x="103199" y="0"/>
                                </a:lnTo>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9302" style="width:36.2217pt;height:3.05176e-05pt;position:absolute;z-index:57;mso-position-horizontal-relative:text;mso-position-horizontal:absolute;margin-left:177.79pt;mso-position-vertical-relative:text;margin-top:9.05325pt;" coordsize="4600,0">
                <v:shape id="Shape 31784" style="position:absolute;width:1726;height:0;left:0;top:0;" coordsize="172655,0" path="m0,0l172655,0">
                  <v:stroke weight="0.499999pt" endcap="flat" joinstyle="round" on="true" color="#000000"/>
                  <v:fill on="false" color="#000000" opacity="0"/>
                </v:shape>
                <v:shape id="Shape 31785" style="position:absolute;width:1031;height:0;left:3568;top:0;" coordsize="103199,0" path="m0,0l103199,0">
                  <v:stroke weight="0.499999pt" endcap="flat" joinstyle="round" on="true" color="#000000"/>
                  <v:fill on="false" color="#000000" opacity="0"/>
                </v:shape>
              </v:group>
            </w:pict>
          </mc:Fallback>
        </mc:AlternateContent>
      </w:r>
      <w:r w:rsidRPr="007636ED">
        <w:rPr>
          <w:rFonts w:eastAsia="Calibri"/>
          <w:sz w:val="24"/>
          <w:szCs w:val="24"/>
        </w:rPr>
        <w:tab/>
      </w:r>
      <w:r w:rsidRPr="007636ED">
        <w:rPr>
          <w:i/>
          <w:sz w:val="24"/>
          <w:szCs w:val="24"/>
        </w:rPr>
        <w:t xml:space="preserve">ПДУппэ </w:t>
      </w:r>
      <w:r w:rsidRPr="007636ED">
        <w:rPr>
          <w:rFonts w:eastAsia="Segoe UI Symbol"/>
          <w:sz w:val="24"/>
          <w:szCs w:val="24"/>
        </w:rPr>
        <w:t xml:space="preserve">= </w:t>
      </w:r>
      <w:r w:rsidRPr="007636ED">
        <w:rPr>
          <w:i/>
          <w:sz w:val="24"/>
          <w:szCs w:val="24"/>
        </w:rPr>
        <w:t xml:space="preserve">W </w:t>
      </w:r>
      <w:r w:rsidRPr="007636ED">
        <w:rPr>
          <w:rFonts w:eastAsia="Segoe UI Symbol"/>
          <w:sz w:val="24"/>
          <w:szCs w:val="24"/>
        </w:rPr>
        <w:t xml:space="preserve">= </w:t>
      </w:r>
      <w:r w:rsidRPr="007636ED">
        <w:rPr>
          <w:sz w:val="24"/>
          <w:szCs w:val="24"/>
        </w:rPr>
        <w:t xml:space="preserve">2 </w:t>
      </w:r>
      <w:r w:rsidRPr="007636ED">
        <w:rPr>
          <w:rFonts w:eastAsia="Segoe UI Symbol"/>
          <w:sz w:val="24"/>
          <w:szCs w:val="24"/>
        </w:rPr>
        <w:t xml:space="preserve">= </w:t>
      </w:r>
      <w:r w:rsidRPr="007636ED">
        <w:rPr>
          <w:sz w:val="24"/>
          <w:szCs w:val="24"/>
        </w:rPr>
        <w:t>0,5(</w:t>
      </w:r>
      <w:r w:rsidRPr="007636ED">
        <w:rPr>
          <w:i/>
          <w:sz w:val="24"/>
          <w:szCs w:val="24"/>
        </w:rPr>
        <w:t>Вт</w:t>
      </w:r>
      <w:r w:rsidRPr="007636ED">
        <w:rPr>
          <w:sz w:val="24"/>
          <w:szCs w:val="24"/>
        </w:rPr>
        <w:t xml:space="preserve">/ </w:t>
      </w:r>
      <w:r w:rsidRPr="007636ED">
        <w:rPr>
          <w:i/>
          <w:sz w:val="24"/>
          <w:szCs w:val="24"/>
        </w:rPr>
        <w:t>м</w:t>
      </w:r>
      <w:r w:rsidRPr="007636ED">
        <w:rPr>
          <w:sz w:val="24"/>
          <w:szCs w:val="24"/>
        </w:rPr>
        <w:t xml:space="preserve">2) </w:t>
      </w:r>
      <w:r w:rsidRPr="007636ED">
        <w:rPr>
          <w:sz w:val="24"/>
          <w:szCs w:val="24"/>
        </w:rPr>
        <w:tab/>
        <w:t xml:space="preserve">(9.4) </w:t>
      </w:r>
    </w:p>
    <w:p w:rsidR="00F91C0F" w:rsidRPr="007636ED" w:rsidRDefault="007636ED" w:rsidP="007636ED">
      <w:pPr>
        <w:tabs>
          <w:tab w:val="center" w:pos="3669"/>
          <w:tab w:val="center" w:pos="4203"/>
        </w:tabs>
        <w:spacing w:after="0" w:line="259" w:lineRule="auto"/>
        <w:ind w:left="0" w:right="0" w:firstLine="0"/>
        <w:jc w:val="left"/>
        <w:rPr>
          <w:sz w:val="24"/>
          <w:szCs w:val="24"/>
        </w:rPr>
      </w:pPr>
      <w:r w:rsidRPr="007636ED">
        <w:rPr>
          <w:rFonts w:eastAsia="Calibri"/>
          <w:sz w:val="24"/>
          <w:szCs w:val="24"/>
        </w:rPr>
        <w:tab/>
      </w:r>
      <w:r w:rsidRPr="007636ED">
        <w:rPr>
          <w:i/>
          <w:sz w:val="24"/>
          <w:szCs w:val="24"/>
        </w:rPr>
        <w:t>T</w:t>
      </w:r>
      <w:r w:rsidRPr="007636ED">
        <w:rPr>
          <w:i/>
          <w:sz w:val="24"/>
          <w:szCs w:val="24"/>
        </w:rPr>
        <w:tab/>
      </w:r>
      <w:r w:rsidRPr="007636ED">
        <w:rPr>
          <w:sz w:val="24"/>
          <w:szCs w:val="24"/>
        </w:rPr>
        <w:t>4</w:t>
      </w:r>
    </w:p>
    <w:p w:rsidR="00F91C0F" w:rsidRPr="007636ED" w:rsidRDefault="007636ED" w:rsidP="007636ED">
      <w:pPr>
        <w:spacing w:after="0" w:line="259" w:lineRule="auto"/>
        <w:ind w:left="20" w:right="0" w:firstLine="0"/>
        <w:rPr>
          <w:sz w:val="24"/>
          <w:szCs w:val="24"/>
        </w:rPr>
      </w:pPr>
      <w:r w:rsidRPr="007636ED">
        <w:rPr>
          <w:sz w:val="24"/>
          <w:szCs w:val="24"/>
        </w:rPr>
        <w:t xml:space="preserve">Определим энергетическую нагрузку для излучения частотой 35 МГц по формуле  </w:t>
      </w:r>
    </w:p>
    <w:p w:rsidR="00F91C0F" w:rsidRPr="007636ED" w:rsidRDefault="007636ED" w:rsidP="007636ED">
      <w:pPr>
        <w:tabs>
          <w:tab w:val="center" w:pos="4152"/>
          <w:tab w:val="center" w:pos="8826"/>
        </w:tabs>
        <w:spacing w:after="0" w:line="259" w:lineRule="auto"/>
        <w:ind w:left="0" w:right="0" w:firstLine="0"/>
        <w:jc w:val="left"/>
        <w:rPr>
          <w:sz w:val="24"/>
          <w:szCs w:val="24"/>
        </w:rPr>
      </w:pPr>
      <w:r w:rsidRPr="007636ED">
        <w:rPr>
          <w:rFonts w:eastAsia="Calibri"/>
          <w:sz w:val="24"/>
          <w:szCs w:val="24"/>
        </w:rPr>
        <w:tab/>
      </w:r>
      <w:r w:rsidRPr="007636ED">
        <w:rPr>
          <w:sz w:val="24"/>
          <w:szCs w:val="24"/>
        </w:rPr>
        <w:t>ЭН</w:t>
      </w:r>
      <w:r w:rsidRPr="007636ED">
        <w:rPr>
          <w:sz w:val="24"/>
          <w:szCs w:val="24"/>
          <w:vertAlign w:val="subscript"/>
        </w:rPr>
        <w:t xml:space="preserve">Е </w:t>
      </w:r>
      <w:r w:rsidRPr="007636ED">
        <w:rPr>
          <w:sz w:val="24"/>
          <w:szCs w:val="24"/>
        </w:rPr>
        <w:t>= Е</w:t>
      </w:r>
      <w:r w:rsidRPr="007636ED">
        <w:rPr>
          <w:sz w:val="24"/>
          <w:szCs w:val="24"/>
          <w:vertAlign w:val="superscript"/>
        </w:rPr>
        <w:t>2</w:t>
      </w:r>
      <w:r w:rsidRPr="007636ED">
        <w:rPr>
          <w:sz w:val="24"/>
          <w:szCs w:val="24"/>
        </w:rPr>
        <w:t xml:space="preserve"> * Т = 4</w:t>
      </w:r>
      <w:r w:rsidRPr="007636ED">
        <w:rPr>
          <w:sz w:val="24"/>
          <w:szCs w:val="24"/>
          <w:vertAlign w:val="superscript"/>
        </w:rPr>
        <w:t>2</w:t>
      </w:r>
      <w:r w:rsidRPr="007636ED">
        <w:rPr>
          <w:sz w:val="24"/>
          <w:szCs w:val="24"/>
        </w:rPr>
        <w:t xml:space="preserve"> * 4 = 64 (В/м)</w:t>
      </w:r>
      <w:r w:rsidRPr="007636ED">
        <w:rPr>
          <w:sz w:val="24"/>
          <w:szCs w:val="24"/>
          <w:vertAlign w:val="superscript"/>
        </w:rPr>
        <w:t>2</w:t>
      </w:r>
      <w:r w:rsidRPr="007636ED">
        <w:rPr>
          <w:sz w:val="24"/>
          <w:szCs w:val="24"/>
        </w:rPr>
        <w:t xml:space="preserve">*ч </w:t>
      </w:r>
      <w:r w:rsidRPr="007636ED">
        <w:rPr>
          <w:sz w:val="24"/>
          <w:szCs w:val="24"/>
        </w:rPr>
        <w:tab/>
        <w:t xml:space="preserve">(9.5)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Норма для энергетической нагрузки выбрана по таблице 9.1.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9.1 – Предельно допустимая энергетическая нагрузка </w:t>
      </w:r>
    </w:p>
    <w:p w:rsidR="00F91C0F" w:rsidRPr="007636ED" w:rsidRDefault="007636ED" w:rsidP="007636ED">
      <w:pPr>
        <w:spacing w:after="0" w:line="259" w:lineRule="auto"/>
        <w:ind w:left="-84" w:right="0" w:firstLine="0"/>
        <w:rPr>
          <w:sz w:val="24"/>
          <w:szCs w:val="24"/>
        </w:rPr>
      </w:pPr>
      <w:r w:rsidRPr="007636ED">
        <w:rPr>
          <w:rFonts w:eastAsia="Calibri"/>
          <w:noProof/>
          <w:sz w:val="24"/>
          <w:szCs w:val="24"/>
        </w:rPr>
        <mc:AlternateContent>
          <mc:Choice Requires="wpg">
            <w:drawing>
              <wp:inline distT="0" distB="0" distL="0" distR="0">
                <wp:extent cx="6031281" cy="2395003"/>
                <wp:effectExtent l="0" t="0" r="0" b="0"/>
                <wp:docPr id="519303" name="Group 519303"/>
                <wp:cNvGraphicFramePr/>
                <a:graphic xmlns:a="http://schemas.openxmlformats.org/drawingml/2006/main">
                  <a:graphicData uri="http://schemas.microsoft.com/office/word/2010/wordprocessingGroup">
                    <wpg:wgp>
                      <wpg:cNvGrpSpPr/>
                      <wpg:grpSpPr>
                        <a:xfrm>
                          <a:off x="0" y="0"/>
                          <a:ext cx="6031281" cy="2395003"/>
                          <a:chOff x="0" y="0"/>
                          <a:chExt cx="6031281" cy="2395003"/>
                        </a:xfrm>
                      </wpg:grpSpPr>
                      <wps:wsp>
                        <wps:cNvPr id="31838" name="Rectangle 31838"/>
                        <wps:cNvSpPr/>
                        <wps:spPr>
                          <a:xfrm>
                            <a:off x="2106422" y="47056"/>
                            <a:ext cx="4867023" cy="215727"/>
                          </a:xfrm>
                          <a:prstGeom prst="rect">
                            <a:avLst/>
                          </a:prstGeom>
                          <a:ln>
                            <a:noFill/>
                          </a:ln>
                        </wps:spPr>
                        <wps:txbx>
                          <w:txbxContent>
                            <w:p w:rsidR="007636ED" w:rsidRDefault="007636ED">
                              <w:pPr>
                                <w:spacing w:after="160" w:line="259" w:lineRule="auto"/>
                                <w:ind w:left="0" w:right="0" w:firstLine="0"/>
                                <w:jc w:val="left"/>
                              </w:pPr>
                              <w:r>
                                <w:t>Предельно допустимая энергетическая нагрузка</w:t>
                              </w:r>
                            </w:p>
                          </w:txbxContent>
                        </wps:txbx>
                        <wps:bodyPr horzOverflow="overflow" vert="horz" lIns="0" tIns="0" rIns="0" bIns="0" rtlCol="0">
                          <a:noAutofit/>
                        </wps:bodyPr>
                      </wps:wsp>
                      <wps:wsp>
                        <wps:cNvPr id="31839" name="Rectangle 31839"/>
                        <wps:cNvSpPr/>
                        <wps:spPr>
                          <a:xfrm>
                            <a:off x="5767705" y="11815"/>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639725" name="Shape 639725"/>
                        <wps:cNvSpPr/>
                        <wps:spPr>
                          <a:xfrm>
                            <a:off x="44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26" name="Shape 639726"/>
                        <wps:cNvSpPr/>
                        <wps:spPr>
                          <a:xfrm>
                            <a:off x="10592" y="0"/>
                            <a:ext cx="1960118" cy="9144"/>
                          </a:xfrm>
                          <a:custGeom>
                            <a:avLst/>
                            <a:gdLst/>
                            <a:ahLst/>
                            <a:cxnLst/>
                            <a:rect l="0" t="0" r="0" b="0"/>
                            <a:pathLst>
                              <a:path w="1960118" h="9144">
                                <a:moveTo>
                                  <a:pt x="0" y="0"/>
                                </a:moveTo>
                                <a:lnTo>
                                  <a:pt x="1960118" y="0"/>
                                </a:lnTo>
                                <a:lnTo>
                                  <a:pt x="1960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27" name="Shape 639727"/>
                        <wps:cNvSpPr/>
                        <wps:spPr>
                          <a:xfrm>
                            <a:off x="19707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28" name="Shape 639728"/>
                        <wps:cNvSpPr/>
                        <wps:spPr>
                          <a:xfrm>
                            <a:off x="1976882" y="0"/>
                            <a:ext cx="3924935" cy="9144"/>
                          </a:xfrm>
                          <a:custGeom>
                            <a:avLst/>
                            <a:gdLst/>
                            <a:ahLst/>
                            <a:cxnLst/>
                            <a:rect l="0" t="0" r="0" b="0"/>
                            <a:pathLst>
                              <a:path w="3924935" h="9144">
                                <a:moveTo>
                                  <a:pt x="0" y="0"/>
                                </a:moveTo>
                                <a:lnTo>
                                  <a:pt x="3924935" y="0"/>
                                </a:lnTo>
                                <a:lnTo>
                                  <a:pt x="39249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29" name="Shape 639729"/>
                        <wps:cNvSpPr/>
                        <wps:spPr>
                          <a:xfrm>
                            <a:off x="590181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30" name="Shape 639730"/>
                        <wps:cNvSpPr/>
                        <wps:spPr>
                          <a:xfrm>
                            <a:off x="4496" y="6095"/>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31" name="Shape 639731"/>
                        <wps:cNvSpPr/>
                        <wps:spPr>
                          <a:xfrm>
                            <a:off x="1970786" y="6095"/>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32" name="Shape 639732"/>
                        <wps:cNvSpPr/>
                        <wps:spPr>
                          <a:xfrm>
                            <a:off x="5901817" y="6095"/>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50" name="Rectangle 31850"/>
                        <wps:cNvSpPr/>
                        <wps:spPr>
                          <a:xfrm>
                            <a:off x="2345690" y="359856"/>
                            <a:ext cx="327295" cy="215728"/>
                          </a:xfrm>
                          <a:prstGeom prst="rect">
                            <a:avLst/>
                          </a:prstGeom>
                          <a:ln>
                            <a:noFill/>
                          </a:ln>
                        </wps:spPr>
                        <wps:txbx>
                          <w:txbxContent>
                            <w:p w:rsidR="007636ED" w:rsidRDefault="007636ED">
                              <w:pPr>
                                <w:spacing w:after="160" w:line="259" w:lineRule="auto"/>
                                <w:ind w:left="0" w:right="0" w:firstLine="0"/>
                                <w:jc w:val="left"/>
                              </w:pPr>
                              <w:r>
                                <w:t>ЭН</w:t>
                              </w:r>
                            </w:p>
                          </w:txbxContent>
                        </wps:txbx>
                        <wps:bodyPr horzOverflow="overflow" vert="horz" lIns="0" tIns="0" rIns="0" bIns="0" rtlCol="0">
                          <a:noAutofit/>
                        </wps:bodyPr>
                      </wps:wsp>
                      <wps:wsp>
                        <wps:cNvPr id="31851" name="Rectangle 31851"/>
                        <wps:cNvSpPr/>
                        <wps:spPr>
                          <a:xfrm>
                            <a:off x="2592578" y="417953"/>
                            <a:ext cx="328513" cy="138287"/>
                          </a:xfrm>
                          <a:prstGeom prst="rect">
                            <a:avLst/>
                          </a:prstGeom>
                          <a:ln>
                            <a:noFill/>
                          </a:ln>
                        </wps:spPr>
                        <wps:txbx>
                          <w:txbxContent>
                            <w:p w:rsidR="007636ED" w:rsidRDefault="007636ED">
                              <w:pPr>
                                <w:spacing w:after="160" w:line="259" w:lineRule="auto"/>
                                <w:ind w:left="0" w:right="0" w:firstLine="0"/>
                                <w:jc w:val="left"/>
                              </w:pPr>
                              <w:r>
                                <w:rPr>
                                  <w:vertAlign w:val="subscript"/>
                                </w:rPr>
                                <w:t>Едоп</w:t>
                              </w:r>
                            </w:p>
                          </w:txbxContent>
                        </wps:txbx>
                        <wps:bodyPr horzOverflow="overflow" vert="horz" lIns="0" tIns="0" rIns="0" bIns="0" rtlCol="0">
                          <a:noAutofit/>
                        </wps:bodyPr>
                      </wps:wsp>
                      <wps:wsp>
                        <wps:cNvPr id="31852" name="Rectangle 31852"/>
                        <wps:cNvSpPr/>
                        <wps:spPr>
                          <a:xfrm>
                            <a:off x="2839466" y="359856"/>
                            <a:ext cx="648367" cy="215728"/>
                          </a:xfrm>
                          <a:prstGeom prst="rect">
                            <a:avLst/>
                          </a:prstGeom>
                          <a:ln>
                            <a:noFill/>
                          </a:ln>
                        </wps:spPr>
                        <wps:txbx>
                          <w:txbxContent>
                            <w:p w:rsidR="007636ED" w:rsidRDefault="007636ED">
                              <w:pPr>
                                <w:spacing w:after="160" w:line="259" w:lineRule="auto"/>
                                <w:ind w:left="0" w:right="0" w:firstLine="0"/>
                                <w:jc w:val="left"/>
                              </w:pPr>
                              <w:r>
                                <w:t>, (В/м)</w:t>
                              </w:r>
                            </w:p>
                          </w:txbxContent>
                        </wps:txbx>
                        <wps:bodyPr horzOverflow="overflow" vert="horz" lIns="0" tIns="0" rIns="0" bIns="0" rtlCol="0">
                          <a:noAutofit/>
                        </wps:bodyPr>
                      </wps:wsp>
                      <wps:wsp>
                        <wps:cNvPr id="31853" name="Rectangle 31853"/>
                        <wps:cNvSpPr/>
                        <wps:spPr>
                          <a:xfrm>
                            <a:off x="3327400" y="319163"/>
                            <a:ext cx="76010" cy="168285"/>
                          </a:xfrm>
                          <a:prstGeom prst="rect">
                            <a:avLst/>
                          </a:prstGeom>
                          <a:ln>
                            <a:noFill/>
                          </a:ln>
                        </wps:spPr>
                        <wps:txbx>
                          <w:txbxContent>
                            <w:p w:rsidR="007636ED" w:rsidRDefault="007636ED">
                              <w:pPr>
                                <w:spacing w:after="160" w:line="259" w:lineRule="auto"/>
                                <w:ind w:left="0" w:right="0" w:firstLine="0"/>
                                <w:jc w:val="left"/>
                              </w:pPr>
                              <w:r>
                                <w:rPr>
                                  <w:vertAlign w:val="superscript"/>
                                </w:rPr>
                                <w:t>2</w:t>
                              </w:r>
                            </w:p>
                          </w:txbxContent>
                        </wps:txbx>
                        <wps:bodyPr horzOverflow="overflow" vert="horz" lIns="0" tIns="0" rIns="0" bIns="0" rtlCol="0">
                          <a:noAutofit/>
                        </wps:bodyPr>
                      </wps:wsp>
                      <wps:wsp>
                        <wps:cNvPr id="31854" name="Rectangle 31854"/>
                        <wps:cNvSpPr/>
                        <wps:spPr>
                          <a:xfrm>
                            <a:off x="3383788" y="359856"/>
                            <a:ext cx="238875" cy="215728"/>
                          </a:xfrm>
                          <a:prstGeom prst="rect">
                            <a:avLst/>
                          </a:prstGeom>
                          <a:ln>
                            <a:noFill/>
                          </a:ln>
                        </wps:spPr>
                        <wps:txbx>
                          <w:txbxContent>
                            <w:p w:rsidR="007636ED" w:rsidRDefault="007636ED">
                              <w:pPr>
                                <w:spacing w:after="160" w:line="259" w:lineRule="auto"/>
                                <w:ind w:left="0" w:right="0" w:firstLine="0"/>
                                <w:jc w:val="left"/>
                              </w:pPr>
                              <w:r>
                                <w:t>*ч</w:t>
                              </w:r>
                            </w:p>
                          </w:txbxContent>
                        </wps:txbx>
                        <wps:bodyPr horzOverflow="overflow" vert="horz" lIns="0" tIns="0" rIns="0" bIns="0" rtlCol="0">
                          <a:noAutofit/>
                        </wps:bodyPr>
                      </wps:wsp>
                      <wps:wsp>
                        <wps:cNvPr id="31855" name="Rectangle 31855"/>
                        <wps:cNvSpPr/>
                        <wps:spPr>
                          <a:xfrm>
                            <a:off x="3562096" y="324616"/>
                            <a:ext cx="59288" cy="262524"/>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31856" name="Rectangle 31856"/>
                        <wps:cNvSpPr/>
                        <wps:spPr>
                          <a:xfrm>
                            <a:off x="4301236" y="359856"/>
                            <a:ext cx="327295" cy="215728"/>
                          </a:xfrm>
                          <a:prstGeom prst="rect">
                            <a:avLst/>
                          </a:prstGeom>
                          <a:ln>
                            <a:noFill/>
                          </a:ln>
                        </wps:spPr>
                        <wps:txbx>
                          <w:txbxContent>
                            <w:p w:rsidR="007636ED" w:rsidRDefault="007636ED">
                              <w:pPr>
                                <w:spacing w:after="160" w:line="259" w:lineRule="auto"/>
                                <w:ind w:left="0" w:right="0" w:firstLine="0"/>
                                <w:jc w:val="left"/>
                              </w:pPr>
                              <w:r>
                                <w:t>ЭН</w:t>
                              </w:r>
                            </w:p>
                          </w:txbxContent>
                        </wps:txbx>
                        <wps:bodyPr horzOverflow="overflow" vert="horz" lIns="0" tIns="0" rIns="0" bIns="0" rtlCol="0">
                          <a:noAutofit/>
                        </wps:bodyPr>
                      </wps:wsp>
                      <wps:wsp>
                        <wps:cNvPr id="31857" name="Rectangle 31857"/>
                        <wps:cNvSpPr/>
                        <wps:spPr>
                          <a:xfrm>
                            <a:off x="4548505" y="417953"/>
                            <a:ext cx="344779" cy="138287"/>
                          </a:xfrm>
                          <a:prstGeom prst="rect">
                            <a:avLst/>
                          </a:prstGeom>
                          <a:ln>
                            <a:noFill/>
                          </a:ln>
                        </wps:spPr>
                        <wps:txbx>
                          <w:txbxContent>
                            <w:p w:rsidR="007636ED" w:rsidRDefault="007636ED">
                              <w:pPr>
                                <w:spacing w:after="160" w:line="259" w:lineRule="auto"/>
                                <w:ind w:left="0" w:right="0" w:firstLine="0"/>
                                <w:jc w:val="left"/>
                              </w:pPr>
                              <w:r>
                                <w:rPr>
                                  <w:vertAlign w:val="subscript"/>
                                </w:rPr>
                                <w:t>Ндоп</w:t>
                              </w:r>
                            </w:p>
                          </w:txbxContent>
                        </wps:txbx>
                        <wps:bodyPr horzOverflow="overflow" vert="horz" lIns="0" tIns="0" rIns="0" bIns="0" rtlCol="0">
                          <a:noAutofit/>
                        </wps:bodyPr>
                      </wps:wsp>
                      <wps:wsp>
                        <wps:cNvPr id="31858" name="Rectangle 31858"/>
                        <wps:cNvSpPr/>
                        <wps:spPr>
                          <a:xfrm>
                            <a:off x="4807585" y="359856"/>
                            <a:ext cx="662596" cy="215728"/>
                          </a:xfrm>
                          <a:prstGeom prst="rect">
                            <a:avLst/>
                          </a:prstGeom>
                          <a:ln>
                            <a:noFill/>
                          </a:ln>
                        </wps:spPr>
                        <wps:txbx>
                          <w:txbxContent>
                            <w:p w:rsidR="007636ED" w:rsidRDefault="007636ED">
                              <w:pPr>
                                <w:spacing w:after="160" w:line="259" w:lineRule="auto"/>
                                <w:ind w:left="0" w:right="0" w:firstLine="0"/>
                                <w:jc w:val="left"/>
                              </w:pPr>
                              <w:r>
                                <w:t>, (А/м)</w:t>
                              </w:r>
                            </w:p>
                          </w:txbxContent>
                        </wps:txbx>
                        <wps:bodyPr horzOverflow="overflow" vert="horz" lIns="0" tIns="0" rIns="0" bIns="0" rtlCol="0">
                          <a:noAutofit/>
                        </wps:bodyPr>
                      </wps:wsp>
                      <wps:wsp>
                        <wps:cNvPr id="31859" name="Rectangle 31859"/>
                        <wps:cNvSpPr/>
                        <wps:spPr>
                          <a:xfrm>
                            <a:off x="5304409" y="319163"/>
                            <a:ext cx="76010" cy="168285"/>
                          </a:xfrm>
                          <a:prstGeom prst="rect">
                            <a:avLst/>
                          </a:prstGeom>
                          <a:ln>
                            <a:noFill/>
                          </a:ln>
                        </wps:spPr>
                        <wps:txbx>
                          <w:txbxContent>
                            <w:p w:rsidR="007636ED" w:rsidRDefault="007636ED">
                              <w:pPr>
                                <w:spacing w:after="160" w:line="259" w:lineRule="auto"/>
                                <w:ind w:left="0" w:right="0" w:firstLine="0"/>
                                <w:jc w:val="left"/>
                              </w:pPr>
                              <w:r>
                                <w:rPr>
                                  <w:vertAlign w:val="superscript"/>
                                </w:rPr>
                                <w:t>2</w:t>
                              </w:r>
                            </w:p>
                          </w:txbxContent>
                        </wps:txbx>
                        <wps:bodyPr horzOverflow="overflow" vert="horz" lIns="0" tIns="0" rIns="0" bIns="0" rtlCol="0">
                          <a:noAutofit/>
                        </wps:bodyPr>
                      </wps:wsp>
                      <wps:wsp>
                        <wps:cNvPr id="31860" name="Rectangle 31860"/>
                        <wps:cNvSpPr/>
                        <wps:spPr>
                          <a:xfrm>
                            <a:off x="5362321" y="359856"/>
                            <a:ext cx="236848" cy="215728"/>
                          </a:xfrm>
                          <a:prstGeom prst="rect">
                            <a:avLst/>
                          </a:prstGeom>
                          <a:ln>
                            <a:noFill/>
                          </a:ln>
                        </wps:spPr>
                        <wps:txbx>
                          <w:txbxContent>
                            <w:p w:rsidR="007636ED" w:rsidRDefault="007636ED">
                              <w:pPr>
                                <w:spacing w:after="160" w:line="259" w:lineRule="auto"/>
                                <w:ind w:left="0" w:right="0" w:firstLine="0"/>
                                <w:jc w:val="left"/>
                              </w:pPr>
                              <w:r>
                                <w:t>*ч</w:t>
                              </w:r>
                            </w:p>
                          </w:txbxContent>
                        </wps:txbx>
                        <wps:bodyPr horzOverflow="overflow" vert="horz" lIns="0" tIns="0" rIns="0" bIns="0" rtlCol="0">
                          <a:noAutofit/>
                        </wps:bodyPr>
                      </wps:wsp>
                      <wps:wsp>
                        <wps:cNvPr id="31861" name="Rectangle 31861"/>
                        <wps:cNvSpPr/>
                        <wps:spPr>
                          <a:xfrm>
                            <a:off x="5539105" y="324616"/>
                            <a:ext cx="59288" cy="262524"/>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639733" name="Shape 639733"/>
                        <wps:cNvSpPr/>
                        <wps:spPr>
                          <a:xfrm>
                            <a:off x="4496" y="3124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34" name="Shape 639734"/>
                        <wps:cNvSpPr/>
                        <wps:spPr>
                          <a:xfrm>
                            <a:off x="1970786" y="3124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35" name="Shape 639735"/>
                        <wps:cNvSpPr/>
                        <wps:spPr>
                          <a:xfrm>
                            <a:off x="1976882" y="312419"/>
                            <a:ext cx="1958594" cy="9144"/>
                          </a:xfrm>
                          <a:custGeom>
                            <a:avLst/>
                            <a:gdLst/>
                            <a:ahLst/>
                            <a:cxnLst/>
                            <a:rect l="0" t="0" r="0" b="0"/>
                            <a:pathLst>
                              <a:path w="1958594" h="9144">
                                <a:moveTo>
                                  <a:pt x="0" y="0"/>
                                </a:moveTo>
                                <a:lnTo>
                                  <a:pt x="1958594" y="0"/>
                                </a:lnTo>
                                <a:lnTo>
                                  <a:pt x="1958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36" name="Shape 639736"/>
                        <wps:cNvSpPr/>
                        <wps:spPr>
                          <a:xfrm>
                            <a:off x="3935476" y="3124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37" name="Shape 639737"/>
                        <wps:cNvSpPr/>
                        <wps:spPr>
                          <a:xfrm>
                            <a:off x="3941572" y="312419"/>
                            <a:ext cx="1960118" cy="9144"/>
                          </a:xfrm>
                          <a:custGeom>
                            <a:avLst/>
                            <a:gdLst/>
                            <a:ahLst/>
                            <a:cxnLst/>
                            <a:rect l="0" t="0" r="0" b="0"/>
                            <a:pathLst>
                              <a:path w="1960118" h="9144">
                                <a:moveTo>
                                  <a:pt x="0" y="0"/>
                                </a:moveTo>
                                <a:lnTo>
                                  <a:pt x="1960118" y="0"/>
                                </a:lnTo>
                                <a:lnTo>
                                  <a:pt x="1960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38" name="Shape 639738"/>
                        <wps:cNvSpPr/>
                        <wps:spPr>
                          <a:xfrm>
                            <a:off x="5901817" y="3124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39" name="Shape 639739"/>
                        <wps:cNvSpPr/>
                        <wps:spPr>
                          <a:xfrm>
                            <a:off x="4496" y="318591"/>
                            <a:ext cx="9144" cy="308153"/>
                          </a:xfrm>
                          <a:custGeom>
                            <a:avLst/>
                            <a:gdLst/>
                            <a:ahLst/>
                            <a:cxnLst/>
                            <a:rect l="0" t="0" r="0" b="0"/>
                            <a:pathLst>
                              <a:path w="9144" h="308153">
                                <a:moveTo>
                                  <a:pt x="0" y="0"/>
                                </a:moveTo>
                                <a:lnTo>
                                  <a:pt x="9144" y="0"/>
                                </a:lnTo>
                                <a:lnTo>
                                  <a:pt x="9144" y="308153"/>
                                </a:lnTo>
                                <a:lnTo>
                                  <a:pt x="0" y="3081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40" name="Shape 639740"/>
                        <wps:cNvSpPr/>
                        <wps:spPr>
                          <a:xfrm>
                            <a:off x="1970786" y="318591"/>
                            <a:ext cx="9144" cy="308153"/>
                          </a:xfrm>
                          <a:custGeom>
                            <a:avLst/>
                            <a:gdLst/>
                            <a:ahLst/>
                            <a:cxnLst/>
                            <a:rect l="0" t="0" r="0" b="0"/>
                            <a:pathLst>
                              <a:path w="9144" h="308153">
                                <a:moveTo>
                                  <a:pt x="0" y="0"/>
                                </a:moveTo>
                                <a:lnTo>
                                  <a:pt x="9144" y="0"/>
                                </a:lnTo>
                                <a:lnTo>
                                  <a:pt x="9144" y="308153"/>
                                </a:lnTo>
                                <a:lnTo>
                                  <a:pt x="0" y="3081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41" name="Shape 639741"/>
                        <wps:cNvSpPr/>
                        <wps:spPr>
                          <a:xfrm>
                            <a:off x="3935476" y="318591"/>
                            <a:ext cx="9144" cy="308153"/>
                          </a:xfrm>
                          <a:custGeom>
                            <a:avLst/>
                            <a:gdLst/>
                            <a:ahLst/>
                            <a:cxnLst/>
                            <a:rect l="0" t="0" r="0" b="0"/>
                            <a:pathLst>
                              <a:path w="9144" h="308153">
                                <a:moveTo>
                                  <a:pt x="0" y="0"/>
                                </a:moveTo>
                                <a:lnTo>
                                  <a:pt x="9144" y="0"/>
                                </a:lnTo>
                                <a:lnTo>
                                  <a:pt x="9144" y="308153"/>
                                </a:lnTo>
                                <a:lnTo>
                                  <a:pt x="0" y="3081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42" name="Shape 639742"/>
                        <wps:cNvSpPr/>
                        <wps:spPr>
                          <a:xfrm>
                            <a:off x="5901817" y="318591"/>
                            <a:ext cx="9144" cy="308153"/>
                          </a:xfrm>
                          <a:custGeom>
                            <a:avLst/>
                            <a:gdLst/>
                            <a:ahLst/>
                            <a:cxnLst/>
                            <a:rect l="0" t="0" r="0" b="0"/>
                            <a:pathLst>
                              <a:path w="9144" h="308153">
                                <a:moveTo>
                                  <a:pt x="0" y="0"/>
                                </a:moveTo>
                                <a:lnTo>
                                  <a:pt x="9144" y="0"/>
                                </a:lnTo>
                                <a:lnTo>
                                  <a:pt x="9144" y="308153"/>
                                </a:lnTo>
                                <a:lnTo>
                                  <a:pt x="0" y="3081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983" name="Rectangle 517983"/>
                        <wps:cNvSpPr/>
                        <wps:spPr>
                          <a:xfrm>
                            <a:off x="74600" y="673801"/>
                            <a:ext cx="237861" cy="215727"/>
                          </a:xfrm>
                          <a:prstGeom prst="rect">
                            <a:avLst/>
                          </a:prstGeom>
                          <a:ln>
                            <a:noFill/>
                          </a:ln>
                        </wps:spPr>
                        <wps:txbx>
                          <w:txbxContent>
                            <w:p w:rsidR="007636ED" w:rsidRDefault="007636ED">
                              <w:pPr>
                                <w:spacing w:after="160" w:line="259" w:lineRule="auto"/>
                                <w:ind w:left="0" w:right="0" w:firstLine="0"/>
                                <w:jc w:val="left"/>
                              </w:pPr>
                              <w:r>
                                <w:t>30</w:t>
                              </w:r>
                            </w:p>
                          </w:txbxContent>
                        </wps:txbx>
                        <wps:bodyPr horzOverflow="overflow" vert="horz" lIns="0" tIns="0" rIns="0" bIns="0" rtlCol="0">
                          <a:noAutofit/>
                        </wps:bodyPr>
                      </wps:wsp>
                      <wps:wsp>
                        <wps:cNvPr id="517987" name="Rectangle 517987"/>
                        <wps:cNvSpPr/>
                        <wps:spPr>
                          <a:xfrm>
                            <a:off x="253978" y="673801"/>
                            <a:ext cx="1263296" cy="215727"/>
                          </a:xfrm>
                          <a:prstGeom prst="rect">
                            <a:avLst/>
                          </a:prstGeom>
                          <a:ln>
                            <a:noFill/>
                          </a:ln>
                        </wps:spPr>
                        <wps:txbx>
                          <w:txbxContent>
                            <w:p w:rsidR="007636ED" w:rsidRDefault="007636ED">
                              <w:pPr>
                                <w:spacing w:after="160" w:line="259" w:lineRule="auto"/>
                                <w:ind w:left="0" w:right="0" w:firstLine="0"/>
                                <w:jc w:val="left"/>
                              </w:pPr>
                              <w:r>
                                <w:t xml:space="preserve"> кГц…3МГц</w:t>
                              </w:r>
                            </w:p>
                          </w:txbxContent>
                        </wps:txbx>
                        <wps:bodyPr horzOverflow="overflow" vert="horz" lIns="0" tIns="0" rIns="0" bIns="0" rtlCol="0">
                          <a:noAutofit/>
                        </wps:bodyPr>
                      </wps:wsp>
                      <wps:wsp>
                        <wps:cNvPr id="31873" name="Rectangle 31873"/>
                        <wps:cNvSpPr/>
                        <wps:spPr>
                          <a:xfrm>
                            <a:off x="1203833" y="638560"/>
                            <a:ext cx="59287"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31874" name="Rectangle 31874"/>
                        <wps:cNvSpPr/>
                        <wps:spPr>
                          <a:xfrm>
                            <a:off x="2731262" y="638560"/>
                            <a:ext cx="592400" cy="262525"/>
                          </a:xfrm>
                          <a:prstGeom prst="rect">
                            <a:avLst/>
                          </a:prstGeom>
                          <a:ln>
                            <a:noFill/>
                          </a:ln>
                        </wps:spPr>
                        <wps:txbx>
                          <w:txbxContent>
                            <w:p w:rsidR="007636ED" w:rsidRDefault="007636ED">
                              <w:pPr>
                                <w:spacing w:after="160" w:line="259" w:lineRule="auto"/>
                                <w:ind w:left="0" w:right="0" w:firstLine="0"/>
                                <w:jc w:val="left"/>
                              </w:pPr>
                              <w:r>
                                <w:t>20000</w:t>
                              </w:r>
                            </w:p>
                          </w:txbxContent>
                        </wps:txbx>
                        <wps:bodyPr horzOverflow="overflow" vert="horz" lIns="0" tIns="0" rIns="0" bIns="0" rtlCol="0">
                          <a:noAutofit/>
                        </wps:bodyPr>
                      </wps:wsp>
                      <wps:wsp>
                        <wps:cNvPr id="31875" name="Rectangle 31875"/>
                        <wps:cNvSpPr/>
                        <wps:spPr>
                          <a:xfrm>
                            <a:off x="3176524" y="638560"/>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31876" name="Rectangle 31876"/>
                        <wps:cNvSpPr/>
                        <wps:spPr>
                          <a:xfrm>
                            <a:off x="4787773" y="638560"/>
                            <a:ext cx="355487" cy="262525"/>
                          </a:xfrm>
                          <a:prstGeom prst="rect">
                            <a:avLst/>
                          </a:prstGeom>
                          <a:ln>
                            <a:noFill/>
                          </a:ln>
                        </wps:spPr>
                        <wps:txbx>
                          <w:txbxContent>
                            <w:p w:rsidR="007636ED" w:rsidRDefault="007636ED">
                              <w:pPr>
                                <w:spacing w:after="160" w:line="259" w:lineRule="auto"/>
                                <w:ind w:left="0" w:right="0" w:firstLine="0"/>
                                <w:jc w:val="left"/>
                              </w:pPr>
                              <w:r>
                                <w:t>200</w:t>
                              </w:r>
                            </w:p>
                          </w:txbxContent>
                        </wps:txbx>
                        <wps:bodyPr horzOverflow="overflow" vert="horz" lIns="0" tIns="0" rIns="0" bIns="0" rtlCol="0">
                          <a:noAutofit/>
                        </wps:bodyPr>
                      </wps:wsp>
                      <wps:wsp>
                        <wps:cNvPr id="31877" name="Rectangle 31877"/>
                        <wps:cNvSpPr/>
                        <wps:spPr>
                          <a:xfrm>
                            <a:off x="5054473" y="638560"/>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639743" name="Shape 639743"/>
                        <wps:cNvSpPr/>
                        <wps:spPr>
                          <a:xfrm>
                            <a:off x="4496" y="6267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44" name="Shape 639744"/>
                        <wps:cNvSpPr/>
                        <wps:spPr>
                          <a:xfrm>
                            <a:off x="10592" y="626745"/>
                            <a:ext cx="1960118" cy="9144"/>
                          </a:xfrm>
                          <a:custGeom>
                            <a:avLst/>
                            <a:gdLst/>
                            <a:ahLst/>
                            <a:cxnLst/>
                            <a:rect l="0" t="0" r="0" b="0"/>
                            <a:pathLst>
                              <a:path w="1960118" h="9144">
                                <a:moveTo>
                                  <a:pt x="0" y="0"/>
                                </a:moveTo>
                                <a:lnTo>
                                  <a:pt x="1960118" y="0"/>
                                </a:lnTo>
                                <a:lnTo>
                                  <a:pt x="1960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45" name="Shape 639745"/>
                        <wps:cNvSpPr/>
                        <wps:spPr>
                          <a:xfrm>
                            <a:off x="1970786" y="6267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46" name="Shape 639746"/>
                        <wps:cNvSpPr/>
                        <wps:spPr>
                          <a:xfrm>
                            <a:off x="1976882" y="626745"/>
                            <a:ext cx="1958594" cy="9144"/>
                          </a:xfrm>
                          <a:custGeom>
                            <a:avLst/>
                            <a:gdLst/>
                            <a:ahLst/>
                            <a:cxnLst/>
                            <a:rect l="0" t="0" r="0" b="0"/>
                            <a:pathLst>
                              <a:path w="1958594" h="9144">
                                <a:moveTo>
                                  <a:pt x="0" y="0"/>
                                </a:moveTo>
                                <a:lnTo>
                                  <a:pt x="1958594" y="0"/>
                                </a:lnTo>
                                <a:lnTo>
                                  <a:pt x="1958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47" name="Shape 639747"/>
                        <wps:cNvSpPr/>
                        <wps:spPr>
                          <a:xfrm>
                            <a:off x="3935476" y="6267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48" name="Shape 639748"/>
                        <wps:cNvSpPr/>
                        <wps:spPr>
                          <a:xfrm>
                            <a:off x="3941572" y="626745"/>
                            <a:ext cx="1960118" cy="9144"/>
                          </a:xfrm>
                          <a:custGeom>
                            <a:avLst/>
                            <a:gdLst/>
                            <a:ahLst/>
                            <a:cxnLst/>
                            <a:rect l="0" t="0" r="0" b="0"/>
                            <a:pathLst>
                              <a:path w="1960118" h="9144">
                                <a:moveTo>
                                  <a:pt x="0" y="0"/>
                                </a:moveTo>
                                <a:lnTo>
                                  <a:pt x="1960118" y="0"/>
                                </a:lnTo>
                                <a:lnTo>
                                  <a:pt x="1960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49" name="Shape 639749"/>
                        <wps:cNvSpPr/>
                        <wps:spPr>
                          <a:xfrm>
                            <a:off x="5901817" y="6267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50" name="Shape 639750"/>
                        <wps:cNvSpPr/>
                        <wps:spPr>
                          <a:xfrm>
                            <a:off x="4496" y="632840"/>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51" name="Shape 639751"/>
                        <wps:cNvSpPr/>
                        <wps:spPr>
                          <a:xfrm>
                            <a:off x="1970786" y="632840"/>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52" name="Shape 639752"/>
                        <wps:cNvSpPr/>
                        <wps:spPr>
                          <a:xfrm>
                            <a:off x="3935476" y="632840"/>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53" name="Shape 639753"/>
                        <wps:cNvSpPr/>
                        <wps:spPr>
                          <a:xfrm>
                            <a:off x="5901817" y="632840"/>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990" name="Rectangle 517990"/>
                        <wps:cNvSpPr/>
                        <wps:spPr>
                          <a:xfrm>
                            <a:off x="74600" y="986220"/>
                            <a:ext cx="118575" cy="215727"/>
                          </a:xfrm>
                          <a:prstGeom prst="rect">
                            <a:avLst/>
                          </a:prstGeom>
                          <a:ln>
                            <a:noFill/>
                          </a:ln>
                        </wps:spPr>
                        <wps:txbx>
                          <w:txbxContent>
                            <w:p w:rsidR="007636ED" w:rsidRDefault="007636ED">
                              <w:pPr>
                                <w:spacing w:after="160" w:line="259" w:lineRule="auto"/>
                                <w:ind w:left="0" w:right="0" w:firstLine="0"/>
                                <w:jc w:val="left"/>
                              </w:pPr>
                              <w:r>
                                <w:t>3</w:t>
                              </w:r>
                            </w:p>
                          </w:txbxContent>
                        </wps:txbx>
                        <wps:bodyPr horzOverflow="overflow" vert="horz" lIns="0" tIns="0" rIns="0" bIns="0" rtlCol="0">
                          <a:noAutofit/>
                        </wps:bodyPr>
                      </wps:wsp>
                      <wps:wsp>
                        <wps:cNvPr id="517992" name="Rectangle 517992"/>
                        <wps:cNvSpPr/>
                        <wps:spPr>
                          <a:xfrm>
                            <a:off x="164289" y="986220"/>
                            <a:ext cx="1003854" cy="215727"/>
                          </a:xfrm>
                          <a:prstGeom prst="rect">
                            <a:avLst/>
                          </a:prstGeom>
                          <a:ln>
                            <a:noFill/>
                          </a:ln>
                        </wps:spPr>
                        <wps:txbx>
                          <w:txbxContent>
                            <w:p w:rsidR="007636ED" w:rsidRDefault="007636ED">
                              <w:pPr>
                                <w:spacing w:after="160" w:line="259" w:lineRule="auto"/>
                                <w:ind w:left="0" w:right="0" w:firstLine="0"/>
                                <w:jc w:val="left"/>
                              </w:pPr>
                              <w:r>
                                <w:t>…30 МГц</w:t>
                              </w:r>
                            </w:p>
                          </w:txbxContent>
                        </wps:txbx>
                        <wps:bodyPr horzOverflow="overflow" vert="horz" lIns="0" tIns="0" rIns="0" bIns="0" rtlCol="0">
                          <a:noAutofit/>
                        </wps:bodyPr>
                      </wps:wsp>
                      <wps:wsp>
                        <wps:cNvPr id="31890" name="Rectangle 31890"/>
                        <wps:cNvSpPr/>
                        <wps:spPr>
                          <a:xfrm>
                            <a:off x="918845" y="950980"/>
                            <a:ext cx="59287"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31891" name="Rectangle 31891"/>
                        <wps:cNvSpPr/>
                        <wps:spPr>
                          <a:xfrm>
                            <a:off x="2776982" y="950980"/>
                            <a:ext cx="473113" cy="262525"/>
                          </a:xfrm>
                          <a:prstGeom prst="rect">
                            <a:avLst/>
                          </a:prstGeom>
                          <a:ln>
                            <a:noFill/>
                          </a:ln>
                        </wps:spPr>
                        <wps:txbx>
                          <w:txbxContent>
                            <w:p w:rsidR="007636ED" w:rsidRDefault="007636ED">
                              <w:pPr>
                                <w:spacing w:after="160" w:line="259" w:lineRule="auto"/>
                                <w:ind w:left="0" w:right="0" w:firstLine="0"/>
                                <w:jc w:val="left"/>
                              </w:pPr>
                              <w:r>
                                <w:t>7000</w:t>
                              </w:r>
                            </w:p>
                          </w:txbxContent>
                        </wps:txbx>
                        <wps:bodyPr horzOverflow="overflow" vert="horz" lIns="0" tIns="0" rIns="0" bIns="0" rtlCol="0">
                          <a:noAutofit/>
                        </wps:bodyPr>
                      </wps:wsp>
                      <wps:wsp>
                        <wps:cNvPr id="31892" name="Rectangle 31892"/>
                        <wps:cNvSpPr/>
                        <wps:spPr>
                          <a:xfrm>
                            <a:off x="3132328" y="950980"/>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31893" name="Rectangle 31893"/>
                        <wps:cNvSpPr/>
                        <wps:spPr>
                          <a:xfrm>
                            <a:off x="4316476" y="986220"/>
                            <a:ext cx="1607637" cy="215727"/>
                          </a:xfrm>
                          <a:prstGeom prst="rect">
                            <a:avLst/>
                          </a:prstGeom>
                          <a:ln>
                            <a:noFill/>
                          </a:ln>
                        </wps:spPr>
                        <wps:txbx>
                          <w:txbxContent>
                            <w:p w:rsidR="007636ED" w:rsidRDefault="007636ED">
                              <w:pPr>
                                <w:spacing w:after="160" w:line="259" w:lineRule="auto"/>
                                <w:ind w:left="0" w:right="0" w:firstLine="0"/>
                                <w:jc w:val="left"/>
                              </w:pPr>
                              <w:r>
                                <w:t>Не разработаны</w:t>
                              </w:r>
                            </w:p>
                          </w:txbxContent>
                        </wps:txbx>
                        <wps:bodyPr horzOverflow="overflow" vert="horz" lIns="0" tIns="0" rIns="0" bIns="0" rtlCol="0">
                          <a:noAutofit/>
                        </wps:bodyPr>
                      </wps:wsp>
                      <wps:wsp>
                        <wps:cNvPr id="31894" name="Rectangle 31894"/>
                        <wps:cNvSpPr/>
                        <wps:spPr>
                          <a:xfrm>
                            <a:off x="5525389" y="950980"/>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639754" name="Shape 639754"/>
                        <wps:cNvSpPr/>
                        <wps:spPr>
                          <a:xfrm>
                            <a:off x="4496" y="9391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55" name="Shape 639755"/>
                        <wps:cNvSpPr/>
                        <wps:spPr>
                          <a:xfrm>
                            <a:off x="10592" y="939164"/>
                            <a:ext cx="1960118" cy="9144"/>
                          </a:xfrm>
                          <a:custGeom>
                            <a:avLst/>
                            <a:gdLst/>
                            <a:ahLst/>
                            <a:cxnLst/>
                            <a:rect l="0" t="0" r="0" b="0"/>
                            <a:pathLst>
                              <a:path w="1960118" h="9144">
                                <a:moveTo>
                                  <a:pt x="0" y="0"/>
                                </a:moveTo>
                                <a:lnTo>
                                  <a:pt x="1960118" y="0"/>
                                </a:lnTo>
                                <a:lnTo>
                                  <a:pt x="1960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56" name="Shape 639756"/>
                        <wps:cNvSpPr/>
                        <wps:spPr>
                          <a:xfrm>
                            <a:off x="1970786" y="9391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57" name="Shape 639757"/>
                        <wps:cNvSpPr/>
                        <wps:spPr>
                          <a:xfrm>
                            <a:off x="1976882" y="939164"/>
                            <a:ext cx="1958594" cy="9144"/>
                          </a:xfrm>
                          <a:custGeom>
                            <a:avLst/>
                            <a:gdLst/>
                            <a:ahLst/>
                            <a:cxnLst/>
                            <a:rect l="0" t="0" r="0" b="0"/>
                            <a:pathLst>
                              <a:path w="1958594" h="9144">
                                <a:moveTo>
                                  <a:pt x="0" y="0"/>
                                </a:moveTo>
                                <a:lnTo>
                                  <a:pt x="1958594" y="0"/>
                                </a:lnTo>
                                <a:lnTo>
                                  <a:pt x="1958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58" name="Shape 639758"/>
                        <wps:cNvSpPr/>
                        <wps:spPr>
                          <a:xfrm>
                            <a:off x="3935476" y="9391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59" name="Shape 639759"/>
                        <wps:cNvSpPr/>
                        <wps:spPr>
                          <a:xfrm>
                            <a:off x="3941572" y="939164"/>
                            <a:ext cx="1960118" cy="9144"/>
                          </a:xfrm>
                          <a:custGeom>
                            <a:avLst/>
                            <a:gdLst/>
                            <a:ahLst/>
                            <a:cxnLst/>
                            <a:rect l="0" t="0" r="0" b="0"/>
                            <a:pathLst>
                              <a:path w="1960118" h="9144">
                                <a:moveTo>
                                  <a:pt x="0" y="0"/>
                                </a:moveTo>
                                <a:lnTo>
                                  <a:pt x="1960118" y="0"/>
                                </a:lnTo>
                                <a:lnTo>
                                  <a:pt x="1960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60" name="Shape 639760"/>
                        <wps:cNvSpPr/>
                        <wps:spPr>
                          <a:xfrm>
                            <a:off x="5901817" y="9391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61" name="Shape 639761"/>
                        <wps:cNvSpPr/>
                        <wps:spPr>
                          <a:xfrm>
                            <a:off x="4496" y="945260"/>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62" name="Shape 639762"/>
                        <wps:cNvSpPr/>
                        <wps:spPr>
                          <a:xfrm>
                            <a:off x="1970786" y="945260"/>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63" name="Shape 639763"/>
                        <wps:cNvSpPr/>
                        <wps:spPr>
                          <a:xfrm>
                            <a:off x="3935476" y="945260"/>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64" name="Shape 639764"/>
                        <wps:cNvSpPr/>
                        <wps:spPr>
                          <a:xfrm>
                            <a:off x="5901817" y="945260"/>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999" name="Rectangle 517999"/>
                        <wps:cNvSpPr/>
                        <wps:spPr>
                          <a:xfrm>
                            <a:off x="74600" y="1300165"/>
                            <a:ext cx="237861" cy="215727"/>
                          </a:xfrm>
                          <a:prstGeom prst="rect">
                            <a:avLst/>
                          </a:prstGeom>
                          <a:ln>
                            <a:noFill/>
                          </a:ln>
                        </wps:spPr>
                        <wps:txbx>
                          <w:txbxContent>
                            <w:p w:rsidR="007636ED" w:rsidRDefault="007636ED">
                              <w:pPr>
                                <w:spacing w:after="160" w:line="259" w:lineRule="auto"/>
                                <w:ind w:left="0" w:right="0" w:firstLine="0"/>
                                <w:jc w:val="left"/>
                              </w:pPr>
                              <w:r>
                                <w:t>30</w:t>
                              </w:r>
                            </w:p>
                          </w:txbxContent>
                        </wps:txbx>
                        <wps:bodyPr horzOverflow="overflow" vert="horz" lIns="0" tIns="0" rIns="0" bIns="0" rtlCol="0">
                          <a:noAutofit/>
                        </wps:bodyPr>
                      </wps:wsp>
                      <wps:wsp>
                        <wps:cNvPr id="518000" name="Rectangle 518000"/>
                        <wps:cNvSpPr/>
                        <wps:spPr>
                          <a:xfrm>
                            <a:off x="252730" y="1300165"/>
                            <a:ext cx="1005989" cy="215727"/>
                          </a:xfrm>
                          <a:prstGeom prst="rect">
                            <a:avLst/>
                          </a:prstGeom>
                          <a:ln>
                            <a:noFill/>
                          </a:ln>
                        </wps:spPr>
                        <wps:txbx>
                          <w:txbxContent>
                            <w:p w:rsidR="007636ED" w:rsidRDefault="007636ED">
                              <w:pPr>
                                <w:spacing w:after="160" w:line="259" w:lineRule="auto"/>
                                <w:ind w:left="0" w:right="0" w:firstLine="0"/>
                                <w:jc w:val="left"/>
                              </w:pPr>
                              <w:r>
                                <w:t>…50 МГц</w:t>
                              </w:r>
                            </w:p>
                          </w:txbxContent>
                        </wps:txbx>
                        <wps:bodyPr horzOverflow="overflow" vert="horz" lIns="0" tIns="0" rIns="0" bIns="0" rtlCol="0">
                          <a:noAutofit/>
                        </wps:bodyPr>
                      </wps:wsp>
                      <wps:wsp>
                        <wps:cNvPr id="31907" name="Rectangle 31907"/>
                        <wps:cNvSpPr/>
                        <wps:spPr>
                          <a:xfrm>
                            <a:off x="1008761" y="1264924"/>
                            <a:ext cx="59287"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31908" name="Rectangle 31908"/>
                        <wps:cNvSpPr/>
                        <wps:spPr>
                          <a:xfrm>
                            <a:off x="2821178" y="1264924"/>
                            <a:ext cx="355487" cy="262525"/>
                          </a:xfrm>
                          <a:prstGeom prst="rect">
                            <a:avLst/>
                          </a:prstGeom>
                          <a:ln>
                            <a:noFill/>
                          </a:ln>
                        </wps:spPr>
                        <wps:txbx>
                          <w:txbxContent>
                            <w:p w:rsidR="007636ED" w:rsidRDefault="007636ED">
                              <w:pPr>
                                <w:spacing w:after="160" w:line="259" w:lineRule="auto"/>
                                <w:ind w:left="0" w:right="0" w:firstLine="0"/>
                                <w:jc w:val="left"/>
                              </w:pPr>
                              <w:r>
                                <w:t>800</w:t>
                              </w:r>
                            </w:p>
                          </w:txbxContent>
                        </wps:txbx>
                        <wps:bodyPr horzOverflow="overflow" vert="horz" lIns="0" tIns="0" rIns="0" bIns="0" rtlCol="0">
                          <a:noAutofit/>
                        </wps:bodyPr>
                      </wps:wsp>
                      <wps:wsp>
                        <wps:cNvPr id="31909" name="Rectangle 31909"/>
                        <wps:cNvSpPr/>
                        <wps:spPr>
                          <a:xfrm>
                            <a:off x="3088132" y="1264924"/>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517996" name="Rectangle 517996"/>
                        <wps:cNvSpPr/>
                        <wps:spPr>
                          <a:xfrm>
                            <a:off x="4764913" y="1264924"/>
                            <a:ext cx="118575" cy="262525"/>
                          </a:xfrm>
                          <a:prstGeom prst="rect">
                            <a:avLst/>
                          </a:prstGeom>
                          <a:ln>
                            <a:noFill/>
                          </a:ln>
                        </wps:spPr>
                        <wps:txbx>
                          <w:txbxContent>
                            <w:p w:rsidR="007636ED" w:rsidRDefault="007636ED">
                              <w:pPr>
                                <w:spacing w:after="160" w:line="259" w:lineRule="auto"/>
                                <w:ind w:left="0" w:right="0" w:firstLine="0"/>
                                <w:jc w:val="left"/>
                              </w:pPr>
                              <w:r>
                                <w:t>0</w:t>
                              </w:r>
                            </w:p>
                          </w:txbxContent>
                        </wps:txbx>
                        <wps:bodyPr horzOverflow="overflow" vert="horz" lIns="0" tIns="0" rIns="0" bIns="0" rtlCol="0">
                          <a:noAutofit/>
                        </wps:bodyPr>
                      </wps:wsp>
                      <wps:wsp>
                        <wps:cNvPr id="517998" name="Rectangle 517998"/>
                        <wps:cNvSpPr/>
                        <wps:spPr>
                          <a:xfrm>
                            <a:off x="4854602" y="1264924"/>
                            <a:ext cx="59287" cy="262525"/>
                          </a:xfrm>
                          <a:prstGeom prst="rect">
                            <a:avLst/>
                          </a:prstGeom>
                          <a:ln>
                            <a:noFill/>
                          </a:ln>
                        </wps:spPr>
                        <wps:txbx>
                          <w:txbxContent>
                            <w:p w:rsidR="007636ED" w:rsidRDefault="007636ED">
                              <w:pPr>
                                <w:spacing w:after="160" w:line="259" w:lineRule="auto"/>
                                <w:ind w:left="0" w:right="0" w:firstLine="0"/>
                                <w:jc w:val="left"/>
                              </w:pPr>
                              <w:r>
                                <w:t>,</w:t>
                              </w:r>
                            </w:p>
                          </w:txbxContent>
                        </wps:txbx>
                        <wps:bodyPr horzOverflow="overflow" vert="horz" lIns="0" tIns="0" rIns="0" bIns="0" rtlCol="0">
                          <a:noAutofit/>
                        </wps:bodyPr>
                      </wps:wsp>
                      <wps:wsp>
                        <wps:cNvPr id="517997" name="Rectangle 517997"/>
                        <wps:cNvSpPr/>
                        <wps:spPr>
                          <a:xfrm>
                            <a:off x="4899179" y="1264924"/>
                            <a:ext cx="235727" cy="262525"/>
                          </a:xfrm>
                          <a:prstGeom prst="rect">
                            <a:avLst/>
                          </a:prstGeom>
                          <a:ln>
                            <a:noFill/>
                          </a:ln>
                        </wps:spPr>
                        <wps:txbx>
                          <w:txbxContent>
                            <w:p w:rsidR="007636ED" w:rsidRDefault="007636ED">
                              <w:pPr>
                                <w:spacing w:after="160" w:line="259" w:lineRule="auto"/>
                                <w:ind w:left="0" w:right="0" w:firstLine="0"/>
                                <w:jc w:val="left"/>
                              </w:pPr>
                              <w:r>
                                <w:t>72</w:t>
                              </w:r>
                            </w:p>
                          </w:txbxContent>
                        </wps:txbx>
                        <wps:bodyPr horzOverflow="overflow" vert="horz" lIns="0" tIns="0" rIns="0" bIns="0" rtlCol="0">
                          <a:noAutofit/>
                        </wps:bodyPr>
                      </wps:wsp>
                      <wps:wsp>
                        <wps:cNvPr id="31911" name="Rectangle 31911"/>
                        <wps:cNvSpPr/>
                        <wps:spPr>
                          <a:xfrm>
                            <a:off x="5075809" y="1264924"/>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639765" name="Shape 639765"/>
                        <wps:cNvSpPr/>
                        <wps:spPr>
                          <a:xfrm>
                            <a:off x="4496" y="1251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66" name="Shape 639766"/>
                        <wps:cNvSpPr/>
                        <wps:spPr>
                          <a:xfrm>
                            <a:off x="10592" y="1251584"/>
                            <a:ext cx="1960118" cy="9144"/>
                          </a:xfrm>
                          <a:custGeom>
                            <a:avLst/>
                            <a:gdLst/>
                            <a:ahLst/>
                            <a:cxnLst/>
                            <a:rect l="0" t="0" r="0" b="0"/>
                            <a:pathLst>
                              <a:path w="1960118" h="9144">
                                <a:moveTo>
                                  <a:pt x="0" y="0"/>
                                </a:moveTo>
                                <a:lnTo>
                                  <a:pt x="1960118" y="0"/>
                                </a:lnTo>
                                <a:lnTo>
                                  <a:pt x="1960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67" name="Shape 639767"/>
                        <wps:cNvSpPr/>
                        <wps:spPr>
                          <a:xfrm>
                            <a:off x="1970786" y="1251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68" name="Shape 639768"/>
                        <wps:cNvSpPr/>
                        <wps:spPr>
                          <a:xfrm>
                            <a:off x="1976882" y="1251584"/>
                            <a:ext cx="1958594" cy="9144"/>
                          </a:xfrm>
                          <a:custGeom>
                            <a:avLst/>
                            <a:gdLst/>
                            <a:ahLst/>
                            <a:cxnLst/>
                            <a:rect l="0" t="0" r="0" b="0"/>
                            <a:pathLst>
                              <a:path w="1958594" h="9144">
                                <a:moveTo>
                                  <a:pt x="0" y="0"/>
                                </a:moveTo>
                                <a:lnTo>
                                  <a:pt x="1958594" y="0"/>
                                </a:lnTo>
                                <a:lnTo>
                                  <a:pt x="1958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69" name="Shape 639769"/>
                        <wps:cNvSpPr/>
                        <wps:spPr>
                          <a:xfrm>
                            <a:off x="3935476" y="1251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70" name="Shape 639770"/>
                        <wps:cNvSpPr/>
                        <wps:spPr>
                          <a:xfrm>
                            <a:off x="3941572" y="1251584"/>
                            <a:ext cx="1960118" cy="9144"/>
                          </a:xfrm>
                          <a:custGeom>
                            <a:avLst/>
                            <a:gdLst/>
                            <a:ahLst/>
                            <a:cxnLst/>
                            <a:rect l="0" t="0" r="0" b="0"/>
                            <a:pathLst>
                              <a:path w="1960118" h="9144">
                                <a:moveTo>
                                  <a:pt x="0" y="0"/>
                                </a:moveTo>
                                <a:lnTo>
                                  <a:pt x="1960118" y="0"/>
                                </a:lnTo>
                                <a:lnTo>
                                  <a:pt x="1960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71" name="Shape 639771"/>
                        <wps:cNvSpPr/>
                        <wps:spPr>
                          <a:xfrm>
                            <a:off x="5901817" y="12515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72" name="Shape 639772"/>
                        <wps:cNvSpPr/>
                        <wps:spPr>
                          <a:xfrm>
                            <a:off x="4496" y="1257680"/>
                            <a:ext cx="9144" cy="307848"/>
                          </a:xfrm>
                          <a:custGeom>
                            <a:avLst/>
                            <a:gdLst/>
                            <a:ahLst/>
                            <a:cxnLst/>
                            <a:rect l="0" t="0" r="0" b="0"/>
                            <a:pathLst>
                              <a:path w="9144" h="307848">
                                <a:moveTo>
                                  <a:pt x="0" y="0"/>
                                </a:moveTo>
                                <a:lnTo>
                                  <a:pt x="9144" y="0"/>
                                </a:lnTo>
                                <a:lnTo>
                                  <a:pt x="9144" y="307848"/>
                                </a:lnTo>
                                <a:lnTo>
                                  <a:pt x="0" y="3078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73" name="Shape 639773"/>
                        <wps:cNvSpPr/>
                        <wps:spPr>
                          <a:xfrm>
                            <a:off x="1970786" y="1257680"/>
                            <a:ext cx="9144" cy="307848"/>
                          </a:xfrm>
                          <a:custGeom>
                            <a:avLst/>
                            <a:gdLst/>
                            <a:ahLst/>
                            <a:cxnLst/>
                            <a:rect l="0" t="0" r="0" b="0"/>
                            <a:pathLst>
                              <a:path w="9144" h="307848">
                                <a:moveTo>
                                  <a:pt x="0" y="0"/>
                                </a:moveTo>
                                <a:lnTo>
                                  <a:pt x="9144" y="0"/>
                                </a:lnTo>
                                <a:lnTo>
                                  <a:pt x="9144" y="307848"/>
                                </a:lnTo>
                                <a:lnTo>
                                  <a:pt x="0" y="3078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74" name="Shape 639774"/>
                        <wps:cNvSpPr/>
                        <wps:spPr>
                          <a:xfrm>
                            <a:off x="3935476" y="1257680"/>
                            <a:ext cx="9144" cy="307848"/>
                          </a:xfrm>
                          <a:custGeom>
                            <a:avLst/>
                            <a:gdLst/>
                            <a:ahLst/>
                            <a:cxnLst/>
                            <a:rect l="0" t="0" r="0" b="0"/>
                            <a:pathLst>
                              <a:path w="9144" h="307848">
                                <a:moveTo>
                                  <a:pt x="0" y="0"/>
                                </a:moveTo>
                                <a:lnTo>
                                  <a:pt x="9144" y="0"/>
                                </a:lnTo>
                                <a:lnTo>
                                  <a:pt x="9144" y="307848"/>
                                </a:lnTo>
                                <a:lnTo>
                                  <a:pt x="0" y="3078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75" name="Shape 639775"/>
                        <wps:cNvSpPr/>
                        <wps:spPr>
                          <a:xfrm>
                            <a:off x="5901817" y="1257680"/>
                            <a:ext cx="9144" cy="307848"/>
                          </a:xfrm>
                          <a:custGeom>
                            <a:avLst/>
                            <a:gdLst/>
                            <a:ahLst/>
                            <a:cxnLst/>
                            <a:rect l="0" t="0" r="0" b="0"/>
                            <a:pathLst>
                              <a:path w="9144" h="307848">
                                <a:moveTo>
                                  <a:pt x="0" y="0"/>
                                </a:moveTo>
                                <a:lnTo>
                                  <a:pt x="9144" y="0"/>
                                </a:lnTo>
                                <a:lnTo>
                                  <a:pt x="9144" y="307848"/>
                                </a:lnTo>
                                <a:lnTo>
                                  <a:pt x="0" y="3078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001" name="Rectangle 518001"/>
                        <wps:cNvSpPr/>
                        <wps:spPr>
                          <a:xfrm>
                            <a:off x="74600" y="1612585"/>
                            <a:ext cx="237861" cy="215727"/>
                          </a:xfrm>
                          <a:prstGeom prst="rect">
                            <a:avLst/>
                          </a:prstGeom>
                          <a:ln>
                            <a:noFill/>
                          </a:ln>
                        </wps:spPr>
                        <wps:txbx>
                          <w:txbxContent>
                            <w:p w:rsidR="007636ED" w:rsidRDefault="007636ED">
                              <w:pPr>
                                <w:spacing w:after="160" w:line="259" w:lineRule="auto"/>
                                <w:ind w:left="0" w:right="0" w:firstLine="0"/>
                                <w:jc w:val="left"/>
                              </w:pPr>
                              <w:r>
                                <w:t>50</w:t>
                              </w:r>
                            </w:p>
                          </w:txbxContent>
                        </wps:txbx>
                        <wps:bodyPr horzOverflow="overflow" vert="horz" lIns="0" tIns="0" rIns="0" bIns="0" rtlCol="0">
                          <a:noAutofit/>
                        </wps:bodyPr>
                      </wps:wsp>
                      <wps:wsp>
                        <wps:cNvPr id="518003" name="Rectangle 518003"/>
                        <wps:cNvSpPr/>
                        <wps:spPr>
                          <a:xfrm>
                            <a:off x="252730" y="1612585"/>
                            <a:ext cx="1123852" cy="215727"/>
                          </a:xfrm>
                          <a:prstGeom prst="rect">
                            <a:avLst/>
                          </a:prstGeom>
                          <a:ln>
                            <a:noFill/>
                          </a:ln>
                        </wps:spPr>
                        <wps:txbx>
                          <w:txbxContent>
                            <w:p w:rsidR="007636ED" w:rsidRDefault="007636ED">
                              <w:pPr>
                                <w:spacing w:after="160" w:line="259" w:lineRule="auto"/>
                                <w:ind w:left="0" w:right="0" w:firstLine="0"/>
                                <w:jc w:val="left"/>
                              </w:pPr>
                              <w:r>
                                <w:t>…300 МГц</w:t>
                              </w:r>
                            </w:p>
                          </w:txbxContent>
                        </wps:txbx>
                        <wps:bodyPr horzOverflow="overflow" vert="horz" lIns="0" tIns="0" rIns="0" bIns="0" rtlCol="0">
                          <a:noAutofit/>
                        </wps:bodyPr>
                      </wps:wsp>
                      <wps:wsp>
                        <wps:cNvPr id="31924" name="Rectangle 31924"/>
                        <wps:cNvSpPr/>
                        <wps:spPr>
                          <a:xfrm>
                            <a:off x="1097153" y="1577344"/>
                            <a:ext cx="59287" cy="262524"/>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31925" name="Rectangle 31925"/>
                        <wps:cNvSpPr/>
                        <wps:spPr>
                          <a:xfrm>
                            <a:off x="2821178" y="1577344"/>
                            <a:ext cx="355487" cy="262524"/>
                          </a:xfrm>
                          <a:prstGeom prst="rect">
                            <a:avLst/>
                          </a:prstGeom>
                          <a:ln>
                            <a:noFill/>
                          </a:ln>
                        </wps:spPr>
                        <wps:txbx>
                          <w:txbxContent>
                            <w:p w:rsidR="007636ED" w:rsidRDefault="007636ED">
                              <w:pPr>
                                <w:spacing w:after="160" w:line="259" w:lineRule="auto"/>
                                <w:ind w:left="0" w:right="0" w:firstLine="0"/>
                                <w:jc w:val="left"/>
                              </w:pPr>
                              <w:r>
                                <w:t>800</w:t>
                              </w:r>
                            </w:p>
                          </w:txbxContent>
                        </wps:txbx>
                        <wps:bodyPr horzOverflow="overflow" vert="horz" lIns="0" tIns="0" rIns="0" bIns="0" rtlCol="0">
                          <a:noAutofit/>
                        </wps:bodyPr>
                      </wps:wsp>
                      <wps:wsp>
                        <wps:cNvPr id="31926" name="Rectangle 31926"/>
                        <wps:cNvSpPr/>
                        <wps:spPr>
                          <a:xfrm>
                            <a:off x="3088132" y="1577344"/>
                            <a:ext cx="59288" cy="262524"/>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31927" name="Rectangle 31927"/>
                        <wps:cNvSpPr/>
                        <wps:spPr>
                          <a:xfrm>
                            <a:off x="4316476" y="1612585"/>
                            <a:ext cx="1607637" cy="215727"/>
                          </a:xfrm>
                          <a:prstGeom prst="rect">
                            <a:avLst/>
                          </a:prstGeom>
                          <a:ln>
                            <a:noFill/>
                          </a:ln>
                        </wps:spPr>
                        <wps:txbx>
                          <w:txbxContent>
                            <w:p w:rsidR="007636ED" w:rsidRDefault="007636ED">
                              <w:pPr>
                                <w:spacing w:after="160" w:line="259" w:lineRule="auto"/>
                                <w:ind w:left="0" w:right="0" w:firstLine="0"/>
                                <w:jc w:val="left"/>
                              </w:pPr>
                              <w:r>
                                <w:t>Не разработаны</w:t>
                              </w:r>
                            </w:p>
                          </w:txbxContent>
                        </wps:txbx>
                        <wps:bodyPr horzOverflow="overflow" vert="horz" lIns="0" tIns="0" rIns="0" bIns="0" rtlCol="0">
                          <a:noAutofit/>
                        </wps:bodyPr>
                      </wps:wsp>
                      <wps:wsp>
                        <wps:cNvPr id="31928" name="Rectangle 31928"/>
                        <wps:cNvSpPr/>
                        <wps:spPr>
                          <a:xfrm>
                            <a:off x="5525389" y="1577344"/>
                            <a:ext cx="59288" cy="262524"/>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639776" name="Shape 639776"/>
                        <wps:cNvSpPr/>
                        <wps:spPr>
                          <a:xfrm>
                            <a:off x="4496" y="1565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77" name="Shape 639777"/>
                        <wps:cNvSpPr/>
                        <wps:spPr>
                          <a:xfrm>
                            <a:off x="10592" y="1565528"/>
                            <a:ext cx="1960118" cy="9144"/>
                          </a:xfrm>
                          <a:custGeom>
                            <a:avLst/>
                            <a:gdLst/>
                            <a:ahLst/>
                            <a:cxnLst/>
                            <a:rect l="0" t="0" r="0" b="0"/>
                            <a:pathLst>
                              <a:path w="1960118" h="9144">
                                <a:moveTo>
                                  <a:pt x="0" y="0"/>
                                </a:moveTo>
                                <a:lnTo>
                                  <a:pt x="1960118" y="0"/>
                                </a:lnTo>
                                <a:lnTo>
                                  <a:pt x="1960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78" name="Shape 639778"/>
                        <wps:cNvSpPr/>
                        <wps:spPr>
                          <a:xfrm>
                            <a:off x="1970786" y="1565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79" name="Shape 639779"/>
                        <wps:cNvSpPr/>
                        <wps:spPr>
                          <a:xfrm>
                            <a:off x="1976882" y="1565528"/>
                            <a:ext cx="1958594" cy="9144"/>
                          </a:xfrm>
                          <a:custGeom>
                            <a:avLst/>
                            <a:gdLst/>
                            <a:ahLst/>
                            <a:cxnLst/>
                            <a:rect l="0" t="0" r="0" b="0"/>
                            <a:pathLst>
                              <a:path w="1958594" h="9144">
                                <a:moveTo>
                                  <a:pt x="0" y="0"/>
                                </a:moveTo>
                                <a:lnTo>
                                  <a:pt x="1958594" y="0"/>
                                </a:lnTo>
                                <a:lnTo>
                                  <a:pt x="1958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80" name="Shape 639780"/>
                        <wps:cNvSpPr/>
                        <wps:spPr>
                          <a:xfrm>
                            <a:off x="3935476" y="1565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81" name="Shape 639781"/>
                        <wps:cNvSpPr/>
                        <wps:spPr>
                          <a:xfrm>
                            <a:off x="3941572" y="1565528"/>
                            <a:ext cx="1960118" cy="9144"/>
                          </a:xfrm>
                          <a:custGeom>
                            <a:avLst/>
                            <a:gdLst/>
                            <a:ahLst/>
                            <a:cxnLst/>
                            <a:rect l="0" t="0" r="0" b="0"/>
                            <a:pathLst>
                              <a:path w="1960118" h="9144">
                                <a:moveTo>
                                  <a:pt x="0" y="0"/>
                                </a:moveTo>
                                <a:lnTo>
                                  <a:pt x="1960118" y="0"/>
                                </a:lnTo>
                                <a:lnTo>
                                  <a:pt x="1960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82" name="Shape 639782"/>
                        <wps:cNvSpPr/>
                        <wps:spPr>
                          <a:xfrm>
                            <a:off x="5901817" y="1565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83" name="Shape 639783"/>
                        <wps:cNvSpPr/>
                        <wps:spPr>
                          <a:xfrm>
                            <a:off x="4496" y="1571624"/>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84" name="Shape 639784"/>
                        <wps:cNvSpPr/>
                        <wps:spPr>
                          <a:xfrm>
                            <a:off x="4496" y="1877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85" name="Shape 639785"/>
                        <wps:cNvSpPr/>
                        <wps:spPr>
                          <a:xfrm>
                            <a:off x="10592" y="1877948"/>
                            <a:ext cx="1960118" cy="9144"/>
                          </a:xfrm>
                          <a:custGeom>
                            <a:avLst/>
                            <a:gdLst/>
                            <a:ahLst/>
                            <a:cxnLst/>
                            <a:rect l="0" t="0" r="0" b="0"/>
                            <a:pathLst>
                              <a:path w="1960118" h="9144">
                                <a:moveTo>
                                  <a:pt x="0" y="0"/>
                                </a:moveTo>
                                <a:lnTo>
                                  <a:pt x="1960118" y="0"/>
                                </a:lnTo>
                                <a:lnTo>
                                  <a:pt x="1960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86" name="Shape 639786"/>
                        <wps:cNvSpPr/>
                        <wps:spPr>
                          <a:xfrm>
                            <a:off x="1970786" y="1571624"/>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87" name="Shape 639787"/>
                        <wps:cNvSpPr/>
                        <wps:spPr>
                          <a:xfrm>
                            <a:off x="1970786" y="1877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88" name="Shape 639788"/>
                        <wps:cNvSpPr/>
                        <wps:spPr>
                          <a:xfrm>
                            <a:off x="1976882" y="1877948"/>
                            <a:ext cx="1958594" cy="9144"/>
                          </a:xfrm>
                          <a:custGeom>
                            <a:avLst/>
                            <a:gdLst/>
                            <a:ahLst/>
                            <a:cxnLst/>
                            <a:rect l="0" t="0" r="0" b="0"/>
                            <a:pathLst>
                              <a:path w="1958594" h="9144">
                                <a:moveTo>
                                  <a:pt x="0" y="0"/>
                                </a:moveTo>
                                <a:lnTo>
                                  <a:pt x="1958594" y="0"/>
                                </a:lnTo>
                                <a:lnTo>
                                  <a:pt x="1958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89" name="Shape 639789"/>
                        <wps:cNvSpPr/>
                        <wps:spPr>
                          <a:xfrm>
                            <a:off x="3935476" y="1571624"/>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90" name="Shape 639790"/>
                        <wps:cNvSpPr/>
                        <wps:spPr>
                          <a:xfrm>
                            <a:off x="3935476" y="1877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91" name="Shape 639791"/>
                        <wps:cNvSpPr/>
                        <wps:spPr>
                          <a:xfrm>
                            <a:off x="3941572" y="1877948"/>
                            <a:ext cx="1960118" cy="9144"/>
                          </a:xfrm>
                          <a:custGeom>
                            <a:avLst/>
                            <a:gdLst/>
                            <a:ahLst/>
                            <a:cxnLst/>
                            <a:rect l="0" t="0" r="0" b="0"/>
                            <a:pathLst>
                              <a:path w="1960118" h="9144">
                                <a:moveTo>
                                  <a:pt x="0" y="0"/>
                                </a:moveTo>
                                <a:lnTo>
                                  <a:pt x="1960118" y="0"/>
                                </a:lnTo>
                                <a:lnTo>
                                  <a:pt x="1960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92" name="Shape 639792"/>
                        <wps:cNvSpPr/>
                        <wps:spPr>
                          <a:xfrm>
                            <a:off x="5901817" y="1571624"/>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93" name="Shape 639793"/>
                        <wps:cNvSpPr/>
                        <wps:spPr>
                          <a:xfrm>
                            <a:off x="5901817" y="1877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94" name="Shape 639794"/>
                        <wps:cNvSpPr/>
                        <wps:spPr>
                          <a:xfrm>
                            <a:off x="53264" y="1883994"/>
                            <a:ext cx="5978017" cy="307848"/>
                          </a:xfrm>
                          <a:custGeom>
                            <a:avLst/>
                            <a:gdLst/>
                            <a:ahLst/>
                            <a:cxnLst/>
                            <a:rect l="0" t="0" r="0" b="0"/>
                            <a:pathLst>
                              <a:path w="5978017" h="307848">
                                <a:moveTo>
                                  <a:pt x="0" y="0"/>
                                </a:moveTo>
                                <a:lnTo>
                                  <a:pt x="5978017" y="0"/>
                                </a:lnTo>
                                <a:lnTo>
                                  <a:pt x="5978017" y="307848"/>
                                </a:lnTo>
                                <a:lnTo>
                                  <a:pt x="0" y="3078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950" name="Rectangle 31950"/>
                        <wps:cNvSpPr/>
                        <wps:spPr>
                          <a:xfrm>
                            <a:off x="71552" y="1889713"/>
                            <a:ext cx="59287"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31952" name="Rectangle 31952"/>
                        <wps:cNvSpPr/>
                        <wps:spPr>
                          <a:xfrm>
                            <a:off x="71552" y="2232802"/>
                            <a:ext cx="2411574" cy="215727"/>
                          </a:xfrm>
                          <a:prstGeom prst="rect">
                            <a:avLst/>
                          </a:prstGeom>
                          <a:ln>
                            <a:noFill/>
                          </a:ln>
                        </wps:spPr>
                        <wps:txbx>
                          <w:txbxContent>
                            <w:p w:rsidR="007636ED" w:rsidRDefault="007636ED">
                              <w:pPr>
                                <w:spacing w:after="160" w:line="259" w:lineRule="auto"/>
                                <w:ind w:left="0" w:right="0" w:firstLine="0"/>
                                <w:jc w:val="left"/>
                              </w:pPr>
                              <w:r>
                                <w:t>Проверим соотношение</w:t>
                              </w:r>
                            </w:p>
                          </w:txbxContent>
                        </wps:txbx>
                        <wps:bodyPr horzOverflow="overflow" vert="horz" lIns="0" tIns="0" rIns="0" bIns="0" rtlCol="0">
                          <a:noAutofit/>
                        </wps:bodyPr>
                      </wps:wsp>
                      <wps:wsp>
                        <wps:cNvPr id="31953" name="Rectangle 31953"/>
                        <wps:cNvSpPr/>
                        <wps:spPr>
                          <a:xfrm>
                            <a:off x="1885442" y="2197561"/>
                            <a:ext cx="59287" cy="262524"/>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31954" name="Shape 31954"/>
                        <wps:cNvSpPr/>
                        <wps:spPr>
                          <a:xfrm>
                            <a:off x="0" y="348106"/>
                            <a:ext cx="0" cy="12700"/>
                          </a:xfrm>
                          <a:custGeom>
                            <a:avLst/>
                            <a:gdLst/>
                            <a:ahLst/>
                            <a:cxnLst/>
                            <a:rect l="0" t="0" r="0" b="0"/>
                            <a:pathLst>
                              <a:path h="12700">
                                <a:moveTo>
                                  <a:pt x="0" y="0"/>
                                </a:moveTo>
                                <a:lnTo>
                                  <a:pt x="0" y="1270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519303" o:spid="_x0000_s1426" style="width:474.9pt;height:188.6pt;mso-position-horizontal-relative:char;mso-position-vertical-relative:line" coordsize="60312,2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">
                <v:rect id="Rectangle 31838" o:spid="_x0000_s1427" style="position:absolute;left:21064;top:470;width:4867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" filled="f" stroked="f">
                  <v:textbox inset="0,0,0,0">
                    <w:txbxContent>
                      <w:p w:rsidR="007636ED" w:rsidRDefault="007636ED">
                        <w:pPr>
                          <w:spacing w:after="160" w:line="259" w:lineRule="auto"/>
                          <w:ind w:left="0" w:right="0" w:firstLine="0"/>
                          <w:jc w:val="left"/>
                        </w:pPr>
                        <w:r>
                          <w:t>Предельно допустимая энергетическая нагрузка</w:t>
                        </w:r>
                      </w:p>
                    </w:txbxContent>
                  </v:textbox>
                </v:rect>
                <v:rect id="Rectangle 31839" o:spid="_x0000_s1428" style="position:absolute;left:57677;top:118;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 </w:t>
                        </w:r>
                      </w:p>
                    </w:txbxContent>
                  </v:textbox>
                </v:rect>
                <v:shape id="Shape 639725" o:spid="_x0000_s1429" style="position:absolute;left:4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" path="m,l9144,r,9144l,9144,,e" fillcolor="black" stroked="f" strokeweight="0">
                  <v:stroke miterlimit="83231f" joinstyle="miter"/>
                  <v:path arrowok="t" textboxrect="0,0,9144,9144"/>
                </v:shape>
                <v:shape id="Shape 639726" o:spid="_x0000_s1430" style="position:absolute;left:105;width:19602;height:91;visibility:visible;mso-wrap-style:square;v-text-anchor:top" coordsize="19601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" path="m,l1960118,r,9144l,9144,,e" fillcolor="black" stroked="f" strokeweight="0">
                  <v:stroke miterlimit="83231f" joinstyle="miter"/>
                  <v:path arrowok="t" textboxrect="0,0,1960118,9144"/>
                </v:shape>
                <v:shape id="Shape 639727" o:spid="_x0000_s1431" style="position:absolute;left:197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" path="m,l9144,r,9144l,9144,,e" fillcolor="black" stroked="f" strokeweight="0">
                  <v:stroke miterlimit="83231f" joinstyle="miter"/>
                  <v:path arrowok="t" textboxrect="0,0,9144,9144"/>
                </v:shape>
                <v:shape id="Shape 639728" o:spid="_x0000_s1432" style="position:absolute;left:19768;width:39250;height:91;visibility:visible;mso-wrap-style:square;v-text-anchor:top" coordsize="39249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" path="m,l3924935,r,9144l,9144,,e" fillcolor="black" stroked="f" strokeweight="0">
                  <v:stroke miterlimit="83231f" joinstyle="miter"/>
                  <v:path arrowok="t" textboxrect="0,0,3924935,9144"/>
                </v:shape>
                <v:shape id="Shape 639729" o:spid="_x0000_s1433" style="position:absolute;left:5901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" path="m,l9144,r,9144l,9144,,e" fillcolor="black" stroked="f" strokeweight="0">
                  <v:stroke miterlimit="83231f" joinstyle="miter"/>
                  <v:path arrowok="t" textboxrect="0,0,9144,9144"/>
                </v:shape>
                <v:shape id="Shape 639730" o:spid="_x0000_s1434" style="position:absolute;left:44;top:60;width:92;height:3064;visibility:visible;mso-wrap-style:square;v-text-anchor:top" coordsize="9144,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" path="m,l9144,r,306324l,306324,,e" fillcolor="black" stroked="f" strokeweight="0">
                  <v:stroke miterlimit="83231f" joinstyle="miter"/>
                  <v:path arrowok="t" textboxrect="0,0,9144,306324"/>
                </v:shape>
                <v:shape id="Shape 639731" o:spid="_x0000_s1435" style="position:absolute;left:19707;top:60;width:92;height:3064;visibility:visible;mso-wrap-style:square;v-text-anchor:top" coordsize="9144,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" path="m,l9144,r,306324l,306324,,e" fillcolor="black" stroked="f" strokeweight="0">
                  <v:stroke miterlimit="83231f" joinstyle="miter"/>
                  <v:path arrowok="t" textboxrect="0,0,9144,306324"/>
                </v:shape>
                <v:shape id="Shape 639732" o:spid="_x0000_s1436" style="position:absolute;left:59018;top:60;width:91;height:3064;visibility:visible;mso-wrap-style:square;v-text-anchor:top" coordsize="9144,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" path="m,l9144,r,306324l,306324,,e" fillcolor="black" stroked="f" strokeweight="0">
                  <v:stroke miterlimit="83231f" joinstyle="miter"/>
                  <v:path arrowok="t" textboxrect="0,0,9144,306324"/>
                </v:shape>
                <v:rect id="Rectangle 31850" o:spid="_x0000_s1437" style="position:absolute;left:23456;top:3598;width:327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" filled="f" stroked="f">
                  <v:textbox inset="0,0,0,0">
                    <w:txbxContent>
                      <w:p w:rsidR="007636ED" w:rsidRDefault="007636ED">
                        <w:pPr>
                          <w:spacing w:after="160" w:line="259" w:lineRule="auto"/>
                          <w:ind w:left="0" w:right="0" w:firstLine="0"/>
                          <w:jc w:val="left"/>
                        </w:pPr>
                        <w:r>
                          <w:t>ЭН</w:t>
                        </w:r>
                      </w:p>
                    </w:txbxContent>
                  </v:textbox>
                </v:rect>
                <v:rect id="Rectangle 31851" o:spid="_x0000_s1438" style="position:absolute;left:25925;top:4179;width:328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vertAlign w:val="subscript"/>
                          </w:rPr>
                          <w:t>Едоп</w:t>
                        </w:r>
                      </w:p>
                    </w:txbxContent>
                  </v:textbox>
                </v:rect>
                <v:rect id="Rectangle 31852" o:spid="_x0000_s1439" style="position:absolute;left:28394;top:3598;width:648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 (В/м)</w:t>
                        </w:r>
                      </w:p>
                    </w:txbxContent>
                  </v:textbox>
                </v:rect>
                <v:rect id="Rectangle 31853" o:spid="_x0000_s1440" style="position:absolute;left:33274;top:319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" filled="f" stroked="f">
                  <v:textbox inset="0,0,0,0">
                    <w:txbxContent>
                      <w:p w:rsidR="007636ED" w:rsidRDefault="007636ED">
                        <w:pPr>
                          <w:spacing w:after="160" w:line="259" w:lineRule="auto"/>
                          <w:ind w:left="0" w:right="0" w:firstLine="0"/>
                          <w:jc w:val="left"/>
                        </w:pPr>
                        <w:r>
                          <w:rPr>
                            <w:vertAlign w:val="superscript"/>
                          </w:rPr>
                          <w:t>2</w:t>
                        </w:r>
                      </w:p>
                    </w:txbxContent>
                  </v:textbox>
                </v:rect>
                <v:rect id="Rectangle 31854" o:spid="_x0000_s1441" style="position:absolute;left:33837;top:3598;width:238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" filled="f" stroked="f">
                  <v:textbox inset="0,0,0,0">
                    <w:txbxContent>
                      <w:p w:rsidR="007636ED" w:rsidRDefault="007636ED">
                        <w:pPr>
                          <w:spacing w:after="160" w:line="259" w:lineRule="auto"/>
                          <w:ind w:left="0" w:right="0" w:firstLine="0"/>
                          <w:jc w:val="left"/>
                        </w:pPr>
                        <w:r>
                          <w:t>*ч</w:t>
                        </w:r>
                      </w:p>
                    </w:txbxContent>
                  </v:textbox>
                </v:rect>
                <v:rect id="Rectangle 31855" o:spid="_x0000_s1442" style="position:absolute;left:35620;top:324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 </w:t>
                        </w:r>
                      </w:p>
                    </w:txbxContent>
                  </v:textbox>
                </v:rect>
                <v:rect id="Rectangle 31856" o:spid="_x0000_s1443" style="position:absolute;left:43012;top:3598;width:327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ЭН</w:t>
                        </w:r>
                      </w:p>
                    </w:txbxContent>
                  </v:textbox>
                </v:rect>
                <v:rect id="Rectangle 31857" o:spid="_x0000_s1444" style="position:absolute;left:45485;top:4179;width:344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" filled="f" stroked="f">
                  <v:textbox inset="0,0,0,0">
                    <w:txbxContent>
                      <w:p w:rsidR="007636ED" w:rsidRDefault="007636ED">
                        <w:pPr>
                          <w:spacing w:after="160" w:line="259" w:lineRule="auto"/>
                          <w:ind w:left="0" w:right="0" w:firstLine="0"/>
                          <w:jc w:val="left"/>
                        </w:pPr>
                        <w:r>
                          <w:rPr>
                            <w:vertAlign w:val="subscript"/>
                          </w:rPr>
                          <w:t>Ндоп</w:t>
                        </w:r>
                      </w:p>
                    </w:txbxContent>
                  </v:textbox>
                </v:rect>
                <v:rect id="Rectangle 31858" o:spid="_x0000_s1445" style="position:absolute;left:48075;top:3598;width:662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" filled="f" stroked="f">
                  <v:textbox inset="0,0,0,0">
                    <w:txbxContent>
                      <w:p w:rsidR="007636ED" w:rsidRDefault="007636ED">
                        <w:pPr>
                          <w:spacing w:after="160" w:line="259" w:lineRule="auto"/>
                          <w:ind w:left="0" w:right="0" w:firstLine="0"/>
                          <w:jc w:val="left"/>
                        </w:pPr>
                        <w:r>
                          <w:t>, (А/м)</w:t>
                        </w:r>
                      </w:p>
                    </w:txbxContent>
                  </v:textbox>
                </v:rect>
                <v:rect id="Rectangle 31859" o:spid="_x0000_s1446" style="position:absolute;left:53044;top:3191;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vertAlign w:val="superscript"/>
                          </w:rPr>
                          <w:t>2</w:t>
                        </w:r>
                      </w:p>
                    </w:txbxContent>
                  </v:textbox>
                </v:rect>
                <v:rect id="Rectangle 31860" o:spid="_x0000_s1447" style="position:absolute;left:53623;top:3598;width:236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" filled="f" stroked="f">
                  <v:textbox inset="0,0,0,0">
                    <w:txbxContent>
                      <w:p w:rsidR="007636ED" w:rsidRDefault="007636ED">
                        <w:pPr>
                          <w:spacing w:after="160" w:line="259" w:lineRule="auto"/>
                          <w:ind w:left="0" w:right="0" w:firstLine="0"/>
                          <w:jc w:val="left"/>
                        </w:pPr>
                        <w:r>
                          <w:t>*ч</w:t>
                        </w:r>
                      </w:p>
                    </w:txbxContent>
                  </v:textbox>
                </v:rect>
                <v:rect id="Rectangle 31861" o:spid="_x0000_s1448" style="position:absolute;left:55391;top:324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 </w:t>
                        </w:r>
                      </w:p>
                    </w:txbxContent>
                  </v:textbox>
                </v:rect>
                <v:shape id="Shape 639733" o:spid="_x0000_s1449" style="position:absolute;left:44;top:312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" path="m,l9144,r,9144l,9144,,e" fillcolor="black" stroked="f" strokeweight="0">
                  <v:stroke miterlimit="83231f" joinstyle="miter"/>
                  <v:path arrowok="t" textboxrect="0,0,9144,9144"/>
                </v:shape>
                <v:shape id="Shape 639734" o:spid="_x0000_s1450" style="position:absolute;left:19707;top:312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" path="m,l9144,r,9144l,9144,,e" fillcolor="black" stroked="f" strokeweight="0">
                  <v:stroke miterlimit="83231f" joinstyle="miter"/>
                  <v:path arrowok="t" textboxrect="0,0,9144,9144"/>
                </v:shape>
                <v:shape id="Shape 639735" o:spid="_x0000_s1451" style="position:absolute;left:19768;top:3124;width:19586;height:91;visibility:visible;mso-wrap-style:square;v-text-anchor:top" coordsize="19585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" path="m,l1958594,r,9144l,9144,,e" fillcolor="black" stroked="f" strokeweight="0">
                  <v:stroke miterlimit="83231f" joinstyle="miter"/>
                  <v:path arrowok="t" textboxrect="0,0,1958594,9144"/>
                </v:shape>
                <v:shape id="Shape 639736" o:spid="_x0000_s1452" style="position:absolute;left:39354;top:312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" path="m,l9144,r,9144l,9144,,e" fillcolor="black" stroked="f" strokeweight="0">
                  <v:stroke miterlimit="83231f" joinstyle="miter"/>
                  <v:path arrowok="t" textboxrect="0,0,9144,9144"/>
                </v:shape>
                <v:shape id="Shape 639737" o:spid="_x0000_s1453" style="position:absolute;left:39415;top:3124;width:19601;height:91;visibility:visible;mso-wrap-style:square;v-text-anchor:top" coordsize="19601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" path="m,l1960118,r,9144l,9144,,e" fillcolor="black" stroked="f" strokeweight="0">
                  <v:stroke miterlimit="83231f" joinstyle="miter"/>
                  <v:path arrowok="t" textboxrect="0,0,1960118,9144"/>
                </v:shape>
                <v:shape id="Shape 639738" o:spid="_x0000_s1454" style="position:absolute;left:59018;top:31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" path="m,l9144,r,9144l,9144,,e" fillcolor="black" stroked="f" strokeweight="0">
                  <v:stroke miterlimit="83231f" joinstyle="miter"/>
                  <v:path arrowok="t" textboxrect="0,0,9144,9144"/>
                </v:shape>
                <v:shape id="Shape 639739" o:spid="_x0000_s1455" style="position:absolute;left:44;top:3185;width:92;height:3082;visibility:visible;mso-wrap-style:square;v-text-anchor:top" coordsize="9144,30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" path="m,l9144,r,308153l,308153,,e" fillcolor="black" stroked="f" strokeweight="0">
                  <v:stroke miterlimit="83231f" joinstyle="miter"/>
                  <v:path arrowok="t" textboxrect="0,0,9144,308153"/>
                </v:shape>
                <v:shape id="Shape 639740" o:spid="_x0000_s1456" style="position:absolute;left:19707;top:3185;width:92;height:3082;visibility:visible;mso-wrap-style:square;v-text-anchor:top" coordsize="9144,30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" path="m,l9144,r,308153l,308153,,e" fillcolor="black" stroked="f" strokeweight="0">
                  <v:stroke miterlimit="83231f" joinstyle="miter"/>
                  <v:path arrowok="t" textboxrect="0,0,9144,308153"/>
                </v:shape>
                <v:shape id="Shape 639741" o:spid="_x0000_s1457" style="position:absolute;left:39354;top:3185;width:92;height:3082;visibility:visible;mso-wrap-style:square;v-text-anchor:top" coordsize="9144,30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" path="m,l9144,r,308153l,308153,,e" fillcolor="black" stroked="f" strokeweight="0">
                  <v:stroke miterlimit="83231f" joinstyle="miter"/>
                  <v:path arrowok="t" textboxrect="0,0,9144,308153"/>
                </v:shape>
                <v:shape id="Shape 639742" o:spid="_x0000_s1458" style="position:absolute;left:59018;top:3185;width:91;height:3082;visibility:visible;mso-wrap-style:square;v-text-anchor:top" coordsize="9144,30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" path="m,l9144,r,308153l,308153,,e" fillcolor="black" stroked="f" strokeweight="0">
                  <v:stroke miterlimit="83231f" joinstyle="miter"/>
                  <v:path arrowok="t" textboxrect="0,0,9144,308153"/>
                </v:shape>
                <v:rect id="Rectangle 517983" o:spid="_x0000_s1459" style="position:absolute;left:746;top:6738;width:237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" filled="f" stroked="f">
                  <v:textbox inset="0,0,0,0">
                    <w:txbxContent>
                      <w:p w:rsidR="007636ED" w:rsidRDefault="007636ED">
                        <w:pPr>
                          <w:spacing w:after="160" w:line="259" w:lineRule="auto"/>
                          <w:ind w:left="0" w:right="0" w:firstLine="0"/>
                          <w:jc w:val="left"/>
                        </w:pPr>
                        <w:r>
                          <w:t>30</w:t>
                        </w:r>
                      </w:p>
                    </w:txbxContent>
                  </v:textbox>
                </v:rect>
                <v:rect id="Rectangle 517987" o:spid="_x0000_s1460" style="position:absolute;left:2539;top:6738;width:1263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" filled="f" stroked="f">
                  <v:textbox inset="0,0,0,0">
                    <w:txbxContent>
                      <w:p w:rsidR="007636ED" w:rsidRDefault="007636ED">
                        <w:pPr>
                          <w:spacing w:after="160" w:line="259" w:lineRule="auto"/>
                          <w:ind w:left="0" w:right="0" w:firstLine="0"/>
                          <w:jc w:val="left"/>
                        </w:pPr>
                        <w:r>
                          <w:t xml:space="preserve"> кГц…3МГц</w:t>
                        </w:r>
                      </w:p>
                    </w:txbxContent>
                  </v:textbox>
                </v:rect>
                <v:rect id="Rectangle 31873" o:spid="_x0000_s1461" style="position:absolute;left:12038;top:638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" filled="f" stroked="f">
                  <v:textbox inset="0,0,0,0">
                    <w:txbxContent>
                      <w:p w:rsidR="007636ED" w:rsidRDefault="007636ED">
                        <w:pPr>
                          <w:spacing w:after="160" w:line="259" w:lineRule="auto"/>
                          <w:ind w:left="0" w:right="0" w:firstLine="0"/>
                          <w:jc w:val="left"/>
                        </w:pPr>
                        <w:r>
                          <w:t xml:space="preserve"> </w:t>
                        </w:r>
                      </w:p>
                    </w:txbxContent>
                  </v:textbox>
                </v:rect>
                <v:rect id="Rectangle 31874" o:spid="_x0000_s1462" style="position:absolute;left:27312;top:6385;width:592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" filled="f" stroked="f">
                  <v:textbox inset="0,0,0,0">
                    <w:txbxContent>
                      <w:p w:rsidR="007636ED" w:rsidRDefault="007636ED">
                        <w:pPr>
                          <w:spacing w:after="160" w:line="259" w:lineRule="auto"/>
                          <w:ind w:left="0" w:right="0" w:firstLine="0"/>
                          <w:jc w:val="left"/>
                        </w:pPr>
                        <w:r>
                          <w:t>20000</w:t>
                        </w:r>
                      </w:p>
                    </w:txbxContent>
                  </v:textbox>
                </v:rect>
                <v:rect id="Rectangle 31875" o:spid="_x0000_s1463" style="position:absolute;left:31765;top:638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" filled="f" stroked="f">
                  <v:textbox inset="0,0,0,0">
                    <w:txbxContent>
                      <w:p w:rsidR="007636ED" w:rsidRDefault="007636ED">
                        <w:pPr>
                          <w:spacing w:after="160" w:line="259" w:lineRule="auto"/>
                          <w:ind w:left="0" w:right="0" w:firstLine="0"/>
                          <w:jc w:val="left"/>
                        </w:pPr>
                        <w:r>
                          <w:t xml:space="preserve"> </w:t>
                        </w:r>
                      </w:p>
                    </w:txbxContent>
                  </v:textbox>
                </v:rect>
                <v:rect id="Rectangle 31876" o:spid="_x0000_s1464" style="position:absolute;left:47877;top:6385;width:355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200</w:t>
                        </w:r>
                      </w:p>
                    </w:txbxContent>
                  </v:textbox>
                </v:rect>
                <v:rect id="Rectangle 31877" o:spid="_x0000_s1465" style="position:absolute;left:50544;top:638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 </w:t>
                        </w:r>
                      </w:p>
                    </w:txbxContent>
                  </v:textbox>
                </v:rect>
                <v:shape id="Shape 639743" o:spid="_x0000_s1466" style="position:absolute;left:44;top:626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" path="m,l9144,r,9144l,9144,,e" fillcolor="black" stroked="f" strokeweight="0">
                  <v:stroke miterlimit="83231f" joinstyle="miter"/>
                  <v:path arrowok="t" textboxrect="0,0,9144,9144"/>
                </v:shape>
                <v:shape id="Shape 639744" o:spid="_x0000_s1467" style="position:absolute;left:105;top:6267;width:19602;height:91;visibility:visible;mso-wrap-style:square;v-text-anchor:top" coordsize="19601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" path="m,l1960118,r,9144l,9144,,e" fillcolor="black" stroked="f" strokeweight="0">
                  <v:stroke miterlimit="83231f" joinstyle="miter"/>
                  <v:path arrowok="t" textboxrect="0,0,1960118,9144"/>
                </v:shape>
                <v:shape id="Shape 639745" o:spid="_x0000_s1468" style="position:absolute;left:19707;top:626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" path="m,l9144,r,9144l,9144,,e" fillcolor="black" stroked="f" strokeweight="0">
                  <v:stroke miterlimit="83231f" joinstyle="miter"/>
                  <v:path arrowok="t" textboxrect="0,0,9144,9144"/>
                </v:shape>
                <v:shape id="Shape 639746" o:spid="_x0000_s1469" style="position:absolute;left:19768;top:6267;width:19586;height:91;visibility:visible;mso-wrap-style:square;v-text-anchor:top" coordsize="19585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" path="m,l1958594,r,9144l,9144,,e" fillcolor="black" stroked="f" strokeweight="0">
                  <v:stroke miterlimit="83231f" joinstyle="miter"/>
                  <v:path arrowok="t" textboxrect="0,0,1958594,9144"/>
                </v:shape>
                <v:shape id="Shape 639747" o:spid="_x0000_s1470" style="position:absolute;left:39354;top:626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" path="m,l9144,r,9144l,9144,,e" fillcolor="black" stroked="f" strokeweight="0">
                  <v:stroke miterlimit="83231f" joinstyle="miter"/>
                  <v:path arrowok="t" textboxrect="0,0,9144,9144"/>
                </v:shape>
                <v:shape id="Shape 639748" o:spid="_x0000_s1471" style="position:absolute;left:39415;top:6267;width:19601;height:91;visibility:visible;mso-wrap-style:square;v-text-anchor:top" coordsize="19601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" path="m,l1960118,r,9144l,9144,,e" fillcolor="black" stroked="f" strokeweight="0">
                  <v:stroke miterlimit="83231f" joinstyle="miter"/>
                  <v:path arrowok="t" textboxrect="0,0,1960118,9144"/>
                </v:shape>
                <v:shape id="Shape 639749" o:spid="_x0000_s1472" style="position:absolute;left:59018;top:626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" path="m,l9144,r,9144l,9144,,e" fillcolor="black" stroked="f" strokeweight="0">
                  <v:stroke miterlimit="83231f" joinstyle="miter"/>
                  <v:path arrowok="t" textboxrect="0,0,9144,9144"/>
                </v:shape>
                <v:shape id="Shape 639750" o:spid="_x0000_s1473" style="position:absolute;left:44;top:6328;width:92;height:3063;visibility:visible;mso-wrap-style:square;v-text-anchor:top" coordsize="9144,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" path="m,l9144,r,306324l,306324,,e" fillcolor="black" stroked="f" strokeweight="0">
                  <v:stroke miterlimit="83231f" joinstyle="miter"/>
                  <v:path arrowok="t" textboxrect="0,0,9144,306324"/>
                </v:shape>
                <v:shape id="Shape 639751" o:spid="_x0000_s1474" style="position:absolute;left:19707;top:6328;width:92;height:3063;visibility:visible;mso-wrap-style:square;v-text-anchor:top" coordsize="9144,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" path="m,l9144,r,306324l,306324,,e" fillcolor="black" stroked="f" strokeweight="0">
                  <v:stroke miterlimit="83231f" joinstyle="miter"/>
                  <v:path arrowok="t" textboxrect="0,0,9144,306324"/>
                </v:shape>
                <v:shape id="Shape 639752" o:spid="_x0000_s1475" style="position:absolute;left:39354;top:6328;width:92;height:3063;visibility:visible;mso-wrap-style:square;v-text-anchor:top" coordsize="9144,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" path="m,l9144,r,306324l,306324,,e" fillcolor="black" stroked="f" strokeweight="0">
                  <v:stroke miterlimit="83231f" joinstyle="miter"/>
                  <v:path arrowok="t" textboxrect="0,0,9144,306324"/>
                </v:shape>
                <v:shape id="Shape 639753" o:spid="_x0000_s1476" style="position:absolute;left:59018;top:6328;width:91;height:3063;visibility:visible;mso-wrap-style:square;v-text-anchor:top" coordsize="9144,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" path="m,l9144,r,306324l,306324,,e" fillcolor="black" stroked="f" strokeweight="0">
                  <v:stroke miterlimit="83231f" joinstyle="miter"/>
                  <v:path arrowok="t" textboxrect="0,0,9144,306324"/>
                </v:shape>
                <v:rect id="Rectangle 517990" o:spid="_x0000_s1477" style="position:absolute;left:746;top:9862;width:118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" filled="f" stroked="f">
                  <v:textbox inset="0,0,0,0">
                    <w:txbxContent>
                      <w:p w:rsidR="007636ED" w:rsidRDefault="007636ED">
                        <w:pPr>
                          <w:spacing w:after="160" w:line="259" w:lineRule="auto"/>
                          <w:ind w:left="0" w:right="0" w:firstLine="0"/>
                          <w:jc w:val="left"/>
                        </w:pPr>
                        <w:r>
                          <w:t>3</w:t>
                        </w:r>
                      </w:p>
                    </w:txbxContent>
                  </v:textbox>
                </v:rect>
                <v:rect id="Rectangle 517992" o:spid="_x0000_s1478" style="position:absolute;left:1642;top:9862;width:1003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" filled="f" stroked="f">
                  <v:textbox inset="0,0,0,0">
                    <w:txbxContent>
                      <w:p w:rsidR="007636ED" w:rsidRDefault="007636ED">
                        <w:pPr>
                          <w:spacing w:after="160" w:line="259" w:lineRule="auto"/>
                          <w:ind w:left="0" w:right="0" w:firstLine="0"/>
                          <w:jc w:val="left"/>
                        </w:pPr>
                        <w:r>
                          <w:t>…30 МГц</w:t>
                        </w:r>
                      </w:p>
                    </w:txbxContent>
                  </v:textbox>
                </v:rect>
                <v:rect id="Rectangle 31890" o:spid="_x0000_s1479" style="position:absolute;left:9188;top:950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" filled="f" stroked="f">
                  <v:textbox inset="0,0,0,0">
                    <w:txbxContent>
                      <w:p w:rsidR="007636ED" w:rsidRDefault="007636ED">
                        <w:pPr>
                          <w:spacing w:after="160" w:line="259" w:lineRule="auto"/>
                          <w:ind w:left="0" w:right="0" w:firstLine="0"/>
                          <w:jc w:val="left"/>
                        </w:pPr>
                        <w:r>
                          <w:t xml:space="preserve"> </w:t>
                        </w:r>
                      </w:p>
                    </w:txbxContent>
                  </v:textbox>
                </v:rect>
                <v:rect id="Rectangle 31891" o:spid="_x0000_s1480" style="position:absolute;left:27769;top:9509;width:473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7000</w:t>
                        </w:r>
                      </w:p>
                    </w:txbxContent>
                  </v:textbox>
                </v:rect>
                <v:rect id="Rectangle 31892" o:spid="_x0000_s1481" style="position:absolute;left:31323;top:950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 </w:t>
                        </w:r>
                      </w:p>
                    </w:txbxContent>
                  </v:textbox>
                </v:rect>
                <v:rect id="Rectangle 31893" o:spid="_x0000_s1482" style="position:absolute;left:43164;top:9862;width:1607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Не разработаны</w:t>
                        </w:r>
                      </w:p>
                    </w:txbxContent>
                  </v:textbox>
                </v:rect>
                <v:rect id="Rectangle 31894" o:spid="_x0000_s1483" style="position:absolute;left:55253;top:950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 </w:t>
                        </w:r>
                      </w:p>
                    </w:txbxContent>
                  </v:textbox>
                </v:rect>
                <v:shape id="Shape 639754" o:spid="_x0000_s1484" style="position:absolute;left:44;top:939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" path="m,l9144,r,9144l,9144,,e" fillcolor="black" stroked="f" strokeweight="0">
                  <v:stroke miterlimit="83231f" joinstyle="miter"/>
                  <v:path arrowok="t" textboxrect="0,0,9144,9144"/>
                </v:shape>
                <v:shape id="Shape 639755" o:spid="_x0000_s1485" style="position:absolute;left:105;top:9391;width:19602;height:92;visibility:visible;mso-wrap-style:square;v-text-anchor:top" coordsize="19601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" path="m,l1960118,r,9144l,9144,,e" fillcolor="black" stroked="f" strokeweight="0">
                  <v:stroke miterlimit="83231f" joinstyle="miter"/>
                  <v:path arrowok="t" textboxrect="0,0,1960118,9144"/>
                </v:shape>
                <v:shape id="Shape 639756" o:spid="_x0000_s1486" style="position:absolute;left:19707;top:939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" path="m,l9144,r,9144l,9144,,e" fillcolor="black" stroked="f" strokeweight="0">
                  <v:stroke miterlimit="83231f" joinstyle="miter"/>
                  <v:path arrowok="t" textboxrect="0,0,9144,9144"/>
                </v:shape>
                <v:shape id="Shape 639757" o:spid="_x0000_s1487" style="position:absolute;left:19768;top:9391;width:19586;height:92;visibility:visible;mso-wrap-style:square;v-text-anchor:top" coordsize="19585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" path="m,l1958594,r,9144l,9144,,e" fillcolor="black" stroked="f" strokeweight="0">
                  <v:stroke miterlimit="83231f" joinstyle="miter"/>
                  <v:path arrowok="t" textboxrect="0,0,1958594,9144"/>
                </v:shape>
                <v:shape id="Shape 639758" o:spid="_x0000_s1488" style="position:absolute;left:39354;top:939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" path="m,l9144,r,9144l,9144,,e" fillcolor="black" stroked="f" strokeweight="0">
                  <v:stroke miterlimit="83231f" joinstyle="miter"/>
                  <v:path arrowok="t" textboxrect="0,0,9144,9144"/>
                </v:shape>
                <v:shape id="Shape 639759" o:spid="_x0000_s1489" style="position:absolute;left:39415;top:9391;width:19601;height:92;visibility:visible;mso-wrap-style:square;v-text-anchor:top" coordsize="19601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" path="m,l1960118,r,9144l,9144,,e" fillcolor="black" stroked="f" strokeweight="0">
                  <v:stroke miterlimit="83231f" joinstyle="miter"/>
                  <v:path arrowok="t" textboxrect="0,0,1960118,9144"/>
                </v:shape>
                <v:shape id="Shape 639760" o:spid="_x0000_s1490" style="position:absolute;left:59018;top:939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" path="m,l9144,r,9144l,9144,,e" fillcolor="black" stroked="f" strokeweight="0">
                  <v:stroke miterlimit="83231f" joinstyle="miter"/>
                  <v:path arrowok="t" textboxrect="0,0,9144,9144"/>
                </v:shape>
                <v:shape id="Shape 639761" o:spid="_x0000_s1491" style="position:absolute;left:44;top:9452;width:92;height:3063;visibility:visible;mso-wrap-style:square;v-text-anchor:top" coordsize="9144,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" path="m,l9144,r,306324l,306324,,e" fillcolor="black" stroked="f" strokeweight="0">
                  <v:stroke miterlimit="83231f" joinstyle="miter"/>
                  <v:path arrowok="t" textboxrect="0,0,9144,306324"/>
                </v:shape>
                <v:shape id="Shape 639762" o:spid="_x0000_s1492" style="position:absolute;left:19707;top:9452;width:92;height:3063;visibility:visible;mso-wrap-style:square;v-text-anchor:top" coordsize="9144,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" path="m,l9144,r,306324l,306324,,e" fillcolor="black" stroked="f" strokeweight="0">
                  <v:stroke miterlimit="83231f" joinstyle="miter"/>
                  <v:path arrowok="t" textboxrect="0,0,9144,306324"/>
                </v:shape>
                <v:shape id="Shape 639763" o:spid="_x0000_s1493" style="position:absolute;left:39354;top:9452;width:92;height:3063;visibility:visible;mso-wrap-style:square;v-text-anchor:top" coordsize="9144,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" path="m,l9144,r,306324l,306324,,e" fillcolor="black" stroked="f" strokeweight="0">
                  <v:stroke miterlimit="83231f" joinstyle="miter"/>
                  <v:path arrowok="t" textboxrect="0,0,9144,306324"/>
                </v:shape>
                <v:shape id="Shape 639764" o:spid="_x0000_s1494" style="position:absolute;left:59018;top:9452;width:91;height:3063;visibility:visible;mso-wrap-style:square;v-text-anchor:top" coordsize="9144,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" path="m,l9144,r,306324l,306324,,e" fillcolor="black" stroked="f" strokeweight="0">
                  <v:stroke miterlimit="83231f" joinstyle="miter"/>
                  <v:path arrowok="t" textboxrect="0,0,9144,306324"/>
                </v:shape>
                <v:rect id="Rectangle 517999" o:spid="_x0000_s1495" style="position:absolute;left:746;top:13001;width:237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" filled="f" stroked="f">
                  <v:textbox inset="0,0,0,0">
                    <w:txbxContent>
                      <w:p w:rsidR="007636ED" w:rsidRDefault="007636ED">
                        <w:pPr>
                          <w:spacing w:after="160" w:line="259" w:lineRule="auto"/>
                          <w:ind w:left="0" w:right="0" w:firstLine="0"/>
                          <w:jc w:val="left"/>
                        </w:pPr>
                        <w:r>
                          <w:t>30</w:t>
                        </w:r>
                      </w:p>
                    </w:txbxContent>
                  </v:textbox>
                </v:rect>
                <v:rect id="Rectangle 518000" o:spid="_x0000_s1496" style="position:absolute;left:2527;top:13001;width:1006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" filled="f" stroked="f">
                  <v:textbox inset="0,0,0,0">
                    <w:txbxContent>
                      <w:p w:rsidR="007636ED" w:rsidRDefault="007636ED">
                        <w:pPr>
                          <w:spacing w:after="160" w:line="259" w:lineRule="auto"/>
                          <w:ind w:left="0" w:right="0" w:firstLine="0"/>
                          <w:jc w:val="left"/>
                        </w:pPr>
                        <w:r>
                          <w:t>…50 МГц</w:t>
                        </w:r>
                      </w:p>
                    </w:txbxContent>
                  </v:textbox>
                </v:rect>
                <v:rect id="Rectangle 31907" o:spid="_x0000_s1497" style="position:absolute;left:10087;top:1264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" filled="f" stroked="f">
                  <v:textbox inset="0,0,0,0">
                    <w:txbxContent>
                      <w:p w:rsidR="007636ED" w:rsidRDefault="007636ED">
                        <w:pPr>
                          <w:spacing w:after="160" w:line="259" w:lineRule="auto"/>
                          <w:ind w:left="0" w:right="0" w:firstLine="0"/>
                          <w:jc w:val="left"/>
                        </w:pPr>
                        <w:r>
                          <w:t xml:space="preserve"> </w:t>
                        </w:r>
                      </w:p>
                    </w:txbxContent>
                  </v:textbox>
                </v:rect>
                <v:rect id="Rectangle 31908" o:spid="_x0000_s1498" style="position:absolute;left:28211;top:12649;width:355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" filled="f" stroked="f">
                  <v:textbox inset="0,0,0,0">
                    <w:txbxContent>
                      <w:p w:rsidR="007636ED" w:rsidRDefault="007636ED">
                        <w:pPr>
                          <w:spacing w:after="160" w:line="259" w:lineRule="auto"/>
                          <w:ind w:left="0" w:right="0" w:firstLine="0"/>
                          <w:jc w:val="left"/>
                        </w:pPr>
                        <w:r>
                          <w:t>800</w:t>
                        </w:r>
                      </w:p>
                    </w:txbxContent>
                  </v:textbox>
                </v:rect>
                <v:rect id="Rectangle 31909" o:spid="_x0000_s1499" style="position:absolute;left:30881;top:1264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 </w:t>
                        </w:r>
                      </w:p>
                    </w:txbxContent>
                  </v:textbox>
                </v:rect>
                <v:rect id="Rectangle 517996" o:spid="_x0000_s1500" style="position:absolute;left:47649;top:12649;width:118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" filled="f" stroked="f">
                  <v:textbox inset="0,0,0,0">
                    <w:txbxContent>
                      <w:p w:rsidR="007636ED" w:rsidRDefault="007636ED">
                        <w:pPr>
                          <w:spacing w:after="160" w:line="259" w:lineRule="auto"/>
                          <w:ind w:left="0" w:right="0" w:firstLine="0"/>
                          <w:jc w:val="left"/>
                        </w:pPr>
                        <w:r>
                          <w:t>0</w:t>
                        </w:r>
                      </w:p>
                    </w:txbxContent>
                  </v:textbox>
                </v:rect>
                <v:rect id="Rectangle 517998" o:spid="_x0000_s1501" style="position:absolute;left:48546;top:12649;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" filled="f" stroked="f">
                  <v:textbox inset="0,0,0,0">
                    <w:txbxContent>
                      <w:p w:rsidR="007636ED" w:rsidRDefault="007636ED">
                        <w:pPr>
                          <w:spacing w:after="160" w:line="259" w:lineRule="auto"/>
                          <w:ind w:left="0" w:right="0" w:firstLine="0"/>
                          <w:jc w:val="left"/>
                        </w:pPr>
                        <w:r>
                          <w:t>,</w:t>
                        </w:r>
                      </w:p>
                    </w:txbxContent>
                  </v:textbox>
                </v:rect>
                <v:rect id="Rectangle 517997" o:spid="_x0000_s1502" style="position:absolute;left:48991;top:12649;width:235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" filled="f" stroked="f">
                  <v:textbox inset="0,0,0,0">
                    <w:txbxContent>
                      <w:p w:rsidR="007636ED" w:rsidRDefault="007636ED">
                        <w:pPr>
                          <w:spacing w:after="160" w:line="259" w:lineRule="auto"/>
                          <w:ind w:left="0" w:right="0" w:firstLine="0"/>
                          <w:jc w:val="left"/>
                        </w:pPr>
                        <w:r>
                          <w:t>72</w:t>
                        </w:r>
                      </w:p>
                    </w:txbxContent>
                  </v:textbox>
                </v:rect>
                <v:rect id="Rectangle 31911" o:spid="_x0000_s1503" style="position:absolute;left:50758;top:12649;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 </w:t>
                        </w:r>
                      </w:p>
                    </w:txbxContent>
                  </v:textbox>
                </v:rect>
                <v:shape id="Shape 639765" o:spid="_x0000_s1504" style="position:absolute;left:44;top:1251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" path="m,l9144,r,9144l,9144,,e" fillcolor="black" stroked="f" strokeweight="0">
                  <v:stroke miterlimit="83231f" joinstyle="miter"/>
                  <v:path arrowok="t" textboxrect="0,0,9144,9144"/>
                </v:shape>
                <v:shape id="Shape 639766" o:spid="_x0000_s1505" style="position:absolute;left:105;top:12515;width:19602;height:92;visibility:visible;mso-wrap-style:square;v-text-anchor:top" coordsize="19601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" path="m,l1960118,r,9144l,9144,,e" fillcolor="black" stroked="f" strokeweight="0">
                  <v:stroke miterlimit="83231f" joinstyle="miter"/>
                  <v:path arrowok="t" textboxrect="0,0,1960118,9144"/>
                </v:shape>
                <v:shape id="Shape 639767" o:spid="_x0000_s1506" style="position:absolute;left:19707;top:1251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" path="m,l9144,r,9144l,9144,,e" fillcolor="black" stroked="f" strokeweight="0">
                  <v:stroke miterlimit="83231f" joinstyle="miter"/>
                  <v:path arrowok="t" textboxrect="0,0,9144,9144"/>
                </v:shape>
                <v:shape id="Shape 639768" o:spid="_x0000_s1507" style="position:absolute;left:19768;top:12515;width:19586;height:92;visibility:visible;mso-wrap-style:square;v-text-anchor:top" coordsize="19585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" path="m,l1958594,r,9144l,9144,,e" fillcolor="black" stroked="f" strokeweight="0">
                  <v:stroke miterlimit="83231f" joinstyle="miter"/>
                  <v:path arrowok="t" textboxrect="0,0,1958594,9144"/>
                </v:shape>
                <v:shape id="Shape 639769" o:spid="_x0000_s1508" style="position:absolute;left:39354;top:1251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" path="m,l9144,r,9144l,9144,,e" fillcolor="black" stroked="f" strokeweight="0">
                  <v:stroke miterlimit="83231f" joinstyle="miter"/>
                  <v:path arrowok="t" textboxrect="0,0,9144,9144"/>
                </v:shape>
                <v:shape id="Shape 639770" o:spid="_x0000_s1509" style="position:absolute;left:39415;top:12515;width:19601;height:92;visibility:visible;mso-wrap-style:square;v-text-anchor:top" coordsize="19601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" path="m,l1960118,r,9144l,9144,,e" fillcolor="black" stroked="f" strokeweight="0">
                  <v:stroke miterlimit="83231f" joinstyle="miter"/>
                  <v:path arrowok="t" textboxrect="0,0,1960118,9144"/>
                </v:shape>
                <v:shape id="Shape 639771" o:spid="_x0000_s1510" style="position:absolute;left:59018;top:1251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" path="m,l9144,r,9144l,9144,,e" fillcolor="black" stroked="f" strokeweight="0">
                  <v:stroke miterlimit="83231f" joinstyle="miter"/>
                  <v:path arrowok="t" textboxrect="0,0,9144,9144"/>
                </v:shape>
                <v:shape id="Shape 639772" o:spid="_x0000_s1511" style="position:absolute;left:44;top:12576;width:92;height:3079;visibility:visible;mso-wrap-style:square;v-text-anchor:top" coordsize="9144,30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" path="m,l9144,r,307848l,307848,,e" fillcolor="black" stroked="f" strokeweight="0">
                  <v:stroke miterlimit="83231f" joinstyle="miter"/>
                  <v:path arrowok="t" textboxrect="0,0,9144,307848"/>
                </v:shape>
                <v:shape id="Shape 639773" o:spid="_x0000_s1512" style="position:absolute;left:19707;top:12576;width:92;height:3079;visibility:visible;mso-wrap-style:square;v-text-anchor:top" coordsize="9144,30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" path="m,l9144,r,307848l,307848,,e" fillcolor="black" stroked="f" strokeweight="0">
                  <v:stroke miterlimit="83231f" joinstyle="miter"/>
                  <v:path arrowok="t" textboxrect="0,0,9144,307848"/>
                </v:shape>
                <v:shape id="Shape 639774" o:spid="_x0000_s1513" style="position:absolute;left:39354;top:12576;width:92;height:3079;visibility:visible;mso-wrap-style:square;v-text-anchor:top" coordsize="9144,30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" path="m,l9144,r,307848l,307848,,e" fillcolor="black" stroked="f" strokeweight="0">
                  <v:stroke miterlimit="83231f" joinstyle="miter"/>
                  <v:path arrowok="t" textboxrect="0,0,9144,307848"/>
                </v:shape>
                <v:shape id="Shape 639775" o:spid="_x0000_s1514" style="position:absolute;left:59018;top:12576;width:91;height:3079;visibility:visible;mso-wrap-style:square;v-text-anchor:top" coordsize="9144,30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" path="m,l9144,r,307848l,307848,,e" fillcolor="black" stroked="f" strokeweight="0">
                  <v:stroke miterlimit="83231f" joinstyle="miter"/>
                  <v:path arrowok="t" textboxrect="0,0,9144,307848"/>
                </v:shape>
                <v:rect id="Rectangle 518001" o:spid="_x0000_s1515" style="position:absolute;left:746;top:16125;width:2378;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" filled="f" stroked="f">
                  <v:textbox inset="0,0,0,0">
                    <w:txbxContent>
                      <w:p w:rsidR="007636ED" w:rsidRDefault="007636ED">
                        <w:pPr>
                          <w:spacing w:after="160" w:line="259" w:lineRule="auto"/>
                          <w:ind w:left="0" w:right="0" w:firstLine="0"/>
                          <w:jc w:val="left"/>
                        </w:pPr>
                        <w:r>
                          <w:t>50</w:t>
                        </w:r>
                      </w:p>
                    </w:txbxContent>
                  </v:textbox>
                </v:rect>
                <v:rect id="Rectangle 518003" o:spid="_x0000_s1516" style="position:absolute;left:2527;top:16125;width:11238;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" filled="f" stroked="f">
                  <v:textbox inset="0,0,0,0">
                    <w:txbxContent>
                      <w:p w:rsidR="007636ED" w:rsidRDefault="007636ED">
                        <w:pPr>
                          <w:spacing w:after="160" w:line="259" w:lineRule="auto"/>
                          <w:ind w:left="0" w:right="0" w:firstLine="0"/>
                          <w:jc w:val="left"/>
                        </w:pPr>
                        <w:r>
                          <w:t>…300 МГц</w:t>
                        </w:r>
                      </w:p>
                    </w:txbxContent>
                  </v:textbox>
                </v:rect>
                <v:rect id="Rectangle 31924" o:spid="_x0000_s1517" style="position:absolute;left:10971;top:1577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" filled="f" stroked="f">
                  <v:textbox inset="0,0,0,0">
                    <w:txbxContent>
                      <w:p w:rsidR="007636ED" w:rsidRDefault="007636ED">
                        <w:pPr>
                          <w:spacing w:after="160" w:line="259" w:lineRule="auto"/>
                          <w:ind w:left="0" w:right="0" w:firstLine="0"/>
                          <w:jc w:val="left"/>
                        </w:pPr>
                        <w:r>
                          <w:t xml:space="preserve"> </w:t>
                        </w:r>
                      </w:p>
                    </w:txbxContent>
                  </v:textbox>
                </v:rect>
                <v:rect id="Rectangle 31925" o:spid="_x0000_s1518" style="position:absolute;left:28211;top:15773;width:355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" filled="f" stroked="f">
                  <v:textbox inset="0,0,0,0">
                    <w:txbxContent>
                      <w:p w:rsidR="007636ED" w:rsidRDefault="007636ED">
                        <w:pPr>
                          <w:spacing w:after="160" w:line="259" w:lineRule="auto"/>
                          <w:ind w:left="0" w:right="0" w:firstLine="0"/>
                          <w:jc w:val="left"/>
                        </w:pPr>
                        <w:r>
                          <w:t>800</w:t>
                        </w:r>
                      </w:p>
                    </w:txbxContent>
                  </v:textbox>
                </v:rect>
                <v:rect id="Rectangle 31926" o:spid="_x0000_s1519" style="position:absolute;left:30881;top:1577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" filled="f" stroked="f">
                  <v:textbox inset="0,0,0,0">
                    <w:txbxContent>
                      <w:p w:rsidR="007636ED" w:rsidRDefault="007636ED">
                        <w:pPr>
                          <w:spacing w:after="160" w:line="259" w:lineRule="auto"/>
                          <w:ind w:left="0" w:right="0" w:firstLine="0"/>
                          <w:jc w:val="left"/>
                        </w:pPr>
                        <w:r>
                          <w:t xml:space="preserve"> </w:t>
                        </w:r>
                      </w:p>
                    </w:txbxContent>
                  </v:textbox>
                </v:rect>
                <v:rect id="Rectangle 31927" o:spid="_x0000_s1520" style="position:absolute;left:43164;top:16125;width:16077;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" filled="f" stroked="f">
                  <v:textbox inset="0,0,0,0">
                    <w:txbxContent>
                      <w:p w:rsidR="007636ED" w:rsidRDefault="007636ED">
                        <w:pPr>
                          <w:spacing w:after="160" w:line="259" w:lineRule="auto"/>
                          <w:ind w:left="0" w:right="0" w:firstLine="0"/>
                          <w:jc w:val="left"/>
                        </w:pPr>
                        <w:r>
                          <w:t>Не разработаны</w:t>
                        </w:r>
                      </w:p>
                    </w:txbxContent>
                  </v:textbox>
                </v:rect>
                <v:rect id="Rectangle 31928" o:spid="_x0000_s1521" style="position:absolute;left:55253;top:1577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" filled="f" stroked="f">
                  <v:textbox inset="0,0,0,0">
                    <w:txbxContent>
                      <w:p w:rsidR="007636ED" w:rsidRDefault="007636ED">
                        <w:pPr>
                          <w:spacing w:after="160" w:line="259" w:lineRule="auto"/>
                          <w:ind w:left="0" w:right="0" w:firstLine="0"/>
                          <w:jc w:val="left"/>
                        </w:pPr>
                        <w:r>
                          <w:t xml:space="preserve"> </w:t>
                        </w:r>
                      </w:p>
                    </w:txbxContent>
                  </v:textbox>
                </v:rect>
                <v:shape id="Shape 639776" o:spid="_x0000_s1522" style="position:absolute;left:44;top:156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" path="m,l9144,r,9144l,9144,,e" fillcolor="black" stroked="f" strokeweight="0">
                  <v:stroke miterlimit="83231f" joinstyle="miter"/>
                  <v:path arrowok="t" textboxrect="0,0,9144,9144"/>
                </v:shape>
                <v:shape id="Shape 639777" o:spid="_x0000_s1523" style="position:absolute;left:105;top:15655;width:19602;height:91;visibility:visible;mso-wrap-style:square;v-text-anchor:top" coordsize="19601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" path="m,l1960118,r,9144l,9144,,e" fillcolor="black" stroked="f" strokeweight="0">
                  <v:stroke miterlimit="83231f" joinstyle="miter"/>
                  <v:path arrowok="t" textboxrect="0,0,1960118,9144"/>
                </v:shape>
                <v:shape id="Shape 639778" o:spid="_x0000_s1524" style="position:absolute;left:19707;top:156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" path="m,l9144,r,9144l,9144,,e" fillcolor="black" stroked="f" strokeweight="0">
                  <v:stroke miterlimit="83231f" joinstyle="miter"/>
                  <v:path arrowok="t" textboxrect="0,0,9144,9144"/>
                </v:shape>
                <v:shape id="Shape 639779" o:spid="_x0000_s1525" style="position:absolute;left:19768;top:15655;width:19586;height:91;visibility:visible;mso-wrap-style:square;v-text-anchor:top" coordsize="19585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" path="m,l1958594,r,9144l,9144,,e" fillcolor="black" stroked="f" strokeweight="0">
                  <v:stroke miterlimit="83231f" joinstyle="miter"/>
                  <v:path arrowok="t" textboxrect="0,0,1958594,9144"/>
                </v:shape>
                <v:shape id="Shape 639780" o:spid="_x0000_s1526" style="position:absolute;left:39354;top:156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" path="m,l9144,r,9144l,9144,,e" fillcolor="black" stroked="f" strokeweight="0">
                  <v:stroke miterlimit="83231f" joinstyle="miter"/>
                  <v:path arrowok="t" textboxrect="0,0,9144,9144"/>
                </v:shape>
                <v:shape id="Shape 639781" o:spid="_x0000_s1527" style="position:absolute;left:39415;top:15655;width:19601;height:91;visibility:visible;mso-wrap-style:square;v-text-anchor:top" coordsize="19601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" path="m,l1960118,r,9144l,9144,,e" fillcolor="black" stroked="f" strokeweight="0">
                  <v:stroke miterlimit="83231f" joinstyle="miter"/>
                  <v:path arrowok="t" textboxrect="0,0,1960118,9144"/>
                </v:shape>
                <v:shape id="Shape 639782" o:spid="_x0000_s1528" style="position:absolute;left:59018;top:156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" path="m,l9144,r,9144l,9144,,e" fillcolor="black" stroked="f" strokeweight="0">
                  <v:stroke miterlimit="83231f" joinstyle="miter"/>
                  <v:path arrowok="t" textboxrect="0,0,9144,9144"/>
                </v:shape>
                <v:shape id="Shape 639783" o:spid="_x0000_s1529" style="position:absolute;left:44;top:15716;width:92;height:3063;visibility:visible;mso-wrap-style:square;v-text-anchor:top" coordsize="9144,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" path="m,l9144,r,306324l,306324,,e" fillcolor="black" stroked="f" strokeweight="0">
                  <v:stroke miterlimit="83231f" joinstyle="miter"/>
                  <v:path arrowok="t" textboxrect="0,0,9144,306324"/>
                </v:shape>
                <v:shape id="Shape 639784" o:spid="_x0000_s1530" style="position:absolute;left:44;top:187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" path="m,l9144,r,9144l,9144,,e" fillcolor="black" stroked="f" strokeweight="0">
                  <v:stroke miterlimit="83231f" joinstyle="miter"/>
                  <v:path arrowok="t" textboxrect="0,0,9144,9144"/>
                </v:shape>
                <v:shape id="Shape 639785" o:spid="_x0000_s1531" style="position:absolute;left:105;top:18779;width:19602;height:91;visibility:visible;mso-wrap-style:square;v-text-anchor:top" coordsize="19601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" path="m,l1960118,r,9144l,9144,,e" fillcolor="black" stroked="f" strokeweight="0">
                  <v:stroke miterlimit="83231f" joinstyle="miter"/>
                  <v:path arrowok="t" textboxrect="0,0,1960118,9144"/>
                </v:shape>
                <v:shape id="Shape 639786" o:spid="_x0000_s1532" style="position:absolute;left:19707;top:15716;width:92;height:3063;visibility:visible;mso-wrap-style:square;v-text-anchor:top" coordsize="9144,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" path="m,l9144,r,306324l,306324,,e" fillcolor="black" stroked="f" strokeweight="0">
                  <v:stroke miterlimit="83231f" joinstyle="miter"/>
                  <v:path arrowok="t" textboxrect="0,0,9144,306324"/>
                </v:shape>
                <v:shape id="Shape 639787" o:spid="_x0000_s1533" style="position:absolute;left:19707;top:187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" path="m,l9144,r,9144l,9144,,e" fillcolor="black" stroked="f" strokeweight="0">
                  <v:stroke miterlimit="83231f" joinstyle="miter"/>
                  <v:path arrowok="t" textboxrect="0,0,9144,9144"/>
                </v:shape>
                <v:shape id="Shape 639788" o:spid="_x0000_s1534" style="position:absolute;left:19768;top:18779;width:19586;height:91;visibility:visible;mso-wrap-style:square;v-text-anchor:top" coordsize="19585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" path="m,l1958594,r,9144l,9144,,e" fillcolor="black" stroked="f" strokeweight="0">
                  <v:stroke miterlimit="83231f" joinstyle="miter"/>
                  <v:path arrowok="t" textboxrect="0,0,1958594,9144"/>
                </v:shape>
                <v:shape id="Shape 639789" o:spid="_x0000_s1535" style="position:absolute;left:39354;top:15716;width:92;height:3063;visibility:visible;mso-wrap-style:square;v-text-anchor:top" coordsize="9144,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" path="m,l9144,r,306324l,306324,,e" fillcolor="black" stroked="f" strokeweight="0">
                  <v:stroke miterlimit="83231f" joinstyle="miter"/>
                  <v:path arrowok="t" textboxrect="0,0,9144,306324"/>
                </v:shape>
                <v:shape id="Shape 639790" o:spid="_x0000_s1536" style="position:absolute;left:39354;top:187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" path="m,l9144,r,9144l,9144,,e" fillcolor="black" stroked="f" strokeweight="0">
                  <v:stroke miterlimit="83231f" joinstyle="miter"/>
                  <v:path arrowok="t" textboxrect="0,0,9144,9144"/>
                </v:shape>
                <v:shape id="Shape 639791" o:spid="_x0000_s1537" style="position:absolute;left:39415;top:18779;width:19601;height:91;visibility:visible;mso-wrap-style:square;v-text-anchor:top" coordsize="19601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" path="m,l1960118,r,9144l,9144,,e" fillcolor="black" stroked="f" strokeweight="0">
                  <v:stroke miterlimit="83231f" joinstyle="miter"/>
                  <v:path arrowok="t" textboxrect="0,0,1960118,9144"/>
                </v:shape>
                <v:shape id="Shape 639792" o:spid="_x0000_s1538" style="position:absolute;left:59018;top:15716;width:91;height:3063;visibility:visible;mso-wrap-style:square;v-text-anchor:top" coordsize="9144,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" path="m,l9144,r,306324l,306324,,e" fillcolor="black" stroked="f" strokeweight="0">
                  <v:stroke miterlimit="83231f" joinstyle="miter"/>
                  <v:path arrowok="t" textboxrect="0,0,9144,306324"/>
                </v:shape>
                <v:shape id="Shape 639793" o:spid="_x0000_s1539" style="position:absolute;left:59018;top:187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" path="m,l9144,r,9144l,9144,,e" fillcolor="black" stroked="f" strokeweight="0">
                  <v:stroke miterlimit="83231f" joinstyle="miter"/>
                  <v:path arrowok="t" textboxrect="0,0,9144,9144"/>
                </v:shape>
                <v:shape id="Shape 639794" o:spid="_x0000_s1540" style="position:absolute;left:532;top:18839;width:59780;height:3079;visibility:visible;mso-wrap-style:square;v-text-anchor:top" coordsize="5978017,30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" path="m,l5978017,r,307848l,307848,,e" stroked="f" strokeweight="0">
                  <v:stroke miterlimit="83231f" joinstyle="miter"/>
                  <v:path arrowok="t" textboxrect="0,0,5978017,307848"/>
                </v:shape>
                <v:rect id="Rectangle 31950" o:spid="_x0000_s1541" style="position:absolute;left:715;top:1889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" filled="f" stroked="f">
                  <v:textbox inset="0,0,0,0">
                    <w:txbxContent>
                      <w:p w:rsidR="007636ED" w:rsidRDefault="007636ED">
                        <w:pPr>
                          <w:spacing w:after="160" w:line="259" w:lineRule="auto"/>
                          <w:ind w:left="0" w:right="0" w:firstLine="0"/>
                          <w:jc w:val="left"/>
                        </w:pPr>
                        <w:r>
                          <w:t xml:space="preserve"> </w:t>
                        </w:r>
                      </w:p>
                    </w:txbxContent>
                  </v:textbox>
                </v:rect>
                <v:rect id="Rectangle 31952" o:spid="_x0000_s1542" style="position:absolute;left:715;top:22328;width:2411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" filled="f" stroked="f">
                  <v:textbox inset="0,0,0,0">
                    <w:txbxContent>
                      <w:p w:rsidR="007636ED" w:rsidRDefault="007636ED">
                        <w:pPr>
                          <w:spacing w:after="160" w:line="259" w:lineRule="auto"/>
                          <w:ind w:left="0" w:right="0" w:firstLine="0"/>
                          <w:jc w:val="left"/>
                        </w:pPr>
                        <w:r>
                          <w:t>Проверим соотношение</w:t>
                        </w:r>
                      </w:p>
                    </w:txbxContent>
                  </v:textbox>
                </v:rect>
                <v:rect id="Rectangle 31953" o:spid="_x0000_s1543" style="position:absolute;left:18854;top:2197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" filled="f" stroked="f">
                  <v:textbox inset="0,0,0,0">
                    <w:txbxContent>
                      <w:p w:rsidR="007636ED" w:rsidRDefault="007636ED">
                        <w:pPr>
                          <w:spacing w:after="160" w:line="259" w:lineRule="auto"/>
                          <w:ind w:left="0" w:right="0" w:firstLine="0"/>
                          <w:jc w:val="left"/>
                        </w:pPr>
                        <w:r>
                          <w:t xml:space="preserve"> </w:t>
                        </w:r>
                      </w:p>
                    </w:txbxContent>
                  </v:textbox>
                </v:rect>
                <v:shape id="Shape 31954" o:spid="_x0000_s1544" style="position:absolute;top:3481;width:0;height:127;visibility:visible;mso-wrap-style:square;v-text-anchor:top" coordsize="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" path="m,l,12700e" filled="f">
                  <v:stroke miterlimit="83231f" joinstyle="miter"/>
                  <v:path arrowok="t" textboxrect="0,0,0,12700"/>
                </v:shape>
                <w10:anchorlock/>
              </v:group>
            </w:pict>
          </mc:Fallback>
        </mc:AlternateContent>
      </w:r>
      <w:r w:rsidRPr="007636ED">
        <w:rPr>
          <w:sz w:val="24"/>
          <w:szCs w:val="24"/>
        </w:rPr>
        <w:t xml:space="preserve">Диапазоны частот </w:t>
      </w:r>
    </w:p>
    <w:p w:rsidR="00F91C0F" w:rsidRPr="007636ED" w:rsidRDefault="007636ED" w:rsidP="007636ED">
      <w:pPr>
        <w:tabs>
          <w:tab w:val="center" w:pos="3389"/>
          <w:tab w:val="center" w:pos="4215"/>
          <w:tab w:val="center" w:pos="5702"/>
          <w:tab w:val="center" w:pos="9060"/>
        </w:tabs>
        <w:spacing w:after="0" w:line="259" w:lineRule="auto"/>
        <w:ind w:left="0" w:right="0" w:firstLine="0"/>
        <w:jc w:val="left"/>
        <w:rPr>
          <w:sz w:val="24"/>
          <w:szCs w:val="24"/>
        </w:rPr>
      </w:pPr>
      <w:r w:rsidRPr="007636ED">
        <w:rPr>
          <w:rFonts w:eastAsia="Calibri"/>
          <w:sz w:val="24"/>
          <w:szCs w:val="24"/>
        </w:rPr>
        <w:tab/>
      </w:r>
      <w:r w:rsidRPr="007636ED">
        <w:rPr>
          <w:sz w:val="24"/>
          <w:szCs w:val="24"/>
        </w:rPr>
        <w:t>0,4</w:t>
      </w:r>
      <w:r w:rsidRPr="007636ED">
        <w:rPr>
          <w:sz w:val="24"/>
          <w:szCs w:val="24"/>
        </w:rPr>
        <w:tab/>
        <w:t>4</w:t>
      </w:r>
      <w:r w:rsidRPr="007636ED">
        <w:rPr>
          <w:sz w:val="24"/>
          <w:szCs w:val="24"/>
          <w:vertAlign w:val="superscript"/>
        </w:rPr>
        <w:t xml:space="preserve">2 </w:t>
      </w:r>
      <w:r w:rsidRPr="007636ED">
        <w:rPr>
          <w:sz w:val="24"/>
          <w:szCs w:val="24"/>
        </w:rPr>
        <w:t>*4</w:t>
      </w:r>
      <w:r w:rsidRPr="007636ED">
        <w:rPr>
          <w:sz w:val="24"/>
          <w:szCs w:val="24"/>
        </w:rPr>
        <w:tab/>
      </w:r>
      <w:r w:rsidRPr="007636ED">
        <w:rPr>
          <w:sz w:val="24"/>
          <w:szCs w:val="24"/>
          <w:vertAlign w:val="superscript"/>
        </w:rPr>
        <w:t xml:space="preserve"> </w:t>
      </w:r>
      <w:r w:rsidRPr="007636ED">
        <w:rPr>
          <w:sz w:val="24"/>
          <w:szCs w:val="24"/>
          <w:vertAlign w:val="superscript"/>
        </w:rPr>
        <w:tab/>
        <w:t xml:space="preserve"> </w:t>
      </w:r>
    </w:p>
    <w:p w:rsidR="00F91C0F" w:rsidRPr="007636ED" w:rsidRDefault="007636ED" w:rsidP="007636ED">
      <w:pPr>
        <w:tabs>
          <w:tab w:val="center" w:pos="3719"/>
          <w:tab w:val="center" w:pos="5157"/>
        </w:tabs>
        <w:spacing w:after="0" w:line="259" w:lineRule="auto"/>
        <w:ind w:left="0" w:right="0" w:firstLine="0"/>
        <w:jc w:val="left"/>
        <w:rPr>
          <w:sz w:val="24"/>
          <w:szCs w:val="24"/>
        </w:rPr>
      </w:pPr>
      <w:r w:rsidRPr="007636ED">
        <w:rPr>
          <w:rFonts w:eastAsia="Calibri"/>
          <w:noProof/>
          <w:sz w:val="24"/>
          <w:szCs w:val="24"/>
        </w:rPr>
        <mc:AlternateContent>
          <mc:Choice Requires="wpg">
            <w:drawing>
              <wp:anchor distT="0" distB="0" distL="114300" distR="114300" simplePos="0" relativeHeight="251683840" behindDoc="0" locked="0" layoutInCell="1" allowOverlap="1">
                <wp:simplePos x="0" y="0"/>
                <wp:positionH relativeFrom="column">
                  <wp:posOffset>2033948</wp:posOffset>
                </wp:positionH>
                <wp:positionV relativeFrom="paragraph">
                  <wp:posOffset>77114</wp:posOffset>
                </wp:positionV>
                <wp:extent cx="859286" cy="6201"/>
                <wp:effectExtent l="0" t="0" r="0" b="0"/>
                <wp:wrapNone/>
                <wp:docPr id="516769" name="Group 516769"/>
                <wp:cNvGraphicFramePr/>
                <a:graphic xmlns:a="http://schemas.openxmlformats.org/drawingml/2006/main">
                  <a:graphicData uri="http://schemas.microsoft.com/office/word/2010/wordprocessingGroup">
                    <wpg:wgp>
                      <wpg:cNvGrpSpPr/>
                      <wpg:grpSpPr>
                        <a:xfrm>
                          <a:off x="0" y="0"/>
                          <a:ext cx="859286" cy="6201"/>
                          <a:chOff x="0" y="0"/>
                          <a:chExt cx="859286" cy="6201"/>
                        </a:xfrm>
                      </wpg:grpSpPr>
                      <wps:wsp>
                        <wps:cNvPr id="31976" name="Shape 31976"/>
                        <wps:cNvSpPr/>
                        <wps:spPr>
                          <a:xfrm>
                            <a:off x="0" y="0"/>
                            <a:ext cx="233666" cy="0"/>
                          </a:xfrm>
                          <a:custGeom>
                            <a:avLst/>
                            <a:gdLst/>
                            <a:ahLst/>
                            <a:cxnLst/>
                            <a:rect l="0" t="0" r="0" b="0"/>
                            <a:pathLst>
                              <a:path w="233666">
                                <a:moveTo>
                                  <a:pt x="0" y="0"/>
                                </a:moveTo>
                                <a:lnTo>
                                  <a:pt x="233666" y="0"/>
                                </a:lnTo>
                              </a:path>
                            </a:pathLst>
                          </a:custGeom>
                          <a:ln w="6201" cap="flat">
                            <a:round/>
                          </a:ln>
                        </wps:spPr>
                        <wps:style>
                          <a:lnRef idx="1">
                            <a:srgbClr val="000000"/>
                          </a:lnRef>
                          <a:fillRef idx="0">
                            <a:srgbClr val="000000">
                              <a:alpha val="0"/>
                            </a:srgbClr>
                          </a:fillRef>
                          <a:effectRef idx="0">
                            <a:scrgbClr r="0" g="0" b="0"/>
                          </a:effectRef>
                          <a:fontRef idx="none"/>
                        </wps:style>
                        <wps:bodyPr/>
                      </wps:wsp>
                      <wps:wsp>
                        <wps:cNvPr id="31977" name="Shape 31977"/>
                        <wps:cNvSpPr/>
                        <wps:spPr>
                          <a:xfrm>
                            <a:off x="420124" y="0"/>
                            <a:ext cx="439162" cy="0"/>
                          </a:xfrm>
                          <a:custGeom>
                            <a:avLst/>
                            <a:gdLst/>
                            <a:ahLst/>
                            <a:cxnLst/>
                            <a:rect l="0" t="0" r="0" b="0"/>
                            <a:pathLst>
                              <a:path w="439162">
                                <a:moveTo>
                                  <a:pt x="0" y="0"/>
                                </a:moveTo>
                                <a:lnTo>
                                  <a:pt x="439162" y="0"/>
                                </a:lnTo>
                              </a:path>
                            </a:pathLst>
                          </a:custGeom>
                          <a:ln w="620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6769" style="width:67.6603pt;height:3.05176e-05pt;position:absolute;z-index:5;mso-position-horizontal-relative:text;mso-position-horizontal:absolute;margin-left:160.153pt;mso-position-vertical-relative:text;margin-top:6.07199pt;" coordsize="8592,0">
                <v:shape id="Shape 31976" style="position:absolute;width:2336;height:0;left:0;top:0;" coordsize="233666,0" path="m0,0l233666,0">
                  <v:stroke weight="0.488264pt" endcap="flat" joinstyle="round" on="true" color="#000000"/>
                  <v:fill on="false" color="#000000" opacity="0"/>
                </v:shape>
                <v:shape id="Shape 31977" style="position:absolute;width:4391;height:0;left:4201;top:0;" coordsize="439162,0" path="m0,0l439162,0">
                  <v:stroke weight="0.488264pt" endcap="flat" joinstyle="round" on="true" color="#000000"/>
                  <v:fill on="false" color="#000000" opacity="0"/>
                </v:shape>
              </v:group>
            </w:pict>
          </mc:Fallback>
        </mc:AlternateContent>
      </w:r>
      <w:r w:rsidRPr="007636ED">
        <w:rPr>
          <w:rFonts w:eastAsia="Calibri"/>
          <w:sz w:val="24"/>
          <w:szCs w:val="24"/>
        </w:rPr>
        <w:tab/>
      </w:r>
      <w:r w:rsidRPr="007636ED">
        <w:rPr>
          <w:rFonts w:eastAsia="Segoe UI Symbol"/>
          <w:sz w:val="24"/>
          <w:szCs w:val="24"/>
        </w:rPr>
        <w:t>+</w:t>
      </w:r>
      <w:r w:rsidRPr="007636ED">
        <w:rPr>
          <w:rFonts w:eastAsia="Segoe UI Symbol"/>
          <w:sz w:val="24"/>
          <w:szCs w:val="24"/>
        </w:rPr>
        <w:tab/>
        <w:t xml:space="preserve">= </w:t>
      </w:r>
      <w:r w:rsidRPr="007636ED">
        <w:rPr>
          <w:sz w:val="24"/>
          <w:szCs w:val="24"/>
        </w:rPr>
        <w:t xml:space="preserve">0,88 </w:t>
      </w:r>
      <w:r w:rsidRPr="007636ED">
        <w:rPr>
          <w:rFonts w:eastAsia="Segoe UI Symbol"/>
          <w:sz w:val="24"/>
          <w:szCs w:val="24"/>
        </w:rPr>
        <w:t></w:t>
      </w:r>
      <w:r w:rsidRPr="007636ED">
        <w:rPr>
          <w:sz w:val="24"/>
          <w:szCs w:val="24"/>
        </w:rPr>
        <w:t>1</w:t>
      </w:r>
    </w:p>
    <w:p w:rsidR="00F91C0F" w:rsidRPr="007636ED" w:rsidRDefault="007636ED" w:rsidP="007636ED">
      <w:pPr>
        <w:tabs>
          <w:tab w:val="center" w:pos="3391"/>
          <w:tab w:val="center" w:pos="4208"/>
        </w:tabs>
        <w:spacing w:after="0" w:line="259" w:lineRule="auto"/>
        <w:ind w:left="0" w:right="0" w:firstLine="0"/>
        <w:jc w:val="left"/>
        <w:rPr>
          <w:sz w:val="24"/>
          <w:szCs w:val="24"/>
        </w:rPr>
      </w:pPr>
      <w:r w:rsidRPr="007636ED">
        <w:rPr>
          <w:rFonts w:eastAsia="Calibri"/>
          <w:sz w:val="24"/>
          <w:szCs w:val="24"/>
        </w:rPr>
        <w:tab/>
      </w:r>
      <w:r w:rsidRPr="007636ED">
        <w:rPr>
          <w:sz w:val="24"/>
          <w:szCs w:val="24"/>
        </w:rPr>
        <w:t>0,5</w:t>
      </w:r>
      <w:r w:rsidRPr="007636ED">
        <w:rPr>
          <w:sz w:val="24"/>
          <w:szCs w:val="24"/>
        </w:rPr>
        <w:tab/>
        <w:t>800</w:t>
      </w:r>
    </w:p>
    <w:p w:rsidR="00F91C0F" w:rsidRPr="007636ED" w:rsidRDefault="007636ED" w:rsidP="007636ED">
      <w:pPr>
        <w:spacing w:after="0" w:line="259" w:lineRule="auto"/>
        <w:ind w:left="20" w:right="0" w:firstLine="0"/>
        <w:rPr>
          <w:sz w:val="24"/>
          <w:szCs w:val="24"/>
        </w:rPr>
      </w:pPr>
      <w:r w:rsidRPr="007636ED">
        <w:rPr>
          <w:sz w:val="24"/>
          <w:szCs w:val="24"/>
        </w:rPr>
        <w:t xml:space="preserve">Следовательно, в данном случае выполнение работ при включенных передатчиках возможно. </w:t>
      </w:r>
    </w:p>
    <w:p w:rsidR="00F91C0F" w:rsidRPr="007636ED" w:rsidRDefault="007636ED" w:rsidP="007636ED">
      <w:pPr>
        <w:spacing w:after="0" w:line="259" w:lineRule="auto"/>
        <w:ind w:left="18" w:right="0" w:firstLine="0"/>
        <w:rPr>
          <w:sz w:val="24"/>
          <w:szCs w:val="24"/>
        </w:rPr>
      </w:pPr>
      <w:r w:rsidRPr="007636ED">
        <w:rPr>
          <w:b/>
          <w:sz w:val="24"/>
          <w:szCs w:val="24"/>
        </w:rPr>
        <w:t>Задача 3</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В какой зоне находится рабочий, если его рабочее место расположено на расстоянии 0,5 м от высокочастотной установки с номинальной частотой 50 кГц? </w:t>
      </w:r>
    </w:p>
    <w:p w:rsidR="00F91C0F" w:rsidRPr="007636ED" w:rsidRDefault="007636ED" w:rsidP="007636ED">
      <w:pPr>
        <w:spacing w:after="0" w:line="259" w:lineRule="auto"/>
        <w:ind w:left="283" w:right="0" w:firstLine="0"/>
        <w:jc w:val="center"/>
        <w:rPr>
          <w:sz w:val="24"/>
          <w:szCs w:val="24"/>
        </w:rPr>
      </w:pPr>
      <w:r w:rsidRPr="007636ED">
        <w:rPr>
          <w:i/>
          <w:sz w:val="24"/>
          <w:szCs w:val="24"/>
        </w:rPr>
        <w:t>Решение</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Определим границы ближней, промежуточной и дальней зон.  </w:t>
      </w:r>
    </w:p>
    <w:p w:rsidR="00F91C0F" w:rsidRPr="007636ED" w:rsidRDefault="007636ED" w:rsidP="007636ED">
      <w:pPr>
        <w:spacing w:after="0" w:line="259" w:lineRule="auto"/>
        <w:ind w:left="20" w:right="0" w:firstLine="0"/>
        <w:rPr>
          <w:sz w:val="24"/>
          <w:szCs w:val="24"/>
        </w:rPr>
      </w:pPr>
      <w:r w:rsidRPr="007636ED">
        <w:rPr>
          <w:sz w:val="24"/>
          <w:szCs w:val="24"/>
        </w:rPr>
        <w:t xml:space="preserve">Для этого рассчитаем длину волны излучения </w:t>
      </w:r>
    </w:p>
    <w:p w:rsidR="00F91C0F" w:rsidRPr="007636ED" w:rsidRDefault="007636ED" w:rsidP="007636ED">
      <w:pPr>
        <w:tabs>
          <w:tab w:val="center" w:pos="4109"/>
          <w:tab w:val="center" w:pos="8826"/>
        </w:tabs>
        <w:spacing w:after="0" w:line="259" w:lineRule="auto"/>
        <w:ind w:left="0" w:right="0" w:firstLine="0"/>
        <w:jc w:val="left"/>
        <w:rPr>
          <w:sz w:val="24"/>
          <w:szCs w:val="24"/>
        </w:rPr>
      </w:pPr>
      <w:r w:rsidRPr="007636ED">
        <w:rPr>
          <w:rFonts w:eastAsia="Calibri"/>
          <w:sz w:val="24"/>
          <w:szCs w:val="24"/>
        </w:rPr>
        <w:tab/>
      </w:r>
      <w:r w:rsidRPr="007636ED">
        <w:rPr>
          <w:i/>
          <w:sz w:val="24"/>
          <w:szCs w:val="24"/>
        </w:rPr>
        <w:t xml:space="preserve">С </w:t>
      </w:r>
      <w:r w:rsidRPr="007636ED">
        <w:rPr>
          <w:rFonts w:eastAsia="Segoe UI Symbol"/>
          <w:sz w:val="24"/>
          <w:szCs w:val="24"/>
        </w:rPr>
        <w:t>=</w:t>
      </w:r>
      <w:r w:rsidRPr="007636ED">
        <w:rPr>
          <w:rFonts w:eastAsia="Segoe UI Symbol"/>
          <w:sz w:val="24"/>
          <w:szCs w:val="24"/>
        </w:rPr>
        <w:t></w:t>
      </w:r>
      <w:r w:rsidRPr="007636ED">
        <w:rPr>
          <w:sz w:val="24"/>
          <w:szCs w:val="24"/>
        </w:rPr>
        <w:t xml:space="preserve">* </w:t>
      </w:r>
      <w:r w:rsidRPr="007636ED">
        <w:rPr>
          <w:i/>
          <w:sz w:val="24"/>
          <w:szCs w:val="24"/>
        </w:rPr>
        <w:t>f</w:t>
      </w:r>
      <w:r w:rsidRPr="007636ED">
        <w:rPr>
          <w:sz w:val="24"/>
          <w:szCs w:val="24"/>
        </w:rPr>
        <w:t xml:space="preserve"> </w:t>
      </w:r>
      <w:r w:rsidRPr="007636ED">
        <w:rPr>
          <w:sz w:val="24"/>
          <w:szCs w:val="24"/>
        </w:rPr>
        <w:tab/>
        <w:t xml:space="preserve">(9.6)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3102" w:right="0" w:firstLine="0"/>
        <w:jc w:val="left"/>
        <w:rPr>
          <w:sz w:val="24"/>
          <w:szCs w:val="24"/>
        </w:rPr>
      </w:pPr>
      <w:r w:rsidRPr="007636ED">
        <w:rPr>
          <w:rFonts w:eastAsia="Calibri"/>
          <w:noProof/>
          <w:sz w:val="24"/>
          <w:szCs w:val="24"/>
        </w:rPr>
        <mc:AlternateContent>
          <mc:Choice Requires="wpg">
            <w:drawing>
              <wp:anchor distT="0" distB="0" distL="114300" distR="114300" simplePos="0" relativeHeight="251684864" behindDoc="0" locked="0" layoutInCell="1" allowOverlap="1">
                <wp:simplePos x="0" y="0"/>
                <wp:positionH relativeFrom="column">
                  <wp:posOffset>1926631</wp:posOffset>
                </wp:positionH>
                <wp:positionV relativeFrom="paragraph">
                  <wp:posOffset>166576</wp:posOffset>
                </wp:positionV>
                <wp:extent cx="915324" cy="6342"/>
                <wp:effectExtent l="0" t="0" r="0" b="0"/>
                <wp:wrapNone/>
                <wp:docPr id="516770" name="Group 516770"/>
                <wp:cNvGraphicFramePr/>
                <a:graphic xmlns:a="http://schemas.openxmlformats.org/drawingml/2006/main">
                  <a:graphicData uri="http://schemas.microsoft.com/office/word/2010/wordprocessingGroup">
                    <wpg:wgp>
                      <wpg:cNvGrpSpPr/>
                      <wpg:grpSpPr>
                        <a:xfrm>
                          <a:off x="0" y="0"/>
                          <a:ext cx="915324" cy="6342"/>
                          <a:chOff x="0" y="0"/>
                          <a:chExt cx="915324" cy="6342"/>
                        </a:xfrm>
                      </wpg:grpSpPr>
                      <wps:wsp>
                        <wps:cNvPr id="32027" name="Shape 32027"/>
                        <wps:cNvSpPr/>
                        <wps:spPr>
                          <a:xfrm>
                            <a:off x="0" y="0"/>
                            <a:ext cx="139268" cy="0"/>
                          </a:xfrm>
                          <a:custGeom>
                            <a:avLst/>
                            <a:gdLst/>
                            <a:ahLst/>
                            <a:cxnLst/>
                            <a:rect l="0" t="0" r="0" b="0"/>
                            <a:pathLst>
                              <a:path w="139268">
                                <a:moveTo>
                                  <a:pt x="0" y="0"/>
                                </a:moveTo>
                                <a:lnTo>
                                  <a:pt x="139268" y="0"/>
                                </a:lnTo>
                              </a:path>
                            </a:pathLst>
                          </a:custGeom>
                          <a:ln w="6342" cap="flat">
                            <a:round/>
                          </a:ln>
                        </wps:spPr>
                        <wps:style>
                          <a:lnRef idx="1">
                            <a:srgbClr val="000000"/>
                          </a:lnRef>
                          <a:fillRef idx="0">
                            <a:srgbClr val="000000">
                              <a:alpha val="0"/>
                            </a:srgbClr>
                          </a:fillRef>
                          <a:effectRef idx="0">
                            <a:scrgbClr r="0" g="0" b="0"/>
                          </a:effectRef>
                          <a:fontRef idx="none"/>
                        </wps:style>
                        <wps:bodyPr/>
                      </wps:wsp>
                      <wps:wsp>
                        <wps:cNvPr id="32028" name="Shape 32028"/>
                        <wps:cNvSpPr/>
                        <wps:spPr>
                          <a:xfrm>
                            <a:off x="323367" y="0"/>
                            <a:ext cx="591957" cy="0"/>
                          </a:xfrm>
                          <a:custGeom>
                            <a:avLst/>
                            <a:gdLst/>
                            <a:ahLst/>
                            <a:cxnLst/>
                            <a:rect l="0" t="0" r="0" b="0"/>
                            <a:pathLst>
                              <a:path w="591957">
                                <a:moveTo>
                                  <a:pt x="0" y="0"/>
                                </a:moveTo>
                                <a:lnTo>
                                  <a:pt x="591957" y="0"/>
                                </a:lnTo>
                              </a:path>
                            </a:pathLst>
                          </a:custGeom>
                          <a:ln w="634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6770" style="width:72.0727pt;height:3.05176e-05pt;position:absolute;z-index:56;mso-position-horizontal-relative:text;mso-position-horizontal:absolute;margin-left:151.703pt;mso-position-vertical-relative:text;margin-top:13.1162pt;" coordsize="9153,0">
                <v:shape id="Shape 32027" style="position:absolute;width:1392;height:0;left:0;top:0;" coordsize="139268,0" path="m0,0l139268,0">
                  <v:stroke weight="0.499391pt" endcap="flat" joinstyle="round" on="true" color="#000000"/>
                  <v:fill on="false" color="#000000" opacity="0"/>
                </v:shape>
                <v:shape id="Shape 32028" style="position:absolute;width:5919;height:0;left:3233;top:0;" coordsize="591957,0" path="m0,0l591957,0">
                  <v:stroke weight="0.499391pt" endcap="flat" joinstyle="round" on="true" color="#000000"/>
                  <v:fill on="false" color="#000000" opacity="0"/>
                </v:shape>
              </v:group>
            </w:pict>
          </mc:Fallback>
        </mc:AlternateContent>
      </w:r>
      <w:r w:rsidRPr="007636ED">
        <w:rPr>
          <w:rFonts w:eastAsia="Segoe UI Symbol"/>
          <w:sz w:val="24"/>
          <w:szCs w:val="24"/>
        </w:rPr>
        <w:t xml:space="preserve">= </w:t>
      </w:r>
      <w:r w:rsidRPr="007636ED">
        <w:rPr>
          <w:i/>
          <w:sz w:val="24"/>
          <w:szCs w:val="24"/>
        </w:rPr>
        <w:t xml:space="preserve">С </w:t>
      </w:r>
      <w:r w:rsidRPr="007636ED">
        <w:rPr>
          <w:rFonts w:eastAsia="Segoe UI Symbol"/>
          <w:sz w:val="24"/>
          <w:szCs w:val="24"/>
        </w:rPr>
        <w:t xml:space="preserve">= </w:t>
      </w:r>
      <w:r w:rsidRPr="007636ED">
        <w:rPr>
          <w:sz w:val="24"/>
          <w:szCs w:val="24"/>
        </w:rPr>
        <w:t xml:space="preserve">3*108 </w:t>
      </w:r>
      <w:r w:rsidRPr="007636ED">
        <w:rPr>
          <w:rFonts w:eastAsia="Segoe UI Symbol"/>
          <w:sz w:val="24"/>
          <w:szCs w:val="24"/>
        </w:rPr>
        <w:t xml:space="preserve">= </w:t>
      </w:r>
      <w:r w:rsidRPr="007636ED">
        <w:rPr>
          <w:sz w:val="24"/>
          <w:szCs w:val="24"/>
        </w:rPr>
        <w:t>0,6*10</w:t>
      </w:r>
      <w:r w:rsidRPr="007636ED">
        <w:rPr>
          <w:sz w:val="24"/>
          <w:szCs w:val="24"/>
          <w:vertAlign w:val="subscript"/>
        </w:rPr>
        <w:t>5</w:t>
      </w:r>
      <w:r w:rsidRPr="007636ED">
        <w:rPr>
          <w:sz w:val="24"/>
          <w:szCs w:val="24"/>
        </w:rPr>
        <w:t xml:space="preserve"> (9.7) </w:t>
      </w:r>
      <w:r w:rsidRPr="007636ED">
        <w:rPr>
          <w:i/>
          <w:sz w:val="24"/>
          <w:szCs w:val="24"/>
          <w:vertAlign w:val="superscript"/>
        </w:rPr>
        <w:t xml:space="preserve">f </w:t>
      </w:r>
      <w:r w:rsidRPr="007636ED">
        <w:rPr>
          <w:sz w:val="24"/>
          <w:szCs w:val="24"/>
        </w:rPr>
        <w:t>50*10</w:t>
      </w:r>
      <w:r w:rsidRPr="007636ED">
        <w:rPr>
          <w:sz w:val="24"/>
          <w:szCs w:val="24"/>
          <w:vertAlign w:val="superscript"/>
        </w:rPr>
        <w:t>3</w:t>
      </w:r>
    </w:p>
    <w:p w:rsidR="00F91C0F" w:rsidRPr="007636ED" w:rsidRDefault="007636ED" w:rsidP="007636ED">
      <w:pPr>
        <w:spacing w:after="0" w:line="259" w:lineRule="auto"/>
        <w:ind w:left="20" w:right="0" w:firstLine="0"/>
        <w:rPr>
          <w:sz w:val="24"/>
          <w:szCs w:val="24"/>
        </w:rPr>
      </w:pPr>
      <w:r w:rsidRPr="007636ED">
        <w:rPr>
          <w:sz w:val="24"/>
          <w:szCs w:val="24"/>
        </w:rPr>
        <w:t xml:space="preserve">Граница ближней зоны </w:t>
      </w:r>
    </w:p>
    <w:p w:rsidR="00F91C0F" w:rsidRPr="007636ED" w:rsidRDefault="007636ED" w:rsidP="007636ED">
      <w:pPr>
        <w:tabs>
          <w:tab w:val="center" w:pos="4160"/>
          <w:tab w:val="center" w:pos="8826"/>
        </w:tabs>
        <w:spacing w:after="0" w:line="259" w:lineRule="auto"/>
        <w:ind w:left="0" w:right="0" w:firstLine="0"/>
        <w:jc w:val="left"/>
        <w:rPr>
          <w:sz w:val="24"/>
          <w:szCs w:val="24"/>
        </w:rPr>
      </w:pPr>
      <w:r w:rsidRPr="007636ED">
        <w:rPr>
          <w:rFonts w:eastAsia="Calibri"/>
          <w:noProof/>
          <w:sz w:val="24"/>
          <w:szCs w:val="24"/>
        </w:rPr>
        <mc:AlternateContent>
          <mc:Choice Requires="wpg">
            <w:drawing>
              <wp:anchor distT="0" distB="0" distL="114300" distR="114300" simplePos="0" relativeHeight="251685888" behindDoc="0" locked="0" layoutInCell="1" allowOverlap="1">
                <wp:simplePos x="0" y="0"/>
                <wp:positionH relativeFrom="column">
                  <wp:posOffset>2491790</wp:posOffset>
                </wp:positionH>
                <wp:positionV relativeFrom="paragraph">
                  <wp:posOffset>199684</wp:posOffset>
                </wp:positionV>
                <wp:extent cx="602931" cy="9722"/>
                <wp:effectExtent l="0" t="0" r="0" b="0"/>
                <wp:wrapNone/>
                <wp:docPr id="516771" name="Group 516771"/>
                <wp:cNvGraphicFramePr/>
                <a:graphic xmlns:a="http://schemas.openxmlformats.org/drawingml/2006/main">
                  <a:graphicData uri="http://schemas.microsoft.com/office/word/2010/wordprocessingGroup">
                    <wpg:wgp>
                      <wpg:cNvGrpSpPr/>
                      <wpg:grpSpPr>
                        <a:xfrm>
                          <a:off x="0" y="0"/>
                          <a:ext cx="602931" cy="9722"/>
                          <a:chOff x="0" y="0"/>
                          <a:chExt cx="602931" cy="9722"/>
                        </a:xfrm>
                      </wpg:grpSpPr>
                      <wps:wsp>
                        <wps:cNvPr id="32054" name="Shape 32054"/>
                        <wps:cNvSpPr/>
                        <wps:spPr>
                          <a:xfrm>
                            <a:off x="0" y="0"/>
                            <a:ext cx="249921" cy="0"/>
                          </a:xfrm>
                          <a:custGeom>
                            <a:avLst/>
                            <a:gdLst/>
                            <a:ahLst/>
                            <a:cxnLst/>
                            <a:rect l="0" t="0" r="0" b="0"/>
                            <a:pathLst>
                              <a:path w="249921">
                                <a:moveTo>
                                  <a:pt x="0" y="0"/>
                                </a:moveTo>
                                <a:lnTo>
                                  <a:pt x="249921" y="0"/>
                                </a:lnTo>
                              </a:path>
                            </a:pathLst>
                          </a:custGeom>
                          <a:ln w="9722" cap="flat">
                            <a:round/>
                          </a:ln>
                        </wps:spPr>
                        <wps:style>
                          <a:lnRef idx="1">
                            <a:srgbClr val="000000"/>
                          </a:lnRef>
                          <a:fillRef idx="0">
                            <a:srgbClr val="000000">
                              <a:alpha val="0"/>
                            </a:srgbClr>
                          </a:fillRef>
                          <a:effectRef idx="0">
                            <a:scrgbClr r="0" g="0" b="0"/>
                          </a:effectRef>
                          <a:fontRef idx="none"/>
                        </wps:style>
                        <wps:bodyPr/>
                      </wps:wsp>
                      <wps:wsp>
                        <wps:cNvPr id="32055" name="Shape 32055"/>
                        <wps:cNvSpPr/>
                        <wps:spPr>
                          <a:xfrm>
                            <a:off x="462360" y="0"/>
                            <a:ext cx="140571" cy="0"/>
                          </a:xfrm>
                          <a:custGeom>
                            <a:avLst/>
                            <a:gdLst/>
                            <a:ahLst/>
                            <a:cxnLst/>
                            <a:rect l="0" t="0" r="0" b="0"/>
                            <a:pathLst>
                              <a:path w="140571">
                                <a:moveTo>
                                  <a:pt x="0" y="0"/>
                                </a:moveTo>
                                <a:lnTo>
                                  <a:pt x="140571" y="0"/>
                                </a:lnTo>
                              </a:path>
                            </a:pathLst>
                          </a:custGeom>
                          <a:ln w="972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6771" style="width:47.4749pt;height:3.05176e-05pt;position:absolute;z-index:83;mso-position-horizontal-relative:text;mso-position-horizontal:absolute;margin-left:196.204pt;mso-position-vertical-relative:text;margin-top:15.7231pt;" coordsize="6029,0">
                <v:shape id="Shape 32054" style="position:absolute;width:2499;height:0;left:0;top:0;" coordsize="249921,0" path="m0,0l249921,0">
                  <v:stroke weight="0.765551pt" endcap="flat" joinstyle="round" on="true" color="#000000"/>
                  <v:fill on="false" color="#000000" opacity="0"/>
                </v:shape>
                <v:shape id="Shape 32055" style="position:absolute;width:1405;height:0;left:4623;top:0;" coordsize="140571,0" path="m0,0l140571,0">
                  <v:stroke weight="0.765551pt" endcap="flat" joinstyle="round" on="true" color="#000000"/>
                  <v:fill on="false" color="#000000" opacity="0"/>
                </v:shape>
              </v:group>
            </w:pict>
          </mc:Fallback>
        </mc:AlternateContent>
      </w:r>
      <w:r w:rsidRPr="007636ED">
        <w:rPr>
          <w:rFonts w:eastAsia="Calibri"/>
          <w:sz w:val="24"/>
          <w:szCs w:val="24"/>
        </w:rPr>
        <w:tab/>
      </w:r>
      <w:r w:rsidRPr="007636ED">
        <w:rPr>
          <w:i/>
          <w:sz w:val="24"/>
          <w:szCs w:val="24"/>
        </w:rPr>
        <w:t>R</w:t>
      </w:r>
      <w:r w:rsidRPr="007636ED">
        <w:rPr>
          <w:rFonts w:eastAsia="Segoe UI Symbol"/>
          <w:sz w:val="24"/>
          <w:szCs w:val="24"/>
        </w:rPr>
        <w:t xml:space="preserve"> </w:t>
      </w:r>
      <w:r w:rsidRPr="007636ED">
        <w:rPr>
          <w:rFonts w:eastAsia="Segoe UI Symbol"/>
          <w:sz w:val="24"/>
          <w:szCs w:val="24"/>
        </w:rPr>
        <w:t xml:space="preserve"> </w:t>
      </w:r>
      <w:r w:rsidRPr="007636ED">
        <w:rPr>
          <w:rFonts w:eastAsia="Segoe UI Symbol"/>
          <w:sz w:val="24"/>
          <w:szCs w:val="24"/>
        </w:rPr>
        <w:t></w:t>
      </w:r>
      <w:r w:rsidRPr="007636ED">
        <w:rPr>
          <w:rFonts w:eastAsia="Segoe UI Symbol"/>
          <w:sz w:val="24"/>
          <w:szCs w:val="24"/>
        </w:rPr>
        <w:t></w:t>
      </w:r>
      <w:r w:rsidRPr="007636ED">
        <w:rPr>
          <w:sz w:val="24"/>
          <w:szCs w:val="24"/>
        </w:rPr>
        <w:t xml:space="preserve"> </w:t>
      </w:r>
      <w:r w:rsidRPr="007636ED">
        <w:rPr>
          <w:sz w:val="24"/>
          <w:szCs w:val="24"/>
        </w:rPr>
        <w:tab/>
        <w:t xml:space="preserve">(9.8) </w:t>
      </w:r>
    </w:p>
    <w:p w:rsidR="00F91C0F" w:rsidRPr="007636ED" w:rsidRDefault="007636ED" w:rsidP="007636ED">
      <w:pPr>
        <w:spacing w:after="0" w:line="259" w:lineRule="auto"/>
        <w:ind w:left="0" w:right="0" w:firstLine="0"/>
        <w:jc w:val="center"/>
        <w:rPr>
          <w:sz w:val="24"/>
          <w:szCs w:val="24"/>
        </w:rPr>
      </w:pPr>
      <w:r w:rsidRPr="007636ED">
        <w:rPr>
          <w:sz w:val="24"/>
          <w:szCs w:val="24"/>
        </w:rPr>
        <w:t>2</w:t>
      </w:r>
      <w:r w:rsidRPr="007636ED">
        <w:rPr>
          <w:rFonts w:eastAsia="Segoe UI Symbol"/>
          <w:sz w:val="24"/>
          <w:szCs w:val="24"/>
        </w:rPr>
        <w:t xml:space="preserve"> </w:t>
      </w:r>
      <w:r w:rsidRPr="007636ED">
        <w:rPr>
          <w:sz w:val="24"/>
          <w:szCs w:val="24"/>
        </w:rPr>
        <w:t>6</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tabs>
          <w:tab w:val="center" w:pos="4529"/>
          <w:tab w:val="center" w:pos="5776"/>
          <w:tab w:val="center" w:pos="9060"/>
        </w:tabs>
        <w:spacing w:after="0" w:line="259" w:lineRule="auto"/>
        <w:ind w:left="0" w:right="0" w:firstLine="0"/>
        <w:jc w:val="left"/>
        <w:rPr>
          <w:sz w:val="24"/>
          <w:szCs w:val="24"/>
        </w:rPr>
      </w:pPr>
      <w:r w:rsidRPr="007636ED">
        <w:rPr>
          <w:rFonts w:eastAsia="Calibri"/>
          <w:sz w:val="24"/>
          <w:szCs w:val="24"/>
        </w:rPr>
        <w:tab/>
      </w:r>
      <w:r w:rsidRPr="007636ED">
        <w:rPr>
          <w:sz w:val="24"/>
          <w:szCs w:val="24"/>
        </w:rPr>
        <w:t>0,6*10</w:t>
      </w:r>
      <w:r w:rsidRPr="007636ED">
        <w:rPr>
          <w:sz w:val="24"/>
          <w:szCs w:val="24"/>
          <w:vertAlign w:val="superscript"/>
        </w:rPr>
        <w:t>5</w:t>
      </w:r>
      <w:r w:rsidRPr="007636ED">
        <w:rPr>
          <w:sz w:val="24"/>
          <w:szCs w:val="24"/>
          <w:vertAlign w:val="superscript"/>
        </w:rPr>
        <w:tab/>
        <w:t xml:space="preserve">4 </w:t>
      </w:r>
      <w:r w:rsidRPr="007636ED">
        <w:rPr>
          <w:i/>
          <w:sz w:val="24"/>
          <w:szCs w:val="24"/>
        </w:rPr>
        <w:t>м</w:t>
      </w:r>
      <w:r w:rsidRPr="007636ED">
        <w:rPr>
          <w:sz w:val="24"/>
          <w:szCs w:val="24"/>
          <w:vertAlign w:val="superscript"/>
        </w:rPr>
        <w:t xml:space="preserve"> </w:t>
      </w:r>
      <w:r w:rsidRPr="007636ED">
        <w:rPr>
          <w:sz w:val="24"/>
          <w:szCs w:val="24"/>
          <w:vertAlign w:val="superscript"/>
        </w:rPr>
        <w:tab/>
        <w:t xml:space="preserve"> </w:t>
      </w:r>
    </w:p>
    <w:p w:rsidR="00F91C0F" w:rsidRPr="007636ED" w:rsidRDefault="007636ED" w:rsidP="007636ED">
      <w:pPr>
        <w:tabs>
          <w:tab w:val="center" w:pos="3778"/>
          <w:tab w:val="center" w:pos="4807"/>
        </w:tabs>
        <w:spacing w:after="0" w:line="259" w:lineRule="auto"/>
        <w:ind w:left="0" w:right="0" w:firstLine="0"/>
        <w:jc w:val="left"/>
        <w:rPr>
          <w:sz w:val="24"/>
          <w:szCs w:val="24"/>
        </w:rPr>
      </w:pPr>
      <w:r w:rsidRPr="007636ED">
        <w:rPr>
          <w:rFonts w:eastAsia="Calibri"/>
          <w:sz w:val="24"/>
          <w:szCs w:val="24"/>
        </w:rPr>
        <w:tab/>
      </w:r>
      <w:r w:rsidRPr="007636ED">
        <w:rPr>
          <w:i/>
          <w:sz w:val="24"/>
          <w:szCs w:val="24"/>
        </w:rPr>
        <w:t xml:space="preserve">R </w:t>
      </w:r>
      <w:r w:rsidRPr="007636ED">
        <w:rPr>
          <w:rFonts w:eastAsia="Segoe UI Symbol"/>
          <w:sz w:val="24"/>
          <w:szCs w:val="24"/>
        </w:rPr>
        <w:t></w:t>
      </w:r>
      <w:r w:rsidRPr="007636ED">
        <w:rPr>
          <w:rFonts w:eastAsia="Segoe UI Symbol"/>
          <w:sz w:val="24"/>
          <w:szCs w:val="24"/>
        </w:rPr>
        <w:tab/>
      </w:r>
      <w:r w:rsidRPr="007636ED">
        <w:rPr>
          <w:rFonts w:eastAsia="Calibri"/>
          <w:noProof/>
          <w:sz w:val="24"/>
          <w:szCs w:val="24"/>
        </w:rPr>
        <mc:AlternateContent>
          <mc:Choice Requires="wpg">
            <w:drawing>
              <wp:inline distT="0" distB="0" distL="0" distR="0">
                <wp:extent cx="639332" cy="6348"/>
                <wp:effectExtent l="0" t="0" r="0" b="0"/>
                <wp:docPr id="516772" name="Group 516772"/>
                <wp:cNvGraphicFramePr/>
                <a:graphic xmlns:a="http://schemas.openxmlformats.org/drawingml/2006/main">
                  <a:graphicData uri="http://schemas.microsoft.com/office/word/2010/wordprocessingGroup">
                    <wpg:wgp>
                      <wpg:cNvGrpSpPr/>
                      <wpg:grpSpPr>
                        <a:xfrm>
                          <a:off x="0" y="0"/>
                          <a:ext cx="639332" cy="6348"/>
                          <a:chOff x="0" y="0"/>
                          <a:chExt cx="639332" cy="6348"/>
                        </a:xfrm>
                      </wpg:grpSpPr>
                      <wps:wsp>
                        <wps:cNvPr id="32065" name="Shape 32065"/>
                        <wps:cNvSpPr/>
                        <wps:spPr>
                          <a:xfrm>
                            <a:off x="0" y="0"/>
                            <a:ext cx="639332" cy="0"/>
                          </a:xfrm>
                          <a:custGeom>
                            <a:avLst/>
                            <a:gdLst/>
                            <a:ahLst/>
                            <a:cxnLst/>
                            <a:rect l="0" t="0" r="0" b="0"/>
                            <a:pathLst>
                              <a:path w="639332">
                                <a:moveTo>
                                  <a:pt x="0" y="0"/>
                                </a:moveTo>
                                <a:lnTo>
                                  <a:pt x="639332" y="0"/>
                                </a:lnTo>
                              </a:path>
                            </a:pathLst>
                          </a:custGeom>
                          <a:ln w="63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6772" style="width:50.3411pt;height:0.499873pt;mso-position-horizontal-relative:char;mso-position-vertical-relative:line" coordsize="6393,63">
                <v:shape id="Shape 32065" style="position:absolute;width:6393;height:0;left:0;top:0;" coordsize="639332,0" path="m0,0l639332,0">
                  <v:stroke weight="0.499873pt" endcap="flat" joinstyle="round" on="true" color="#000000"/>
                  <v:fill on="false" color="#000000" opacity="0"/>
                </v:shape>
              </v:group>
            </w:pict>
          </mc:Fallback>
        </mc:AlternateContent>
      </w:r>
      <w:r w:rsidRPr="007636ED">
        <w:rPr>
          <w:rFonts w:eastAsia="Segoe UI Symbol"/>
          <w:sz w:val="24"/>
          <w:szCs w:val="24"/>
        </w:rPr>
        <w:t xml:space="preserve"> =</w:t>
      </w:r>
      <w:r w:rsidRPr="007636ED">
        <w:rPr>
          <w:sz w:val="24"/>
          <w:szCs w:val="24"/>
        </w:rPr>
        <w:t>10</w:t>
      </w:r>
    </w:p>
    <w:p w:rsidR="00F91C0F" w:rsidRPr="007636ED" w:rsidRDefault="007636ED" w:rsidP="007636ED">
      <w:pPr>
        <w:spacing w:after="0" w:line="259" w:lineRule="auto"/>
        <w:ind w:left="15" w:right="0" w:firstLine="0"/>
        <w:jc w:val="center"/>
        <w:rPr>
          <w:sz w:val="24"/>
          <w:szCs w:val="24"/>
        </w:rPr>
      </w:pPr>
      <w:r w:rsidRPr="007636ED">
        <w:rPr>
          <w:sz w:val="24"/>
          <w:szCs w:val="24"/>
        </w:rPr>
        <w:t>6</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Границы промежуточной зоны </w:t>
      </w:r>
    </w:p>
    <w:p w:rsidR="00F91C0F" w:rsidRPr="007636ED" w:rsidRDefault="007636ED" w:rsidP="007636ED">
      <w:pPr>
        <w:tabs>
          <w:tab w:val="center" w:pos="3575"/>
          <w:tab w:val="center" w:pos="4951"/>
          <w:tab w:val="center" w:pos="8826"/>
        </w:tabs>
        <w:spacing w:after="0" w:line="259" w:lineRule="auto"/>
        <w:ind w:left="0" w:right="0" w:firstLine="0"/>
        <w:jc w:val="left"/>
        <w:rPr>
          <w:sz w:val="24"/>
          <w:szCs w:val="24"/>
        </w:rPr>
      </w:pPr>
      <w:r w:rsidRPr="007636ED">
        <w:rPr>
          <w:rFonts w:eastAsia="Calibri"/>
          <w:sz w:val="24"/>
          <w:szCs w:val="24"/>
        </w:rPr>
        <w:tab/>
      </w:r>
      <w:r w:rsidRPr="007636ED">
        <w:rPr>
          <w:rFonts w:eastAsia="Segoe UI Symbol"/>
          <w:sz w:val="24"/>
          <w:szCs w:val="24"/>
        </w:rPr>
        <w:t></w:t>
      </w:r>
      <w:r w:rsidRPr="007636ED">
        <w:rPr>
          <w:rFonts w:eastAsia="Segoe UI Symbol"/>
          <w:sz w:val="24"/>
          <w:szCs w:val="24"/>
        </w:rPr>
        <w:tab/>
      </w:r>
      <w:r w:rsidRPr="007636ED">
        <w:rPr>
          <w:sz w:val="24"/>
          <w:szCs w:val="24"/>
        </w:rPr>
        <w:t xml:space="preserve"> </w:t>
      </w:r>
      <w:r w:rsidRPr="007636ED">
        <w:rPr>
          <w:sz w:val="24"/>
          <w:szCs w:val="24"/>
        </w:rPr>
        <w:tab/>
        <w:t xml:space="preserve">(9.9) </w:t>
      </w:r>
    </w:p>
    <w:p w:rsidR="00F91C0F" w:rsidRPr="007636ED" w:rsidRDefault="007636ED" w:rsidP="007636ED">
      <w:pPr>
        <w:spacing w:after="0" w:line="259" w:lineRule="auto"/>
        <w:ind w:left="10" w:right="0" w:firstLine="0"/>
        <w:jc w:val="center"/>
        <w:rPr>
          <w:sz w:val="24"/>
          <w:szCs w:val="24"/>
        </w:rPr>
      </w:pPr>
      <w:r w:rsidRPr="007636ED">
        <w:rPr>
          <w:rFonts w:eastAsia="Calibri"/>
          <w:noProof/>
          <w:sz w:val="24"/>
          <w:szCs w:val="24"/>
        </w:rPr>
        <mc:AlternateContent>
          <mc:Choice Requires="wpg">
            <w:drawing>
              <wp:inline distT="0" distB="0" distL="0" distR="0">
                <wp:extent cx="217188" cy="6347"/>
                <wp:effectExtent l="0" t="0" r="0" b="0"/>
                <wp:docPr id="516773" name="Group 516773"/>
                <wp:cNvGraphicFramePr/>
                <a:graphic xmlns:a="http://schemas.openxmlformats.org/drawingml/2006/main">
                  <a:graphicData uri="http://schemas.microsoft.com/office/word/2010/wordprocessingGroup">
                    <wpg:wgp>
                      <wpg:cNvGrpSpPr/>
                      <wpg:grpSpPr>
                        <a:xfrm>
                          <a:off x="0" y="0"/>
                          <a:ext cx="217188" cy="6347"/>
                          <a:chOff x="0" y="0"/>
                          <a:chExt cx="217188" cy="6347"/>
                        </a:xfrm>
                      </wpg:grpSpPr>
                      <wps:wsp>
                        <wps:cNvPr id="32084" name="Shape 32084"/>
                        <wps:cNvSpPr/>
                        <wps:spPr>
                          <a:xfrm>
                            <a:off x="0" y="0"/>
                            <a:ext cx="217188" cy="0"/>
                          </a:xfrm>
                          <a:custGeom>
                            <a:avLst/>
                            <a:gdLst/>
                            <a:ahLst/>
                            <a:cxnLst/>
                            <a:rect l="0" t="0" r="0" b="0"/>
                            <a:pathLst>
                              <a:path w="217188">
                                <a:moveTo>
                                  <a:pt x="0" y="0"/>
                                </a:moveTo>
                                <a:lnTo>
                                  <a:pt x="217188" y="0"/>
                                </a:lnTo>
                              </a:path>
                            </a:pathLst>
                          </a:custGeom>
                          <a:ln w="634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6773" style="width:17.1014pt;height:0.499751pt;mso-position-horizontal-relative:char;mso-position-vertical-relative:line" coordsize="2171,63">
                <v:shape id="Shape 32084" style="position:absolute;width:2171;height:0;left:0;top:0;" coordsize="217188,0" path="m0,0l217188,0">
                  <v:stroke weight="0.499751pt" endcap="flat" joinstyle="round" on="true" color="#000000"/>
                  <v:fill on="false" color="#000000" opacity="0"/>
                </v:shape>
              </v:group>
            </w:pict>
          </mc:Fallback>
        </mc:AlternateContent>
      </w:r>
      <w:r w:rsidRPr="007636ED">
        <w:rPr>
          <w:rFonts w:eastAsia="Segoe UI Symbol"/>
          <w:sz w:val="24"/>
          <w:szCs w:val="24"/>
        </w:rPr>
        <w:t xml:space="preserve"> </w:t>
      </w:r>
      <w:r w:rsidRPr="007636ED">
        <w:rPr>
          <w:rFonts w:eastAsia="Segoe UI Symbol"/>
          <w:sz w:val="24"/>
          <w:szCs w:val="24"/>
        </w:rPr>
        <w:t xml:space="preserve"> </w:t>
      </w:r>
      <w:r w:rsidRPr="007636ED">
        <w:rPr>
          <w:i/>
          <w:sz w:val="24"/>
          <w:szCs w:val="24"/>
        </w:rPr>
        <w:t xml:space="preserve">R </w:t>
      </w:r>
      <w:r w:rsidRPr="007636ED">
        <w:rPr>
          <w:rFonts w:eastAsia="Segoe UI Symbol"/>
          <w:sz w:val="24"/>
          <w:szCs w:val="24"/>
        </w:rPr>
        <w:t xml:space="preserve"> </w:t>
      </w:r>
      <w:r w:rsidRPr="007636ED">
        <w:rPr>
          <w:sz w:val="24"/>
          <w:szCs w:val="24"/>
        </w:rPr>
        <w:t>2</w:t>
      </w:r>
      <w:r w:rsidRPr="007636ED">
        <w:rPr>
          <w:rFonts w:eastAsia="Segoe UI Symbol"/>
          <w:sz w:val="24"/>
          <w:szCs w:val="24"/>
        </w:rPr>
        <w:t></w:t>
      </w:r>
      <w:r w:rsidRPr="007636ED">
        <w:rPr>
          <w:rFonts w:eastAsia="Segoe UI Symbol"/>
          <w:sz w:val="24"/>
          <w:szCs w:val="24"/>
        </w:rPr>
        <w:t></w:t>
      </w:r>
    </w:p>
    <w:p w:rsidR="00F91C0F" w:rsidRPr="007636ED" w:rsidRDefault="007636ED" w:rsidP="007636ED">
      <w:pPr>
        <w:spacing w:after="0" w:line="259" w:lineRule="auto"/>
        <w:ind w:left="3416" w:right="0" w:firstLine="0"/>
        <w:jc w:val="left"/>
        <w:rPr>
          <w:sz w:val="24"/>
          <w:szCs w:val="24"/>
        </w:rPr>
      </w:pPr>
      <w:r w:rsidRPr="007636ED">
        <w:rPr>
          <w:sz w:val="24"/>
          <w:szCs w:val="24"/>
        </w:rPr>
        <w:t>2</w:t>
      </w:r>
      <w:r w:rsidRPr="007636ED">
        <w:rPr>
          <w:rFonts w:eastAsia="Segoe UI Symbol"/>
          <w:sz w:val="24"/>
          <w:szCs w:val="24"/>
        </w:rPr>
        <w:t></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tabs>
          <w:tab w:val="center" w:pos="3113"/>
          <w:tab w:val="center" w:pos="5612"/>
          <w:tab w:val="center" w:pos="9094"/>
        </w:tabs>
        <w:spacing w:after="0" w:line="259" w:lineRule="auto"/>
        <w:ind w:left="0" w:right="0" w:firstLine="0"/>
        <w:jc w:val="left"/>
        <w:rPr>
          <w:sz w:val="24"/>
          <w:szCs w:val="24"/>
        </w:rPr>
      </w:pPr>
      <w:r w:rsidRPr="007636ED">
        <w:rPr>
          <w:rFonts w:eastAsia="Calibri"/>
          <w:sz w:val="24"/>
          <w:szCs w:val="24"/>
        </w:rPr>
        <w:lastRenderedPageBreak/>
        <w:tab/>
      </w:r>
      <w:r w:rsidRPr="007636ED">
        <w:rPr>
          <w:sz w:val="24"/>
          <w:szCs w:val="24"/>
        </w:rPr>
        <w:t>0,6*105</w:t>
      </w:r>
      <w:r w:rsidRPr="007636ED">
        <w:rPr>
          <w:sz w:val="24"/>
          <w:szCs w:val="24"/>
        </w:rPr>
        <w:tab/>
        <w:t xml:space="preserve">5 </w:t>
      </w:r>
      <w:r w:rsidRPr="007636ED">
        <w:rPr>
          <w:sz w:val="24"/>
          <w:szCs w:val="24"/>
        </w:rPr>
        <w:tab/>
        <w:t xml:space="preserve"> </w:t>
      </w:r>
    </w:p>
    <w:p w:rsidR="00F91C0F" w:rsidRPr="007636ED" w:rsidRDefault="007636ED" w:rsidP="007636ED">
      <w:pPr>
        <w:spacing w:after="0" w:line="259" w:lineRule="auto"/>
        <w:ind w:left="3056" w:right="0" w:firstLine="0"/>
        <w:jc w:val="left"/>
        <w:rPr>
          <w:sz w:val="24"/>
          <w:szCs w:val="24"/>
        </w:rPr>
      </w:pPr>
      <w:r w:rsidRPr="007636ED">
        <w:rPr>
          <w:rFonts w:eastAsia="Calibri"/>
          <w:noProof/>
          <w:sz w:val="24"/>
          <w:szCs w:val="24"/>
        </w:rPr>
        <mc:AlternateContent>
          <mc:Choice Requires="wpg">
            <w:drawing>
              <wp:inline distT="0" distB="0" distL="0" distR="0">
                <wp:extent cx="639225" cy="6348"/>
                <wp:effectExtent l="0" t="0" r="0" b="0"/>
                <wp:docPr id="516774" name="Group 516774"/>
                <wp:cNvGraphicFramePr/>
                <a:graphic xmlns:a="http://schemas.openxmlformats.org/drawingml/2006/main">
                  <a:graphicData uri="http://schemas.microsoft.com/office/word/2010/wordprocessingGroup">
                    <wpg:wgp>
                      <wpg:cNvGrpSpPr/>
                      <wpg:grpSpPr>
                        <a:xfrm>
                          <a:off x="0" y="0"/>
                          <a:ext cx="639225" cy="6348"/>
                          <a:chOff x="0" y="0"/>
                          <a:chExt cx="639225" cy="6348"/>
                        </a:xfrm>
                      </wpg:grpSpPr>
                      <wps:wsp>
                        <wps:cNvPr id="32097" name="Shape 32097"/>
                        <wps:cNvSpPr/>
                        <wps:spPr>
                          <a:xfrm>
                            <a:off x="0" y="0"/>
                            <a:ext cx="639225" cy="0"/>
                          </a:xfrm>
                          <a:custGeom>
                            <a:avLst/>
                            <a:gdLst/>
                            <a:ahLst/>
                            <a:cxnLst/>
                            <a:rect l="0" t="0" r="0" b="0"/>
                            <a:pathLst>
                              <a:path w="639225">
                                <a:moveTo>
                                  <a:pt x="0" y="0"/>
                                </a:moveTo>
                                <a:lnTo>
                                  <a:pt x="639225" y="0"/>
                                </a:lnTo>
                              </a:path>
                            </a:pathLst>
                          </a:custGeom>
                          <a:ln w="63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6774" style="width:50.3327pt;height:0.499863pt;mso-position-horizontal-relative:char;mso-position-vertical-relative:line" coordsize="6392,63">
                <v:shape id="Shape 32097" style="position:absolute;width:6392;height:0;left:0;top:0;" coordsize="639225,0" path="m0,0l639225,0">
                  <v:stroke weight="0.499863pt" endcap="flat" joinstyle="round" on="true" color="#000000"/>
                  <v:fill on="false" color="#000000" opacity="0"/>
                </v:shape>
              </v:group>
            </w:pict>
          </mc:Fallback>
        </mc:AlternateContent>
      </w:r>
      <w:r w:rsidRPr="007636ED">
        <w:rPr>
          <w:rFonts w:eastAsia="Segoe UI Symbol"/>
          <w:sz w:val="24"/>
          <w:szCs w:val="24"/>
        </w:rPr>
        <w:t xml:space="preserve"> </w:t>
      </w:r>
      <w:r w:rsidRPr="007636ED">
        <w:rPr>
          <w:rFonts w:eastAsia="Segoe UI Symbol"/>
          <w:sz w:val="24"/>
          <w:szCs w:val="24"/>
        </w:rPr>
        <w:t xml:space="preserve"> </w:t>
      </w:r>
      <w:r w:rsidRPr="007636ED">
        <w:rPr>
          <w:i/>
          <w:sz w:val="24"/>
          <w:szCs w:val="24"/>
        </w:rPr>
        <w:t xml:space="preserve">R </w:t>
      </w:r>
      <w:r w:rsidRPr="007636ED">
        <w:rPr>
          <w:rFonts w:eastAsia="Segoe UI Symbol"/>
          <w:sz w:val="24"/>
          <w:szCs w:val="24"/>
        </w:rPr>
        <w:t xml:space="preserve"> </w:t>
      </w:r>
      <w:r w:rsidRPr="007636ED">
        <w:rPr>
          <w:sz w:val="24"/>
          <w:szCs w:val="24"/>
        </w:rPr>
        <w:t>6*0,6*10 6</w:t>
      </w:r>
    </w:p>
    <w:p w:rsidR="00F91C0F" w:rsidRPr="007636ED" w:rsidRDefault="007636ED" w:rsidP="007636ED">
      <w:pPr>
        <w:spacing w:after="0" w:line="259" w:lineRule="auto"/>
        <w:ind w:left="3361" w:right="0" w:firstLine="0"/>
        <w:jc w:val="left"/>
        <w:rPr>
          <w:sz w:val="24"/>
          <w:szCs w:val="24"/>
        </w:rPr>
      </w:pPr>
      <w:r w:rsidRPr="007636ED">
        <w:rPr>
          <w:noProof/>
          <w:sz w:val="24"/>
          <w:szCs w:val="24"/>
        </w:rPr>
        <w:drawing>
          <wp:inline distT="0" distB="0" distL="0" distR="0">
            <wp:extent cx="1447800" cy="279400"/>
            <wp:effectExtent l="0" t="0" r="0" b="0"/>
            <wp:docPr id="32203" name="Picture 32203"/>
            <wp:cNvGraphicFramePr/>
            <a:graphic xmlns:a="http://schemas.openxmlformats.org/drawingml/2006/main">
              <a:graphicData uri="http://schemas.openxmlformats.org/drawingml/2006/picture">
                <pic:pic xmlns:pic="http://schemas.openxmlformats.org/drawingml/2006/picture">
                  <pic:nvPicPr>
                    <pic:cNvPr id="32203" name="Picture 32203"/>
                    <pic:cNvPicPr/>
                  </pic:nvPicPr>
                  <pic:blipFill>
                    <a:blip r:embed="rId133"/>
                    <a:stretch>
                      <a:fillRect/>
                    </a:stretch>
                  </pic:blipFill>
                  <pic:spPr>
                    <a:xfrm>
                      <a:off x="0" y="0"/>
                      <a:ext cx="1447800" cy="279400"/>
                    </a:xfrm>
                    <a:prstGeom prst="rect">
                      <a:avLst/>
                    </a:prstGeom>
                  </pic:spPr>
                </pic:pic>
              </a:graphicData>
            </a:graphic>
          </wp:inline>
        </w:drawing>
      </w:r>
    </w:p>
    <w:p w:rsidR="00F91C0F" w:rsidRPr="007636ED" w:rsidRDefault="007636ED" w:rsidP="007636ED">
      <w:pPr>
        <w:spacing w:after="0" w:line="259" w:lineRule="auto"/>
        <w:ind w:left="20" w:right="0" w:firstLine="0"/>
        <w:rPr>
          <w:sz w:val="24"/>
          <w:szCs w:val="24"/>
        </w:rPr>
      </w:pPr>
      <w:r w:rsidRPr="007636ED">
        <w:rPr>
          <w:sz w:val="24"/>
          <w:szCs w:val="24"/>
        </w:rPr>
        <w:t xml:space="preserve">Если рабочее место находится на расстоянии 0,5 м от источника, то оно расположено в ближней зоне. </w:t>
      </w:r>
    </w:p>
    <w:p w:rsidR="00F91C0F" w:rsidRPr="007636ED" w:rsidRDefault="007636ED" w:rsidP="007636ED">
      <w:pPr>
        <w:spacing w:after="0" w:line="259" w:lineRule="auto"/>
        <w:ind w:left="26" w:right="0" w:firstLine="0"/>
        <w:jc w:val="center"/>
        <w:rPr>
          <w:sz w:val="24"/>
          <w:szCs w:val="24"/>
        </w:rPr>
      </w:pPr>
      <w:r w:rsidRPr="007636ED">
        <w:rPr>
          <w:sz w:val="24"/>
          <w:szCs w:val="24"/>
        </w:rPr>
        <w:t xml:space="preserve"> </w:t>
      </w:r>
    </w:p>
    <w:p w:rsidR="00F91C0F" w:rsidRPr="007636ED" w:rsidRDefault="007636ED" w:rsidP="007636ED">
      <w:pPr>
        <w:tabs>
          <w:tab w:val="center" w:pos="4201"/>
        </w:tabs>
        <w:spacing w:after="0" w:line="259" w:lineRule="auto"/>
        <w:ind w:left="0" w:right="0" w:firstLine="0"/>
        <w:jc w:val="left"/>
        <w:rPr>
          <w:sz w:val="24"/>
          <w:szCs w:val="24"/>
        </w:rPr>
      </w:pPr>
      <w:r w:rsidRPr="007636ED">
        <w:rPr>
          <w:sz w:val="24"/>
          <w:szCs w:val="24"/>
        </w:rPr>
        <w:t>3.</w:t>
      </w:r>
      <w:r w:rsidRPr="007636ED">
        <w:rPr>
          <w:rFonts w:eastAsia="Arial"/>
          <w:sz w:val="24"/>
          <w:szCs w:val="24"/>
        </w:rPr>
        <w:t xml:space="preserve"> </w:t>
      </w:r>
      <w:r w:rsidRPr="007636ED">
        <w:rPr>
          <w:rFonts w:eastAsia="Arial"/>
          <w:sz w:val="24"/>
          <w:szCs w:val="24"/>
        </w:rPr>
        <w:tab/>
      </w:r>
      <w:r w:rsidRPr="007636ED">
        <w:rPr>
          <w:b/>
          <w:sz w:val="24"/>
          <w:szCs w:val="24"/>
        </w:rPr>
        <w:t>Задания для работы на занятии</w:t>
      </w:r>
      <w:r w:rsidRPr="007636ED">
        <w:rPr>
          <w:sz w:val="24"/>
          <w:szCs w:val="24"/>
        </w:rPr>
        <w:t xml:space="preserve">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Задание 1.</w:t>
      </w:r>
      <w:r w:rsidRPr="007636ED">
        <w:rPr>
          <w:sz w:val="24"/>
          <w:szCs w:val="24"/>
        </w:rPr>
        <w:t xml:space="preserve"> Известно, что наиболее вредными для человеческого организма являются электромагнитные волны длиной 20 – 30 см. Какова частота этих волн? </w:t>
      </w:r>
    </w:p>
    <w:p w:rsidR="00F91C0F" w:rsidRPr="007636ED" w:rsidRDefault="007636ED" w:rsidP="007636ED">
      <w:pPr>
        <w:spacing w:after="0" w:line="259" w:lineRule="auto"/>
        <w:ind w:left="20" w:right="0" w:firstLine="0"/>
        <w:rPr>
          <w:sz w:val="24"/>
          <w:szCs w:val="24"/>
        </w:rPr>
      </w:pPr>
      <w:r w:rsidRPr="007636ED">
        <w:rPr>
          <w:b/>
          <w:sz w:val="24"/>
          <w:szCs w:val="24"/>
        </w:rPr>
        <w:t>Задание 2.</w:t>
      </w:r>
      <w:r w:rsidRPr="007636ED">
        <w:rPr>
          <w:sz w:val="24"/>
          <w:szCs w:val="24"/>
        </w:rPr>
        <w:t xml:space="preserve"> Определите напряженность магнитного поля вокруг токопровода с током промышленной частоты 25 кА на расстоянии 1 м. Оцените, какое время можно находиться в таком поле без специальных защитных средств. </w:t>
      </w:r>
    </w:p>
    <w:p w:rsidR="00F91C0F" w:rsidRPr="007636ED" w:rsidRDefault="007636ED" w:rsidP="007636ED">
      <w:pPr>
        <w:spacing w:after="0" w:line="259" w:lineRule="auto"/>
        <w:ind w:left="20" w:right="0" w:firstLine="0"/>
        <w:rPr>
          <w:sz w:val="24"/>
          <w:szCs w:val="24"/>
        </w:rPr>
      </w:pPr>
      <w:r w:rsidRPr="007636ED">
        <w:rPr>
          <w:b/>
          <w:sz w:val="24"/>
          <w:szCs w:val="24"/>
        </w:rPr>
        <w:t>Задание 3.</w:t>
      </w:r>
      <w:r w:rsidRPr="007636ED">
        <w:rPr>
          <w:sz w:val="24"/>
          <w:szCs w:val="24"/>
        </w:rPr>
        <w:t xml:space="preserve"> Из условия предыдущей задачи определите, какой толщины должна быть стенка экрана из алюминия </w:t>
      </w:r>
      <w:proofErr w:type="gramStart"/>
      <w:r w:rsidRPr="007636ED">
        <w:rPr>
          <w:sz w:val="24"/>
          <w:szCs w:val="24"/>
        </w:rPr>
        <w:t>( удельная</w:t>
      </w:r>
      <w:proofErr w:type="gramEnd"/>
      <w:r w:rsidRPr="007636ED">
        <w:rPr>
          <w:sz w:val="24"/>
          <w:szCs w:val="24"/>
        </w:rPr>
        <w:t xml:space="preserve"> электрическая проводимость γ = 33 * 10 </w:t>
      </w:r>
      <w:r w:rsidRPr="007636ED">
        <w:rPr>
          <w:sz w:val="24"/>
          <w:szCs w:val="24"/>
          <w:vertAlign w:val="superscript"/>
        </w:rPr>
        <w:t>6</w:t>
      </w:r>
      <w:r w:rsidRPr="007636ED">
        <w:rPr>
          <w:sz w:val="24"/>
          <w:szCs w:val="24"/>
        </w:rPr>
        <w:t xml:space="preserve"> См/м, μ = μ</w:t>
      </w:r>
      <w:r w:rsidRPr="007636ED">
        <w:rPr>
          <w:sz w:val="24"/>
          <w:szCs w:val="24"/>
          <w:vertAlign w:val="subscript"/>
        </w:rPr>
        <w:t>о</w:t>
      </w:r>
      <w:r w:rsidRPr="007636ED">
        <w:rPr>
          <w:sz w:val="24"/>
          <w:szCs w:val="24"/>
        </w:rPr>
        <w:t xml:space="preserve"> ), чтобы поле не выходило в пространство за экраном. </w:t>
      </w:r>
    </w:p>
    <w:p w:rsidR="00F91C0F" w:rsidRPr="007636ED" w:rsidRDefault="007636ED" w:rsidP="007636ED">
      <w:pPr>
        <w:spacing w:after="0" w:line="259" w:lineRule="auto"/>
        <w:ind w:left="20" w:right="0" w:firstLine="0"/>
        <w:rPr>
          <w:sz w:val="24"/>
          <w:szCs w:val="24"/>
        </w:rPr>
      </w:pPr>
      <w:r w:rsidRPr="007636ED">
        <w:rPr>
          <w:b/>
          <w:sz w:val="24"/>
          <w:szCs w:val="24"/>
        </w:rPr>
        <w:t>Задание 4.</w:t>
      </w:r>
      <w:r w:rsidRPr="007636ED">
        <w:rPr>
          <w:sz w:val="24"/>
          <w:szCs w:val="24"/>
        </w:rPr>
        <w:t xml:space="preserve"> Какой толщины должна быть стенка экрана из ферромагнитного материала (γ = 10 * 10 </w:t>
      </w:r>
      <w:r w:rsidRPr="007636ED">
        <w:rPr>
          <w:sz w:val="24"/>
          <w:szCs w:val="24"/>
          <w:vertAlign w:val="superscript"/>
        </w:rPr>
        <w:t>6</w:t>
      </w:r>
      <w:r w:rsidRPr="007636ED">
        <w:rPr>
          <w:sz w:val="24"/>
          <w:szCs w:val="24"/>
        </w:rPr>
        <w:t xml:space="preserve"> См/м, μ = 1000 *μ</w:t>
      </w:r>
      <w:r w:rsidRPr="007636ED">
        <w:rPr>
          <w:sz w:val="24"/>
          <w:szCs w:val="24"/>
          <w:vertAlign w:val="subscript"/>
        </w:rPr>
        <w:t>о</w:t>
      </w:r>
      <w:r w:rsidRPr="007636ED">
        <w:rPr>
          <w:sz w:val="24"/>
          <w:szCs w:val="24"/>
        </w:rPr>
        <w:t xml:space="preserve">), чтобы поле промышленной частоты 50 Гц не проникало за экран? </w:t>
      </w:r>
    </w:p>
    <w:p w:rsidR="00F91C0F" w:rsidRPr="007636ED" w:rsidRDefault="007636ED" w:rsidP="007636ED">
      <w:pPr>
        <w:spacing w:after="0" w:line="259" w:lineRule="auto"/>
        <w:ind w:left="20" w:right="0" w:firstLine="0"/>
        <w:rPr>
          <w:sz w:val="24"/>
          <w:szCs w:val="24"/>
        </w:rPr>
      </w:pPr>
      <w:r w:rsidRPr="007636ED">
        <w:rPr>
          <w:b/>
          <w:sz w:val="24"/>
          <w:szCs w:val="24"/>
        </w:rPr>
        <w:t>Задание 5.</w:t>
      </w:r>
      <w:r w:rsidRPr="007636ED">
        <w:rPr>
          <w:sz w:val="24"/>
          <w:szCs w:val="24"/>
        </w:rPr>
        <w:t xml:space="preserve"> Из условия предыдущей задачи определить расстояние, на котором может находиться работник в течение рабочего дня без специальных защитных средств. </w:t>
      </w:r>
    </w:p>
    <w:p w:rsidR="00F91C0F" w:rsidRPr="007636ED" w:rsidRDefault="007636ED" w:rsidP="007636ED">
      <w:pPr>
        <w:spacing w:after="0" w:line="259" w:lineRule="auto"/>
        <w:ind w:left="20" w:right="0" w:firstLine="0"/>
        <w:rPr>
          <w:sz w:val="24"/>
          <w:szCs w:val="24"/>
        </w:rPr>
      </w:pPr>
      <w:r w:rsidRPr="007636ED">
        <w:rPr>
          <w:b/>
          <w:sz w:val="24"/>
          <w:szCs w:val="24"/>
        </w:rPr>
        <w:t>Задание 6.</w:t>
      </w:r>
      <w:r w:rsidRPr="007636ED">
        <w:rPr>
          <w:sz w:val="24"/>
          <w:szCs w:val="24"/>
        </w:rPr>
        <w:t xml:space="preserve"> В какой зоне находится рабочий, если его рабочее место расположено на расстоянии 0,5 м от высокочастотной установки с номинальной частотой 60 кГц? </w:t>
      </w:r>
    </w:p>
    <w:p w:rsidR="00F91C0F" w:rsidRPr="007636ED" w:rsidRDefault="007636ED" w:rsidP="007636ED">
      <w:pPr>
        <w:spacing w:after="0" w:line="259" w:lineRule="auto"/>
        <w:ind w:left="20" w:right="0" w:firstLine="0"/>
        <w:rPr>
          <w:sz w:val="24"/>
          <w:szCs w:val="24"/>
        </w:rPr>
      </w:pPr>
      <w:r w:rsidRPr="007636ED">
        <w:rPr>
          <w:b/>
          <w:sz w:val="24"/>
          <w:szCs w:val="24"/>
        </w:rPr>
        <w:t>Задание 7.</w:t>
      </w:r>
      <w:r w:rsidRPr="007636ED">
        <w:rPr>
          <w:sz w:val="24"/>
          <w:szCs w:val="24"/>
        </w:rPr>
        <w:t xml:space="preserve"> В условиях предыдущей задачи рабочая частота равна 300 МГц. </w:t>
      </w:r>
    </w:p>
    <w:p w:rsidR="00F91C0F" w:rsidRPr="007636ED" w:rsidRDefault="007636ED" w:rsidP="007636ED">
      <w:pPr>
        <w:spacing w:after="0" w:line="259" w:lineRule="auto"/>
        <w:ind w:left="20" w:right="0" w:firstLine="0"/>
        <w:rPr>
          <w:sz w:val="24"/>
          <w:szCs w:val="24"/>
        </w:rPr>
      </w:pPr>
      <w:r w:rsidRPr="007636ED">
        <w:rPr>
          <w:sz w:val="24"/>
          <w:szCs w:val="24"/>
        </w:rPr>
        <w:t xml:space="preserve">Определить, в какой зоне будет находиться рабочее место. </w:t>
      </w:r>
    </w:p>
    <w:p w:rsidR="00F91C0F" w:rsidRPr="007636ED" w:rsidRDefault="007636ED" w:rsidP="007636ED">
      <w:pPr>
        <w:spacing w:after="0" w:line="259" w:lineRule="auto"/>
        <w:ind w:left="20" w:right="0" w:firstLine="0"/>
        <w:rPr>
          <w:sz w:val="24"/>
          <w:szCs w:val="24"/>
        </w:rPr>
      </w:pPr>
      <w:r w:rsidRPr="007636ED">
        <w:rPr>
          <w:b/>
          <w:sz w:val="24"/>
          <w:szCs w:val="24"/>
        </w:rPr>
        <w:t xml:space="preserve">Задание 8. </w:t>
      </w:r>
      <w:r w:rsidRPr="007636ED">
        <w:rPr>
          <w:sz w:val="24"/>
          <w:szCs w:val="24"/>
        </w:rPr>
        <w:t>Какова длительность рабочего времени при предельно допустимой плотности потока энергии 10 Вт/м</w:t>
      </w:r>
      <w:r w:rsidRPr="007636ED">
        <w:rPr>
          <w:sz w:val="24"/>
          <w:szCs w:val="24"/>
          <w:vertAlign w:val="superscript"/>
        </w:rPr>
        <w:t>2</w:t>
      </w:r>
      <w:r w:rsidRPr="007636ED">
        <w:rPr>
          <w:sz w:val="24"/>
          <w:szCs w:val="24"/>
        </w:rPr>
        <w:t xml:space="preserve"> в нормальных условиях (&lt;28</w:t>
      </w:r>
      <w:r w:rsidRPr="007636ED">
        <w:rPr>
          <w:sz w:val="24"/>
          <w:szCs w:val="24"/>
          <w:vertAlign w:val="superscript"/>
        </w:rPr>
        <w:t>о</w:t>
      </w:r>
      <w:r w:rsidRPr="007636ED">
        <w:rPr>
          <w:sz w:val="24"/>
          <w:szCs w:val="24"/>
        </w:rPr>
        <w:t xml:space="preserve">С, рентгеновское излучение отсутствует) в диапазоне частот 300 МГц – 300 ГГц в соответствии с ГОСТ 12.1.006- 84? </w:t>
      </w:r>
    </w:p>
    <w:p w:rsidR="00F91C0F" w:rsidRPr="007636ED" w:rsidRDefault="007636ED" w:rsidP="007636ED">
      <w:pPr>
        <w:spacing w:after="0" w:line="259" w:lineRule="auto"/>
        <w:ind w:left="20" w:right="0" w:firstLine="0"/>
        <w:rPr>
          <w:sz w:val="24"/>
          <w:szCs w:val="24"/>
        </w:rPr>
      </w:pPr>
      <w:r w:rsidRPr="007636ED">
        <w:rPr>
          <w:b/>
          <w:sz w:val="24"/>
          <w:szCs w:val="24"/>
        </w:rPr>
        <w:t>Задание 9.</w:t>
      </w:r>
      <w:r w:rsidRPr="007636ED">
        <w:rPr>
          <w:sz w:val="24"/>
          <w:szCs w:val="24"/>
        </w:rPr>
        <w:t xml:space="preserve"> Определить допустимое в течение суток время пользования радиотелефоном, работающим в частотном диапазоне выше 900 МГЦ, если мощность излучающей трубки равна 0,5 Вт. Расстояние до тканей мозга принять равным 5 см. Коэффициент усиления G = 0,5. Нормированное значение энергетической нагрузки при нормальных условиях 2 Вт * ч/ м</w:t>
      </w:r>
      <w:r w:rsidRPr="007636ED">
        <w:rPr>
          <w:sz w:val="24"/>
          <w:szCs w:val="24"/>
          <w:vertAlign w:val="superscript"/>
        </w:rPr>
        <w:t>2</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Задание 10.</w:t>
      </w:r>
      <w:r w:rsidRPr="007636ED">
        <w:rPr>
          <w:sz w:val="24"/>
          <w:szCs w:val="24"/>
        </w:rPr>
        <w:t xml:space="preserve"> Радиопередатчик мощностью 0,5 кВт действует на частоте 330 МГц при нормальных условиях среды (&lt;28</w:t>
      </w:r>
      <w:r w:rsidRPr="007636ED">
        <w:rPr>
          <w:sz w:val="24"/>
          <w:szCs w:val="24"/>
          <w:vertAlign w:val="superscript"/>
        </w:rPr>
        <w:t>о</w:t>
      </w:r>
      <w:r w:rsidRPr="007636ED">
        <w:rPr>
          <w:sz w:val="24"/>
          <w:szCs w:val="24"/>
        </w:rPr>
        <w:t xml:space="preserve">С, рентгеновское излучение отсутствует). Определить безопасное расстояние, на котором можно постоянно находиться человеку? </w:t>
      </w:r>
    </w:p>
    <w:p w:rsidR="00F91C0F" w:rsidRPr="007636ED" w:rsidRDefault="007636ED" w:rsidP="007636ED">
      <w:pPr>
        <w:spacing w:after="0" w:line="259" w:lineRule="auto"/>
        <w:ind w:left="20" w:right="0" w:firstLine="0"/>
        <w:rPr>
          <w:sz w:val="24"/>
          <w:szCs w:val="24"/>
        </w:rPr>
      </w:pPr>
      <w:r w:rsidRPr="007636ED">
        <w:rPr>
          <w:b/>
          <w:sz w:val="24"/>
          <w:szCs w:val="24"/>
        </w:rPr>
        <w:t>Задание 11.</w:t>
      </w:r>
      <w:r w:rsidRPr="007636ED">
        <w:rPr>
          <w:sz w:val="24"/>
          <w:szCs w:val="24"/>
        </w:rPr>
        <w:t xml:space="preserve"> Во время работы персонального компьютера на видеодисплейном мониторе с размерами сторон 40 х 30 см был измерен статический заряд q = 26,5 х 10 </w:t>
      </w:r>
      <w:r w:rsidRPr="007636ED">
        <w:rPr>
          <w:sz w:val="24"/>
          <w:szCs w:val="24"/>
          <w:vertAlign w:val="superscript"/>
        </w:rPr>
        <w:t>–12</w:t>
      </w:r>
      <w:r w:rsidRPr="007636ED">
        <w:rPr>
          <w:sz w:val="24"/>
          <w:szCs w:val="24"/>
        </w:rPr>
        <w:t xml:space="preserve"> Кл. Определить напряженность электростатического заряда и сравнить полученное значение с гигиеническими </w:t>
      </w:r>
      <w:proofErr w:type="gramStart"/>
      <w:r w:rsidRPr="007636ED">
        <w:rPr>
          <w:sz w:val="24"/>
          <w:szCs w:val="24"/>
        </w:rPr>
        <w:t>нормами ,</w:t>
      </w:r>
      <w:proofErr w:type="gramEnd"/>
      <w:r w:rsidRPr="007636ED">
        <w:rPr>
          <w:sz w:val="24"/>
          <w:szCs w:val="24"/>
        </w:rPr>
        <w:t xml:space="preserve"> в соответствии с которыми напряженность не должна превышать 15 В/м. Пройдет ли сертификацию такой монитор? </w:t>
      </w:r>
    </w:p>
    <w:p w:rsidR="00F91C0F" w:rsidRPr="007636ED" w:rsidRDefault="007636ED" w:rsidP="007636ED">
      <w:pPr>
        <w:spacing w:after="0" w:line="259" w:lineRule="auto"/>
        <w:ind w:left="20" w:right="0" w:firstLine="0"/>
        <w:rPr>
          <w:sz w:val="24"/>
          <w:szCs w:val="24"/>
        </w:rPr>
      </w:pPr>
      <w:r w:rsidRPr="007636ED">
        <w:rPr>
          <w:b/>
          <w:sz w:val="24"/>
          <w:szCs w:val="24"/>
        </w:rPr>
        <w:t>Задание 12.</w:t>
      </w:r>
      <w:r w:rsidRPr="007636ED">
        <w:rPr>
          <w:sz w:val="24"/>
          <w:szCs w:val="24"/>
        </w:rPr>
        <w:t xml:space="preserve"> Действующее значение электрического поля, замеренное у экрана телевизора, оказалось равным 100 В/м. Считая, что напряженность Е убывает с расстоянием пропорционально кубу, определить, на каком расстоянии будет измерено принимаемое рядом исследователей за безопасное значение Едоп = 0,5 В/м? Чему равно Е на расстоянии 3 м и на рекомендуемом гигиенистами расстоянии 4 </w:t>
      </w:r>
      <w:proofErr w:type="gramStart"/>
      <w:r w:rsidRPr="007636ED">
        <w:rPr>
          <w:sz w:val="24"/>
          <w:szCs w:val="24"/>
        </w:rPr>
        <w:t>м ?</w:t>
      </w:r>
      <w:proofErr w:type="gramEnd"/>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lastRenderedPageBreak/>
        <w:t xml:space="preserve">Задание 13. </w:t>
      </w:r>
      <w:r w:rsidRPr="007636ED">
        <w:rPr>
          <w:sz w:val="24"/>
          <w:szCs w:val="24"/>
        </w:rPr>
        <w:t xml:space="preserve">Произвести оценку соответствия параметров электромагнитных излучений на рабочем месте оператора действующим нормам. При несоблюдении норм определить допустимое время пребывания оператора в зоне облучения. Частота электромагнитного излучения 0,1МГц. Исходные данные приведены в таблице 9.2. </w:t>
      </w:r>
    </w:p>
    <w:p w:rsidR="00F91C0F" w:rsidRPr="007636ED" w:rsidRDefault="007636ED" w:rsidP="007636ED">
      <w:pPr>
        <w:spacing w:after="0" w:line="259" w:lineRule="auto"/>
        <w:ind w:right="0" w:firstLine="0"/>
        <w:rPr>
          <w:sz w:val="24"/>
          <w:szCs w:val="24"/>
        </w:rPr>
      </w:pPr>
      <w:r w:rsidRPr="007636ED">
        <w:rPr>
          <w:sz w:val="24"/>
          <w:szCs w:val="24"/>
        </w:rPr>
        <w:t xml:space="preserve">Таблица 9.2 </w:t>
      </w:r>
    </w:p>
    <w:tbl>
      <w:tblPr>
        <w:tblStyle w:val="TableGrid"/>
        <w:tblW w:w="9573" w:type="dxa"/>
        <w:tblInd w:w="-80" w:type="dxa"/>
        <w:tblCellMar>
          <w:top w:w="14" w:type="dxa"/>
          <w:left w:w="0" w:type="dxa"/>
          <w:bottom w:w="0" w:type="dxa"/>
          <w:right w:w="30" w:type="dxa"/>
        </w:tblCellMar>
        <w:tblLook w:val="04A0" w:firstRow="1" w:lastRow="0" w:firstColumn="1" w:lastColumn="0" w:noHBand="0" w:noVBand="1"/>
      </w:tblPr>
      <w:tblGrid>
        <w:gridCol w:w="737"/>
        <w:gridCol w:w="2797"/>
        <w:gridCol w:w="3036"/>
        <w:gridCol w:w="3003"/>
      </w:tblGrid>
      <w:tr w:rsidR="00F91C0F" w:rsidRPr="007636ED">
        <w:trPr>
          <w:trHeight w:val="1620"/>
        </w:trPr>
        <w:tc>
          <w:tcPr>
            <w:tcW w:w="7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Вари нт </w:t>
            </w:r>
          </w:p>
        </w:tc>
        <w:tc>
          <w:tcPr>
            <w:tcW w:w="2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rPr>
                <w:sz w:val="24"/>
                <w:szCs w:val="24"/>
              </w:rPr>
            </w:pPr>
            <w:r w:rsidRPr="007636ED">
              <w:rPr>
                <w:sz w:val="24"/>
                <w:szCs w:val="24"/>
              </w:rPr>
              <w:t xml:space="preserve">аОбщее время действия облучения на оператора в течение рабочей </w:t>
            </w:r>
          </w:p>
          <w:p w:rsidR="00F91C0F" w:rsidRPr="007636ED" w:rsidRDefault="007636ED" w:rsidP="007636ED">
            <w:pPr>
              <w:spacing w:after="0" w:line="259" w:lineRule="auto"/>
              <w:ind w:left="108" w:right="0" w:firstLine="0"/>
              <w:jc w:val="left"/>
              <w:rPr>
                <w:sz w:val="24"/>
                <w:szCs w:val="24"/>
              </w:rPr>
            </w:pPr>
            <w:r w:rsidRPr="007636ED">
              <w:rPr>
                <w:sz w:val="24"/>
                <w:szCs w:val="24"/>
              </w:rPr>
              <w:t xml:space="preserve">смены Т, час </w:t>
            </w:r>
          </w:p>
        </w:tc>
        <w:tc>
          <w:tcPr>
            <w:tcW w:w="30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Напряженность электрического поля на рабочем </w:t>
            </w:r>
            <w:r w:rsidRPr="007636ED">
              <w:rPr>
                <w:sz w:val="24"/>
                <w:szCs w:val="24"/>
              </w:rPr>
              <w:tab/>
              <w:t xml:space="preserve">месте </w:t>
            </w:r>
          </w:p>
          <w:p w:rsidR="00F91C0F" w:rsidRPr="007636ED" w:rsidRDefault="007636ED" w:rsidP="007636ED">
            <w:pPr>
              <w:spacing w:after="0" w:line="259" w:lineRule="auto"/>
              <w:ind w:left="108" w:right="0" w:firstLine="0"/>
              <w:jc w:val="left"/>
              <w:rPr>
                <w:sz w:val="24"/>
                <w:szCs w:val="24"/>
              </w:rPr>
            </w:pPr>
            <w:r w:rsidRPr="007636ED">
              <w:rPr>
                <w:sz w:val="24"/>
                <w:szCs w:val="24"/>
              </w:rPr>
              <w:t xml:space="preserve">оператора Е, В/м </w:t>
            </w:r>
          </w:p>
        </w:tc>
        <w:tc>
          <w:tcPr>
            <w:tcW w:w="30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Напряженность  </w:t>
            </w:r>
          </w:p>
          <w:p w:rsidR="00F91C0F" w:rsidRPr="007636ED" w:rsidRDefault="007636ED" w:rsidP="007636ED">
            <w:pPr>
              <w:spacing w:after="0" w:line="259" w:lineRule="auto"/>
              <w:ind w:left="108" w:right="0" w:firstLine="0"/>
              <w:rPr>
                <w:sz w:val="24"/>
                <w:szCs w:val="24"/>
              </w:rPr>
            </w:pPr>
            <w:r w:rsidRPr="007636ED">
              <w:rPr>
                <w:sz w:val="24"/>
                <w:szCs w:val="24"/>
              </w:rPr>
              <w:t xml:space="preserve">магнитного поля на рабочем месте </w:t>
            </w:r>
          </w:p>
          <w:p w:rsidR="00F91C0F" w:rsidRPr="007636ED" w:rsidRDefault="007636ED" w:rsidP="007636ED">
            <w:pPr>
              <w:spacing w:after="0" w:line="259" w:lineRule="auto"/>
              <w:ind w:left="108" w:right="0" w:firstLine="0"/>
              <w:jc w:val="left"/>
              <w:rPr>
                <w:sz w:val="24"/>
                <w:szCs w:val="24"/>
              </w:rPr>
            </w:pPr>
            <w:r w:rsidRPr="007636ED">
              <w:rPr>
                <w:sz w:val="24"/>
                <w:szCs w:val="24"/>
              </w:rPr>
              <w:t xml:space="preserve">оператора Н, А/м </w:t>
            </w:r>
          </w:p>
        </w:tc>
      </w:tr>
      <w:tr w:rsidR="00F91C0F" w:rsidRPr="007636ED">
        <w:trPr>
          <w:trHeight w:val="334"/>
        </w:trPr>
        <w:tc>
          <w:tcPr>
            <w:tcW w:w="7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 </w:t>
            </w:r>
          </w:p>
        </w:tc>
        <w:tc>
          <w:tcPr>
            <w:tcW w:w="2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70" w:right="0" w:firstLine="0"/>
              <w:jc w:val="center"/>
              <w:rPr>
                <w:sz w:val="24"/>
                <w:szCs w:val="24"/>
              </w:rPr>
            </w:pPr>
            <w:r w:rsidRPr="007636ED">
              <w:rPr>
                <w:sz w:val="24"/>
                <w:szCs w:val="24"/>
              </w:rPr>
              <w:t xml:space="preserve">3 </w:t>
            </w:r>
          </w:p>
        </w:tc>
        <w:tc>
          <w:tcPr>
            <w:tcW w:w="30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7" w:right="0" w:firstLine="0"/>
              <w:jc w:val="center"/>
              <w:rPr>
                <w:sz w:val="24"/>
                <w:szCs w:val="24"/>
              </w:rPr>
            </w:pPr>
            <w:r w:rsidRPr="007636ED">
              <w:rPr>
                <w:sz w:val="24"/>
                <w:szCs w:val="24"/>
              </w:rPr>
              <w:t xml:space="preserve">100 </w:t>
            </w:r>
          </w:p>
        </w:tc>
        <w:tc>
          <w:tcPr>
            <w:tcW w:w="30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5" w:right="0" w:firstLine="0"/>
              <w:jc w:val="center"/>
              <w:rPr>
                <w:sz w:val="24"/>
                <w:szCs w:val="24"/>
              </w:rPr>
            </w:pPr>
            <w:r w:rsidRPr="007636ED">
              <w:rPr>
                <w:sz w:val="24"/>
                <w:szCs w:val="24"/>
              </w:rPr>
              <w:t xml:space="preserve">5 </w:t>
            </w:r>
          </w:p>
        </w:tc>
      </w:tr>
      <w:tr w:rsidR="00F91C0F" w:rsidRPr="007636ED">
        <w:trPr>
          <w:trHeight w:val="331"/>
        </w:trPr>
        <w:tc>
          <w:tcPr>
            <w:tcW w:w="7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 </w:t>
            </w:r>
          </w:p>
        </w:tc>
        <w:tc>
          <w:tcPr>
            <w:tcW w:w="2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70" w:right="0" w:firstLine="0"/>
              <w:jc w:val="center"/>
              <w:rPr>
                <w:sz w:val="24"/>
                <w:szCs w:val="24"/>
              </w:rPr>
            </w:pPr>
            <w:r w:rsidRPr="007636ED">
              <w:rPr>
                <w:sz w:val="24"/>
                <w:szCs w:val="24"/>
              </w:rPr>
              <w:t xml:space="preserve">4 </w:t>
            </w:r>
          </w:p>
        </w:tc>
        <w:tc>
          <w:tcPr>
            <w:tcW w:w="30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7" w:right="0" w:firstLine="0"/>
              <w:jc w:val="center"/>
              <w:rPr>
                <w:sz w:val="24"/>
                <w:szCs w:val="24"/>
              </w:rPr>
            </w:pPr>
            <w:r w:rsidRPr="007636ED">
              <w:rPr>
                <w:sz w:val="24"/>
                <w:szCs w:val="24"/>
              </w:rPr>
              <w:t xml:space="preserve">80 </w:t>
            </w:r>
          </w:p>
        </w:tc>
        <w:tc>
          <w:tcPr>
            <w:tcW w:w="30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5" w:right="0" w:firstLine="0"/>
              <w:jc w:val="center"/>
              <w:rPr>
                <w:sz w:val="24"/>
                <w:szCs w:val="24"/>
              </w:rPr>
            </w:pPr>
            <w:r w:rsidRPr="007636ED">
              <w:rPr>
                <w:sz w:val="24"/>
                <w:szCs w:val="24"/>
              </w:rPr>
              <w:t xml:space="preserve">3 </w:t>
            </w:r>
          </w:p>
        </w:tc>
      </w:tr>
      <w:tr w:rsidR="00F91C0F" w:rsidRPr="007636ED">
        <w:trPr>
          <w:trHeight w:val="331"/>
        </w:trPr>
        <w:tc>
          <w:tcPr>
            <w:tcW w:w="7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 </w:t>
            </w:r>
          </w:p>
        </w:tc>
        <w:tc>
          <w:tcPr>
            <w:tcW w:w="2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70" w:right="0" w:firstLine="0"/>
              <w:jc w:val="center"/>
              <w:rPr>
                <w:sz w:val="24"/>
                <w:szCs w:val="24"/>
              </w:rPr>
            </w:pPr>
            <w:r w:rsidRPr="007636ED">
              <w:rPr>
                <w:sz w:val="24"/>
                <w:szCs w:val="24"/>
              </w:rPr>
              <w:t xml:space="preserve">2 </w:t>
            </w:r>
          </w:p>
        </w:tc>
        <w:tc>
          <w:tcPr>
            <w:tcW w:w="30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7" w:right="0" w:firstLine="0"/>
              <w:jc w:val="center"/>
              <w:rPr>
                <w:sz w:val="24"/>
                <w:szCs w:val="24"/>
              </w:rPr>
            </w:pPr>
            <w:r w:rsidRPr="007636ED">
              <w:rPr>
                <w:sz w:val="24"/>
                <w:szCs w:val="24"/>
              </w:rPr>
              <w:t xml:space="preserve">90 </w:t>
            </w:r>
          </w:p>
        </w:tc>
        <w:tc>
          <w:tcPr>
            <w:tcW w:w="30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5" w:right="0" w:firstLine="0"/>
              <w:jc w:val="center"/>
              <w:rPr>
                <w:sz w:val="24"/>
                <w:szCs w:val="24"/>
              </w:rPr>
            </w:pPr>
            <w:r w:rsidRPr="007636ED">
              <w:rPr>
                <w:sz w:val="24"/>
                <w:szCs w:val="24"/>
              </w:rPr>
              <w:t xml:space="preserve">4 </w:t>
            </w:r>
          </w:p>
        </w:tc>
      </w:tr>
      <w:tr w:rsidR="00F91C0F" w:rsidRPr="007636ED">
        <w:trPr>
          <w:trHeight w:val="334"/>
        </w:trPr>
        <w:tc>
          <w:tcPr>
            <w:tcW w:w="7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 </w:t>
            </w:r>
          </w:p>
        </w:tc>
        <w:tc>
          <w:tcPr>
            <w:tcW w:w="2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70" w:right="0" w:firstLine="0"/>
              <w:jc w:val="center"/>
              <w:rPr>
                <w:sz w:val="24"/>
                <w:szCs w:val="24"/>
              </w:rPr>
            </w:pPr>
            <w:r w:rsidRPr="007636ED">
              <w:rPr>
                <w:sz w:val="24"/>
                <w:szCs w:val="24"/>
              </w:rPr>
              <w:t xml:space="preserve">6 </w:t>
            </w:r>
          </w:p>
        </w:tc>
        <w:tc>
          <w:tcPr>
            <w:tcW w:w="30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7" w:right="0" w:firstLine="0"/>
              <w:jc w:val="center"/>
              <w:rPr>
                <w:sz w:val="24"/>
                <w:szCs w:val="24"/>
              </w:rPr>
            </w:pPr>
            <w:r w:rsidRPr="007636ED">
              <w:rPr>
                <w:sz w:val="24"/>
                <w:szCs w:val="24"/>
              </w:rPr>
              <w:t xml:space="preserve">50 </w:t>
            </w:r>
          </w:p>
        </w:tc>
        <w:tc>
          <w:tcPr>
            <w:tcW w:w="30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5" w:right="0" w:firstLine="0"/>
              <w:jc w:val="center"/>
              <w:rPr>
                <w:sz w:val="24"/>
                <w:szCs w:val="24"/>
              </w:rPr>
            </w:pPr>
            <w:r w:rsidRPr="007636ED">
              <w:rPr>
                <w:sz w:val="24"/>
                <w:szCs w:val="24"/>
              </w:rPr>
              <w:t xml:space="preserve">2 </w:t>
            </w:r>
          </w:p>
        </w:tc>
      </w:tr>
      <w:tr w:rsidR="00F91C0F" w:rsidRPr="007636ED">
        <w:trPr>
          <w:trHeight w:val="331"/>
        </w:trPr>
        <w:tc>
          <w:tcPr>
            <w:tcW w:w="7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 </w:t>
            </w:r>
          </w:p>
        </w:tc>
        <w:tc>
          <w:tcPr>
            <w:tcW w:w="2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70" w:right="0" w:firstLine="0"/>
              <w:jc w:val="center"/>
              <w:rPr>
                <w:sz w:val="24"/>
                <w:szCs w:val="24"/>
              </w:rPr>
            </w:pPr>
            <w:r w:rsidRPr="007636ED">
              <w:rPr>
                <w:sz w:val="24"/>
                <w:szCs w:val="24"/>
              </w:rPr>
              <w:t xml:space="preserve">0,5 </w:t>
            </w:r>
          </w:p>
        </w:tc>
        <w:tc>
          <w:tcPr>
            <w:tcW w:w="30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7" w:right="0" w:firstLine="0"/>
              <w:jc w:val="center"/>
              <w:rPr>
                <w:sz w:val="24"/>
                <w:szCs w:val="24"/>
              </w:rPr>
            </w:pPr>
            <w:r w:rsidRPr="007636ED">
              <w:rPr>
                <w:sz w:val="24"/>
                <w:szCs w:val="24"/>
              </w:rPr>
              <w:t xml:space="preserve">170 </w:t>
            </w:r>
          </w:p>
        </w:tc>
        <w:tc>
          <w:tcPr>
            <w:tcW w:w="30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5" w:right="0" w:firstLine="0"/>
              <w:jc w:val="center"/>
              <w:rPr>
                <w:sz w:val="24"/>
                <w:szCs w:val="24"/>
              </w:rPr>
            </w:pPr>
            <w:r w:rsidRPr="007636ED">
              <w:rPr>
                <w:sz w:val="24"/>
                <w:szCs w:val="24"/>
              </w:rPr>
              <w:t xml:space="preserve">9 </w:t>
            </w:r>
          </w:p>
        </w:tc>
      </w:tr>
      <w:tr w:rsidR="00F91C0F" w:rsidRPr="007636ED">
        <w:trPr>
          <w:trHeight w:val="331"/>
        </w:trPr>
        <w:tc>
          <w:tcPr>
            <w:tcW w:w="7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 </w:t>
            </w:r>
          </w:p>
        </w:tc>
        <w:tc>
          <w:tcPr>
            <w:tcW w:w="2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70" w:right="0" w:firstLine="0"/>
              <w:jc w:val="center"/>
              <w:rPr>
                <w:sz w:val="24"/>
                <w:szCs w:val="24"/>
              </w:rPr>
            </w:pPr>
            <w:r w:rsidRPr="007636ED">
              <w:rPr>
                <w:sz w:val="24"/>
                <w:szCs w:val="24"/>
              </w:rPr>
              <w:t xml:space="preserve">3 </w:t>
            </w:r>
          </w:p>
        </w:tc>
        <w:tc>
          <w:tcPr>
            <w:tcW w:w="30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7" w:right="0" w:firstLine="0"/>
              <w:jc w:val="center"/>
              <w:rPr>
                <w:sz w:val="24"/>
                <w:szCs w:val="24"/>
              </w:rPr>
            </w:pPr>
            <w:r w:rsidRPr="007636ED">
              <w:rPr>
                <w:sz w:val="24"/>
                <w:szCs w:val="24"/>
              </w:rPr>
              <w:t xml:space="preserve">200 </w:t>
            </w:r>
          </w:p>
        </w:tc>
        <w:tc>
          <w:tcPr>
            <w:tcW w:w="30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5" w:right="0" w:firstLine="0"/>
              <w:jc w:val="center"/>
              <w:rPr>
                <w:sz w:val="24"/>
                <w:szCs w:val="24"/>
              </w:rPr>
            </w:pPr>
            <w:r w:rsidRPr="007636ED">
              <w:rPr>
                <w:sz w:val="24"/>
                <w:szCs w:val="24"/>
              </w:rPr>
              <w:t xml:space="preserve">3 </w:t>
            </w:r>
          </w:p>
        </w:tc>
      </w:tr>
      <w:tr w:rsidR="00F91C0F" w:rsidRPr="007636ED">
        <w:trPr>
          <w:trHeight w:val="334"/>
        </w:trPr>
        <w:tc>
          <w:tcPr>
            <w:tcW w:w="7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 </w:t>
            </w:r>
          </w:p>
        </w:tc>
        <w:tc>
          <w:tcPr>
            <w:tcW w:w="2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70" w:right="0" w:firstLine="0"/>
              <w:jc w:val="center"/>
              <w:rPr>
                <w:sz w:val="24"/>
                <w:szCs w:val="24"/>
              </w:rPr>
            </w:pPr>
            <w:r w:rsidRPr="007636ED">
              <w:rPr>
                <w:sz w:val="24"/>
                <w:szCs w:val="24"/>
              </w:rPr>
              <w:t xml:space="preserve">2 </w:t>
            </w:r>
          </w:p>
        </w:tc>
        <w:tc>
          <w:tcPr>
            <w:tcW w:w="30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7" w:right="0" w:firstLine="0"/>
              <w:jc w:val="center"/>
              <w:rPr>
                <w:sz w:val="24"/>
                <w:szCs w:val="24"/>
              </w:rPr>
            </w:pPr>
            <w:r w:rsidRPr="007636ED">
              <w:rPr>
                <w:sz w:val="24"/>
                <w:szCs w:val="24"/>
              </w:rPr>
              <w:t xml:space="preserve">50 </w:t>
            </w:r>
          </w:p>
        </w:tc>
        <w:tc>
          <w:tcPr>
            <w:tcW w:w="30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5" w:right="0" w:firstLine="0"/>
              <w:jc w:val="center"/>
              <w:rPr>
                <w:sz w:val="24"/>
                <w:szCs w:val="24"/>
              </w:rPr>
            </w:pPr>
            <w:r w:rsidRPr="007636ED">
              <w:rPr>
                <w:sz w:val="24"/>
                <w:szCs w:val="24"/>
              </w:rPr>
              <w:t xml:space="preserve">4 </w:t>
            </w:r>
          </w:p>
        </w:tc>
      </w:tr>
      <w:tr w:rsidR="00F91C0F" w:rsidRPr="007636ED">
        <w:trPr>
          <w:trHeight w:val="332"/>
        </w:trPr>
        <w:tc>
          <w:tcPr>
            <w:tcW w:w="7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 </w:t>
            </w:r>
          </w:p>
        </w:tc>
        <w:tc>
          <w:tcPr>
            <w:tcW w:w="2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70" w:right="0" w:firstLine="0"/>
              <w:jc w:val="center"/>
              <w:rPr>
                <w:sz w:val="24"/>
                <w:szCs w:val="24"/>
              </w:rPr>
            </w:pPr>
            <w:r w:rsidRPr="007636ED">
              <w:rPr>
                <w:sz w:val="24"/>
                <w:szCs w:val="24"/>
              </w:rPr>
              <w:t xml:space="preserve">1 </w:t>
            </w:r>
          </w:p>
        </w:tc>
        <w:tc>
          <w:tcPr>
            <w:tcW w:w="30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7" w:right="0" w:firstLine="0"/>
              <w:jc w:val="center"/>
              <w:rPr>
                <w:sz w:val="24"/>
                <w:szCs w:val="24"/>
              </w:rPr>
            </w:pPr>
            <w:r w:rsidRPr="007636ED">
              <w:rPr>
                <w:sz w:val="24"/>
                <w:szCs w:val="24"/>
              </w:rPr>
              <w:t xml:space="preserve">70 </w:t>
            </w:r>
          </w:p>
        </w:tc>
        <w:tc>
          <w:tcPr>
            <w:tcW w:w="30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5" w:right="0" w:firstLine="0"/>
              <w:jc w:val="center"/>
              <w:rPr>
                <w:sz w:val="24"/>
                <w:szCs w:val="24"/>
              </w:rPr>
            </w:pPr>
            <w:r w:rsidRPr="007636ED">
              <w:rPr>
                <w:sz w:val="24"/>
                <w:szCs w:val="24"/>
              </w:rPr>
              <w:t xml:space="preserve">5 </w:t>
            </w:r>
          </w:p>
        </w:tc>
      </w:tr>
      <w:tr w:rsidR="00F91C0F" w:rsidRPr="007636ED">
        <w:trPr>
          <w:trHeight w:val="334"/>
        </w:trPr>
        <w:tc>
          <w:tcPr>
            <w:tcW w:w="7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9 </w:t>
            </w:r>
          </w:p>
        </w:tc>
        <w:tc>
          <w:tcPr>
            <w:tcW w:w="279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70" w:right="0" w:firstLine="0"/>
              <w:jc w:val="center"/>
              <w:rPr>
                <w:sz w:val="24"/>
                <w:szCs w:val="24"/>
              </w:rPr>
            </w:pPr>
            <w:r w:rsidRPr="007636ED">
              <w:rPr>
                <w:sz w:val="24"/>
                <w:szCs w:val="24"/>
              </w:rPr>
              <w:t xml:space="preserve">4 </w:t>
            </w:r>
          </w:p>
        </w:tc>
        <w:tc>
          <w:tcPr>
            <w:tcW w:w="30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7" w:right="0" w:firstLine="0"/>
              <w:jc w:val="center"/>
              <w:rPr>
                <w:sz w:val="24"/>
                <w:szCs w:val="24"/>
              </w:rPr>
            </w:pPr>
            <w:r w:rsidRPr="007636ED">
              <w:rPr>
                <w:sz w:val="24"/>
                <w:szCs w:val="24"/>
              </w:rPr>
              <w:t xml:space="preserve">60 </w:t>
            </w:r>
          </w:p>
        </w:tc>
        <w:tc>
          <w:tcPr>
            <w:tcW w:w="30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5" w:right="0" w:firstLine="0"/>
              <w:jc w:val="center"/>
              <w:rPr>
                <w:sz w:val="24"/>
                <w:szCs w:val="24"/>
              </w:rPr>
            </w:pPr>
            <w:r w:rsidRPr="007636ED">
              <w:rPr>
                <w:sz w:val="24"/>
                <w:szCs w:val="24"/>
              </w:rPr>
              <w:t xml:space="preserve">6 </w:t>
            </w:r>
          </w:p>
        </w:tc>
      </w:tr>
    </w:tbl>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Задача №14.</w:t>
      </w:r>
      <w:r w:rsidRPr="007636ED">
        <w:rPr>
          <w:sz w:val="24"/>
          <w:szCs w:val="24"/>
        </w:rPr>
        <w:t xml:space="preserve"> Оценить степень безопасной эксплуатации оборудования с электромагнитным излучением необходимо: </w:t>
      </w:r>
    </w:p>
    <w:p w:rsidR="00F91C0F" w:rsidRPr="007636ED" w:rsidRDefault="007636ED" w:rsidP="007636ED">
      <w:pPr>
        <w:numPr>
          <w:ilvl w:val="0"/>
          <w:numId w:val="30"/>
        </w:numPr>
        <w:spacing w:after="0" w:line="259" w:lineRule="auto"/>
        <w:ind w:right="0" w:firstLine="0"/>
        <w:jc w:val="left"/>
        <w:rPr>
          <w:sz w:val="24"/>
          <w:szCs w:val="24"/>
        </w:rPr>
      </w:pPr>
      <w:r w:rsidRPr="007636ED">
        <w:rPr>
          <w:sz w:val="24"/>
          <w:szCs w:val="24"/>
        </w:rPr>
        <w:t xml:space="preserve">Рассчитать зоны индукции, излучения и определить положение рабочего места; </w:t>
      </w:r>
    </w:p>
    <w:p w:rsidR="00F91C0F" w:rsidRPr="007636ED" w:rsidRDefault="007636ED" w:rsidP="007636ED">
      <w:pPr>
        <w:numPr>
          <w:ilvl w:val="0"/>
          <w:numId w:val="30"/>
        </w:numPr>
        <w:spacing w:after="0" w:line="259" w:lineRule="auto"/>
        <w:ind w:right="0" w:firstLine="0"/>
        <w:jc w:val="left"/>
        <w:rPr>
          <w:sz w:val="24"/>
          <w:szCs w:val="24"/>
        </w:rPr>
      </w:pPr>
      <w:r w:rsidRPr="007636ED">
        <w:rPr>
          <w:sz w:val="24"/>
          <w:szCs w:val="24"/>
        </w:rPr>
        <w:t xml:space="preserve">Определить напряженность электрического и магнитного полей или удельную мощность потока энергии на заданном расстоянии от источника и сопоставить с нормируемым </w:t>
      </w:r>
      <w:proofErr w:type="gramStart"/>
      <w:r w:rsidRPr="007636ED">
        <w:rPr>
          <w:sz w:val="24"/>
          <w:szCs w:val="24"/>
        </w:rPr>
        <w:t>значением ;</w:t>
      </w:r>
      <w:proofErr w:type="gramEnd"/>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Данные для расчета приведены в таблице 9.3.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9.3  </w:t>
      </w:r>
    </w:p>
    <w:tbl>
      <w:tblPr>
        <w:tblStyle w:val="TableGrid"/>
        <w:tblW w:w="9573" w:type="dxa"/>
        <w:tblInd w:w="-80" w:type="dxa"/>
        <w:tblCellMar>
          <w:top w:w="14" w:type="dxa"/>
          <w:left w:w="106" w:type="dxa"/>
          <w:bottom w:w="0" w:type="dxa"/>
          <w:right w:w="0" w:type="dxa"/>
        </w:tblCellMar>
        <w:tblLook w:val="04A0" w:firstRow="1" w:lastRow="0" w:firstColumn="1" w:lastColumn="0" w:noHBand="0" w:noVBand="1"/>
      </w:tblPr>
      <w:tblGrid>
        <w:gridCol w:w="1782"/>
        <w:gridCol w:w="919"/>
        <w:gridCol w:w="662"/>
        <w:gridCol w:w="662"/>
        <w:gridCol w:w="921"/>
        <w:gridCol w:w="918"/>
        <w:gridCol w:w="795"/>
        <w:gridCol w:w="799"/>
        <w:gridCol w:w="795"/>
        <w:gridCol w:w="665"/>
        <w:gridCol w:w="123"/>
        <w:gridCol w:w="532"/>
      </w:tblGrid>
      <w:tr w:rsidR="00F91C0F" w:rsidRPr="007636ED">
        <w:trPr>
          <w:trHeight w:val="331"/>
        </w:trPr>
        <w:tc>
          <w:tcPr>
            <w:tcW w:w="1596"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Параметры </w:t>
            </w:r>
          </w:p>
        </w:tc>
        <w:tc>
          <w:tcPr>
            <w:tcW w:w="949"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4873" w:type="dxa"/>
            <w:gridSpan w:val="6"/>
            <w:tcBorders>
              <w:top w:val="single" w:sz="4" w:space="0" w:color="000000"/>
              <w:left w:val="nil"/>
              <w:bottom w:val="single" w:sz="4" w:space="0" w:color="000000"/>
              <w:right w:val="nil"/>
            </w:tcBorders>
          </w:tcPr>
          <w:p w:rsidR="00F91C0F" w:rsidRPr="007636ED" w:rsidRDefault="007636ED" w:rsidP="007636ED">
            <w:pPr>
              <w:spacing w:after="0" w:line="259" w:lineRule="auto"/>
              <w:ind w:left="1095" w:right="0" w:firstLine="0"/>
              <w:jc w:val="center"/>
              <w:rPr>
                <w:sz w:val="24"/>
                <w:szCs w:val="24"/>
              </w:rPr>
            </w:pPr>
            <w:r w:rsidRPr="007636ED">
              <w:rPr>
                <w:sz w:val="24"/>
                <w:szCs w:val="24"/>
              </w:rPr>
              <w:t xml:space="preserve">Варианты </w:t>
            </w:r>
          </w:p>
        </w:tc>
        <w:tc>
          <w:tcPr>
            <w:tcW w:w="811"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344" w:type="dxa"/>
            <w:gridSpan w:val="3"/>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334"/>
        </w:trPr>
        <w:tc>
          <w:tcPr>
            <w:tcW w:w="0" w:type="auto"/>
            <w:vMerge/>
            <w:tcBorders>
              <w:top w:val="nil"/>
              <w:left w:val="single" w:sz="4" w:space="0" w:color="000000"/>
              <w:bottom w:val="nil"/>
              <w:right w:val="single" w:sz="4" w:space="0" w:color="000000"/>
            </w:tcBorders>
            <w:vAlign w:val="center"/>
          </w:tcPr>
          <w:p w:rsidR="00F91C0F" w:rsidRPr="007636ED" w:rsidRDefault="00F91C0F" w:rsidP="007636ED">
            <w:pPr>
              <w:spacing w:after="0" w:line="259" w:lineRule="auto"/>
              <w:ind w:left="0" w:right="0" w:firstLine="0"/>
              <w:jc w:val="left"/>
              <w:rPr>
                <w:sz w:val="24"/>
                <w:szCs w:val="24"/>
              </w:rPr>
            </w:pPr>
          </w:p>
        </w:tc>
        <w:tc>
          <w:tcPr>
            <w:tcW w:w="94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6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6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95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94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8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 </w:t>
            </w:r>
          </w:p>
        </w:tc>
        <w:tc>
          <w:tcPr>
            <w:tcW w:w="8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 </w:t>
            </w:r>
          </w:p>
        </w:tc>
        <w:tc>
          <w:tcPr>
            <w:tcW w:w="8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 </w:t>
            </w:r>
          </w:p>
        </w:tc>
        <w:tc>
          <w:tcPr>
            <w:tcW w:w="806"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 </w:t>
            </w:r>
          </w:p>
        </w:tc>
        <w:tc>
          <w:tcPr>
            <w:tcW w:w="5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1" w:right="0" w:firstLine="0"/>
              <w:jc w:val="left"/>
              <w:rPr>
                <w:sz w:val="24"/>
                <w:szCs w:val="24"/>
              </w:rPr>
            </w:pPr>
            <w:r w:rsidRPr="007636ED">
              <w:rPr>
                <w:sz w:val="24"/>
                <w:szCs w:val="24"/>
              </w:rPr>
              <w:t xml:space="preserve">0 </w:t>
            </w:r>
          </w:p>
        </w:tc>
      </w:tr>
      <w:tr w:rsidR="00F91C0F" w:rsidRPr="007636ED">
        <w:trPr>
          <w:trHeight w:val="331"/>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49" w:type="dxa"/>
            <w:tcBorders>
              <w:top w:val="single" w:sz="4" w:space="0" w:color="000000"/>
              <w:left w:val="single" w:sz="4" w:space="0" w:color="000000"/>
              <w:bottom w:val="single" w:sz="4" w:space="0" w:color="000000"/>
              <w:right w:val="nil"/>
            </w:tcBorders>
            <w:vAlign w:val="center"/>
          </w:tcPr>
          <w:p w:rsidR="00F91C0F" w:rsidRPr="007636ED" w:rsidRDefault="00F91C0F" w:rsidP="007636ED">
            <w:pPr>
              <w:spacing w:after="0" w:line="259" w:lineRule="auto"/>
              <w:ind w:left="0" w:right="0" w:firstLine="0"/>
              <w:jc w:val="left"/>
              <w:rPr>
                <w:sz w:val="24"/>
                <w:szCs w:val="24"/>
              </w:rPr>
            </w:pPr>
          </w:p>
        </w:tc>
        <w:tc>
          <w:tcPr>
            <w:tcW w:w="4873" w:type="dxa"/>
            <w:gridSpan w:val="6"/>
            <w:tcBorders>
              <w:top w:val="single" w:sz="4" w:space="0" w:color="000000"/>
              <w:left w:val="nil"/>
              <w:bottom w:val="single" w:sz="4" w:space="0" w:color="000000"/>
              <w:right w:val="nil"/>
            </w:tcBorders>
          </w:tcPr>
          <w:p w:rsidR="00F91C0F" w:rsidRPr="007636ED" w:rsidRDefault="007636ED" w:rsidP="007636ED">
            <w:pPr>
              <w:spacing w:after="0" w:line="259" w:lineRule="auto"/>
              <w:ind w:left="0" w:right="0" w:firstLine="0"/>
              <w:jc w:val="right"/>
              <w:rPr>
                <w:sz w:val="24"/>
                <w:szCs w:val="24"/>
              </w:rPr>
            </w:pPr>
            <w:r w:rsidRPr="007636ED">
              <w:rPr>
                <w:sz w:val="24"/>
                <w:szCs w:val="24"/>
              </w:rPr>
              <w:t xml:space="preserve">Последняя цифра шифра </w:t>
            </w:r>
          </w:p>
        </w:tc>
        <w:tc>
          <w:tcPr>
            <w:tcW w:w="811"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344" w:type="dxa"/>
            <w:gridSpan w:val="3"/>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331"/>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4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 </w:t>
            </w:r>
          </w:p>
        </w:tc>
        <w:tc>
          <w:tcPr>
            <w:tcW w:w="6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7" w:right="0" w:firstLine="0"/>
              <w:rPr>
                <w:sz w:val="24"/>
                <w:szCs w:val="24"/>
              </w:rPr>
            </w:pPr>
            <w:r w:rsidRPr="007636ED">
              <w:rPr>
                <w:sz w:val="24"/>
                <w:szCs w:val="24"/>
              </w:rPr>
              <w:t xml:space="preserve">200 </w:t>
            </w:r>
          </w:p>
        </w:tc>
        <w:tc>
          <w:tcPr>
            <w:tcW w:w="6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9" w:right="0" w:firstLine="0"/>
              <w:jc w:val="left"/>
              <w:rPr>
                <w:sz w:val="24"/>
                <w:szCs w:val="24"/>
              </w:rPr>
            </w:pPr>
            <w:r w:rsidRPr="007636ED">
              <w:rPr>
                <w:sz w:val="24"/>
                <w:szCs w:val="24"/>
              </w:rPr>
              <w:t xml:space="preserve">300 </w:t>
            </w:r>
          </w:p>
        </w:tc>
        <w:tc>
          <w:tcPr>
            <w:tcW w:w="95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 </w:t>
            </w:r>
          </w:p>
        </w:tc>
        <w:tc>
          <w:tcPr>
            <w:tcW w:w="94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500 </w:t>
            </w:r>
          </w:p>
        </w:tc>
        <w:tc>
          <w:tcPr>
            <w:tcW w:w="8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9" w:right="0" w:firstLine="0"/>
              <w:jc w:val="left"/>
              <w:rPr>
                <w:sz w:val="24"/>
                <w:szCs w:val="24"/>
              </w:rPr>
            </w:pPr>
            <w:r w:rsidRPr="007636ED">
              <w:rPr>
                <w:sz w:val="24"/>
                <w:szCs w:val="24"/>
              </w:rPr>
              <w:t xml:space="preserve">600 </w:t>
            </w:r>
          </w:p>
        </w:tc>
        <w:tc>
          <w:tcPr>
            <w:tcW w:w="8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9" w:right="0" w:firstLine="0"/>
              <w:jc w:val="left"/>
              <w:rPr>
                <w:sz w:val="24"/>
                <w:szCs w:val="24"/>
              </w:rPr>
            </w:pPr>
            <w:r w:rsidRPr="007636ED">
              <w:rPr>
                <w:sz w:val="24"/>
                <w:szCs w:val="24"/>
              </w:rPr>
              <w:t xml:space="preserve">550 </w:t>
            </w:r>
          </w:p>
        </w:tc>
        <w:tc>
          <w:tcPr>
            <w:tcW w:w="8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9" w:right="0" w:firstLine="0"/>
              <w:jc w:val="left"/>
              <w:rPr>
                <w:sz w:val="24"/>
                <w:szCs w:val="24"/>
              </w:rPr>
            </w:pPr>
            <w:r w:rsidRPr="007636ED">
              <w:rPr>
                <w:sz w:val="24"/>
                <w:szCs w:val="24"/>
              </w:rPr>
              <w:t xml:space="preserve">450 </w:t>
            </w:r>
          </w:p>
        </w:tc>
        <w:tc>
          <w:tcPr>
            <w:tcW w:w="6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2" w:right="0" w:firstLine="0"/>
              <w:jc w:val="left"/>
              <w:rPr>
                <w:sz w:val="24"/>
                <w:szCs w:val="24"/>
              </w:rPr>
            </w:pPr>
            <w:r w:rsidRPr="007636ED">
              <w:rPr>
                <w:sz w:val="24"/>
                <w:szCs w:val="24"/>
              </w:rPr>
              <w:t xml:space="preserve">650 </w:t>
            </w:r>
          </w:p>
        </w:tc>
        <w:tc>
          <w:tcPr>
            <w:tcW w:w="667"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7" w:right="0" w:firstLine="0"/>
              <w:rPr>
                <w:sz w:val="24"/>
                <w:szCs w:val="24"/>
              </w:rPr>
            </w:pPr>
            <w:r w:rsidRPr="007636ED">
              <w:rPr>
                <w:sz w:val="24"/>
                <w:szCs w:val="24"/>
              </w:rPr>
              <w:t xml:space="preserve">700 </w:t>
            </w:r>
          </w:p>
        </w:tc>
      </w:tr>
      <w:tr w:rsidR="00F91C0F" w:rsidRPr="007636ED">
        <w:trPr>
          <w:trHeight w:val="655"/>
        </w:trPr>
        <w:tc>
          <w:tcPr>
            <w:tcW w:w="15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Частота ЭМИ, Гц </w:t>
            </w:r>
          </w:p>
        </w:tc>
        <w:tc>
          <w:tcPr>
            <w:tcW w:w="94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tc>
        <w:tc>
          <w:tcPr>
            <w:tcW w:w="6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6" w:right="0" w:firstLine="0"/>
              <w:jc w:val="left"/>
              <w:rPr>
                <w:sz w:val="24"/>
                <w:szCs w:val="24"/>
              </w:rPr>
            </w:pPr>
            <w:r w:rsidRPr="007636ED">
              <w:rPr>
                <w:sz w:val="24"/>
                <w:szCs w:val="24"/>
              </w:rPr>
              <w:t xml:space="preserve">30 </w:t>
            </w:r>
          </w:p>
        </w:tc>
        <w:tc>
          <w:tcPr>
            <w:tcW w:w="6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9" w:right="0" w:firstLine="0"/>
              <w:jc w:val="left"/>
              <w:rPr>
                <w:sz w:val="24"/>
                <w:szCs w:val="24"/>
              </w:rPr>
            </w:pPr>
            <w:r w:rsidRPr="007636ED">
              <w:rPr>
                <w:sz w:val="24"/>
                <w:szCs w:val="24"/>
              </w:rPr>
              <w:t xml:space="preserve">400 </w:t>
            </w:r>
          </w:p>
        </w:tc>
        <w:tc>
          <w:tcPr>
            <w:tcW w:w="95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350 </w:t>
            </w:r>
          </w:p>
        </w:tc>
        <w:tc>
          <w:tcPr>
            <w:tcW w:w="94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450 </w:t>
            </w:r>
          </w:p>
        </w:tc>
        <w:tc>
          <w:tcPr>
            <w:tcW w:w="8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9" w:right="0" w:firstLine="0"/>
              <w:jc w:val="left"/>
              <w:rPr>
                <w:sz w:val="24"/>
                <w:szCs w:val="24"/>
              </w:rPr>
            </w:pPr>
            <w:r w:rsidRPr="007636ED">
              <w:rPr>
                <w:sz w:val="24"/>
                <w:szCs w:val="24"/>
              </w:rPr>
              <w:t xml:space="preserve">500 </w:t>
            </w:r>
          </w:p>
        </w:tc>
        <w:tc>
          <w:tcPr>
            <w:tcW w:w="8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9" w:right="0" w:firstLine="0"/>
              <w:jc w:val="left"/>
              <w:rPr>
                <w:sz w:val="24"/>
                <w:szCs w:val="24"/>
              </w:rPr>
            </w:pPr>
            <w:r w:rsidRPr="007636ED">
              <w:rPr>
                <w:sz w:val="24"/>
                <w:szCs w:val="24"/>
              </w:rPr>
              <w:t xml:space="preserve">350 </w:t>
            </w:r>
          </w:p>
        </w:tc>
        <w:tc>
          <w:tcPr>
            <w:tcW w:w="8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9" w:right="0" w:firstLine="0"/>
              <w:jc w:val="left"/>
              <w:rPr>
                <w:sz w:val="24"/>
                <w:szCs w:val="24"/>
              </w:rPr>
            </w:pPr>
            <w:r w:rsidRPr="007636ED">
              <w:rPr>
                <w:sz w:val="24"/>
                <w:szCs w:val="24"/>
              </w:rPr>
              <w:t xml:space="preserve">550 </w:t>
            </w:r>
          </w:p>
        </w:tc>
        <w:tc>
          <w:tcPr>
            <w:tcW w:w="6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2" w:right="0" w:firstLine="0"/>
              <w:jc w:val="left"/>
              <w:rPr>
                <w:sz w:val="24"/>
                <w:szCs w:val="24"/>
              </w:rPr>
            </w:pPr>
            <w:r w:rsidRPr="007636ED">
              <w:rPr>
                <w:sz w:val="24"/>
                <w:szCs w:val="24"/>
              </w:rPr>
              <w:t xml:space="preserve">200 </w:t>
            </w:r>
          </w:p>
        </w:tc>
        <w:tc>
          <w:tcPr>
            <w:tcW w:w="667"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7" w:right="0" w:firstLine="0"/>
              <w:rPr>
                <w:sz w:val="24"/>
                <w:szCs w:val="24"/>
              </w:rPr>
            </w:pPr>
            <w:r w:rsidRPr="007636ED">
              <w:rPr>
                <w:sz w:val="24"/>
                <w:szCs w:val="24"/>
              </w:rPr>
              <w:t xml:space="preserve">250 </w:t>
            </w:r>
          </w:p>
        </w:tc>
      </w:tr>
      <w:tr w:rsidR="00F91C0F" w:rsidRPr="007636ED">
        <w:trPr>
          <w:trHeight w:val="331"/>
        </w:trPr>
        <w:tc>
          <w:tcPr>
            <w:tcW w:w="1596"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49"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4873" w:type="dxa"/>
            <w:gridSpan w:val="6"/>
            <w:tcBorders>
              <w:top w:val="single" w:sz="4" w:space="0" w:color="000000"/>
              <w:left w:val="nil"/>
              <w:bottom w:val="single" w:sz="4" w:space="0" w:color="000000"/>
              <w:right w:val="nil"/>
            </w:tcBorders>
          </w:tcPr>
          <w:p w:rsidR="00F91C0F" w:rsidRPr="007636ED" w:rsidRDefault="007636ED" w:rsidP="007636ED">
            <w:pPr>
              <w:spacing w:after="0" w:line="259" w:lineRule="auto"/>
              <w:ind w:left="0" w:right="0" w:firstLine="0"/>
              <w:jc w:val="right"/>
              <w:rPr>
                <w:sz w:val="24"/>
                <w:szCs w:val="24"/>
              </w:rPr>
            </w:pPr>
            <w:r w:rsidRPr="007636ED">
              <w:rPr>
                <w:sz w:val="24"/>
                <w:szCs w:val="24"/>
              </w:rPr>
              <w:t xml:space="preserve">Предпоследняя цифра шифра </w:t>
            </w:r>
          </w:p>
        </w:tc>
        <w:tc>
          <w:tcPr>
            <w:tcW w:w="811"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344" w:type="dxa"/>
            <w:gridSpan w:val="3"/>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1299"/>
        </w:trPr>
        <w:tc>
          <w:tcPr>
            <w:tcW w:w="15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lastRenderedPageBreak/>
              <w:t xml:space="preserve">Направленность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действия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ЭМИ </w:t>
            </w:r>
          </w:p>
        </w:tc>
        <w:tc>
          <w:tcPr>
            <w:tcW w:w="94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6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7" w:right="0" w:firstLine="0"/>
              <w:rPr>
                <w:sz w:val="24"/>
                <w:szCs w:val="24"/>
              </w:rPr>
            </w:pPr>
            <w:r w:rsidRPr="007636ED">
              <w:rPr>
                <w:sz w:val="24"/>
                <w:szCs w:val="24"/>
              </w:rPr>
              <w:t xml:space="preserve">100 </w:t>
            </w:r>
          </w:p>
        </w:tc>
        <w:tc>
          <w:tcPr>
            <w:tcW w:w="6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9" w:right="0" w:firstLine="0"/>
              <w:jc w:val="left"/>
              <w:rPr>
                <w:sz w:val="24"/>
                <w:szCs w:val="24"/>
              </w:rPr>
            </w:pPr>
            <w:r w:rsidRPr="007636ED">
              <w:rPr>
                <w:sz w:val="24"/>
                <w:szCs w:val="24"/>
              </w:rPr>
              <w:t xml:space="preserve">300 </w:t>
            </w:r>
          </w:p>
        </w:tc>
        <w:tc>
          <w:tcPr>
            <w:tcW w:w="95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 </w:t>
            </w:r>
          </w:p>
        </w:tc>
        <w:tc>
          <w:tcPr>
            <w:tcW w:w="94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500 </w:t>
            </w:r>
          </w:p>
        </w:tc>
        <w:tc>
          <w:tcPr>
            <w:tcW w:w="8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9" w:right="0" w:firstLine="0"/>
              <w:jc w:val="left"/>
              <w:rPr>
                <w:sz w:val="24"/>
                <w:szCs w:val="24"/>
              </w:rPr>
            </w:pPr>
            <w:r w:rsidRPr="007636ED">
              <w:rPr>
                <w:sz w:val="24"/>
                <w:szCs w:val="24"/>
              </w:rPr>
              <w:t xml:space="preserve">300 </w:t>
            </w:r>
          </w:p>
        </w:tc>
        <w:tc>
          <w:tcPr>
            <w:tcW w:w="8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9" w:right="0" w:firstLine="0"/>
              <w:jc w:val="left"/>
              <w:rPr>
                <w:sz w:val="24"/>
                <w:szCs w:val="24"/>
              </w:rPr>
            </w:pPr>
            <w:r w:rsidRPr="007636ED">
              <w:rPr>
                <w:sz w:val="24"/>
                <w:szCs w:val="24"/>
              </w:rPr>
              <w:t xml:space="preserve">200 </w:t>
            </w:r>
          </w:p>
        </w:tc>
        <w:tc>
          <w:tcPr>
            <w:tcW w:w="8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9" w:right="0" w:firstLine="0"/>
              <w:jc w:val="left"/>
              <w:rPr>
                <w:sz w:val="24"/>
                <w:szCs w:val="24"/>
              </w:rPr>
            </w:pPr>
            <w:r w:rsidRPr="007636ED">
              <w:rPr>
                <w:sz w:val="24"/>
                <w:szCs w:val="24"/>
              </w:rPr>
              <w:t xml:space="preserve">100 </w:t>
            </w:r>
          </w:p>
        </w:tc>
        <w:tc>
          <w:tcPr>
            <w:tcW w:w="6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2" w:right="0" w:firstLine="0"/>
              <w:jc w:val="left"/>
              <w:rPr>
                <w:sz w:val="24"/>
                <w:szCs w:val="24"/>
              </w:rPr>
            </w:pPr>
            <w:r w:rsidRPr="007636ED">
              <w:rPr>
                <w:sz w:val="24"/>
                <w:szCs w:val="24"/>
              </w:rPr>
              <w:t xml:space="preserve">400 </w:t>
            </w:r>
          </w:p>
        </w:tc>
        <w:tc>
          <w:tcPr>
            <w:tcW w:w="667"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7" w:right="0" w:firstLine="0"/>
              <w:rPr>
                <w:sz w:val="24"/>
                <w:szCs w:val="24"/>
              </w:rPr>
            </w:pPr>
            <w:r w:rsidRPr="007636ED">
              <w:rPr>
                <w:sz w:val="24"/>
                <w:szCs w:val="24"/>
              </w:rPr>
              <w:t xml:space="preserve">500 </w:t>
            </w:r>
          </w:p>
        </w:tc>
      </w:tr>
      <w:tr w:rsidR="00F91C0F" w:rsidRPr="007636ED">
        <w:trPr>
          <w:trHeight w:val="1298"/>
        </w:trPr>
        <w:tc>
          <w:tcPr>
            <w:tcW w:w="15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Расстояние до рабочего места, м </w:t>
            </w:r>
          </w:p>
        </w:tc>
        <w:tc>
          <w:tcPr>
            <w:tcW w:w="94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6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6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95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4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c>
          <w:tcPr>
            <w:tcW w:w="8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c>
          <w:tcPr>
            <w:tcW w:w="8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8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0,5 </w:t>
            </w:r>
          </w:p>
        </w:tc>
        <w:tc>
          <w:tcPr>
            <w:tcW w:w="6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1" w:right="0" w:firstLine="0"/>
              <w:jc w:val="left"/>
              <w:rPr>
                <w:sz w:val="24"/>
                <w:szCs w:val="24"/>
              </w:rPr>
            </w:pPr>
            <w:r w:rsidRPr="007636ED">
              <w:rPr>
                <w:sz w:val="24"/>
                <w:szCs w:val="24"/>
              </w:rPr>
              <w:t xml:space="preserve">10 </w:t>
            </w:r>
          </w:p>
        </w:tc>
        <w:tc>
          <w:tcPr>
            <w:tcW w:w="667"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6" w:right="0" w:firstLine="0"/>
              <w:jc w:val="left"/>
              <w:rPr>
                <w:sz w:val="24"/>
                <w:szCs w:val="24"/>
              </w:rPr>
            </w:pPr>
            <w:r w:rsidRPr="007636ED">
              <w:rPr>
                <w:sz w:val="24"/>
                <w:szCs w:val="24"/>
              </w:rPr>
              <w:t xml:space="preserve">12 </w:t>
            </w:r>
          </w:p>
        </w:tc>
      </w:tr>
    </w:tbl>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 xml:space="preserve">4. Задания и вопросы для формирования и контроля владения компетенциями </w:t>
      </w:r>
    </w:p>
    <w:p w:rsidR="00F91C0F" w:rsidRPr="007636ED" w:rsidRDefault="007636ED" w:rsidP="007636ED">
      <w:pPr>
        <w:numPr>
          <w:ilvl w:val="0"/>
          <w:numId w:val="31"/>
        </w:numPr>
        <w:spacing w:after="0" w:line="259" w:lineRule="auto"/>
        <w:ind w:left="734" w:right="0" w:firstLine="0"/>
        <w:rPr>
          <w:sz w:val="24"/>
          <w:szCs w:val="24"/>
        </w:rPr>
      </w:pPr>
      <w:r w:rsidRPr="007636ED">
        <w:rPr>
          <w:sz w:val="24"/>
          <w:szCs w:val="24"/>
        </w:rPr>
        <w:t xml:space="preserve">Перечислите основные виды электромагнитных излучений. </w:t>
      </w:r>
    </w:p>
    <w:p w:rsidR="00F91C0F" w:rsidRPr="007636ED" w:rsidRDefault="007636ED" w:rsidP="007636ED">
      <w:pPr>
        <w:numPr>
          <w:ilvl w:val="0"/>
          <w:numId w:val="31"/>
        </w:numPr>
        <w:spacing w:after="0" w:line="259" w:lineRule="auto"/>
        <w:ind w:left="734" w:right="0" w:firstLine="0"/>
        <w:rPr>
          <w:sz w:val="24"/>
          <w:szCs w:val="24"/>
        </w:rPr>
      </w:pPr>
      <w:r w:rsidRPr="007636ED">
        <w:rPr>
          <w:sz w:val="24"/>
          <w:szCs w:val="24"/>
        </w:rPr>
        <w:t xml:space="preserve">Какие нормируют электромагнитные излучения? </w:t>
      </w:r>
    </w:p>
    <w:p w:rsidR="00F91C0F" w:rsidRPr="007636ED" w:rsidRDefault="007636ED" w:rsidP="007636ED">
      <w:pPr>
        <w:numPr>
          <w:ilvl w:val="0"/>
          <w:numId w:val="31"/>
        </w:numPr>
        <w:spacing w:after="0" w:line="259" w:lineRule="auto"/>
        <w:ind w:left="734" w:right="0" w:firstLine="0"/>
        <w:rPr>
          <w:sz w:val="24"/>
          <w:szCs w:val="24"/>
        </w:rPr>
      </w:pPr>
      <w:r w:rsidRPr="007636ED">
        <w:rPr>
          <w:sz w:val="24"/>
          <w:szCs w:val="24"/>
        </w:rPr>
        <w:t xml:space="preserve">Как влияют электромагнитные излучения на организм человека? </w:t>
      </w:r>
    </w:p>
    <w:p w:rsidR="00F91C0F" w:rsidRPr="007636ED" w:rsidRDefault="007636ED" w:rsidP="007636ED">
      <w:pPr>
        <w:numPr>
          <w:ilvl w:val="0"/>
          <w:numId w:val="31"/>
        </w:numPr>
        <w:spacing w:after="0" w:line="259" w:lineRule="auto"/>
        <w:ind w:left="734" w:right="0" w:firstLine="0"/>
        <w:rPr>
          <w:sz w:val="24"/>
          <w:szCs w:val="24"/>
        </w:rPr>
      </w:pPr>
      <w:r w:rsidRPr="007636ED">
        <w:rPr>
          <w:sz w:val="24"/>
          <w:szCs w:val="24"/>
        </w:rPr>
        <w:t xml:space="preserve">Каковы гигиенические нормативы электромагнитных полей различных диапазонов? </w:t>
      </w:r>
    </w:p>
    <w:p w:rsidR="00F91C0F" w:rsidRPr="007636ED" w:rsidRDefault="007636ED" w:rsidP="007636ED">
      <w:pPr>
        <w:numPr>
          <w:ilvl w:val="0"/>
          <w:numId w:val="31"/>
        </w:numPr>
        <w:spacing w:after="0" w:line="259" w:lineRule="auto"/>
        <w:ind w:left="734" w:right="0" w:firstLine="0"/>
        <w:rPr>
          <w:sz w:val="24"/>
          <w:szCs w:val="24"/>
        </w:rPr>
      </w:pPr>
      <w:r w:rsidRPr="007636ED">
        <w:rPr>
          <w:sz w:val="24"/>
          <w:szCs w:val="24"/>
        </w:rPr>
        <w:t xml:space="preserve">Какие существуют основные источника электромагнитных излучений в быту и на </w:t>
      </w:r>
      <w:proofErr w:type="gramStart"/>
      <w:r w:rsidRPr="007636ED">
        <w:rPr>
          <w:sz w:val="24"/>
          <w:szCs w:val="24"/>
        </w:rPr>
        <w:t>производстве ?</w:t>
      </w:r>
      <w:proofErr w:type="gramEnd"/>
      <w:r w:rsidRPr="007636ED">
        <w:rPr>
          <w:sz w:val="24"/>
          <w:szCs w:val="24"/>
        </w:rPr>
        <w:t xml:space="preserve">  </w:t>
      </w:r>
    </w:p>
    <w:p w:rsidR="00F91C0F" w:rsidRPr="007636ED" w:rsidRDefault="007636ED" w:rsidP="007636ED">
      <w:pPr>
        <w:numPr>
          <w:ilvl w:val="0"/>
          <w:numId w:val="31"/>
        </w:numPr>
        <w:spacing w:after="0" w:line="259" w:lineRule="auto"/>
        <w:ind w:left="734" w:right="0" w:firstLine="0"/>
        <w:rPr>
          <w:sz w:val="24"/>
          <w:szCs w:val="24"/>
        </w:rPr>
      </w:pPr>
      <w:r w:rsidRPr="007636ED">
        <w:rPr>
          <w:sz w:val="24"/>
          <w:szCs w:val="24"/>
        </w:rPr>
        <w:t xml:space="preserve">Перечислите </w:t>
      </w:r>
      <w:r w:rsidRPr="007636ED">
        <w:rPr>
          <w:sz w:val="24"/>
          <w:szCs w:val="24"/>
        </w:rPr>
        <w:tab/>
        <w:t xml:space="preserve">основные </w:t>
      </w:r>
      <w:r w:rsidRPr="007636ED">
        <w:rPr>
          <w:sz w:val="24"/>
          <w:szCs w:val="24"/>
        </w:rPr>
        <w:tab/>
        <w:t xml:space="preserve">заболевания, </w:t>
      </w:r>
      <w:r w:rsidRPr="007636ED">
        <w:rPr>
          <w:sz w:val="24"/>
          <w:szCs w:val="24"/>
        </w:rPr>
        <w:tab/>
        <w:t xml:space="preserve">вызванные </w:t>
      </w:r>
      <w:r w:rsidRPr="007636ED">
        <w:rPr>
          <w:sz w:val="24"/>
          <w:szCs w:val="24"/>
        </w:rPr>
        <w:tab/>
        <w:t xml:space="preserve">действием электромагнитных излучений? </w:t>
      </w:r>
    </w:p>
    <w:p w:rsidR="00F91C0F" w:rsidRPr="007636ED" w:rsidRDefault="007636ED" w:rsidP="007636ED">
      <w:pPr>
        <w:spacing w:after="0" w:line="259" w:lineRule="auto"/>
        <w:ind w:left="18" w:right="0" w:firstLine="0"/>
        <w:rPr>
          <w:sz w:val="24"/>
          <w:szCs w:val="24"/>
        </w:rPr>
      </w:pPr>
      <w:r w:rsidRPr="007636ED">
        <w:rPr>
          <w:b/>
          <w:sz w:val="24"/>
          <w:szCs w:val="24"/>
        </w:rPr>
        <w:t>5.</w:t>
      </w:r>
      <w:r w:rsidRPr="007636ED">
        <w:rPr>
          <w:sz w:val="24"/>
          <w:szCs w:val="24"/>
        </w:rPr>
        <w:t xml:space="preserve"> </w:t>
      </w:r>
      <w:r w:rsidRPr="007636ED">
        <w:rPr>
          <w:b/>
          <w:sz w:val="24"/>
          <w:szCs w:val="24"/>
        </w:rPr>
        <w:t xml:space="preserve"> Рекомендуемая литература и Интернет-ресурсы</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1.  Кривошеин, Д. А.&lt;BR&gt;&amp;</w:t>
      </w:r>
      <w:proofErr w:type="gramStart"/>
      <w:r w:rsidRPr="007636ED">
        <w:rPr>
          <w:sz w:val="24"/>
          <w:szCs w:val="24"/>
        </w:rPr>
        <w:t>nbsp;&amp;</w:t>
      </w:r>
      <w:proofErr w:type="gramEnd"/>
      <w:r w:rsidRPr="007636ED">
        <w:rPr>
          <w:sz w:val="24"/>
          <w:szCs w:val="24"/>
        </w:rPr>
        <w:t xml:space="preserve">nbsp;&amp;nbsp; Безопасность жизнедеятельности Электронный ресурс / Кривошеин Д. А., Дмитренко В. П., </w:t>
      </w:r>
    </w:p>
    <w:p w:rsidR="00F91C0F" w:rsidRPr="007636ED" w:rsidRDefault="007636ED" w:rsidP="007636ED">
      <w:pPr>
        <w:spacing w:after="0" w:line="259" w:lineRule="auto"/>
        <w:ind w:left="20" w:right="0" w:firstLine="0"/>
        <w:rPr>
          <w:sz w:val="24"/>
          <w:szCs w:val="24"/>
        </w:rPr>
      </w:pPr>
      <w:r w:rsidRPr="007636ED">
        <w:rPr>
          <w:sz w:val="24"/>
          <w:szCs w:val="24"/>
        </w:rPr>
        <w:t xml:space="preserve">Горькова Н. </w:t>
      </w:r>
      <w:proofErr w:type="gramStart"/>
      <w:r w:rsidRPr="007636ED">
        <w:rPr>
          <w:sz w:val="24"/>
          <w:szCs w:val="24"/>
        </w:rPr>
        <w:t>В. :</w:t>
      </w:r>
      <w:proofErr w:type="gramEnd"/>
      <w:r w:rsidRPr="007636ED">
        <w:rPr>
          <w:sz w:val="24"/>
          <w:szCs w:val="24"/>
        </w:rPr>
        <w:t xml:space="preserve"> учебное пособие. - Санкт-</w:t>
      </w:r>
      <w:proofErr w:type="gramStart"/>
      <w:r w:rsidRPr="007636ED">
        <w:rPr>
          <w:sz w:val="24"/>
          <w:szCs w:val="24"/>
        </w:rPr>
        <w:t>Петербург :</w:t>
      </w:r>
      <w:proofErr w:type="gramEnd"/>
      <w:r w:rsidRPr="007636ED">
        <w:rPr>
          <w:sz w:val="24"/>
          <w:szCs w:val="24"/>
        </w:rPr>
        <w:t xml:space="preserve"> Лань, 2019. - 340 с. - Рекомендовано Редакционно-издательским советом Московского авиационного института (Национального исследовательского университета) в качестве учебного пособия. -  Книга находится в базовой версии ЭБС </w:t>
      </w:r>
    </w:p>
    <w:p w:rsidR="00F91C0F" w:rsidRPr="007636ED" w:rsidRDefault="007636ED" w:rsidP="007636ED">
      <w:pPr>
        <w:spacing w:after="0" w:line="259" w:lineRule="auto"/>
        <w:ind w:left="20" w:right="0" w:firstLine="0"/>
        <w:rPr>
          <w:sz w:val="24"/>
          <w:szCs w:val="24"/>
        </w:rPr>
      </w:pPr>
      <w:r w:rsidRPr="007636ED">
        <w:rPr>
          <w:sz w:val="24"/>
          <w:szCs w:val="24"/>
        </w:rPr>
        <w:t xml:space="preserve">IPRbooks. -ISBN 978-5-8114-3376-6 (экземпляров неограниченно) </w:t>
      </w:r>
      <w:r w:rsidRPr="007636ED">
        <w:rPr>
          <w:b/>
          <w:sz w:val="24"/>
          <w:szCs w:val="24"/>
        </w:rPr>
        <w:t>ПРАКТИЧЕСКОЕ ЗАНЯТИЕ 10</w:t>
      </w: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Тема</w:t>
      </w:r>
      <w:r w:rsidRPr="007636ED">
        <w:rPr>
          <w:sz w:val="24"/>
          <w:szCs w:val="24"/>
        </w:rPr>
        <w:t xml:space="preserve"> </w:t>
      </w:r>
      <w:r w:rsidRPr="007636ED">
        <w:rPr>
          <w:b/>
          <w:sz w:val="24"/>
          <w:szCs w:val="24"/>
        </w:rPr>
        <w:t>занятия:</w:t>
      </w:r>
      <w:r w:rsidRPr="007636ED">
        <w:rPr>
          <w:sz w:val="24"/>
          <w:szCs w:val="24"/>
        </w:rPr>
        <w:t xml:space="preserve"> «</w:t>
      </w:r>
      <w:r w:rsidRPr="007636ED">
        <w:rPr>
          <w:b/>
          <w:sz w:val="24"/>
          <w:szCs w:val="24"/>
        </w:rPr>
        <w:t>Выбор и расчет систем электробезопасности в сетях переменного тока с напряжением до 1000 В»</w:t>
      </w:r>
      <w:r w:rsidRPr="007636ED">
        <w:rPr>
          <w:sz w:val="24"/>
          <w:szCs w:val="24"/>
        </w:rPr>
        <w:t xml:space="preserve"> </w:t>
      </w:r>
    </w:p>
    <w:p w:rsidR="00F91C0F" w:rsidRPr="007636ED" w:rsidRDefault="007636ED" w:rsidP="007636ED">
      <w:pPr>
        <w:numPr>
          <w:ilvl w:val="0"/>
          <w:numId w:val="32"/>
        </w:numPr>
        <w:spacing w:after="0" w:line="259" w:lineRule="auto"/>
        <w:ind w:left="289" w:right="0" w:firstLine="0"/>
        <w:rPr>
          <w:sz w:val="24"/>
          <w:szCs w:val="24"/>
        </w:rPr>
      </w:pPr>
      <w:r w:rsidRPr="007636ED">
        <w:rPr>
          <w:b/>
          <w:sz w:val="24"/>
          <w:szCs w:val="24"/>
        </w:rPr>
        <w:t>Теоретическая часть</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Исход воздействия электрического тока на организм человека зависит от многих факторов, в том числе от наличия и исправности систем электробезопасности. Некоторые из них представлены на рисунке 6.1. </w:t>
      </w:r>
    </w:p>
    <w:tbl>
      <w:tblPr>
        <w:tblStyle w:val="TableGrid"/>
        <w:tblpPr w:vertAnchor="text" w:tblpX="3231" w:tblpY="-539"/>
        <w:tblOverlap w:val="never"/>
        <w:tblW w:w="5132" w:type="dxa"/>
        <w:tblInd w:w="0" w:type="dxa"/>
        <w:tblCellMar>
          <w:top w:w="81" w:type="dxa"/>
          <w:left w:w="3" w:type="dxa"/>
          <w:bottom w:w="0" w:type="dxa"/>
          <w:right w:w="0" w:type="dxa"/>
        </w:tblCellMar>
        <w:tblLook w:val="04A0" w:firstRow="1" w:lastRow="0" w:firstColumn="1" w:lastColumn="0" w:noHBand="0" w:noVBand="1"/>
      </w:tblPr>
      <w:tblGrid>
        <w:gridCol w:w="5132"/>
      </w:tblGrid>
      <w:tr w:rsidR="00F91C0F" w:rsidRPr="007636ED">
        <w:trPr>
          <w:trHeight w:val="453"/>
        </w:trPr>
        <w:tc>
          <w:tcPr>
            <w:tcW w:w="5132" w:type="dxa"/>
            <w:tcBorders>
              <w:top w:val="single" w:sz="6" w:space="0" w:color="000000"/>
              <w:left w:val="single" w:sz="10" w:space="0" w:color="000000"/>
              <w:bottom w:val="double" w:sz="6" w:space="0" w:color="000000"/>
              <w:right w:val="single" w:sz="12" w:space="0" w:color="000000"/>
            </w:tcBorders>
            <w:vAlign w:val="center"/>
          </w:tcPr>
          <w:p w:rsidR="00F91C0F" w:rsidRPr="007636ED" w:rsidRDefault="007636ED" w:rsidP="007636ED">
            <w:pPr>
              <w:tabs>
                <w:tab w:val="center" w:pos="2569"/>
                <w:tab w:val="center" w:pos="3993"/>
              </w:tabs>
              <w:spacing w:after="0" w:line="259" w:lineRule="auto"/>
              <w:ind w:left="0" w:right="0" w:firstLine="0"/>
              <w:jc w:val="left"/>
              <w:rPr>
                <w:sz w:val="24"/>
                <w:szCs w:val="24"/>
              </w:rPr>
            </w:pPr>
            <w:r w:rsidRPr="007636ED">
              <w:rPr>
                <w:noProof/>
                <w:sz w:val="24"/>
                <w:szCs w:val="24"/>
              </w:rPr>
              <w:drawing>
                <wp:anchor distT="0" distB="0" distL="114300" distR="114300" simplePos="0" relativeHeight="251686912" behindDoc="1" locked="0" layoutInCell="1" allowOverlap="0">
                  <wp:simplePos x="0" y="0"/>
                  <wp:positionH relativeFrom="column">
                    <wp:posOffset>8001</wp:posOffset>
                  </wp:positionH>
                  <wp:positionV relativeFrom="paragraph">
                    <wp:posOffset>-32176</wp:posOffset>
                  </wp:positionV>
                  <wp:extent cx="3250692" cy="175260"/>
                  <wp:effectExtent l="0" t="0" r="0" b="0"/>
                  <wp:wrapNone/>
                  <wp:docPr id="33212" name="Picture 33212"/>
                  <wp:cNvGraphicFramePr/>
                  <a:graphic xmlns:a="http://schemas.openxmlformats.org/drawingml/2006/main">
                    <a:graphicData uri="http://schemas.openxmlformats.org/drawingml/2006/picture">
                      <pic:pic xmlns:pic="http://schemas.openxmlformats.org/drawingml/2006/picture">
                        <pic:nvPicPr>
                          <pic:cNvPr id="33212" name="Picture 33212"/>
                          <pic:cNvPicPr/>
                        </pic:nvPicPr>
                        <pic:blipFill>
                          <a:blip r:embed="rId134"/>
                          <a:stretch>
                            <a:fillRect/>
                          </a:stretch>
                        </pic:blipFill>
                        <pic:spPr>
                          <a:xfrm>
                            <a:off x="0" y="0"/>
                            <a:ext cx="3250692" cy="175260"/>
                          </a:xfrm>
                          <a:prstGeom prst="rect">
                            <a:avLst/>
                          </a:prstGeom>
                        </pic:spPr>
                      </pic:pic>
                    </a:graphicData>
                  </a:graphic>
                </wp:anchor>
              </w:drawing>
            </w:r>
            <w:r w:rsidRPr="007636ED">
              <w:rPr>
                <w:rFonts w:eastAsia="Calibri"/>
                <w:sz w:val="24"/>
                <w:szCs w:val="24"/>
              </w:rPr>
              <w:tab/>
            </w:r>
            <w:r w:rsidRPr="007636ED">
              <w:rPr>
                <w:sz w:val="24"/>
                <w:szCs w:val="24"/>
              </w:rPr>
              <w:t xml:space="preserve">Нормальный режим работы </w:t>
            </w:r>
            <w:r w:rsidRPr="007636ED">
              <w:rPr>
                <w:sz w:val="24"/>
                <w:szCs w:val="24"/>
              </w:rPr>
              <w:tab/>
              <w:t xml:space="preserve"> </w:t>
            </w:r>
          </w:p>
        </w:tc>
      </w:tr>
      <w:tr w:rsidR="00F91C0F" w:rsidRPr="007636ED">
        <w:trPr>
          <w:trHeight w:val="1285"/>
        </w:trPr>
        <w:tc>
          <w:tcPr>
            <w:tcW w:w="5132" w:type="dxa"/>
            <w:tcBorders>
              <w:top w:val="double" w:sz="6" w:space="0" w:color="000000"/>
              <w:left w:val="single" w:sz="10" w:space="0" w:color="000000"/>
              <w:bottom w:val="single" w:sz="6" w:space="0" w:color="000000"/>
              <w:right w:val="single" w:sz="12" w:space="0" w:color="000000"/>
            </w:tcBorders>
          </w:tcPr>
          <w:p w:rsidR="00F91C0F" w:rsidRPr="007636ED" w:rsidRDefault="007636ED" w:rsidP="007636ED">
            <w:pPr>
              <w:tabs>
                <w:tab w:val="center" w:pos="2556"/>
                <w:tab w:val="center" w:pos="2778"/>
                <w:tab w:val="center" w:pos="3747"/>
                <w:tab w:val="center" w:pos="4682"/>
              </w:tabs>
              <w:spacing w:after="0" w:line="259" w:lineRule="auto"/>
              <w:ind w:left="0" w:right="0" w:firstLine="0"/>
              <w:jc w:val="left"/>
              <w:rPr>
                <w:sz w:val="24"/>
                <w:szCs w:val="24"/>
              </w:rPr>
            </w:pPr>
            <w:r w:rsidRPr="007636ED">
              <w:rPr>
                <w:rFonts w:eastAsia="Calibri"/>
                <w:sz w:val="24"/>
                <w:szCs w:val="24"/>
              </w:rPr>
              <w:tab/>
            </w:r>
            <w:r w:rsidRPr="007636ED">
              <w:rPr>
                <w:sz w:val="24"/>
                <w:szCs w:val="24"/>
              </w:rPr>
              <w:t xml:space="preserve">Меры защиты от прямого прикосновенияспособы </w:t>
            </w:r>
            <w:r w:rsidRPr="007636ED">
              <w:rPr>
                <w:sz w:val="24"/>
                <w:szCs w:val="24"/>
              </w:rPr>
              <w:tab/>
              <w:t xml:space="preserve">и </w:t>
            </w:r>
            <w:r w:rsidRPr="007636ED">
              <w:rPr>
                <w:sz w:val="24"/>
                <w:szCs w:val="24"/>
              </w:rPr>
              <w:tab/>
              <w:t xml:space="preserve">средства </w:t>
            </w:r>
            <w:r w:rsidRPr="007636ED">
              <w:rPr>
                <w:sz w:val="24"/>
                <w:szCs w:val="24"/>
              </w:rPr>
              <w:tab/>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применяют при </w:t>
            </w:r>
            <w:proofErr w:type="gramStart"/>
            <w:r w:rsidRPr="007636ED">
              <w:rPr>
                <w:i/>
                <w:sz w:val="24"/>
                <w:szCs w:val="24"/>
              </w:rPr>
              <w:t xml:space="preserve">U </w:t>
            </w:r>
            <w:r w:rsidRPr="007636ED">
              <w:rPr>
                <w:sz w:val="24"/>
                <w:szCs w:val="24"/>
              </w:rPr>
              <w:t>&gt;</w:t>
            </w:r>
            <w:proofErr w:type="gramEnd"/>
            <w:r w:rsidRPr="007636ED">
              <w:rPr>
                <w:sz w:val="24"/>
                <w:szCs w:val="24"/>
              </w:rPr>
              <w:t xml:space="preserve"> 25 В переменного тока, </w:t>
            </w:r>
          </w:p>
          <w:p w:rsidR="00F91C0F" w:rsidRPr="007636ED" w:rsidRDefault="007636ED" w:rsidP="007636ED">
            <w:pPr>
              <w:spacing w:after="0" w:line="259" w:lineRule="auto"/>
              <w:ind w:left="0" w:right="0" w:firstLine="0"/>
              <w:jc w:val="center"/>
              <w:rPr>
                <w:sz w:val="24"/>
                <w:szCs w:val="24"/>
              </w:rPr>
            </w:pPr>
            <w:r w:rsidRPr="007636ED">
              <w:rPr>
                <w:noProof/>
                <w:sz w:val="24"/>
                <w:szCs w:val="24"/>
              </w:rPr>
              <w:drawing>
                <wp:anchor distT="0" distB="0" distL="114300" distR="114300" simplePos="0" relativeHeight="251687936" behindDoc="1" locked="0" layoutInCell="1" allowOverlap="0">
                  <wp:simplePos x="0" y="0"/>
                  <wp:positionH relativeFrom="column">
                    <wp:posOffset>1905</wp:posOffset>
                  </wp:positionH>
                  <wp:positionV relativeFrom="paragraph">
                    <wp:posOffset>-385725</wp:posOffset>
                  </wp:positionV>
                  <wp:extent cx="3247644" cy="704088"/>
                  <wp:effectExtent l="0" t="0" r="0" b="0"/>
                  <wp:wrapNone/>
                  <wp:docPr id="33218" name="Picture 33218"/>
                  <wp:cNvGraphicFramePr/>
                  <a:graphic xmlns:a="http://schemas.openxmlformats.org/drawingml/2006/main">
                    <a:graphicData uri="http://schemas.openxmlformats.org/drawingml/2006/picture">
                      <pic:pic xmlns:pic="http://schemas.openxmlformats.org/drawingml/2006/picture">
                        <pic:nvPicPr>
                          <pic:cNvPr id="33218" name="Picture 33218"/>
                          <pic:cNvPicPr/>
                        </pic:nvPicPr>
                        <pic:blipFill>
                          <a:blip r:embed="rId135"/>
                          <a:stretch>
                            <a:fillRect/>
                          </a:stretch>
                        </pic:blipFill>
                        <pic:spPr>
                          <a:xfrm>
                            <a:off x="0" y="0"/>
                            <a:ext cx="3247644" cy="704088"/>
                          </a:xfrm>
                          <a:prstGeom prst="rect">
                            <a:avLst/>
                          </a:prstGeom>
                        </pic:spPr>
                      </pic:pic>
                    </a:graphicData>
                  </a:graphic>
                </wp:anchor>
              </w:drawing>
            </w:r>
            <w:r w:rsidRPr="007636ED">
              <w:rPr>
                <w:i/>
                <w:sz w:val="24"/>
                <w:szCs w:val="24"/>
              </w:rPr>
              <w:t xml:space="preserve">U </w:t>
            </w:r>
            <w:r w:rsidRPr="007636ED">
              <w:rPr>
                <w:sz w:val="24"/>
                <w:szCs w:val="24"/>
              </w:rPr>
              <w:t xml:space="preserve">&gt; 60 В постоянного тока в помещениях без повышенной опасности) </w:t>
            </w:r>
          </w:p>
        </w:tc>
      </w:tr>
    </w:tbl>
    <w:p w:rsidR="00F91C0F" w:rsidRPr="007636ED" w:rsidRDefault="007636ED" w:rsidP="007636ED">
      <w:pPr>
        <w:spacing w:after="0" w:line="259" w:lineRule="auto"/>
        <w:ind w:left="20" w:right="0" w:firstLine="0"/>
        <w:rPr>
          <w:sz w:val="24"/>
          <w:szCs w:val="24"/>
        </w:rPr>
      </w:pPr>
      <w:r w:rsidRPr="007636ED">
        <w:rPr>
          <w:sz w:val="24"/>
          <w:szCs w:val="24"/>
        </w:rPr>
        <w:t xml:space="preserve">Рисунок </w:t>
      </w:r>
      <w:r w:rsidRPr="007636ED">
        <w:rPr>
          <w:sz w:val="24"/>
          <w:szCs w:val="24"/>
        </w:rPr>
        <w:tab/>
        <w:t>6.1</w:t>
      </w:r>
      <w:r w:rsidRPr="007636ED">
        <w:rPr>
          <w:b/>
          <w:sz w:val="24"/>
          <w:szCs w:val="24"/>
        </w:rPr>
        <w:t xml:space="preserve"> </w:t>
      </w:r>
      <w:r w:rsidRPr="007636ED">
        <w:rPr>
          <w:b/>
          <w:sz w:val="24"/>
          <w:szCs w:val="24"/>
        </w:rPr>
        <w:tab/>
      </w:r>
      <w:r w:rsidRPr="007636ED">
        <w:rPr>
          <w:sz w:val="24"/>
          <w:szCs w:val="24"/>
        </w:rPr>
        <w:t>–</w:t>
      </w:r>
      <w:r w:rsidRPr="007636ED">
        <w:rPr>
          <w:b/>
          <w:sz w:val="24"/>
          <w:szCs w:val="24"/>
        </w:rPr>
        <w:t xml:space="preserve"> </w:t>
      </w:r>
      <w:r w:rsidRPr="007636ED">
        <w:rPr>
          <w:b/>
          <w:sz w:val="24"/>
          <w:szCs w:val="24"/>
        </w:rPr>
        <w:tab/>
      </w:r>
      <w:r w:rsidRPr="007636ED">
        <w:rPr>
          <w:sz w:val="24"/>
          <w:szCs w:val="24"/>
        </w:rPr>
        <w:t xml:space="preserve">Технические </w:t>
      </w:r>
      <w:r w:rsidRPr="007636ED">
        <w:rPr>
          <w:sz w:val="24"/>
          <w:szCs w:val="24"/>
        </w:rPr>
        <w:tab/>
        <w:t xml:space="preserve">обеспечения электробезопасности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numPr>
          <w:ilvl w:val="0"/>
          <w:numId w:val="32"/>
        </w:numPr>
        <w:spacing w:after="0" w:line="259" w:lineRule="auto"/>
        <w:ind w:left="289" w:right="0" w:firstLine="0"/>
        <w:rPr>
          <w:sz w:val="24"/>
          <w:szCs w:val="24"/>
        </w:rPr>
      </w:pPr>
      <w:r w:rsidRPr="007636ED">
        <w:rPr>
          <w:b/>
          <w:sz w:val="24"/>
          <w:szCs w:val="24"/>
        </w:rPr>
        <w:t>Примеры решения задач</w:t>
      </w:r>
      <w:r w:rsidRPr="007636ED">
        <w:rPr>
          <w:sz w:val="24"/>
          <w:szCs w:val="24"/>
        </w:rPr>
        <w:t>-</w:t>
      </w:r>
      <w:r w:rsidRPr="007636ED">
        <w:rPr>
          <w:sz w:val="24"/>
          <w:szCs w:val="24"/>
          <w:vertAlign w:val="superscript"/>
        </w:rPr>
        <w:t xml:space="preserve"> </w:t>
      </w:r>
      <w:r w:rsidRPr="007636ED">
        <w:rPr>
          <w:sz w:val="24"/>
          <w:szCs w:val="24"/>
        </w:rPr>
        <w:t xml:space="preserve"> основная изоляция токоведущих частей; </w:t>
      </w:r>
    </w:p>
    <w:p w:rsidR="00F91C0F" w:rsidRPr="007636ED" w:rsidRDefault="007636ED" w:rsidP="007636ED">
      <w:pPr>
        <w:numPr>
          <w:ilvl w:val="1"/>
          <w:numId w:val="32"/>
        </w:numPr>
        <w:spacing w:after="0" w:line="259" w:lineRule="auto"/>
        <w:ind w:right="0" w:firstLine="0"/>
        <w:jc w:val="center"/>
        <w:rPr>
          <w:sz w:val="24"/>
          <w:szCs w:val="24"/>
        </w:rPr>
      </w:pPr>
      <w:r w:rsidRPr="007636ED">
        <w:rPr>
          <w:sz w:val="24"/>
          <w:szCs w:val="24"/>
        </w:rPr>
        <w:t xml:space="preserve">ограждения и оболочки; </w:t>
      </w:r>
    </w:p>
    <w:p w:rsidR="00F91C0F" w:rsidRPr="007636ED" w:rsidRDefault="007636ED" w:rsidP="007636ED">
      <w:pPr>
        <w:spacing w:after="0" w:line="259" w:lineRule="auto"/>
        <w:ind w:left="3382" w:right="0" w:firstLine="0"/>
        <w:rPr>
          <w:sz w:val="24"/>
          <w:szCs w:val="24"/>
        </w:rPr>
      </w:pPr>
      <w:r w:rsidRPr="007636ED">
        <w:rPr>
          <w:b/>
          <w:sz w:val="24"/>
          <w:szCs w:val="24"/>
        </w:rPr>
        <w:lastRenderedPageBreak/>
        <w:t>Задача 1.</w:t>
      </w:r>
      <w:r w:rsidRPr="007636ED">
        <w:rPr>
          <w:sz w:val="24"/>
          <w:szCs w:val="24"/>
        </w:rPr>
        <w:t xml:space="preserve"> Для защиты от поражения электрическим током на дачном участке - установка барьеров; - размещение вне зоны досягаемости; </w:t>
      </w:r>
    </w:p>
    <w:p w:rsidR="00F91C0F" w:rsidRPr="007636ED" w:rsidRDefault="007636ED" w:rsidP="007636ED">
      <w:pPr>
        <w:tabs>
          <w:tab w:val="center" w:pos="1881"/>
          <w:tab w:val="center" w:pos="5024"/>
          <w:tab w:val="center" w:pos="6704"/>
          <w:tab w:val="right" w:pos="9443"/>
        </w:tabs>
        <w:spacing w:after="0" w:line="259" w:lineRule="auto"/>
        <w:ind w:left="0" w:right="0" w:firstLine="0"/>
        <w:jc w:val="left"/>
        <w:rPr>
          <w:sz w:val="24"/>
          <w:szCs w:val="24"/>
        </w:rPr>
      </w:pPr>
      <w:r w:rsidRPr="007636ED">
        <w:rPr>
          <w:sz w:val="24"/>
          <w:szCs w:val="24"/>
        </w:rPr>
        <w:t xml:space="preserve">насос </w:t>
      </w:r>
      <w:r w:rsidRPr="007636ED">
        <w:rPr>
          <w:sz w:val="24"/>
          <w:szCs w:val="24"/>
        </w:rPr>
        <w:tab/>
        <w:t xml:space="preserve">подключили </w:t>
      </w:r>
      <w:r w:rsidRPr="007636ED">
        <w:rPr>
          <w:sz w:val="24"/>
          <w:szCs w:val="24"/>
        </w:rPr>
        <w:tab/>
        <w:t xml:space="preserve">к - сверхнизкое (малое) </w:t>
      </w:r>
      <w:proofErr w:type="gramStart"/>
      <w:r w:rsidRPr="007636ED">
        <w:rPr>
          <w:sz w:val="24"/>
          <w:szCs w:val="24"/>
        </w:rPr>
        <w:t>напряжение;самодельному</w:t>
      </w:r>
      <w:proofErr w:type="gramEnd"/>
      <w:r w:rsidRPr="007636ED">
        <w:rPr>
          <w:sz w:val="24"/>
          <w:szCs w:val="24"/>
        </w:rPr>
        <w:t xml:space="preserve"> </w:t>
      </w:r>
      <w:r w:rsidRPr="007636ED">
        <w:rPr>
          <w:sz w:val="24"/>
          <w:szCs w:val="24"/>
        </w:rPr>
        <w:tab/>
        <w:t xml:space="preserve">заземляющему  </w:t>
      </w:r>
      <w:r w:rsidRPr="007636ED">
        <w:rPr>
          <w:sz w:val="24"/>
          <w:szCs w:val="24"/>
        </w:rPr>
        <w:tab/>
        <w:t xml:space="preserve">устройству </w:t>
      </w:r>
    </w:p>
    <w:p w:rsidR="00F91C0F" w:rsidRPr="007636ED" w:rsidRDefault="007636ED" w:rsidP="007636ED">
      <w:pPr>
        <w:numPr>
          <w:ilvl w:val="1"/>
          <w:numId w:val="32"/>
        </w:numPr>
        <w:spacing w:after="0" w:line="259" w:lineRule="auto"/>
        <w:ind w:right="0" w:firstLine="0"/>
        <w:jc w:val="center"/>
        <w:rPr>
          <w:sz w:val="24"/>
          <w:szCs w:val="24"/>
        </w:rPr>
      </w:pPr>
      <w:r w:rsidRPr="007636ED">
        <w:rPr>
          <w:sz w:val="24"/>
          <w:szCs w:val="24"/>
        </w:rPr>
        <w:t xml:space="preserve">устройства защитного отключения с </w:t>
      </w:r>
    </w:p>
    <w:p w:rsidR="00F91C0F" w:rsidRPr="007636ED" w:rsidRDefault="007636ED" w:rsidP="007636ED">
      <w:pPr>
        <w:spacing w:after="0" w:line="259" w:lineRule="auto"/>
        <w:ind w:left="20" w:right="0" w:firstLine="0"/>
        <w:rPr>
          <w:sz w:val="24"/>
          <w:szCs w:val="24"/>
        </w:rPr>
      </w:pPr>
      <w:r w:rsidRPr="007636ED">
        <w:rPr>
          <w:rFonts w:eastAsia="Calibri"/>
          <w:noProof/>
          <w:sz w:val="24"/>
          <w:szCs w:val="24"/>
        </w:rPr>
        <mc:AlternateContent>
          <mc:Choice Requires="wpg">
            <w:drawing>
              <wp:anchor distT="0" distB="0" distL="114300" distR="114300" simplePos="0" relativeHeight="251688960" behindDoc="1" locked="0" layoutInCell="1" allowOverlap="1">
                <wp:simplePos x="0" y="0"/>
                <wp:positionH relativeFrom="column">
                  <wp:posOffset>18672</wp:posOffset>
                </wp:positionH>
                <wp:positionV relativeFrom="paragraph">
                  <wp:posOffset>-2127562</wp:posOffset>
                </wp:positionV>
                <wp:extent cx="5312461" cy="5665827"/>
                <wp:effectExtent l="0" t="0" r="0" b="0"/>
                <wp:wrapNone/>
                <wp:docPr id="522746" name="Group 522746"/>
                <wp:cNvGraphicFramePr/>
                <a:graphic xmlns:a="http://schemas.openxmlformats.org/drawingml/2006/main">
                  <a:graphicData uri="http://schemas.microsoft.com/office/word/2010/wordprocessingGroup">
                    <wpg:wgp>
                      <wpg:cNvGrpSpPr/>
                      <wpg:grpSpPr>
                        <a:xfrm>
                          <a:off x="0" y="0"/>
                          <a:ext cx="5312461" cy="5665827"/>
                          <a:chOff x="0" y="0"/>
                          <a:chExt cx="5312461" cy="5665827"/>
                        </a:xfrm>
                      </wpg:grpSpPr>
                      <wps:wsp>
                        <wps:cNvPr id="33132" name="Shape 33132"/>
                        <wps:cNvSpPr/>
                        <wps:spPr>
                          <a:xfrm>
                            <a:off x="2582184" y="5665827"/>
                            <a:ext cx="205409" cy="0"/>
                          </a:xfrm>
                          <a:custGeom>
                            <a:avLst/>
                            <a:gdLst/>
                            <a:ahLst/>
                            <a:cxnLst/>
                            <a:rect l="0" t="0" r="0" b="0"/>
                            <a:pathLst>
                              <a:path w="205409">
                                <a:moveTo>
                                  <a:pt x="0" y="0"/>
                                </a:moveTo>
                                <a:lnTo>
                                  <a:pt x="205409" y="0"/>
                                </a:lnTo>
                              </a:path>
                            </a:pathLst>
                          </a:custGeom>
                          <a:ln w="872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164" name="Picture 33164"/>
                          <pic:cNvPicPr/>
                        </pic:nvPicPr>
                        <pic:blipFill>
                          <a:blip r:embed="rId136"/>
                          <a:stretch>
                            <a:fillRect/>
                          </a:stretch>
                        </pic:blipFill>
                        <pic:spPr>
                          <a:xfrm>
                            <a:off x="178" y="0"/>
                            <a:ext cx="5301996" cy="5445252"/>
                          </a:xfrm>
                          <a:prstGeom prst="rect">
                            <a:avLst/>
                          </a:prstGeom>
                        </pic:spPr>
                      </pic:pic>
                      <wps:wsp>
                        <wps:cNvPr id="33166" name="Shape 33166"/>
                        <wps:cNvSpPr/>
                        <wps:spPr>
                          <a:xfrm>
                            <a:off x="1647622" y="2328672"/>
                            <a:ext cx="389255" cy="948690"/>
                          </a:xfrm>
                          <a:custGeom>
                            <a:avLst/>
                            <a:gdLst/>
                            <a:ahLst/>
                            <a:cxnLst/>
                            <a:rect l="0" t="0" r="0" b="0"/>
                            <a:pathLst>
                              <a:path w="389255" h="948690">
                                <a:moveTo>
                                  <a:pt x="8890" y="0"/>
                                </a:moveTo>
                                <a:lnTo>
                                  <a:pt x="358261" y="876185"/>
                                </a:lnTo>
                                <a:lnTo>
                                  <a:pt x="389255" y="863854"/>
                                </a:lnTo>
                                <a:lnTo>
                                  <a:pt x="382016" y="948690"/>
                                </a:lnTo>
                                <a:lnTo>
                                  <a:pt x="318389" y="892048"/>
                                </a:lnTo>
                                <a:lnTo>
                                  <a:pt x="349365" y="879724"/>
                                </a:lnTo>
                                <a:lnTo>
                                  <a:pt x="0" y="3429"/>
                                </a:lnTo>
                                <a:lnTo>
                                  <a:pt x="88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869" name="Shape 639869"/>
                        <wps:cNvSpPr/>
                        <wps:spPr>
                          <a:xfrm>
                            <a:off x="0" y="2091297"/>
                            <a:ext cx="1680337" cy="805447"/>
                          </a:xfrm>
                          <a:custGeom>
                            <a:avLst/>
                            <a:gdLst/>
                            <a:ahLst/>
                            <a:cxnLst/>
                            <a:rect l="0" t="0" r="0" b="0"/>
                            <a:pathLst>
                              <a:path w="1680337" h="805447">
                                <a:moveTo>
                                  <a:pt x="0" y="0"/>
                                </a:moveTo>
                                <a:lnTo>
                                  <a:pt x="1680337" y="0"/>
                                </a:lnTo>
                                <a:lnTo>
                                  <a:pt x="1680337" y="805447"/>
                                </a:lnTo>
                                <a:lnTo>
                                  <a:pt x="0" y="8054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168" name="Shape 33168"/>
                        <wps:cNvSpPr/>
                        <wps:spPr>
                          <a:xfrm>
                            <a:off x="0" y="2091297"/>
                            <a:ext cx="1680337" cy="805447"/>
                          </a:xfrm>
                          <a:custGeom>
                            <a:avLst/>
                            <a:gdLst/>
                            <a:ahLst/>
                            <a:cxnLst/>
                            <a:rect l="0" t="0" r="0" b="0"/>
                            <a:pathLst>
                              <a:path w="1680337" h="805447">
                                <a:moveTo>
                                  <a:pt x="0" y="805447"/>
                                </a:moveTo>
                                <a:lnTo>
                                  <a:pt x="1680337" y="805447"/>
                                </a:lnTo>
                                <a:lnTo>
                                  <a:pt x="168033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170" name="Picture 33170"/>
                          <pic:cNvPicPr/>
                        </pic:nvPicPr>
                        <pic:blipFill>
                          <a:blip r:embed="rId137"/>
                          <a:stretch>
                            <a:fillRect/>
                          </a:stretch>
                        </pic:blipFill>
                        <pic:spPr>
                          <a:xfrm>
                            <a:off x="4750" y="2142744"/>
                            <a:ext cx="1670304" cy="704088"/>
                          </a:xfrm>
                          <a:prstGeom prst="rect">
                            <a:avLst/>
                          </a:prstGeom>
                        </pic:spPr>
                      </pic:pic>
                      <wps:wsp>
                        <wps:cNvPr id="33176" name="Shape 33176"/>
                        <wps:cNvSpPr/>
                        <wps:spPr>
                          <a:xfrm>
                            <a:off x="1685341" y="1440180"/>
                            <a:ext cx="336804" cy="938911"/>
                          </a:xfrm>
                          <a:custGeom>
                            <a:avLst/>
                            <a:gdLst/>
                            <a:ahLst/>
                            <a:cxnLst/>
                            <a:rect l="0" t="0" r="0" b="0"/>
                            <a:pathLst>
                              <a:path w="336804" h="938911">
                                <a:moveTo>
                                  <a:pt x="325501" y="0"/>
                                </a:moveTo>
                                <a:lnTo>
                                  <a:pt x="336804" y="84328"/>
                                </a:lnTo>
                                <a:lnTo>
                                  <a:pt x="305276" y="73559"/>
                                </a:lnTo>
                                <a:lnTo>
                                  <a:pt x="9017" y="938911"/>
                                </a:lnTo>
                                <a:lnTo>
                                  <a:pt x="0" y="935863"/>
                                </a:lnTo>
                                <a:lnTo>
                                  <a:pt x="296269" y="70483"/>
                                </a:lnTo>
                                <a:lnTo>
                                  <a:pt x="264668" y="59690"/>
                                </a:lnTo>
                                <a:lnTo>
                                  <a:pt x="3255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78" name="Shape 33178"/>
                        <wps:cNvSpPr/>
                        <wps:spPr>
                          <a:xfrm>
                            <a:off x="2039163" y="1038352"/>
                            <a:ext cx="3237992" cy="1511427"/>
                          </a:xfrm>
                          <a:custGeom>
                            <a:avLst/>
                            <a:gdLst/>
                            <a:ahLst/>
                            <a:cxnLst/>
                            <a:rect l="0" t="0" r="0" b="0"/>
                            <a:pathLst>
                              <a:path w="3237992" h="1511427">
                                <a:moveTo>
                                  <a:pt x="0" y="1511427"/>
                                </a:moveTo>
                                <a:lnTo>
                                  <a:pt x="3237992" y="1511427"/>
                                </a:lnTo>
                                <a:lnTo>
                                  <a:pt x="3237992"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180" name="Picture 33180"/>
                          <pic:cNvPicPr/>
                        </pic:nvPicPr>
                        <pic:blipFill>
                          <a:blip r:embed="rId138"/>
                          <a:stretch>
                            <a:fillRect/>
                          </a:stretch>
                        </pic:blipFill>
                        <pic:spPr>
                          <a:xfrm>
                            <a:off x="2043862" y="1089660"/>
                            <a:ext cx="3229356" cy="1409700"/>
                          </a:xfrm>
                          <a:prstGeom prst="rect">
                            <a:avLst/>
                          </a:prstGeom>
                        </pic:spPr>
                      </pic:pic>
                      <wps:wsp>
                        <wps:cNvPr id="33233" name="Shape 33233"/>
                        <wps:cNvSpPr/>
                        <wps:spPr>
                          <a:xfrm>
                            <a:off x="2029638" y="3866008"/>
                            <a:ext cx="3275838" cy="1685544"/>
                          </a:xfrm>
                          <a:custGeom>
                            <a:avLst/>
                            <a:gdLst/>
                            <a:ahLst/>
                            <a:cxnLst/>
                            <a:rect l="0" t="0" r="0" b="0"/>
                            <a:pathLst>
                              <a:path w="3275838" h="1685544">
                                <a:moveTo>
                                  <a:pt x="0" y="1685544"/>
                                </a:moveTo>
                                <a:lnTo>
                                  <a:pt x="3275838" y="1685544"/>
                                </a:lnTo>
                                <a:lnTo>
                                  <a:pt x="3275838"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235" name="Picture 33235"/>
                          <pic:cNvPicPr/>
                        </pic:nvPicPr>
                        <pic:blipFill>
                          <a:blip r:embed="rId139"/>
                          <a:stretch>
                            <a:fillRect/>
                          </a:stretch>
                        </pic:blipFill>
                        <pic:spPr>
                          <a:xfrm>
                            <a:off x="2034718" y="3916680"/>
                            <a:ext cx="3265932" cy="1584960"/>
                          </a:xfrm>
                          <a:prstGeom prst="rect">
                            <a:avLst/>
                          </a:prstGeom>
                        </pic:spPr>
                      </pic:pic>
                      <wps:wsp>
                        <wps:cNvPr id="639870" name="Shape 639870"/>
                        <wps:cNvSpPr/>
                        <wps:spPr>
                          <a:xfrm>
                            <a:off x="2029638" y="2667089"/>
                            <a:ext cx="3275838" cy="453428"/>
                          </a:xfrm>
                          <a:custGeom>
                            <a:avLst/>
                            <a:gdLst/>
                            <a:ahLst/>
                            <a:cxnLst/>
                            <a:rect l="0" t="0" r="0" b="0"/>
                            <a:pathLst>
                              <a:path w="3275838" h="453428">
                                <a:moveTo>
                                  <a:pt x="0" y="0"/>
                                </a:moveTo>
                                <a:lnTo>
                                  <a:pt x="3275838" y="0"/>
                                </a:lnTo>
                                <a:lnTo>
                                  <a:pt x="3275838" y="453428"/>
                                </a:lnTo>
                                <a:lnTo>
                                  <a:pt x="0" y="4534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271" name="Shape 33271"/>
                        <wps:cNvSpPr/>
                        <wps:spPr>
                          <a:xfrm>
                            <a:off x="2029638" y="2667089"/>
                            <a:ext cx="3275838" cy="453428"/>
                          </a:xfrm>
                          <a:custGeom>
                            <a:avLst/>
                            <a:gdLst/>
                            <a:ahLst/>
                            <a:cxnLst/>
                            <a:rect l="0" t="0" r="0" b="0"/>
                            <a:pathLst>
                              <a:path w="3275838" h="453428">
                                <a:moveTo>
                                  <a:pt x="0" y="453428"/>
                                </a:moveTo>
                                <a:lnTo>
                                  <a:pt x="3275838" y="453428"/>
                                </a:lnTo>
                                <a:lnTo>
                                  <a:pt x="3275838"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273" name="Picture 33273"/>
                          <pic:cNvPicPr/>
                        </pic:nvPicPr>
                        <pic:blipFill>
                          <a:blip r:embed="rId140"/>
                          <a:stretch>
                            <a:fillRect/>
                          </a:stretch>
                        </pic:blipFill>
                        <pic:spPr>
                          <a:xfrm>
                            <a:off x="2034718" y="2718816"/>
                            <a:ext cx="3265932" cy="352044"/>
                          </a:xfrm>
                          <a:prstGeom prst="rect">
                            <a:avLst/>
                          </a:prstGeom>
                        </pic:spPr>
                      </pic:pic>
                      <wps:wsp>
                        <wps:cNvPr id="639871" name="Shape 639871"/>
                        <wps:cNvSpPr/>
                        <wps:spPr>
                          <a:xfrm>
                            <a:off x="2036623" y="3180474"/>
                            <a:ext cx="3275838" cy="650481"/>
                          </a:xfrm>
                          <a:custGeom>
                            <a:avLst/>
                            <a:gdLst/>
                            <a:ahLst/>
                            <a:cxnLst/>
                            <a:rect l="0" t="0" r="0" b="0"/>
                            <a:pathLst>
                              <a:path w="3275838" h="650481">
                                <a:moveTo>
                                  <a:pt x="0" y="0"/>
                                </a:moveTo>
                                <a:lnTo>
                                  <a:pt x="3275838" y="0"/>
                                </a:lnTo>
                                <a:lnTo>
                                  <a:pt x="3275838" y="650481"/>
                                </a:lnTo>
                                <a:lnTo>
                                  <a:pt x="0" y="65048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280" name="Shape 33280"/>
                        <wps:cNvSpPr/>
                        <wps:spPr>
                          <a:xfrm>
                            <a:off x="2036623" y="3180474"/>
                            <a:ext cx="3275838" cy="650481"/>
                          </a:xfrm>
                          <a:custGeom>
                            <a:avLst/>
                            <a:gdLst/>
                            <a:ahLst/>
                            <a:cxnLst/>
                            <a:rect l="0" t="0" r="0" b="0"/>
                            <a:pathLst>
                              <a:path w="3275838" h="650481">
                                <a:moveTo>
                                  <a:pt x="0" y="650481"/>
                                </a:moveTo>
                                <a:lnTo>
                                  <a:pt x="3275838" y="650481"/>
                                </a:lnTo>
                                <a:lnTo>
                                  <a:pt x="3275838"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282" name="Picture 33282"/>
                          <pic:cNvPicPr/>
                        </pic:nvPicPr>
                        <pic:blipFill>
                          <a:blip r:embed="rId141"/>
                          <a:stretch>
                            <a:fillRect/>
                          </a:stretch>
                        </pic:blipFill>
                        <pic:spPr>
                          <a:xfrm>
                            <a:off x="2040814" y="3230880"/>
                            <a:ext cx="3267456" cy="550164"/>
                          </a:xfrm>
                          <a:prstGeom prst="rect">
                            <a:avLst/>
                          </a:prstGeom>
                        </pic:spPr>
                      </pic:pic>
                    </wpg:wgp>
                  </a:graphicData>
                </a:graphic>
              </wp:anchor>
            </w:drawing>
          </mc:Choice>
          <mc:Fallback xmlns:a="http://schemas.openxmlformats.org/drawingml/2006/main">
            <w:pict>
              <v:group id="Group 522746" style="width:418.304pt;height:446.128pt;position:absolute;z-index:-2147483543;mso-position-horizontal-relative:text;mso-position-horizontal:absolute;margin-left:1.47022pt;mso-position-vertical-relative:text;margin-top:-167.525pt;" coordsize="53124,56658">
                <v:shape id="Shape 33132" style="position:absolute;width:2054;height:0;left:25821;top:56658;" coordsize="205409,0" path="m0,0l205409,0">
                  <v:stroke weight="0.687276pt" endcap="flat" joinstyle="round" on="true" color="#000000"/>
                  <v:fill on="false" color="#000000" opacity="0"/>
                </v:shape>
                <v:shape id="Picture 33164" style="position:absolute;width:53019;height:54452;left:1;top:0;" filled="f">
                  <v:imagedata r:id="rId142"/>
                </v:shape>
                <v:shape id="Shape 33166" style="position:absolute;width:3892;height:9486;left:16476;top:23286;" coordsize="389255,948690" path="m8890,0l358261,876185l389255,863854l382016,948690l318389,892048l349365,879724l0,3429l8890,0x">
                  <v:stroke weight="0pt" endcap="flat" joinstyle="miter" miterlimit="10" on="false" color="#000000" opacity="0"/>
                  <v:fill on="true" color="#000000"/>
                </v:shape>
                <v:shape id="Shape 639872" style="position:absolute;width:16803;height:8054;left:0;top:20912;" coordsize="1680337,805447" path="m0,0l1680337,0l1680337,805447l0,805447l0,0">
                  <v:stroke weight="0pt" endcap="flat" joinstyle="miter" miterlimit="10" on="false" color="#000000" opacity="0"/>
                  <v:fill on="true" color="#ffffff"/>
                </v:shape>
                <v:shape id="Shape 33168" style="position:absolute;width:16803;height:8054;left:0;top:20912;" coordsize="1680337,805447" path="m0,805447l1680337,805447l1680337,0l0,0x">
                  <v:stroke weight="0.75pt" endcap="flat" joinstyle="miter" miterlimit="10" on="true" color="#000000"/>
                  <v:fill on="false" color="#000000" opacity="0"/>
                </v:shape>
                <v:shape id="Picture 33170" style="position:absolute;width:16703;height:7040;left:47;top:21427;" filled="f">
                  <v:imagedata r:id="rId143"/>
                </v:shape>
                <v:shape id="Shape 33176" style="position:absolute;width:3368;height:9389;left:16853;top:14401;" coordsize="336804,938911" path="m325501,0l336804,84328l305276,73559l9017,938911l0,935863l296269,70483l264668,59690l325501,0x">
                  <v:stroke weight="0pt" endcap="flat" joinstyle="miter" miterlimit="10" on="false" color="#000000" opacity="0"/>
                  <v:fill on="true" color="#000000"/>
                </v:shape>
                <v:shape id="Shape 33178" style="position:absolute;width:32379;height:15114;left:20391;top:10383;" coordsize="3237992,1511427" path="m0,1511427l3237992,1511427l3237992,0l0,0x">
                  <v:stroke weight="0.75pt" endcap="flat" joinstyle="miter" miterlimit="10" on="true" color="#000000"/>
                  <v:fill on="false" color="#000000" opacity="0"/>
                </v:shape>
                <v:shape id="Picture 33180" style="position:absolute;width:32293;height:14097;left:20438;top:10896;" filled="f">
                  <v:imagedata r:id="rId144"/>
                </v:shape>
                <v:shape id="Shape 33233" style="position:absolute;width:32758;height:16855;left:20296;top:38660;" coordsize="3275838,1685544" path="m0,1685544l3275838,1685544l3275838,0l0,0x">
                  <v:stroke weight="0.75pt" endcap="flat" joinstyle="miter" miterlimit="10" on="true" color="#000000"/>
                  <v:fill on="false" color="#000000" opacity="0"/>
                </v:shape>
                <v:shape id="Picture 33235" style="position:absolute;width:32659;height:15849;left:20347;top:39166;" filled="f">
                  <v:imagedata r:id="rId145"/>
                </v:shape>
                <v:shape id="Shape 639873" style="position:absolute;width:32758;height:4534;left:20296;top:26670;" coordsize="3275838,453428" path="m0,0l3275838,0l3275838,453428l0,453428l0,0">
                  <v:stroke weight="0pt" endcap="flat" joinstyle="miter" miterlimit="10" on="false" color="#000000" opacity="0"/>
                  <v:fill on="true" color="#ffffff"/>
                </v:shape>
                <v:shape id="Shape 33271" style="position:absolute;width:32758;height:4534;left:20296;top:26670;" coordsize="3275838,453428" path="m0,453428l3275838,453428l3275838,0l0,0x">
                  <v:stroke weight="0.75pt" endcap="flat" joinstyle="miter" miterlimit="10" on="true" color="#000000"/>
                  <v:fill on="false" color="#000000" opacity="0"/>
                </v:shape>
                <v:shape id="Picture 33273" style="position:absolute;width:32659;height:3520;left:20347;top:27188;" filled="f">
                  <v:imagedata r:id="rId146"/>
                </v:shape>
                <v:shape id="Shape 639874" style="position:absolute;width:32758;height:6504;left:20366;top:31804;" coordsize="3275838,650481" path="m0,0l3275838,0l3275838,650481l0,650481l0,0">
                  <v:stroke weight="0pt" endcap="flat" joinstyle="miter" miterlimit="10" on="false" color="#000000" opacity="0"/>
                  <v:fill on="true" color="#ffffff"/>
                </v:shape>
                <v:shape id="Shape 33280" style="position:absolute;width:32758;height:6504;left:20366;top:31804;" coordsize="3275838,650481" path="m0,650481l3275838,650481l3275838,0l0,0x">
                  <v:stroke weight="0.75pt" endcap="flat" joinstyle="miter" miterlimit="10" on="true" color="#000000"/>
                  <v:fill on="false" color="#000000" opacity="0"/>
                </v:shape>
                <v:shape id="Picture 33282" style="position:absolute;width:32674;height:5501;left:20408;top:32308;" filled="f">
                  <v:imagedata r:id="rId147"/>
                </v:shape>
              </v:group>
            </w:pict>
          </mc:Fallback>
        </mc:AlternateContent>
      </w:r>
      <w:r w:rsidRPr="007636ED">
        <w:rPr>
          <w:sz w:val="24"/>
          <w:szCs w:val="24"/>
        </w:rPr>
        <w:t xml:space="preserve">сопротивлением 30 Ом. Допустимо ли этоТехнические способы номинальным отключающим дифферен и сработает ли защита, если в фазном проводе установлен предохранитель на 10 </w:t>
      </w:r>
      <w:proofErr w:type="gramStart"/>
      <w:r w:rsidRPr="007636ED">
        <w:rPr>
          <w:sz w:val="24"/>
          <w:szCs w:val="24"/>
        </w:rPr>
        <w:t>А</w:t>
      </w:r>
      <w:proofErr w:type="gramEnd"/>
      <w:r w:rsidRPr="007636ED">
        <w:rPr>
          <w:sz w:val="24"/>
          <w:szCs w:val="24"/>
        </w:rPr>
        <w:t xml:space="preserve"> при напряжении в сети и средства циальным током не более 30 А обеспечения  </w:t>
      </w:r>
    </w:p>
    <w:p w:rsidR="00F91C0F" w:rsidRPr="007636ED" w:rsidRDefault="007636ED" w:rsidP="007636ED">
      <w:pPr>
        <w:tabs>
          <w:tab w:val="center" w:pos="2435"/>
          <w:tab w:val="center" w:pos="5805"/>
        </w:tabs>
        <w:spacing w:after="0" w:line="259" w:lineRule="auto"/>
        <w:ind w:left="0" w:right="0" w:firstLine="0"/>
        <w:jc w:val="left"/>
        <w:rPr>
          <w:sz w:val="24"/>
          <w:szCs w:val="24"/>
        </w:rPr>
      </w:pPr>
      <w:r w:rsidRPr="007636ED">
        <w:rPr>
          <w:sz w:val="24"/>
          <w:szCs w:val="24"/>
        </w:rPr>
        <w:t xml:space="preserve">220 электробезопасности В? </w:t>
      </w:r>
      <w:r w:rsidRPr="007636ED">
        <w:rPr>
          <w:sz w:val="24"/>
          <w:szCs w:val="24"/>
        </w:rPr>
        <w:tab/>
        <w:t xml:space="preserve"> </w:t>
      </w:r>
      <w:r w:rsidRPr="007636ED">
        <w:rPr>
          <w:sz w:val="24"/>
          <w:szCs w:val="24"/>
        </w:rPr>
        <w:tab/>
        <w:t xml:space="preserve">Для защиты от поражения током в случае </w:t>
      </w:r>
    </w:p>
    <w:p w:rsidR="00F91C0F" w:rsidRPr="007636ED" w:rsidRDefault="007636ED" w:rsidP="007636ED">
      <w:pPr>
        <w:tabs>
          <w:tab w:val="center" w:pos="5563"/>
          <w:tab w:val="center" w:pos="6991"/>
        </w:tabs>
        <w:spacing w:after="0" w:line="259" w:lineRule="auto"/>
        <w:ind w:left="0" w:right="0" w:firstLine="0"/>
        <w:jc w:val="left"/>
        <w:rPr>
          <w:sz w:val="24"/>
          <w:szCs w:val="24"/>
        </w:rPr>
      </w:pPr>
      <w:r w:rsidRPr="007636ED">
        <w:rPr>
          <w:rFonts w:eastAsia="Calibri"/>
          <w:sz w:val="24"/>
          <w:szCs w:val="24"/>
        </w:rPr>
        <w:tab/>
      </w:r>
      <w:proofErr w:type="gramStart"/>
      <w:r w:rsidRPr="007636ED">
        <w:rPr>
          <w:i/>
          <w:sz w:val="24"/>
          <w:szCs w:val="24"/>
        </w:rPr>
        <w:t>Решение:</w:t>
      </w:r>
      <w:r w:rsidRPr="007636ED">
        <w:rPr>
          <w:sz w:val="24"/>
          <w:szCs w:val="24"/>
        </w:rPr>
        <w:t>повреждения</w:t>
      </w:r>
      <w:proofErr w:type="gramEnd"/>
      <w:r w:rsidRPr="007636ED">
        <w:rPr>
          <w:sz w:val="24"/>
          <w:szCs w:val="24"/>
        </w:rPr>
        <w:t xml:space="preserve"> изоляции </w:t>
      </w:r>
      <w:r w:rsidRPr="007636ED">
        <w:rPr>
          <w:sz w:val="24"/>
          <w:szCs w:val="24"/>
        </w:rPr>
        <w:tab/>
      </w:r>
      <w:r w:rsidRPr="007636ED">
        <w:rPr>
          <w:sz w:val="24"/>
          <w:szCs w:val="24"/>
          <w:vertAlign w:val="superscript"/>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Поскольку на дачном участке используется сеть с глухозаземлённой </w:t>
      </w:r>
      <w:r w:rsidRPr="007636ED">
        <w:rPr>
          <w:sz w:val="24"/>
          <w:szCs w:val="24"/>
          <w:vertAlign w:val="superscript"/>
        </w:rPr>
        <w:t xml:space="preserve">Меры защиты при косвенном прикосновении </w:t>
      </w:r>
    </w:p>
    <w:p w:rsidR="00F91C0F" w:rsidRPr="007636ED" w:rsidRDefault="007636ED" w:rsidP="007636ED">
      <w:pPr>
        <w:spacing w:after="0" w:line="259" w:lineRule="auto"/>
        <w:ind w:left="3530" w:right="0" w:firstLine="0"/>
        <w:rPr>
          <w:sz w:val="24"/>
          <w:szCs w:val="24"/>
        </w:rPr>
      </w:pPr>
      <w:r w:rsidRPr="007636ED">
        <w:rPr>
          <w:sz w:val="24"/>
          <w:szCs w:val="24"/>
        </w:rPr>
        <w:t xml:space="preserve">(применяют при </w:t>
      </w:r>
      <w:proofErr w:type="gramStart"/>
      <w:r w:rsidRPr="007636ED">
        <w:rPr>
          <w:i/>
          <w:sz w:val="24"/>
          <w:szCs w:val="24"/>
        </w:rPr>
        <w:t>U</w:t>
      </w:r>
      <w:r w:rsidRPr="007636ED">
        <w:rPr>
          <w:sz w:val="24"/>
          <w:szCs w:val="24"/>
        </w:rPr>
        <w:t xml:space="preserve"> &gt;</w:t>
      </w:r>
      <w:proofErr w:type="gramEnd"/>
      <w:r w:rsidRPr="007636ED">
        <w:rPr>
          <w:sz w:val="24"/>
          <w:szCs w:val="24"/>
        </w:rPr>
        <w:t xml:space="preserve"> 50 В переменного тока, </w:t>
      </w:r>
    </w:p>
    <w:p w:rsidR="00F91C0F" w:rsidRPr="007636ED" w:rsidRDefault="007636ED" w:rsidP="007636ED">
      <w:pPr>
        <w:spacing w:after="0" w:line="259" w:lineRule="auto"/>
        <w:ind w:left="20" w:right="0" w:firstLine="0"/>
        <w:rPr>
          <w:sz w:val="24"/>
          <w:szCs w:val="24"/>
        </w:rPr>
      </w:pPr>
      <w:r w:rsidRPr="007636ED">
        <w:rPr>
          <w:sz w:val="24"/>
          <w:szCs w:val="24"/>
        </w:rPr>
        <w:t xml:space="preserve">нейтралью, то использовать в качестве меры защиты заземление без </w:t>
      </w:r>
      <w:proofErr w:type="gramStart"/>
      <w:r w:rsidRPr="007636ED">
        <w:rPr>
          <w:i/>
          <w:sz w:val="24"/>
          <w:szCs w:val="24"/>
        </w:rPr>
        <w:t xml:space="preserve">U </w:t>
      </w:r>
      <w:r w:rsidRPr="007636ED">
        <w:rPr>
          <w:sz w:val="24"/>
          <w:szCs w:val="24"/>
        </w:rPr>
        <w:t>&gt;</w:t>
      </w:r>
      <w:proofErr w:type="gramEnd"/>
      <w:r w:rsidRPr="007636ED">
        <w:rPr>
          <w:sz w:val="24"/>
          <w:szCs w:val="24"/>
        </w:rPr>
        <w:t xml:space="preserve"> 120 В постоянного тока) </w:t>
      </w:r>
    </w:p>
    <w:p w:rsidR="00F91C0F" w:rsidRPr="007636ED" w:rsidRDefault="007636ED" w:rsidP="007636ED">
      <w:pPr>
        <w:spacing w:after="0" w:line="259" w:lineRule="auto"/>
        <w:ind w:left="3386"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занулениея недопустимо. В этом случае обязательно должно быть выполнено - защитное заземление; </w:t>
      </w:r>
    </w:p>
    <w:p w:rsidR="00F91C0F" w:rsidRPr="007636ED" w:rsidRDefault="007636ED" w:rsidP="007636ED">
      <w:pPr>
        <w:numPr>
          <w:ilvl w:val="1"/>
          <w:numId w:val="33"/>
        </w:numPr>
        <w:spacing w:after="0" w:line="259" w:lineRule="auto"/>
        <w:ind w:right="0" w:firstLine="0"/>
        <w:rPr>
          <w:sz w:val="24"/>
          <w:szCs w:val="24"/>
        </w:rPr>
      </w:pPr>
      <w:r w:rsidRPr="007636ED">
        <w:rPr>
          <w:sz w:val="24"/>
          <w:szCs w:val="24"/>
        </w:rPr>
        <w:t xml:space="preserve">автоматическое отключение питания; </w:t>
      </w:r>
    </w:p>
    <w:p w:rsidR="00F91C0F" w:rsidRPr="007636ED" w:rsidRDefault="007636ED" w:rsidP="007636ED">
      <w:pPr>
        <w:tabs>
          <w:tab w:val="right" w:pos="9443"/>
        </w:tabs>
        <w:spacing w:after="0" w:line="259" w:lineRule="auto"/>
        <w:ind w:left="0" w:right="0" w:firstLine="0"/>
        <w:jc w:val="left"/>
        <w:rPr>
          <w:sz w:val="24"/>
          <w:szCs w:val="24"/>
        </w:rPr>
      </w:pPr>
      <w:r w:rsidRPr="007636ED">
        <w:rPr>
          <w:sz w:val="24"/>
          <w:szCs w:val="24"/>
        </w:rPr>
        <w:t xml:space="preserve">зануление, а самодельное заземляющее устройство может - уравнивание потенциалов; </w:t>
      </w:r>
      <w:r w:rsidRPr="007636ED">
        <w:rPr>
          <w:sz w:val="24"/>
          <w:szCs w:val="24"/>
        </w:rPr>
        <w:tab/>
        <w:t xml:space="preserve">использоваться </w:t>
      </w:r>
    </w:p>
    <w:p w:rsidR="00F91C0F" w:rsidRPr="007636ED" w:rsidRDefault="007636ED" w:rsidP="007636ED">
      <w:pPr>
        <w:spacing w:after="0" w:line="259" w:lineRule="auto"/>
        <w:ind w:left="20" w:right="0" w:firstLine="0"/>
        <w:rPr>
          <w:sz w:val="24"/>
          <w:szCs w:val="24"/>
        </w:rPr>
      </w:pPr>
      <w:r w:rsidRPr="007636ED">
        <w:rPr>
          <w:sz w:val="24"/>
          <w:szCs w:val="24"/>
        </w:rPr>
        <w:t xml:space="preserve">только в качестве вторичного заземлителя. Если использовать его в качестве </w:t>
      </w:r>
      <w:proofErr w:type="gramStart"/>
      <w:r w:rsidRPr="007636ED">
        <w:rPr>
          <w:sz w:val="24"/>
          <w:szCs w:val="24"/>
        </w:rPr>
        <w:t>--  выравнивание</w:t>
      </w:r>
      <w:proofErr w:type="gramEnd"/>
      <w:r w:rsidRPr="007636ED">
        <w:rPr>
          <w:sz w:val="24"/>
          <w:szCs w:val="24"/>
        </w:rPr>
        <w:t xml:space="preserve"> потенциалов;двойная или усиленная изоляция;  единственной меры безопасности, то при пробое фазы на корпус величина - сверхнизкое (малое) напряжение; </w:t>
      </w:r>
    </w:p>
    <w:p w:rsidR="00F91C0F" w:rsidRPr="007636ED" w:rsidRDefault="007636ED" w:rsidP="007636ED">
      <w:pPr>
        <w:numPr>
          <w:ilvl w:val="1"/>
          <w:numId w:val="33"/>
        </w:numPr>
        <w:spacing w:after="0" w:line="259" w:lineRule="auto"/>
        <w:ind w:right="0" w:firstLine="0"/>
        <w:rPr>
          <w:sz w:val="24"/>
          <w:szCs w:val="24"/>
        </w:rPr>
      </w:pPr>
      <w:r w:rsidRPr="007636ED">
        <w:rPr>
          <w:sz w:val="24"/>
          <w:szCs w:val="24"/>
        </w:rPr>
        <w:t xml:space="preserve">защитное электрическое разделение сетей;  </w:t>
      </w:r>
    </w:p>
    <w:p w:rsidR="00F91C0F" w:rsidRPr="007636ED" w:rsidRDefault="007636ED" w:rsidP="007636ED">
      <w:pPr>
        <w:tabs>
          <w:tab w:val="center" w:pos="5658"/>
        </w:tabs>
        <w:spacing w:after="0" w:line="259" w:lineRule="auto"/>
        <w:ind w:left="0" w:right="0" w:firstLine="0"/>
        <w:jc w:val="left"/>
        <w:rPr>
          <w:sz w:val="24"/>
          <w:szCs w:val="24"/>
        </w:rPr>
      </w:pPr>
      <w:r w:rsidRPr="007636ED">
        <w:rPr>
          <w:sz w:val="24"/>
          <w:szCs w:val="24"/>
        </w:rPr>
        <w:t xml:space="preserve">тока замыкания составит </w:t>
      </w:r>
      <w:r w:rsidRPr="007636ED">
        <w:rPr>
          <w:sz w:val="24"/>
          <w:szCs w:val="24"/>
        </w:rPr>
        <w:tab/>
        <w:t xml:space="preserve">- изолирующие (непроводящие) помещения, </w: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зоны, площадки </w:t>
      </w:r>
    </w:p>
    <w:p w:rsidR="00F91C0F" w:rsidRPr="007636ED" w:rsidRDefault="007636ED" w:rsidP="007636ED">
      <w:pPr>
        <w:tabs>
          <w:tab w:val="center" w:pos="3376"/>
          <w:tab w:val="center" w:pos="4107"/>
          <w:tab w:val="right" w:pos="9443"/>
        </w:tabs>
        <w:spacing w:after="0" w:line="259" w:lineRule="auto"/>
        <w:ind w:left="0" w:right="0" w:firstLine="0"/>
        <w:jc w:val="left"/>
        <w:rPr>
          <w:sz w:val="24"/>
          <w:szCs w:val="24"/>
        </w:rPr>
      </w:pPr>
      <w:r w:rsidRPr="007636ED">
        <w:rPr>
          <w:rFonts w:eastAsia="Calibri"/>
          <w:sz w:val="24"/>
          <w:szCs w:val="24"/>
        </w:rPr>
        <w:tab/>
      </w:r>
      <w:r w:rsidRPr="007636ED">
        <w:rPr>
          <w:sz w:val="24"/>
          <w:szCs w:val="24"/>
          <w:vertAlign w:val="superscript"/>
        </w:rPr>
        <w:t xml:space="preserve"> </w:t>
      </w:r>
      <w:r w:rsidRPr="007636ED">
        <w:rPr>
          <w:sz w:val="24"/>
          <w:szCs w:val="24"/>
          <w:vertAlign w:val="superscript"/>
        </w:rPr>
        <w:tab/>
      </w:r>
      <w:r w:rsidRPr="007636ED">
        <w:rPr>
          <w:i/>
          <w:sz w:val="24"/>
          <w:szCs w:val="24"/>
        </w:rPr>
        <w:t xml:space="preserve">I </w:t>
      </w:r>
      <w:r w:rsidRPr="007636ED">
        <w:rPr>
          <w:rFonts w:eastAsia="Segoe UI Symbol"/>
          <w:sz w:val="24"/>
          <w:szCs w:val="24"/>
          <w:vertAlign w:val="subscript"/>
        </w:rPr>
        <w:t xml:space="preserve">= </w:t>
      </w:r>
      <w:proofErr w:type="gramStart"/>
      <w:r w:rsidRPr="007636ED">
        <w:rPr>
          <w:i/>
          <w:sz w:val="24"/>
          <w:szCs w:val="24"/>
          <w:vertAlign w:val="superscript"/>
        </w:rPr>
        <w:t xml:space="preserve">U </w:t>
      </w:r>
      <w:r w:rsidRPr="007636ED">
        <w:rPr>
          <w:sz w:val="24"/>
          <w:szCs w:val="24"/>
        </w:rPr>
        <w:t>,</w:t>
      </w:r>
      <w:proofErr w:type="gramEnd"/>
      <w:r w:rsidRPr="007636ED">
        <w:rPr>
          <w:sz w:val="24"/>
          <w:szCs w:val="24"/>
          <w:vertAlign w:val="superscript"/>
        </w:rPr>
        <w:t xml:space="preserve"> </w:t>
      </w:r>
      <w:r w:rsidRPr="007636ED">
        <w:rPr>
          <w:sz w:val="24"/>
          <w:szCs w:val="24"/>
          <w:vertAlign w:val="superscript"/>
        </w:rPr>
        <w:tab/>
      </w:r>
      <w:r w:rsidRPr="007636ED">
        <w:rPr>
          <w:sz w:val="24"/>
          <w:szCs w:val="24"/>
        </w:rPr>
        <w:t xml:space="preserve">(6.1) </w:t>
      </w:r>
    </w:p>
    <w:p w:rsidR="00F91C0F" w:rsidRPr="007636ED" w:rsidRDefault="007636ED" w:rsidP="007636ED">
      <w:pPr>
        <w:spacing w:after="0" w:line="259" w:lineRule="auto"/>
        <w:ind w:left="283" w:right="0" w:firstLine="0"/>
        <w:jc w:val="center"/>
        <w:rPr>
          <w:sz w:val="24"/>
          <w:szCs w:val="24"/>
        </w:rPr>
      </w:pPr>
      <w:r w:rsidRPr="007636ED">
        <w:rPr>
          <w:i/>
          <w:sz w:val="24"/>
          <w:szCs w:val="24"/>
        </w:rPr>
        <w:t>Rç</w:t>
      </w:r>
    </w:p>
    <w:p w:rsidR="00F91C0F" w:rsidRPr="007636ED" w:rsidRDefault="007636ED" w:rsidP="007636ED">
      <w:pPr>
        <w:spacing w:after="0" w:line="259" w:lineRule="auto"/>
        <w:ind w:left="20" w:right="0" w:firstLine="0"/>
        <w:rPr>
          <w:sz w:val="24"/>
          <w:szCs w:val="24"/>
        </w:rPr>
      </w:pPr>
      <w:proofErr w:type="gramStart"/>
      <w:r w:rsidRPr="007636ED">
        <w:rPr>
          <w:sz w:val="24"/>
          <w:szCs w:val="24"/>
        </w:rPr>
        <w:t xml:space="preserve">где  </w:t>
      </w:r>
      <w:r w:rsidRPr="007636ED">
        <w:rPr>
          <w:i/>
          <w:sz w:val="24"/>
          <w:szCs w:val="24"/>
        </w:rPr>
        <w:t>U</w:t>
      </w:r>
      <w:proofErr w:type="gramEnd"/>
      <w:r w:rsidRPr="007636ED">
        <w:rPr>
          <w:sz w:val="24"/>
          <w:szCs w:val="24"/>
        </w:rPr>
        <w:t xml:space="preserve"> – напряжение, В; </w:t>
      </w:r>
      <w:r w:rsidRPr="007636ED">
        <w:rPr>
          <w:i/>
          <w:sz w:val="24"/>
          <w:szCs w:val="24"/>
        </w:rPr>
        <w:t>Rз</w:t>
      </w:r>
      <w:r w:rsidRPr="007636ED">
        <w:rPr>
          <w:sz w:val="24"/>
          <w:szCs w:val="24"/>
        </w:rPr>
        <w:t xml:space="preserve"> – сопротивление заземлителя, Ом. </w:t>
      </w:r>
    </w:p>
    <w:p w:rsidR="00F91C0F" w:rsidRPr="007636ED" w:rsidRDefault="007636ED" w:rsidP="007636ED">
      <w:pPr>
        <w:tabs>
          <w:tab w:val="center" w:pos="3672"/>
          <w:tab w:val="center" w:pos="4877"/>
          <w:tab w:val="center" w:pos="8988"/>
        </w:tabs>
        <w:spacing w:after="0" w:line="259" w:lineRule="auto"/>
        <w:ind w:left="0" w:right="0" w:firstLine="0"/>
        <w:jc w:val="left"/>
        <w:rPr>
          <w:sz w:val="24"/>
          <w:szCs w:val="24"/>
        </w:rPr>
      </w:pPr>
      <w:r w:rsidRPr="007636ED">
        <w:rPr>
          <w:rFonts w:eastAsia="Calibri"/>
          <w:sz w:val="24"/>
          <w:szCs w:val="24"/>
        </w:rPr>
        <w:tab/>
      </w:r>
      <w:r w:rsidRPr="007636ED">
        <w:rPr>
          <w:sz w:val="24"/>
          <w:szCs w:val="24"/>
        </w:rPr>
        <w:t>220</w:t>
      </w:r>
      <w:r w:rsidRPr="007636ED">
        <w:rPr>
          <w:sz w:val="24"/>
          <w:szCs w:val="24"/>
        </w:rPr>
        <w:tab/>
        <w:t xml:space="preserve"> </w:t>
      </w:r>
      <w:r w:rsidRPr="007636ED">
        <w:rPr>
          <w:sz w:val="24"/>
          <w:szCs w:val="24"/>
        </w:rPr>
        <w:tab/>
        <w:t xml:space="preserve"> </w:t>
      </w:r>
    </w:p>
    <w:p w:rsidR="00F91C0F" w:rsidRPr="007636ED" w:rsidRDefault="007636ED" w:rsidP="007636ED">
      <w:pPr>
        <w:tabs>
          <w:tab w:val="center" w:pos="3211"/>
          <w:tab w:val="center" w:pos="4150"/>
        </w:tabs>
        <w:spacing w:after="0" w:line="259" w:lineRule="auto"/>
        <w:ind w:left="0" w:right="0" w:firstLine="0"/>
        <w:jc w:val="left"/>
        <w:rPr>
          <w:sz w:val="24"/>
          <w:szCs w:val="24"/>
        </w:rPr>
      </w:pPr>
      <w:r w:rsidRPr="007636ED">
        <w:rPr>
          <w:rFonts w:eastAsia="Calibri"/>
          <w:sz w:val="24"/>
          <w:szCs w:val="24"/>
        </w:rPr>
        <w:tab/>
      </w:r>
      <w:r w:rsidRPr="007636ED">
        <w:rPr>
          <w:i/>
          <w:sz w:val="24"/>
          <w:szCs w:val="24"/>
        </w:rPr>
        <w:t xml:space="preserve">I </w:t>
      </w:r>
      <w:r w:rsidRPr="007636ED">
        <w:rPr>
          <w:rFonts w:eastAsia="Segoe UI Symbol"/>
          <w:sz w:val="24"/>
          <w:szCs w:val="24"/>
        </w:rPr>
        <w:t>=</w:t>
      </w:r>
      <w:r w:rsidRPr="007636ED">
        <w:rPr>
          <w:rFonts w:eastAsia="Segoe UI Symbol"/>
          <w:sz w:val="24"/>
          <w:szCs w:val="24"/>
        </w:rPr>
        <w:tab/>
      </w:r>
      <w:r w:rsidRPr="007636ED">
        <w:rPr>
          <w:rFonts w:eastAsia="Calibri"/>
          <w:noProof/>
          <w:sz w:val="24"/>
          <w:szCs w:val="24"/>
        </w:rPr>
        <mc:AlternateContent>
          <mc:Choice Requires="wpg">
            <w:drawing>
              <wp:inline distT="0" distB="0" distL="0" distR="0">
                <wp:extent cx="283215" cy="8727"/>
                <wp:effectExtent l="0" t="0" r="0" b="0"/>
                <wp:docPr id="522747" name="Group 522747"/>
                <wp:cNvGraphicFramePr/>
                <a:graphic xmlns:a="http://schemas.openxmlformats.org/drawingml/2006/main">
                  <a:graphicData uri="http://schemas.microsoft.com/office/word/2010/wordprocessingGroup">
                    <wpg:wgp>
                      <wpg:cNvGrpSpPr/>
                      <wpg:grpSpPr>
                        <a:xfrm>
                          <a:off x="0" y="0"/>
                          <a:ext cx="283215" cy="8727"/>
                          <a:chOff x="0" y="0"/>
                          <a:chExt cx="283215" cy="8727"/>
                        </a:xfrm>
                      </wpg:grpSpPr>
                      <wps:wsp>
                        <wps:cNvPr id="33155" name="Shape 33155"/>
                        <wps:cNvSpPr/>
                        <wps:spPr>
                          <a:xfrm>
                            <a:off x="0" y="0"/>
                            <a:ext cx="283215" cy="0"/>
                          </a:xfrm>
                          <a:custGeom>
                            <a:avLst/>
                            <a:gdLst/>
                            <a:ahLst/>
                            <a:cxnLst/>
                            <a:rect l="0" t="0" r="0" b="0"/>
                            <a:pathLst>
                              <a:path w="283215">
                                <a:moveTo>
                                  <a:pt x="0" y="0"/>
                                </a:moveTo>
                                <a:lnTo>
                                  <a:pt x="283215" y="0"/>
                                </a:lnTo>
                              </a:path>
                            </a:pathLst>
                          </a:custGeom>
                          <a:ln w="872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2747" style="width:22.3004pt;height:0.687151pt;mso-position-horizontal-relative:char;mso-position-vertical-relative:line" coordsize="2832,87">
                <v:shape id="Shape 33155" style="position:absolute;width:2832;height:0;left:0;top:0;" coordsize="283215,0" path="m0,0l283215,0">
                  <v:stroke weight="0.687151pt" endcap="flat" joinstyle="round" on="true" color="#000000"/>
                  <v:fill on="false" color="#000000" opacity="0"/>
                </v:shape>
              </v:group>
            </w:pict>
          </mc:Fallback>
        </mc:AlternateContent>
      </w:r>
      <w:r w:rsidRPr="007636ED">
        <w:rPr>
          <w:rFonts w:eastAsia="Segoe UI Symbol"/>
          <w:sz w:val="24"/>
          <w:szCs w:val="24"/>
        </w:rPr>
        <w:t xml:space="preserve"> = </w:t>
      </w:r>
      <w:r w:rsidRPr="007636ED">
        <w:rPr>
          <w:sz w:val="24"/>
          <w:szCs w:val="24"/>
        </w:rPr>
        <w:t>7,3À.</w:t>
      </w:r>
    </w:p>
    <w:p w:rsidR="00F91C0F" w:rsidRPr="007636ED" w:rsidRDefault="007636ED" w:rsidP="007636ED">
      <w:pPr>
        <w:spacing w:after="0" w:line="259" w:lineRule="auto"/>
        <w:ind w:left="3536" w:right="0" w:firstLine="0"/>
        <w:rPr>
          <w:sz w:val="24"/>
          <w:szCs w:val="24"/>
        </w:rPr>
      </w:pPr>
      <w:r w:rsidRPr="007636ED">
        <w:rPr>
          <w:sz w:val="24"/>
          <w:szCs w:val="24"/>
        </w:rPr>
        <w:t>30</w:t>
      </w:r>
    </w:p>
    <w:p w:rsidR="00F91C0F" w:rsidRPr="007636ED" w:rsidRDefault="007636ED" w:rsidP="007636ED">
      <w:pPr>
        <w:spacing w:after="0" w:line="259" w:lineRule="auto"/>
        <w:ind w:left="20" w:right="0" w:firstLine="0"/>
        <w:rPr>
          <w:sz w:val="24"/>
          <w:szCs w:val="24"/>
        </w:rPr>
      </w:pPr>
      <w:r w:rsidRPr="007636ED">
        <w:rPr>
          <w:sz w:val="24"/>
          <w:szCs w:val="24"/>
        </w:rPr>
        <w:t>Полученная величина ниже порога срабатывания (10 А) и защита не сработает.</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Задача 2.</w:t>
      </w:r>
      <w:r w:rsidRPr="007636ED">
        <w:rPr>
          <w:sz w:val="24"/>
          <w:szCs w:val="24"/>
        </w:rPr>
        <w:t xml:space="preserve"> При какой установленной мощности электрооборудования в сети 220/380 </w:t>
      </w:r>
      <w:proofErr w:type="gramStart"/>
      <w:r w:rsidRPr="007636ED">
        <w:rPr>
          <w:sz w:val="24"/>
          <w:szCs w:val="24"/>
        </w:rPr>
        <w:t>В</w:t>
      </w:r>
      <w:proofErr w:type="gramEnd"/>
      <w:r w:rsidRPr="007636ED">
        <w:rPr>
          <w:sz w:val="24"/>
          <w:szCs w:val="24"/>
        </w:rPr>
        <w:t xml:space="preserve"> не сработает автомат отключения, если сопротивление вторичного заземляющего устройства 20 Ом, а основной нулевой провод оборвался? </w:t>
      </w:r>
    </w:p>
    <w:p w:rsidR="00F91C0F" w:rsidRPr="007636ED" w:rsidRDefault="007636ED" w:rsidP="007636ED">
      <w:pPr>
        <w:spacing w:after="0" w:line="259" w:lineRule="auto"/>
        <w:ind w:left="283" w:right="0" w:firstLine="0"/>
        <w:jc w:val="center"/>
        <w:rPr>
          <w:sz w:val="24"/>
          <w:szCs w:val="24"/>
        </w:rPr>
      </w:pPr>
      <w:r w:rsidRPr="007636ED">
        <w:rPr>
          <w:i/>
          <w:sz w:val="24"/>
          <w:szCs w:val="24"/>
        </w:rPr>
        <w:t>Решение:</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Максимальный ток через вторичный заземлитель при пробое на корпус составляет (формула (5.1)): </w:t>
      </w:r>
    </w:p>
    <w:p w:rsidR="00F91C0F" w:rsidRPr="007636ED" w:rsidRDefault="007636ED" w:rsidP="007636ED">
      <w:pPr>
        <w:tabs>
          <w:tab w:val="center" w:pos="3410"/>
          <w:tab w:val="center" w:pos="4117"/>
          <w:tab w:val="center" w:pos="5193"/>
          <w:tab w:val="center" w:pos="8076"/>
        </w:tabs>
        <w:spacing w:after="0" w:line="259" w:lineRule="auto"/>
        <w:ind w:left="0" w:right="0" w:firstLine="0"/>
        <w:jc w:val="left"/>
        <w:rPr>
          <w:sz w:val="24"/>
          <w:szCs w:val="24"/>
        </w:rPr>
      </w:pPr>
      <w:r w:rsidRPr="007636ED">
        <w:rPr>
          <w:rFonts w:eastAsia="Calibri"/>
          <w:sz w:val="24"/>
          <w:szCs w:val="24"/>
        </w:rPr>
        <w:tab/>
      </w:r>
      <w:r w:rsidRPr="007636ED">
        <w:rPr>
          <w:i/>
          <w:sz w:val="24"/>
          <w:szCs w:val="24"/>
        </w:rPr>
        <w:t>U</w:t>
      </w:r>
      <w:r w:rsidRPr="007636ED">
        <w:rPr>
          <w:i/>
          <w:sz w:val="24"/>
          <w:szCs w:val="24"/>
        </w:rPr>
        <w:tab/>
      </w:r>
      <w:r w:rsidRPr="007636ED">
        <w:rPr>
          <w:sz w:val="24"/>
          <w:szCs w:val="24"/>
        </w:rPr>
        <w:t>220</w:t>
      </w:r>
      <w:r w:rsidRPr="007636ED">
        <w:rPr>
          <w:sz w:val="24"/>
          <w:szCs w:val="24"/>
        </w:rPr>
        <w:tab/>
        <w:t xml:space="preserve">. </w:t>
      </w:r>
      <w:r w:rsidRPr="007636ED">
        <w:rPr>
          <w:sz w:val="24"/>
          <w:szCs w:val="24"/>
        </w:rPr>
        <w:tab/>
        <w:t xml:space="preserve"> </w:t>
      </w:r>
    </w:p>
    <w:p w:rsidR="00F91C0F" w:rsidRPr="007636ED" w:rsidRDefault="007636ED" w:rsidP="007636ED">
      <w:pPr>
        <w:tabs>
          <w:tab w:val="center" w:pos="2955"/>
          <w:tab w:val="center" w:pos="3746"/>
          <w:tab w:val="center" w:pos="4757"/>
        </w:tabs>
        <w:spacing w:after="0" w:line="259" w:lineRule="auto"/>
        <w:ind w:left="0" w:right="0" w:firstLine="0"/>
        <w:jc w:val="left"/>
        <w:rPr>
          <w:sz w:val="24"/>
          <w:szCs w:val="24"/>
        </w:rPr>
      </w:pPr>
      <w:r w:rsidRPr="007636ED">
        <w:rPr>
          <w:rFonts w:eastAsia="Calibri"/>
          <w:noProof/>
          <w:sz w:val="24"/>
          <w:szCs w:val="24"/>
        </w:rPr>
        <mc:AlternateContent>
          <mc:Choice Requires="wpg">
            <w:drawing>
              <wp:anchor distT="0" distB="0" distL="114300" distR="114300" simplePos="0" relativeHeight="251689984" behindDoc="0" locked="0" layoutInCell="1" allowOverlap="1">
                <wp:simplePos x="0" y="0"/>
                <wp:positionH relativeFrom="column">
                  <wp:posOffset>2079673</wp:posOffset>
                </wp:positionH>
                <wp:positionV relativeFrom="paragraph">
                  <wp:posOffset>101052</wp:posOffset>
                </wp:positionV>
                <wp:extent cx="673368" cy="8727"/>
                <wp:effectExtent l="0" t="0" r="0" b="0"/>
                <wp:wrapNone/>
                <wp:docPr id="522027" name="Group 522027"/>
                <wp:cNvGraphicFramePr/>
                <a:graphic xmlns:a="http://schemas.openxmlformats.org/drawingml/2006/main">
                  <a:graphicData uri="http://schemas.microsoft.com/office/word/2010/wordprocessingGroup">
                    <wpg:wgp>
                      <wpg:cNvGrpSpPr/>
                      <wpg:grpSpPr>
                        <a:xfrm>
                          <a:off x="0" y="0"/>
                          <a:ext cx="673368" cy="8727"/>
                          <a:chOff x="0" y="0"/>
                          <a:chExt cx="673368" cy="8727"/>
                        </a:xfrm>
                      </wpg:grpSpPr>
                      <wps:wsp>
                        <wps:cNvPr id="33339" name="Shape 33339"/>
                        <wps:cNvSpPr/>
                        <wps:spPr>
                          <a:xfrm>
                            <a:off x="0" y="0"/>
                            <a:ext cx="205665" cy="0"/>
                          </a:xfrm>
                          <a:custGeom>
                            <a:avLst/>
                            <a:gdLst/>
                            <a:ahLst/>
                            <a:cxnLst/>
                            <a:rect l="0" t="0" r="0" b="0"/>
                            <a:pathLst>
                              <a:path w="205665">
                                <a:moveTo>
                                  <a:pt x="0" y="0"/>
                                </a:moveTo>
                                <a:lnTo>
                                  <a:pt x="205665" y="0"/>
                                </a:lnTo>
                              </a:path>
                            </a:pathLst>
                          </a:custGeom>
                          <a:ln w="8727" cap="flat">
                            <a:round/>
                          </a:ln>
                        </wps:spPr>
                        <wps:style>
                          <a:lnRef idx="1">
                            <a:srgbClr val="000000"/>
                          </a:lnRef>
                          <a:fillRef idx="0">
                            <a:srgbClr val="000000">
                              <a:alpha val="0"/>
                            </a:srgbClr>
                          </a:fillRef>
                          <a:effectRef idx="0">
                            <a:scrgbClr r="0" g="0" b="0"/>
                          </a:effectRef>
                          <a:fontRef idx="none"/>
                        </wps:style>
                        <wps:bodyPr/>
                      </wps:wsp>
                      <wps:wsp>
                        <wps:cNvPr id="33340" name="Shape 33340"/>
                        <wps:cNvSpPr/>
                        <wps:spPr>
                          <a:xfrm>
                            <a:off x="389884" y="0"/>
                            <a:ext cx="283484" cy="0"/>
                          </a:xfrm>
                          <a:custGeom>
                            <a:avLst/>
                            <a:gdLst/>
                            <a:ahLst/>
                            <a:cxnLst/>
                            <a:rect l="0" t="0" r="0" b="0"/>
                            <a:pathLst>
                              <a:path w="283484">
                                <a:moveTo>
                                  <a:pt x="0" y="0"/>
                                </a:moveTo>
                                <a:lnTo>
                                  <a:pt x="283484" y="0"/>
                                </a:lnTo>
                              </a:path>
                            </a:pathLst>
                          </a:custGeom>
                          <a:ln w="872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2027" style="width:53.0211pt;height:0.687152pt;position:absolute;z-index:22;mso-position-horizontal-relative:text;mso-position-horizontal:absolute;margin-left:163.754pt;mso-position-vertical-relative:text;margin-top:7.95686pt;" coordsize="6733,87">
                <v:shape id="Shape 33339" style="position:absolute;width:2056;height:0;left:0;top:0;" coordsize="205665,0" path="m0,0l205665,0">
                  <v:stroke weight="0.687152pt" endcap="flat" joinstyle="round" on="true" color="#000000"/>
                  <v:fill on="false" color="#000000" opacity="0"/>
                </v:shape>
                <v:shape id="Shape 33340" style="position:absolute;width:2834;height:0;left:3898;top:0;" coordsize="283484,0" path="m0,0l283484,0">
                  <v:stroke weight="0.687152pt" endcap="flat" joinstyle="round" on="true" color="#000000"/>
                  <v:fill on="false" color="#000000" opacity="0"/>
                </v:shape>
              </v:group>
            </w:pict>
          </mc:Fallback>
        </mc:AlternateContent>
      </w:r>
      <w:r w:rsidRPr="007636ED">
        <w:rPr>
          <w:rFonts w:eastAsia="Calibri"/>
          <w:sz w:val="24"/>
          <w:szCs w:val="24"/>
        </w:rPr>
        <w:tab/>
      </w:r>
      <w:r w:rsidRPr="007636ED">
        <w:rPr>
          <w:i/>
          <w:sz w:val="24"/>
          <w:szCs w:val="24"/>
        </w:rPr>
        <w:t xml:space="preserve">Im </w:t>
      </w:r>
      <w:r w:rsidRPr="007636ED">
        <w:rPr>
          <w:rFonts w:eastAsia="Segoe UI Symbol"/>
          <w:sz w:val="24"/>
          <w:szCs w:val="24"/>
        </w:rPr>
        <w:t>=</w:t>
      </w:r>
      <w:r w:rsidRPr="007636ED">
        <w:rPr>
          <w:rFonts w:eastAsia="Segoe UI Symbol"/>
          <w:sz w:val="24"/>
          <w:szCs w:val="24"/>
        </w:rPr>
        <w:tab/>
        <w:t>=</w:t>
      </w:r>
      <w:r w:rsidRPr="007636ED">
        <w:rPr>
          <w:rFonts w:eastAsia="Segoe UI Symbol"/>
          <w:sz w:val="24"/>
          <w:szCs w:val="24"/>
        </w:rPr>
        <w:tab/>
        <w:t>=</w:t>
      </w:r>
      <w:r w:rsidRPr="007636ED">
        <w:rPr>
          <w:sz w:val="24"/>
          <w:szCs w:val="24"/>
        </w:rPr>
        <w:t>11À</w:t>
      </w:r>
    </w:p>
    <w:p w:rsidR="00F91C0F" w:rsidRPr="007636ED" w:rsidRDefault="007636ED" w:rsidP="007636ED">
      <w:pPr>
        <w:tabs>
          <w:tab w:val="center" w:pos="3449"/>
          <w:tab w:val="center" w:pos="4117"/>
        </w:tabs>
        <w:spacing w:after="0" w:line="259" w:lineRule="auto"/>
        <w:ind w:left="0" w:right="0" w:firstLine="0"/>
        <w:jc w:val="left"/>
        <w:rPr>
          <w:sz w:val="24"/>
          <w:szCs w:val="24"/>
        </w:rPr>
      </w:pPr>
      <w:r w:rsidRPr="007636ED">
        <w:rPr>
          <w:rFonts w:eastAsia="Calibri"/>
          <w:sz w:val="24"/>
          <w:szCs w:val="24"/>
        </w:rPr>
        <w:tab/>
      </w:r>
      <w:r w:rsidRPr="007636ED">
        <w:rPr>
          <w:i/>
          <w:sz w:val="24"/>
          <w:szCs w:val="24"/>
        </w:rPr>
        <w:t>Rç</w:t>
      </w:r>
      <w:r w:rsidRPr="007636ED">
        <w:rPr>
          <w:i/>
          <w:sz w:val="24"/>
          <w:szCs w:val="24"/>
        </w:rPr>
        <w:tab/>
      </w:r>
      <w:r w:rsidRPr="007636ED">
        <w:rPr>
          <w:sz w:val="24"/>
          <w:szCs w:val="24"/>
        </w:rPr>
        <w:t>20</w:t>
      </w: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Так как защита может сработать лишь при условии, что ее номинальный рабочий ток меньше тока короткого замыкания, то очевидно, что при мощности электрооборудования, равной или большей 2420 ВА защита не сработает. </w:t>
      </w:r>
    </w:p>
    <w:p w:rsidR="00F91C0F" w:rsidRPr="007636ED" w:rsidRDefault="007636ED" w:rsidP="007636ED">
      <w:pPr>
        <w:tabs>
          <w:tab w:val="center" w:pos="3015"/>
          <w:tab w:val="center" w:pos="4223"/>
          <w:tab w:val="center" w:pos="5440"/>
          <w:tab w:val="center" w:pos="8633"/>
        </w:tabs>
        <w:spacing w:after="0" w:line="259" w:lineRule="auto"/>
        <w:ind w:left="0" w:right="0" w:firstLine="0"/>
        <w:jc w:val="left"/>
        <w:rPr>
          <w:sz w:val="24"/>
          <w:szCs w:val="24"/>
        </w:rPr>
      </w:pPr>
      <w:r w:rsidRPr="007636ED">
        <w:rPr>
          <w:rFonts w:eastAsia="Calibri"/>
          <w:sz w:val="24"/>
          <w:szCs w:val="24"/>
        </w:rPr>
        <w:tab/>
      </w:r>
      <w:r w:rsidRPr="007636ED">
        <w:rPr>
          <w:i/>
          <w:sz w:val="24"/>
          <w:szCs w:val="24"/>
        </w:rPr>
        <w:t xml:space="preserve">N </w:t>
      </w:r>
      <w:r w:rsidRPr="007636ED">
        <w:rPr>
          <w:rFonts w:eastAsia="Segoe UI Symbol"/>
          <w:sz w:val="24"/>
          <w:szCs w:val="24"/>
        </w:rPr>
        <w:t>=</w:t>
      </w:r>
      <w:r w:rsidRPr="007636ED">
        <w:rPr>
          <w:i/>
          <w:sz w:val="24"/>
          <w:szCs w:val="24"/>
        </w:rPr>
        <w:t>Uf Im</w:t>
      </w:r>
      <w:r w:rsidRPr="007636ED">
        <w:rPr>
          <w:rFonts w:eastAsia="Segoe UI Symbol"/>
          <w:sz w:val="24"/>
          <w:szCs w:val="24"/>
        </w:rPr>
        <w:t></w:t>
      </w:r>
      <w:r w:rsidRPr="007636ED">
        <w:rPr>
          <w:rFonts w:eastAsia="Segoe UI Symbol"/>
          <w:sz w:val="24"/>
          <w:szCs w:val="24"/>
        </w:rPr>
        <w:tab/>
        <w:t xml:space="preserve">= </w:t>
      </w:r>
      <w:r w:rsidRPr="007636ED">
        <w:rPr>
          <w:sz w:val="24"/>
          <w:szCs w:val="24"/>
        </w:rPr>
        <w:t>220 11</w:t>
      </w:r>
      <w:r w:rsidRPr="007636ED">
        <w:rPr>
          <w:rFonts w:eastAsia="Segoe UI Symbol"/>
          <w:sz w:val="24"/>
          <w:szCs w:val="24"/>
        </w:rPr>
        <w:t></w:t>
      </w:r>
      <w:r w:rsidRPr="007636ED">
        <w:rPr>
          <w:rFonts w:eastAsia="Segoe UI Symbol"/>
          <w:sz w:val="24"/>
          <w:szCs w:val="24"/>
        </w:rPr>
        <w:tab/>
        <w:t xml:space="preserve">= </w:t>
      </w:r>
      <w:r w:rsidRPr="007636ED">
        <w:rPr>
          <w:sz w:val="24"/>
          <w:szCs w:val="24"/>
        </w:rPr>
        <w:t xml:space="preserve">2420 ÂÀ. </w:t>
      </w:r>
      <w:r w:rsidRPr="007636ED">
        <w:rPr>
          <w:sz w:val="24"/>
          <w:szCs w:val="24"/>
        </w:rPr>
        <w:tab/>
        <w:t xml:space="preserve">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 xml:space="preserve">Задача 3. </w:t>
      </w:r>
      <w:r w:rsidRPr="007636ED">
        <w:rPr>
          <w:sz w:val="24"/>
          <w:szCs w:val="24"/>
        </w:rPr>
        <w:t xml:space="preserve">Сотрудник офиса коснулся корпуса холодильника, который в результате неисправности оказался электрически связанным с питающим фазным проводом. Корпус холодильника не занулен и не касается никаких заземленных конструкций. Питающая сеть трехфазная четырехпроводная с заземленной нейтралью, фазное напряжение – 220 В. Сотрудник стоит на деревянном полу в промокших из-за дождя ботинках. Рассмотреть два случая: пол мокрый после влажной уборки; пол сухой.  </w:t>
      </w:r>
    </w:p>
    <w:p w:rsidR="00F91C0F" w:rsidRPr="007636ED" w:rsidRDefault="007636ED" w:rsidP="007636ED">
      <w:pPr>
        <w:spacing w:after="0" w:line="259" w:lineRule="auto"/>
        <w:ind w:left="20" w:right="0" w:firstLine="0"/>
        <w:rPr>
          <w:sz w:val="24"/>
          <w:szCs w:val="24"/>
        </w:rPr>
      </w:pPr>
      <w:r w:rsidRPr="007636ED">
        <w:rPr>
          <w:sz w:val="24"/>
          <w:szCs w:val="24"/>
        </w:rPr>
        <w:t xml:space="preserve">Определите значения </w:t>
      </w:r>
      <w:proofErr w:type="gramStart"/>
      <w:r w:rsidRPr="007636ED">
        <w:rPr>
          <w:sz w:val="24"/>
          <w:szCs w:val="24"/>
        </w:rPr>
        <w:t>токов</w:t>
      </w:r>
      <w:proofErr w:type="gramEnd"/>
      <w:r w:rsidRPr="007636ED">
        <w:rPr>
          <w:sz w:val="24"/>
          <w:szCs w:val="24"/>
        </w:rPr>
        <w:t xml:space="preserve"> проходящих через тело человека при разной влажности пола, какие ощущения будет испытывать сотрудник в двух указанных случаях? </w:t>
      </w:r>
    </w:p>
    <w:p w:rsidR="00F91C0F" w:rsidRPr="007636ED" w:rsidRDefault="007636ED" w:rsidP="007636ED">
      <w:pPr>
        <w:spacing w:after="0" w:line="259" w:lineRule="auto"/>
        <w:ind w:left="24" w:right="0" w:firstLine="0"/>
        <w:jc w:val="center"/>
        <w:rPr>
          <w:sz w:val="24"/>
          <w:szCs w:val="24"/>
        </w:rPr>
      </w:pPr>
      <w:r w:rsidRPr="007636ED">
        <w:rPr>
          <w:noProof/>
          <w:sz w:val="24"/>
          <w:szCs w:val="24"/>
        </w:rPr>
        <w:drawing>
          <wp:inline distT="0" distB="0" distL="0" distR="0">
            <wp:extent cx="2822575" cy="2821940"/>
            <wp:effectExtent l="0" t="0" r="0" b="0"/>
            <wp:docPr id="33494" name="Picture 33494"/>
            <wp:cNvGraphicFramePr/>
            <a:graphic xmlns:a="http://schemas.openxmlformats.org/drawingml/2006/main">
              <a:graphicData uri="http://schemas.openxmlformats.org/drawingml/2006/picture">
                <pic:pic xmlns:pic="http://schemas.openxmlformats.org/drawingml/2006/picture">
                  <pic:nvPicPr>
                    <pic:cNvPr id="33494" name="Picture 33494"/>
                    <pic:cNvPicPr/>
                  </pic:nvPicPr>
                  <pic:blipFill>
                    <a:blip r:embed="rId148"/>
                    <a:stretch>
                      <a:fillRect/>
                    </a:stretch>
                  </pic:blipFill>
                  <pic:spPr>
                    <a:xfrm>
                      <a:off x="0" y="0"/>
                      <a:ext cx="2822575" cy="2821940"/>
                    </a:xfrm>
                    <a:prstGeom prst="rect">
                      <a:avLst/>
                    </a:prstGeom>
                  </pic:spPr>
                </pic:pic>
              </a:graphicData>
            </a:graphic>
          </wp:inline>
        </w:drawing>
      </w:r>
      <w:r w:rsidRPr="007636ED">
        <w:rPr>
          <w:sz w:val="24"/>
          <w:szCs w:val="24"/>
        </w:rPr>
        <w:t xml:space="preserve"> </w:t>
      </w:r>
    </w:p>
    <w:p w:rsidR="00F91C0F" w:rsidRPr="007636ED" w:rsidRDefault="007636ED" w:rsidP="007636ED">
      <w:pPr>
        <w:spacing w:after="0" w:line="259" w:lineRule="auto"/>
        <w:ind w:left="16" w:right="0" w:firstLine="0"/>
        <w:jc w:val="left"/>
        <w:rPr>
          <w:sz w:val="24"/>
          <w:szCs w:val="24"/>
        </w:rPr>
      </w:pPr>
      <w:r w:rsidRPr="007636ED">
        <w:rPr>
          <w:sz w:val="24"/>
          <w:szCs w:val="24"/>
        </w:rPr>
        <w:t xml:space="preserve">Рисунок 6.2 – Схема для анализа: </w:t>
      </w:r>
      <w:r w:rsidRPr="007636ED">
        <w:rPr>
          <w:i/>
          <w:sz w:val="24"/>
          <w:szCs w:val="24"/>
        </w:rPr>
        <w:t>ro</w:t>
      </w:r>
      <w:r w:rsidRPr="007636ED">
        <w:rPr>
          <w:sz w:val="24"/>
          <w:szCs w:val="24"/>
        </w:rPr>
        <w:t xml:space="preserve"> </w:t>
      </w:r>
      <w:r w:rsidRPr="007636ED">
        <w:rPr>
          <w:sz w:val="24"/>
          <w:szCs w:val="24"/>
          <w:vertAlign w:val="subscript"/>
        </w:rPr>
        <w:t>–</w:t>
      </w:r>
      <w:r w:rsidRPr="007636ED">
        <w:rPr>
          <w:sz w:val="24"/>
          <w:szCs w:val="24"/>
        </w:rPr>
        <w:t xml:space="preserve"> сопротивление заземления нейтрали; </w:t>
      </w:r>
      <w:r w:rsidRPr="007636ED">
        <w:rPr>
          <w:i/>
          <w:sz w:val="24"/>
          <w:szCs w:val="24"/>
        </w:rPr>
        <w:t>r</w:t>
      </w:r>
      <w:r w:rsidRPr="007636ED">
        <w:rPr>
          <w:i/>
          <w:sz w:val="24"/>
          <w:szCs w:val="24"/>
          <w:vertAlign w:val="subscript"/>
        </w:rPr>
        <w:t>б</w:t>
      </w:r>
      <w:r w:rsidRPr="007636ED">
        <w:rPr>
          <w:sz w:val="24"/>
          <w:szCs w:val="24"/>
        </w:rPr>
        <w:t xml:space="preserve"> – сопротивление ботинок; </w:t>
      </w:r>
      <w:r w:rsidRPr="007636ED">
        <w:rPr>
          <w:i/>
          <w:sz w:val="24"/>
          <w:szCs w:val="24"/>
        </w:rPr>
        <w:t>r</w:t>
      </w:r>
      <w:r w:rsidRPr="007636ED">
        <w:rPr>
          <w:i/>
          <w:sz w:val="24"/>
          <w:szCs w:val="24"/>
          <w:vertAlign w:val="subscript"/>
        </w:rPr>
        <w:t>п</w:t>
      </w:r>
      <w:r w:rsidRPr="007636ED">
        <w:rPr>
          <w:sz w:val="24"/>
          <w:szCs w:val="24"/>
        </w:rPr>
        <w:t xml:space="preserve"> </w:t>
      </w:r>
      <w:r w:rsidRPr="007636ED">
        <w:rPr>
          <w:sz w:val="24"/>
          <w:szCs w:val="24"/>
          <w:vertAlign w:val="subscript"/>
        </w:rPr>
        <w:t>–</w:t>
      </w:r>
      <w:r w:rsidRPr="007636ED">
        <w:rPr>
          <w:sz w:val="24"/>
          <w:szCs w:val="24"/>
        </w:rPr>
        <w:t xml:space="preserve"> сопротивление полу между подошвами ботинок и заземленными конструкциями здания; </w:t>
      </w:r>
      <w:r w:rsidRPr="007636ED">
        <w:rPr>
          <w:i/>
          <w:sz w:val="24"/>
          <w:szCs w:val="24"/>
        </w:rPr>
        <w:t>r</w:t>
      </w:r>
      <w:r w:rsidRPr="007636ED">
        <w:rPr>
          <w:i/>
          <w:sz w:val="24"/>
          <w:szCs w:val="24"/>
          <w:vertAlign w:val="subscript"/>
        </w:rPr>
        <w:t>фун</w:t>
      </w:r>
      <w:r w:rsidRPr="007636ED">
        <w:rPr>
          <w:sz w:val="24"/>
          <w:szCs w:val="24"/>
        </w:rPr>
        <w:t xml:space="preserve"> –сопротивление растеканию тока с фундамента здания; </w:t>
      </w:r>
      <w:r w:rsidRPr="007636ED">
        <w:rPr>
          <w:i/>
          <w:sz w:val="24"/>
          <w:szCs w:val="24"/>
        </w:rPr>
        <w:t>Rh</w:t>
      </w:r>
      <w:r w:rsidRPr="007636ED">
        <w:rPr>
          <w:sz w:val="24"/>
          <w:szCs w:val="24"/>
        </w:rPr>
        <w:t xml:space="preserve"> – Сопротивление тела человека </w:t>
      </w:r>
      <w:r w:rsidRPr="007636ED">
        <w:rPr>
          <w:i/>
          <w:sz w:val="24"/>
          <w:szCs w:val="24"/>
        </w:rPr>
        <w:t>Решение:</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Расчетная эквивалентная схема представлена на рисунке 6.15 </w:t>
      </w:r>
    </w:p>
    <w:p w:rsidR="00F91C0F" w:rsidRPr="007636ED" w:rsidRDefault="007636ED" w:rsidP="007636ED">
      <w:pPr>
        <w:spacing w:after="0" w:line="259" w:lineRule="auto"/>
        <w:ind w:left="23" w:right="0" w:firstLine="0"/>
        <w:jc w:val="center"/>
        <w:rPr>
          <w:sz w:val="24"/>
          <w:szCs w:val="24"/>
        </w:rPr>
      </w:pPr>
      <w:r w:rsidRPr="007636ED">
        <w:rPr>
          <w:noProof/>
          <w:sz w:val="24"/>
          <w:szCs w:val="24"/>
        </w:rPr>
        <w:drawing>
          <wp:inline distT="0" distB="0" distL="0" distR="0">
            <wp:extent cx="1656715" cy="1736090"/>
            <wp:effectExtent l="0" t="0" r="0" b="0"/>
            <wp:docPr id="33496" name="Picture 33496"/>
            <wp:cNvGraphicFramePr/>
            <a:graphic xmlns:a="http://schemas.openxmlformats.org/drawingml/2006/main">
              <a:graphicData uri="http://schemas.openxmlformats.org/drawingml/2006/picture">
                <pic:pic xmlns:pic="http://schemas.openxmlformats.org/drawingml/2006/picture">
                  <pic:nvPicPr>
                    <pic:cNvPr id="33496" name="Picture 33496"/>
                    <pic:cNvPicPr/>
                  </pic:nvPicPr>
                  <pic:blipFill>
                    <a:blip r:embed="rId149"/>
                    <a:stretch>
                      <a:fillRect/>
                    </a:stretch>
                  </pic:blipFill>
                  <pic:spPr>
                    <a:xfrm>
                      <a:off x="0" y="0"/>
                      <a:ext cx="1656715" cy="1736090"/>
                    </a:xfrm>
                    <a:prstGeom prst="rect">
                      <a:avLst/>
                    </a:prstGeom>
                  </pic:spPr>
                </pic:pic>
              </a:graphicData>
            </a:graphic>
          </wp:inline>
        </w:drawing>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Рисунок 6.15 – Расчетная эквивалентная схема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Принимаем </w:t>
      </w:r>
      <w:r w:rsidRPr="007636ED">
        <w:rPr>
          <w:i/>
          <w:sz w:val="24"/>
          <w:szCs w:val="24"/>
        </w:rPr>
        <w:t>ro</w:t>
      </w:r>
      <w:r w:rsidRPr="007636ED">
        <w:rPr>
          <w:sz w:val="24"/>
          <w:szCs w:val="24"/>
        </w:rPr>
        <w:t xml:space="preserve"> = 3,7 Ом, </w:t>
      </w:r>
      <w:r w:rsidRPr="007636ED">
        <w:rPr>
          <w:i/>
          <w:sz w:val="24"/>
          <w:szCs w:val="24"/>
        </w:rPr>
        <w:t>r</w:t>
      </w:r>
      <w:r w:rsidRPr="007636ED">
        <w:rPr>
          <w:i/>
          <w:sz w:val="24"/>
          <w:szCs w:val="24"/>
          <w:vertAlign w:val="subscript"/>
        </w:rPr>
        <w:t>б</w:t>
      </w:r>
      <w:r w:rsidRPr="007636ED">
        <w:rPr>
          <w:sz w:val="24"/>
          <w:szCs w:val="24"/>
        </w:rPr>
        <w:t xml:space="preserve">, = 100 Ом, </w:t>
      </w:r>
      <w:r w:rsidRPr="007636ED">
        <w:rPr>
          <w:i/>
          <w:sz w:val="24"/>
          <w:szCs w:val="24"/>
        </w:rPr>
        <w:t>r</w:t>
      </w:r>
      <w:r w:rsidRPr="007636ED">
        <w:rPr>
          <w:i/>
          <w:sz w:val="24"/>
          <w:szCs w:val="24"/>
          <w:vertAlign w:val="subscript"/>
        </w:rPr>
        <w:t>п</w:t>
      </w:r>
      <w:r w:rsidRPr="007636ED">
        <w:rPr>
          <w:sz w:val="24"/>
          <w:szCs w:val="24"/>
        </w:rPr>
        <w:t xml:space="preserve"> (мокрый) = 500 Ом, </w:t>
      </w:r>
      <w:r w:rsidRPr="007636ED">
        <w:rPr>
          <w:i/>
          <w:sz w:val="24"/>
          <w:szCs w:val="24"/>
        </w:rPr>
        <w:t>r</w:t>
      </w:r>
      <w:r w:rsidRPr="007636ED">
        <w:rPr>
          <w:i/>
          <w:sz w:val="24"/>
          <w:szCs w:val="24"/>
          <w:vertAlign w:val="subscript"/>
        </w:rPr>
        <w:t>п</w:t>
      </w:r>
      <w:r w:rsidRPr="007636ED">
        <w:rPr>
          <w:sz w:val="24"/>
          <w:szCs w:val="24"/>
        </w:rPr>
        <w:t xml:space="preserve"> (сухой) = 100000 Ом, </w:t>
      </w:r>
      <w:r w:rsidRPr="007636ED">
        <w:rPr>
          <w:i/>
          <w:sz w:val="24"/>
          <w:szCs w:val="24"/>
        </w:rPr>
        <w:t>r</w:t>
      </w:r>
      <w:r w:rsidRPr="007636ED">
        <w:rPr>
          <w:i/>
          <w:sz w:val="24"/>
          <w:szCs w:val="24"/>
          <w:vertAlign w:val="subscript"/>
        </w:rPr>
        <w:t>фун</w:t>
      </w:r>
      <w:r w:rsidRPr="007636ED">
        <w:rPr>
          <w:sz w:val="24"/>
          <w:szCs w:val="24"/>
        </w:rPr>
        <w:t xml:space="preserve"> = 30 Ом, </w:t>
      </w:r>
      <w:r w:rsidRPr="007636ED">
        <w:rPr>
          <w:i/>
          <w:sz w:val="24"/>
          <w:szCs w:val="24"/>
        </w:rPr>
        <w:t>Rh</w:t>
      </w:r>
      <w:r w:rsidRPr="007636ED">
        <w:rPr>
          <w:sz w:val="24"/>
          <w:szCs w:val="24"/>
        </w:rPr>
        <w:t xml:space="preserve"> (мокрый) = 800 Ом, </w:t>
      </w:r>
      <w:r w:rsidRPr="007636ED">
        <w:rPr>
          <w:i/>
          <w:sz w:val="24"/>
          <w:szCs w:val="24"/>
        </w:rPr>
        <w:t>Rh</w:t>
      </w:r>
      <w:r w:rsidRPr="007636ED">
        <w:rPr>
          <w:sz w:val="24"/>
          <w:szCs w:val="24"/>
        </w:rPr>
        <w:t xml:space="preserve"> (сухой) = 6500 Ом. </w:t>
      </w:r>
    </w:p>
    <w:p w:rsidR="00F91C0F" w:rsidRPr="007636ED" w:rsidRDefault="007636ED" w:rsidP="007636ED">
      <w:pPr>
        <w:spacing w:after="0" w:line="259" w:lineRule="auto"/>
        <w:ind w:left="20" w:right="0" w:firstLine="0"/>
        <w:rPr>
          <w:sz w:val="24"/>
          <w:szCs w:val="24"/>
        </w:rPr>
      </w:pPr>
      <w:r w:rsidRPr="007636ED">
        <w:rPr>
          <w:sz w:val="24"/>
          <w:szCs w:val="24"/>
        </w:rPr>
        <w:t xml:space="preserve">Ток через тело человека определен по формуле:  </w:t>
      </w:r>
    </w:p>
    <w:p w:rsidR="00F91C0F" w:rsidRPr="007636ED" w:rsidRDefault="007636ED" w:rsidP="007636ED">
      <w:pPr>
        <w:tabs>
          <w:tab w:val="center" w:pos="4128"/>
          <w:tab w:val="center" w:pos="5469"/>
        </w:tabs>
        <w:spacing w:after="0" w:line="259" w:lineRule="auto"/>
        <w:ind w:left="0" w:right="0" w:firstLine="0"/>
        <w:jc w:val="left"/>
        <w:rPr>
          <w:sz w:val="24"/>
          <w:szCs w:val="24"/>
        </w:rPr>
      </w:pPr>
      <w:r w:rsidRPr="007636ED">
        <w:rPr>
          <w:rFonts w:eastAsia="Calibri"/>
          <w:sz w:val="24"/>
          <w:szCs w:val="24"/>
        </w:rPr>
        <w:lastRenderedPageBreak/>
        <w:tab/>
      </w:r>
      <w:r w:rsidRPr="007636ED">
        <w:rPr>
          <w:i/>
          <w:sz w:val="24"/>
          <w:szCs w:val="24"/>
        </w:rPr>
        <w:t>U</w:t>
      </w:r>
      <w:r w:rsidRPr="007636ED">
        <w:rPr>
          <w:i/>
          <w:sz w:val="24"/>
          <w:szCs w:val="24"/>
          <w:vertAlign w:val="superscript"/>
        </w:rPr>
        <w:t>ô</w:t>
      </w:r>
      <w:r w:rsidRPr="007636ED">
        <w:rPr>
          <w:i/>
          <w:sz w:val="24"/>
          <w:szCs w:val="24"/>
          <w:vertAlign w:val="superscript"/>
        </w:rPr>
        <w:tab/>
      </w:r>
      <w:r w:rsidRPr="007636ED">
        <w:rPr>
          <w:sz w:val="24"/>
          <w:szCs w:val="24"/>
        </w:rPr>
        <w:t xml:space="preserve"> </w:t>
      </w:r>
    </w:p>
    <w:p w:rsidR="00F91C0F" w:rsidRPr="007636ED" w:rsidRDefault="007636ED" w:rsidP="007636ED">
      <w:pPr>
        <w:tabs>
          <w:tab w:val="center" w:pos="2729"/>
          <w:tab w:val="center" w:pos="4219"/>
          <w:tab w:val="right" w:pos="9443"/>
        </w:tabs>
        <w:spacing w:after="0" w:line="259" w:lineRule="auto"/>
        <w:ind w:left="0" w:right="0" w:firstLine="0"/>
        <w:jc w:val="left"/>
        <w:rPr>
          <w:sz w:val="24"/>
          <w:szCs w:val="24"/>
        </w:rPr>
      </w:pPr>
      <w:r w:rsidRPr="007636ED">
        <w:rPr>
          <w:rFonts w:eastAsia="Calibri"/>
          <w:sz w:val="24"/>
          <w:szCs w:val="24"/>
        </w:rPr>
        <w:tab/>
      </w:r>
      <w:r w:rsidRPr="007636ED">
        <w:rPr>
          <w:i/>
          <w:sz w:val="24"/>
          <w:szCs w:val="24"/>
        </w:rPr>
        <w:t>I</w:t>
      </w:r>
      <w:r w:rsidRPr="007636ED">
        <w:rPr>
          <w:i/>
          <w:sz w:val="24"/>
          <w:szCs w:val="24"/>
          <w:vertAlign w:val="subscript"/>
        </w:rPr>
        <w:t xml:space="preserve">h </w:t>
      </w:r>
      <w:r w:rsidRPr="007636ED">
        <w:rPr>
          <w:rFonts w:eastAsia="Segoe UI Symbol"/>
          <w:sz w:val="24"/>
          <w:szCs w:val="24"/>
        </w:rPr>
        <w:t>=</w:t>
      </w:r>
      <w:r w:rsidRPr="007636ED">
        <w:rPr>
          <w:rFonts w:eastAsia="Segoe UI Symbol"/>
          <w:sz w:val="24"/>
          <w:szCs w:val="24"/>
        </w:rPr>
        <w:tab/>
      </w:r>
      <w:r w:rsidRPr="007636ED">
        <w:rPr>
          <w:rFonts w:eastAsia="Calibri"/>
          <w:noProof/>
          <w:sz w:val="24"/>
          <w:szCs w:val="24"/>
        </w:rPr>
        <mc:AlternateContent>
          <mc:Choice Requires="wpg">
            <w:drawing>
              <wp:inline distT="0" distB="0" distL="0" distR="0">
                <wp:extent cx="1470047" cy="8526"/>
                <wp:effectExtent l="0" t="0" r="0" b="0"/>
                <wp:docPr id="522356" name="Group 522356"/>
                <wp:cNvGraphicFramePr/>
                <a:graphic xmlns:a="http://schemas.openxmlformats.org/drawingml/2006/main">
                  <a:graphicData uri="http://schemas.microsoft.com/office/word/2010/wordprocessingGroup">
                    <wpg:wgp>
                      <wpg:cNvGrpSpPr/>
                      <wpg:grpSpPr>
                        <a:xfrm>
                          <a:off x="0" y="0"/>
                          <a:ext cx="1470047" cy="8526"/>
                          <a:chOff x="0" y="0"/>
                          <a:chExt cx="1470047" cy="8526"/>
                        </a:xfrm>
                      </wpg:grpSpPr>
                      <wps:wsp>
                        <wps:cNvPr id="33480" name="Shape 33480"/>
                        <wps:cNvSpPr/>
                        <wps:spPr>
                          <a:xfrm>
                            <a:off x="0" y="0"/>
                            <a:ext cx="1470047" cy="0"/>
                          </a:xfrm>
                          <a:custGeom>
                            <a:avLst/>
                            <a:gdLst/>
                            <a:ahLst/>
                            <a:cxnLst/>
                            <a:rect l="0" t="0" r="0" b="0"/>
                            <a:pathLst>
                              <a:path w="1470047">
                                <a:moveTo>
                                  <a:pt x="0" y="0"/>
                                </a:moveTo>
                                <a:lnTo>
                                  <a:pt x="1470047" y="0"/>
                                </a:lnTo>
                              </a:path>
                            </a:pathLst>
                          </a:custGeom>
                          <a:ln w="852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2356" style="width:115.752pt;height:0.671358pt;mso-position-horizontal-relative:char;mso-position-vertical-relative:line" coordsize="14700,85">
                <v:shape id="Shape 33480" style="position:absolute;width:14700;height:0;left:0;top:0;" coordsize="1470047,0" path="m0,0l1470047,0">
                  <v:stroke weight="0.671358pt" endcap="flat" joinstyle="round" on="true" color="#000000"/>
                  <v:fill on="false" color="#000000" opacity="0"/>
                </v:shape>
              </v:group>
            </w:pict>
          </mc:Fallback>
        </mc:AlternateContent>
      </w:r>
      <w:r w:rsidRPr="007636ED">
        <w:rPr>
          <w:sz w:val="24"/>
          <w:szCs w:val="24"/>
        </w:rPr>
        <w:t>,</w:t>
      </w:r>
      <w:r w:rsidRPr="007636ED">
        <w:rPr>
          <w:sz w:val="24"/>
          <w:szCs w:val="24"/>
        </w:rPr>
        <w:tab/>
        <w:t xml:space="preserve">(6.2) </w:t>
      </w:r>
    </w:p>
    <w:p w:rsidR="00F91C0F" w:rsidRPr="007636ED" w:rsidRDefault="007636ED" w:rsidP="007636ED">
      <w:pPr>
        <w:spacing w:after="0" w:line="259" w:lineRule="auto"/>
        <w:ind w:left="3037" w:right="0" w:firstLine="0"/>
        <w:jc w:val="left"/>
        <w:rPr>
          <w:sz w:val="24"/>
          <w:szCs w:val="24"/>
        </w:rPr>
      </w:pPr>
      <w:r w:rsidRPr="007636ED">
        <w:rPr>
          <w:i/>
          <w:sz w:val="24"/>
          <w:szCs w:val="24"/>
        </w:rPr>
        <w:t xml:space="preserve">Rh </w:t>
      </w:r>
      <w:r w:rsidRPr="007636ED">
        <w:rPr>
          <w:rFonts w:eastAsia="Segoe UI Symbol"/>
          <w:sz w:val="24"/>
          <w:szCs w:val="24"/>
        </w:rPr>
        <w:t xml:space="preserve">+ </w:t>
      </w:r>
      <w:r w:rsidRPr="007636ED">
        <w:rPr>
          <w:i/>
          <w:sz w:val="24"/>
          <w:szCs w:val="24"/>
        </w:rPr>
        <w:t xml:space="preserve">rá </w:t>
      </w:r>
      <w:r w:rsidRPr="007636ED">
        <w:rPr>
          <w:rFonts w:eastAsia="Segoe UI Symbol"/>
          <w:sz w:val="24"/>
          <w:szCs w:val="24"/>
        </w:rPr>
        <w:t xml:space="preserve">+ </w:t>
      </w:r>
      <w:r w:rsidRPr="007636ED">
        <w:rPr>
          <w:i/>
          <w:sz w:val="24"/>
          <w:szCs w:val="24"/>
        </w:rPr>
        <w:t xml:space="preserve">rô óí </w:t>
      </w:r>
      <w:r w:rsidRPr="007636ED">
        <w:rPr>
          <w:rFonts w:eastAsia="Segoe UI Symbol"/>
          <w:sz w:val="24"/>
          <w:szCs w:val="24"/>
        </w:rPr>
        <w:t xml:space="preserve">+ </w:t>
      </w:r>
      <w:r w:rsidRPr="007636ED">
        <w:rPr>
          <w:i/>
          <w:sz w:val="24"/>
          <w:szCs w:val="24"/>
        </w:rPr>
        <w:t xml:space="preserve">rï </w:t>
      </w:r>
      <w:r w:rsidRPr="007636ED">
        <w:rPr>
          <w:rFonts w:eastAsia="Segoe UI Symbol"/>
          <w:sz w:val="24"/>
          <w:szCs w:val="24"/>
        </w:rPr>
        <w:t xml:space="preserve">+ </w:t>
      </w:r>
      <w:r w:rsidRPr="007636ED">
        <w:rPr>
          <w:i/>
          <w:sz w:val="24"/>
          <w:szCs w:val="24"/>
        </w:rPr>
        <w:t>rî</w:t>
      </w:r>
    </w:p>
    <w:p w:rsidR="00F91C0F" w:rsidRPr="007636ED" w:rsidRDefault="007636ED" w:rsidP="007636ED">
      <w:pPr>
        <w:spacing w:after="0" w:line="259" w:lineRule="auto"/>
        <w:ind w:left="20" w:right="0" w:firstLine="0"/>
        <w:rPr>
          <w:sz w:val="24"/>
          <w:szCs w:val="24"/>
        </w:rPr>
      </w:pPr>
      <w:proofErr w:type="gramStart"/>
      <w:r w:rsidRPr="007636ED">
        <w:rPr>
          <w:sz w:val="24"/>
          <w:szCs w:val="24"/>
        </w:rPr>
        <w:t xml:space="preserve">где  </w:t>
      </w:r>
      <w:r w:rsidRPr="007636ED">
        <w:rPr>
          <w:i/>
          <w:sz w:val="24"/>
          <w:szCs w:val="24"/>
        </w:rPr>
        <w:t>Rh</w:t>
      </w:r>
      <w:proofErr w:type="gramEnd"/>
      <w:r w:rsidRPr="007636ED">
        <w:rPr>
          <w:sz w:val="24"/>
          <w:szCs w:val="24"/>
        </w:rPr>
        <w:t xml:space="preserve"> – сопротивление человека, Ом; </w:t>
      </w:r>
      <w:r w:rsidRPr="007636ED">
        <w:rPr>
          <w:i/>
          <w:sz w:val="24"/>
          <w:szCs w:val="24"/>
        </w:rPr>
        <w:t>r</w:t>
      </w:r>
      <w:r w:rsidRPr="007636ED">
        <w:rPr>
          <w:i/>
          <w:sz w:val="24"/>
          <w:szCs w:val="24"/>
          <w:vertAlign w:val="subscript"/>
        </w:rPr>
        <w:t>б</w:t>
      </w:r>
      <w:r w:rsidRPr="007636ED">
        <w:rPr>
          <w:sz w:val="24"/>
          <w:szCs w:val="24"/>
        </w:rPr>
        <w:t xml:space="preserve"> – сопротивление ботинок, Ом; </w:t>
      </w:r>
      <w:r w:rsidRPr="007636ED">
        <w:rPr>
          <w:i/>
          <w:sz w:val="24"/>
          <w:szCs w:val="24"/>
        </w:rPr>
        <w:t>r</w:t>
      </w:r>
      <w:r w:rsidRPr="007636ED">
        <w:rPr>
          <w:i/>
          <w:sz w:val="24"/>
          <w:szCs w:val="24"/>
          <w:vertAlign w:val="subscript"/>
        </w:rPr>
        <w:t>фун</w:t>
      </w:r>
      <w:r w:rsidRPr="007636ED">
        <w:rPr>
          <w:sz w:val="24"/>
          <w:szCs w:val="24"/>
        </w:rPr>
        <w:t xml:space="preserve"> – сопротивление фундамента, Ом; </w:t>
      </w:r>
      <w:r w:rsidRPr="007636ED">
        <w:rPr>
          <w:i/>
          <w:sz w:val="24"/>
          <w:szCs w:val="24"/>
        </w:rPr>
        <w:t>r</w:t>
      </w:r>
      <w:r w:rsidRPr="007636ED">
        <w:rPr>
          <w:i/>
          <w:sz w:val="24"/>
          <w:szCs w:val="24"/>
          <w:vertAlign w:val="subscript"/>
        </w:rPr>
        <w:t>п</w:t>
      </w:r>
      <w:r w:rsidRPr="007636ED">
        <w:rPr>
          <w:sz w:val="24"/>
          <w:szCs w:val="24"/>
        </w:rPr>
        <w:t xml:space="preserve"> – сопротивление пола, Ом; </w:t>
      </w:r>
      <w:r w:rsidRPr="007636ED">
        <w:rPr>
          <w:i/>
          <w:sz w:val="24"/>
          <w:szCs w:val="24"/>
        </w:rPr>
        <w:t>r</w:t>
      </w:r>
      <w:r w:rsidRPr="007636ED">
        <w:rPr>
          <w:i/>
          <w:sz w:val="24"/>
          <w:szCs w:val="24"/>
          <w:vertAlign w:val="subscript"/>
        </w:rPr>
        <w:t>о</w:t>
      </w:r>
      <w:r w:rsidRPr="007636ED">
        <w:rPr>
          <w:sz w:val="24"/>
          <w:szCs w:val="24"/>
        </w:rPr>
        <w:t xml:space="preserve"> – сопротивление заземления, Ом. </w:t>
      </w:r>
    </w:p>
    <w:p w:rsidR="00F91C0F" w:rsidRPr="007636ED" w:rsidRDefault="007636ED" w:rsidP="007636ED">
      <w:pPr>
        <w:spacing w:after="0" w:line="259" w:lineRule="auto"/>
        <w:ind w:left="20" w:right="0" w:firstLine="0"/>
        <w:rPr>
          <w:sz w:val="24"/>
          <w:szCs w:val="24"/>
        </w:rPr>
      </w:pPr>
      <w:r w:rsidRPr="007636ED">
        <w:rPr>
          <w:sz w:val="24"/>
          <w:szCs w:val="24"/>
        </w:rPr>
        <w:t xml:space="preserve">Расчет для пола сухого </w:t>
      </w:r>
    </w:p>
    <w:p w:rsidR="00F91C0F" w:rsidRPr="007636ED" w:rsidRDefault="007636ED" w:rsidP="007636ED">
      <w:pPr>
        <w:tabs>
          <w:tab w:val="center" w:pos="3704"/>
          <w:tab w:val="center" w:pos="6699"/>
          <w:tab w:val="center" w:pos="9483"/>
        </w:tabs>
        <w:spacing w:after="0" w:line="259" w:lineRule="auto"/>
        <w:ind w:left="0" w:right="0" w:firstLine="0"/>
        <w:jc w:val="left"/>
        <w:rPr>
          <w:sz w:val="24"/>
          <w:szCs w:val="24"/>
        </w:rPr>
      </w:pPr>
      <w:r w:rsidRPr="007636ED">
        <w:rPr>
          <w:rFonts w:eastAsia="Calibri"/>
          <w:sz w:val="24"/>
          <w:szCs w:val="24"/>
        </w:rPr>
        <w:tab/>
      </w:r>
      <w:r w:rsidRPr="007636ED">
        <w:rPr>
          <w:sz w:val="24"/>
          <w:szCs w:val="24"/>
        </w:rPr>
        <w:t>220</w:t>
      </w:r>
      <w:r w:rsidRPr="007636ED">
        <w:rPr>
          <w:sz w:val="24"/>
          <w:szCs w:val="24"/>
        </w:rPr>
        <w:tab/>
        <w:t xml:space="preserve">. </w:t>
      </w:r>
      <w:r w:rsidRPr="007636ED">
        <w:rPr>
          <w:sz w:val="24"/>
          <w:szCs w:val="24"/>
        </w:rPr>
        <w:tab/>
        <w:t xml:space="preserve"> </w:t>
      </w:r>
    </w:p>
    <w:p w:rsidR="00F91C0F" w:rsidRPr="007636ED" w:rsidRDefault="007636ED" w:rsidP="007636ED">
      <w:pPr>
        <w:tabs>
          <w:tab w:val="center" w:pos="1690"/>
          <w:tab w:val="center" w:pos="4294"/>
        </w:tabs>
        <w:spacing w:after="0" w:line="259" w:lineRule="auto"/>
        <w:ind w:left="0" w:right="0" w:firstLine="0"/>
        <w:jc w:val="left"/>
        <w:rPr>
          <w:sz w:val="24"/>
          <w:szCs w:val="24"/>
        </w:rPr>
      </w:pPr>
      <w:r w:rsidRPr="007636ED">
        <w:rPr>
          <w:rFonts w:eastAsia="Calibri"/>
          <w:sz w:val="24"/>
          <w:szCs w:val="24"/>
        </w:rPr>
        <w:tab/>
      </w:r>
      <w:r w:rsidRPr="007636ED">
        <w:rPr>
          <w:i/>
          <w:sz w:val="24"/>
          <w:szCs w:val="24"/>
        </w:rPr>
        <w:t>I</w:t>
      </w:r>
      <w:r w:rsidRPr="007636ED">
        <w:rPr>
          <w:i/>
          <w:sz w:val="24"/>
          <w:szCs w:val="24"/>
          <w:vertAlign w:val="subscript"/>
        </w:rPr>
        <w:t xml:space="preserve">h </w:t>
      </w:r>
      <w:r w:rsidRPr="007636ED">
        <w:rPr>
          <w:rFonts w:eastAsia="Segoe UI Symbol"/>
          <w:sz w:val="24"/>
          <w:szCs w:val="24"/>
        </w:rPr>
        <w:t>=</w:t>
      </w:r>
      <w:r w:rsidRPr="007636ED">
        <w:rPr>
          <w:rFonts w:eastAsia="Segoe UI Symbol"/>
          <w:sz w:val="24"/>
          <w:szCs w:val="24"/>
        </w:rPr>
        <w:tab/>
      </w:r>
      <w:r w:rsidRPr="007636ED">
        <w:rPr>
          <w:rFonts w:eastAsia="Calibri"/>
          <w:noProof/>
          <w:sz w:val="24"/>
          <w:szCs w:val="24"/>
        </w:rPr>
        <mc:AlternateContent>
          <mc:Choice Requires="wpg">
            <w:drawing>
              <wp:inline distT="0" distB="0" distL="0" distR="0">
                <wp:extent cx="2193541" cy="8731"/>
                <wp:effectExtent l="0" t="0" r="0" b="0"/>
                <wp:docPr id="523175" name="Group 523175"/>
                <wp:cNvGraphicFramePr/>
                <a:graphic xmlns:a="http://schemas.openxmlformats.org/drawingml/2006/main">
                  <a:graphicData uri="http://schemas.microsoft.com/office/word/2010/wordprocessingGroup">
                    <wpg:wgp>
                      <wpg:cNvGrpSpPr/>
                      <wpg:grpSpPr>
                        <a:xfrm>
                          <a:off x="0" y="0"/>
                          <a:ext cx="2193541" cy="8731"/>
                          <a:chOff x="0" y="0"/>
                          <a:chExt cx="2193541" cy="8731"/>
                        </a:xfrm>
                      </wpg:grpSpPr>
                      <wps:wsp>
                        <wps:cNvPr id="33550" name="Shape 33550"/>
                        <wps:cNvSpPr/>
                        <wps:spPr>
                          <a:xfrm>
                            <a:off x="0" y="0"/>
                            <a:ext cx="2193541" cy="0"/>
                          </a:xfrm>
                          <a:custGeom>
                            <a:avLst/>
                            <a:gdLst/>
                            <a:ahLst/>
                            <a:cxnLst/>
                            <a:rect l="0" t="0" r="0" b="0"/>
                            <a:pathLst>
                              <a:path w="2193541">
                                <a:moveTo>
                                  <a:pt x="0" y="0"/>
                                </a:moveTo>
                                <a:lnTo>
                                  <a:pt x="2193541" y="0"/>
                                </a:lnTo>
                              </a:path>
                            </a:pathLst>
                          </a:custGeom>
                          <a:ln w="873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3175" style="width:172.72pt;height:0.687454pt;mso-position-horizontal-relative:char;mso-position-vertical-relative:line" coordsize="21935,87">
                <v:shape id="Shape 33550" style="position:absolute;width:21935;height:0;left:0;top:0;" coordsize="2193541,0" path="m0,0l2193541,0">
                  <v:stroke weight="0.687454pt" endcap="flat" joinstyle="round" on="true" color="#000000"/>
                  <v:fill on="false" color="#000000" opacity="0"/>
                </v:shape>
              </v:group>
            </w:pict>
          </mc:Fallback>
        </mc:AlternateContent>
      </w:r>
      <w:r w:rsidRPr="007636ED">
        <w:rPr>
          <w:rFonts w:eastAsia="Segoe UI Symbol"/>
          <w:sz w:val="24"/>
          <w:szCs w:val="24"/>
        </w:rPr>
        <w:t xml:space="preserve"> = </w:t>
      </w:r>
      <w:r w:rsidRPr="007636ED">
        <w:rPr>
          <w:sz w:val="24"/>
          <w:szCs w:val="24"/>
        </w:rPr>
        <w:t>0,002 À</w:t>
      </w:r>
    </w:p>
    <w:p w:rsidR="00F91C0F" w:rsidRPr="007636ED" w:rsidRDefault="007636ED" w:rsidP="007636ED">
      <w:pPr>
        <w:spacing w:after="0" w:line="259" w:lineRule="auto"/>
        <w:ind w:left="1993" w:right="0" w:firstLine="0"/>
        <w:rPr>
          <w:sz w:val="24"/>
          <w:szCs w:val="24"/>
        </w:rPr>
      </w:pPr>
      <w:r w:rsidRPr="007636ED">
        <w:rPr>
          <w:sz w:val="24"/>
          <w:szCs w:val="24"/>
        </w:rPr>
        <w:t xml:space="preserve">6500 </w:t>
      </w:r>
      <w:r w:rsidRPr="007636ED">
        <w:rPr>
          <w:rFonts w:eastAsia="Segoe UI Symbol"/>
          <w:sz w:val="24"/>
          <w:szCs w:val="24"/>
        </w:rPr>
        <w:t>+</w:t>
      </w:r>
      <w:r w:rsidRPr="007636ED">
        <w:rPr>
          <w:sz w:val="24"/>
          <w:szCs w:val="24"/>
        </w:rPr>
        <w:t xml:space="preserve">100 </w:t>
      </w:r>
      <w:r w:rsidRPr="007636ED">
        <w:rPr>
          <w:rFonts w:eastAsia="Segoe UI Symbol"/>
          <w:sz w:val="24"/>
          <w:szCs w:val="24"/>
        </w:rPr>
        <w:t xml:space="preserve">+ </w:t>
      </w:r>
      <w:r w:rsidRPr="007636ED">
        <w:rPr>
          <w:sz w:val="24"/>
          <w:szCs w:val="24"/>
        </w:rPr>
        <w:t xml:space="preserve">30 </w:t>
      </w:r>
      <w:r w:rsidRPr="007636ED">
        <w:rPr>
          <w:rFonts w:eastAsia="Segoe UI Symbol"/>
          <w:sz w:val="24"/>
          <w:szCs w:val="24"/>
        </w:rPr>
        <w:t>+</w:t>
      </w:r>
      <w:r w:rsidRPr="007636ED">
        <w:rPr>
          <w:sz w:val="24"/>
          <w:szCs w:val="24"/>
        </w:rPr>
        <w:t xml:space="preserve">100000 </w:t>
      </w:r>
      <w:r w:rsidRPr="007636ED">
        <w:rPr>
          <w:rFonts w:eastAsia="Segoe UI Symbol"/>
          <w:sz w:val="24"/>
          <w:szCs w:val="24"/>
        </w:rPr>
        <w:t xml:space="preserve">+ </w:t>
      </w:r>
      <w:r w:rsidRPr="007636ED">
        <w:rPr>
          <w:sz w:val="24"/>
          <w:szCs w:val="24"/>
        </w:rPr>
        <w:t>3,7</w:t>
      </w:r>
    </w:p>
    <w:p w:rsidR="00F91C0F" w:rsidRPr="007636ED" w:rsidRDefault="007636ED" w:rsidP="007636ED">
      <w:pPr>
        <w:spacing w:after="0" w:line="259" w:lineRule="auto"/>
        <w:ind w:left="20" w:right="0" w:firstLine="0"/>
        <w:rPr>
          <w:sz w:val="24"/>
          <w:szCs w:val="24"/>
        </w:rPr>
      </w:pPr>
      <w:r w:rsidRPr="007636ED">
        <w:rPr>
          <w:sz w:val="24"/>
          <w:szCs w:val="24"/>
        </w:rPr>
        <w:t xml:space="preserve">Расчет для пола мокрого </w:t>
      </w:r>
    </w:p>
    <w:p w:rsidR="00F91C0F" w:rsidRPr="007636ED" w:rsidRDefault="007636ED" w:rsidP="007636ED">
      <w:pPr>
        <w:tabs>
          <w:tab w:val="center" w:pos="3790"/>
          <w:tab w:val="center" w:pos="6339"/>
          <w:tab w:val="center" w:pos="9272"/>
        </w:tabs>
        <w:spacing w:after="0" w:line="259" w:lineRule="auto"/>
        <w:ind w:left="0" w:right="0" w:firstLine="0"/>
        <w:jc w:val="left"/>
        <w:rPr>
          <w:sz w:val="24"/>
          <w:szCs w:val="24"/>
        </w:rPr>
      </w:pPr>
      <w:r w:rsidRPr="007636ED">
        <w:rPr>
          <w:rFonts w:eastAsia="Calibri"/>
          <w:sz w:val="24"/>
          <w:szCs w:val="24"/>
        </w:rPr>
        <w:tab/>
      </w:r>
      <w:r w:rsidRPr="007636ED">
        <w:rPr>
          <w:sz w:val="24"/>
          <w:szCs w:val="24"/>
        </w:rPr>
        <w:t>220</w:t>
      </w:r>
      <w:r w:rsidRPr="007636ED">
        <w:rPr>
          <w:sz w:val="24"/>
          <w:szCs w:val="24"/>
        </w:rPr>
        <w:tab/>
        <w:t xml:space="preserve">. </w:t>
      </w:r>
      <w:r w:rsidRPr="007636ED">
        <w:rPr>
          <w:sz w:val="24"/>
          <w:szCs w:val="24"/>
        </w:rPr>
        <w:tab/>
        <w:t xml:space="preserve"> </w:t>
      </w:r>
    </w:p>
    <w:p w:rsidR="00F91C0F" w:rsidRPr="007636ED" w:rsidRDefault="007636ED" w:rsidP="007636ED">
      <w:pPr>
        <w:spacing w:after="0" w:line="259" w:lineRule="auto"/>
        <w:ind w:left="1842" w:right="0" w:firstLine="0"/>
        <w:rPr>
          <w:sz w:val="24"/>
          <w:szCs w:val="24"/>
        </w:rPr>
      </w:pPr>
      <w:r w:rsidRPr="007636ED">
        <w:rPr>
          <w:i/>
          <w:sz w:val="24"/>
          <w:szCs w:val="24"/>
        </w:rPr>
        <w:t>I</w:t>
      </w:r>
      <w:r w:rsidRPr="007636ED">
        <w:rPr>
          <w:i/>
          <w:sz w:val="24"/>
          <w:szCs w:val="24"/>
          <w:vertAlign w:val="subscript"/>
        </w:rPr>
        <w:t xml:space="preserve">h </w:t>
      </w:r>
      <w:r w:rsidRPr="007636ED">
        <w:rPr>
          <w:rFonts w:eastAsia="Segoe UI Symbol"/>
          <w:sz w:val="24"/>
          <w:szCs w:val="24"/>
        </w:rPr>
        <w:t xml:space="preserve">= </w:t>
      </w:r>
      <w:r w:rsidRPr="007636ED">
        <w:rPr>
          <w:rFonts w:eastAsia="Calibri"/>
          <w:noProof/>
          <w:sz w:val="24"/>
          <w:szCs w:val="24"/>
        </w:rPr>
        <mc:AlternateContent>
          <mc:Choice Requires="wpg">
            <w:drawing>
              <wp:inline distT="0" distB="0" distL="0" distR="0">
                <wp:extent cx="1846216" cy="1"/>
                <wp:effectExtent l="0" t="0" r="0" b="0"/>
                <wp:docPr id="523176" name="Group 523176"/>
                <wp:cNvGraphicFramePr/>
                <a:graphic xmlns:a="http://schemas.openxmlformats.org/drawingml/2006/main">
                  <a:graphicData uri="http://schemas.microsoft.com/office/word/2010/wordprocessingGroup">
                    <wpg:wgp>
                      <wpg:cNvGrpSpPr/>
                      <wpg:grpSpPr>
                        <a:xfrm>
                          <a:off x="0" y="0"/>
                          <a:ext cx="1846216" cy="1"/>
                          <a:chOff x="0" y="0"/>
                          <a:chExt cx="1846216" cy="1"/>
                        </a:xfrm>
                      </wpg:grpSpPr>
                      <wps:wsp>
                        <wps:cNvPr id="33563" name="Shape 33563"/>
                        <wps:cNvSpPr/>
                        <wps:spPr>
                          <a:xfrm>
                            <a:off x="0" y="0"/>
                            <a:ext cx="1846216" cy="1"/>
                          </a:xfrm>
                          <a:custGeom>
                            <a:avLst/>
                            <a:gdLst/>
                            <a:ahLst/>
                            <a:cxnLst/>
                            <a:rect l="0" t="0" r="0" b="0"/>
                            <a:pathLst>
                              <a:path w="1846216" h="1">
                                <a:moveTo>
                                  <a:pt x="0" y="0"/>
                                </a:moveTo>
                                <a:lnTo>
                                  <a:pt x="1846216" y="1"/>
                                </a:lnTo>
                              </a:path>
                            </a:pathLst>
                          </a:custGeom>
                          <a:ln w="873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3176" style="width:145.371pt;height:4.57764e-05pt;mso-position-horizontal-relative:char;mso-position-vertical-relative:line" coordsize="18462,0">
                <v:shape id="Shape 33563" style="position:absolute;width:18462;height:0;left:0;top:0;" coordsize="1846216,1" path="m0,0l1846216,1">
                  <v:stroke weight="0.687446pt" endcap="flat" joinstyle="round" on="true" color="#000000"/>
                  <v:fill on="false" color="#000000" opacity="0"/>
                </v:shape>
              </v:group>
            </w:pict>
          </mc:Fallback>
        </mc:AlternateContent>
      </w:r>
      <w:r w:rsidRPr="007636ED">
        <w:rPr>
          <w:rFonts w:eastAsia="Segoe UI Symbol"/>
          <w:sz w:val="24"/>
          <w:szCs w:val="24"/>
        </w:rPr>
        <w:t xml:space="preserve"> = </w:t>
      </w:r>
      <w:r w:rsidRPr="007636ED">
        <w:rPr>
          <w:sz w:val="24"/>
          <w:szCs w:val="24"/>
        </w:rPr>
        <w:t>0,15 À</w:t>
      </w:r>
    </w:p>
    <w:p w:rsidR="00F91C0F" w:rsidRPr="007636ED" w:rsidRDefault="007636ED" w:rsidP="007636ED">
      <w:pPr>
        <w:spacing w:after="0" w:line="259" w:lineRule="auto"/>
        <w:ind w:left="2344" w:right="0" w:firstLine="0"/>
        <w:rPr>
          <w:sz w:val="24"/>
          <w:szCs w:val="24"/>
        </w:rPr>
      </w:pPr>
      <w:r w:rsidRPr="007636ED">
        <w:rPr>
          <w:sz w:val="24"/>
          <w:szCs w:val="24"/>
        </w:rPr>
        <w:t xml:space="preserve">800 </w:t>
      </w:r>
      <w:r w:rsidRPr="007636ED">
        <w:rPr>
          <w:rFonts w:eastAsia="Segoe UI Symbol"/>
          <w:sz w:val="24"/>
          <w:szCs w:val="24"/>
        </w:rPr>
        <w:t>+</w:t>
      </w:r>
      <w:r w:rsidRPr="007636ED">
        <w:rPr>
          <w:sz w:val="24"/>
          <w:szCs w:val="24"/>
        </w:rPr>
        <w:t xml:space="preserve">100 </w:t>
      </w:r>
      <w:r w:rsidRPr="007636ED">
        <w:rPr>
          <w:rFonts w:eastAsia="Segoe UI Symbol"/>
          <w:sz w:val="24"/>
          <w:szCs w:val="24"/>
        </w:rPr>
        <w:t xml:space="preserve">+ </w:t>
      </w:r>
      <w:r w:rsidRPr="007636ED">
        <w:rPr>
          <w:sz w:val="24"/>
          <w:szCs w:val="24"/>
        </w:rPr>
        <w:t xml:space="preserve">30 </w:t>
      </w:r>
      <w:r w:rsidRPr="007636ED">
        <w:rPr>
          <w:rFonts w:eastAsia="Segoe UI Symbol"/>
          <w:sz w:val="24"/>
          <w:szCs w:val="24"/>
        </w:rPr>
        <w:t xml:space="preserve">+ </w:t>
      </w:r>
      <w:r w:rsidRPr="007636ED">
        <w:rPr>
          <w:sz w:val="24"/>
          <w:szCs w:val="24"/>
        </w:rPr>
        <w:t xml:space="preserve">500 </w:t>
      </w:r>
      <w:r w:rsidRPr="007636ED">
        <w:rPr>
          <w:rFonts w:eastAsia="Segoe UI Symbol"/>
          <w:sz w:val="24"/>
          <w:szCs w:val="24"/>
        </w:rPr>
        <w:t xml:space="preserve">+ </w:t>
      </w:r>
      <w:r w:rsidRPr="007636ED">
        <w:rPr>
          <w:sz w:val="24"/>
          <w:szCs w:val="24"/>
        </w:rPr>
        <w:t>3,7</w:t>
      </w:r>
    </w:p>
    <w:p w:rsidR="00F91C0F" w:rsidRPr="007636ED" w:rsidRDefault="007636ED" w:rsidP="007636ED">
      <w:pPr>
        <w:spacing w:after="0" w:line="259" w:lineRule="auto"/>
        <w:ind w:left="20" w:right="0" w:firstLine="0"/>
        <w:rPr>
          <w:sz w:val="24"/>
          <w:szCs w:val="24"/>
        </w:rPr>
      </w:pPr>
      <w:r w:rsidRPr="007636ED">
        <w:rPr>
          <w:sz w:val="24"/>
          <w:szCs w:val="24"/>
        </w:rPr>
        <w:t xml:space="preserve">Напряжение на теле человека (напряжение прикосновения) рассчитывают по формуле: </w:t>
      </w:r>
    </w:p>
    <w:tbl>
      <w:tblPr>
        <w:tblStyle w:val="TableGrid"/>
        <w:tblW w:w="9427" w:type="dxa"/>
        <w:tblInd w:w="21" w:type="dxa"/>
        <w:tblCellMar>
          <w:top w:w="55" w:type="dxa"/>
          <w:left w:w="0" w:type="dxa"/>
          <w:bottom w:w="0" w:type="dxa"/>
          <w:right w:w="0" w:type="dxa"/>
        </w:tblCellMar>
        <w:tblLook w:val="04A0" w:firstRow="1" w:lastRow="0" w:firstColumn="1" w:lastColumn="0" w:noHBand="0" w:noVBand="1"/>
      </w:tblPr>
      <w:tblGrid>
        <w:gridCol w:w="8819"/>
        <w:gridCol w:w="608"/>
      </w:tblGrid>
      <w:tr w:rsidR="00F91C0F" w:rsidRPr="007636ED">
        <w:trPr>
          <w:trHeight w:val="941"/>
        </w:trPr>
        <w:tc>
          <w:tcPr>
            <w:tcW w:w="8819" w:type="dxa"/>
            <w:tcBorders>
              <w:top w:val="nil"/>
              <w:left w:val="nil"/>
              <w:bottom w:val="nil"/>
              <w:right w:val="nil"/>
            </w:tcBorders>
          </w:tcPr>
          <w:p w:rsidR="00F91C0F" w:rsidRPr="007636ED" w:rsidRDefault="007636ED" w:rsidP="007636ED">
            <w:pPr>
              <w:spacing w:after="0" w:line="259" w:lineRule="auto"/>
              <w:ind w:left="0" w:right="0" w:firstLine="0"/>
              <w:jc w:val="center"/>
              <w:rPr>
                <w:sz w:val="24"/>
                <w:szCs w:val="24"/>
              </w:rPr>
            </w:pPr>
            <w:r w:rsidRPr="007636ED">
              <w:rPr>
                <w:i/>
                <w:sz w:val="24"/>
                <w:szCs w:val="24"/>
              </w:rPr>
              <w:t xml:space="preserve">Unp </w:t>
            </w:r>
            <w:r w:rsidRPr="007636ED">
              <w:rPr>
                <w:rFonts w:eastAsia="Segoe UI Symbol"/>
                <w:sz w:val="24"/>
                <w:szCs w:val="24"/>
              </w:rPr>
              <w:t xml:space="preserve">= </w:t>
            </w:r>
            <w:r w:rsidRPr="007636ED">
              <w:rPr>
                <w:i/>
                <w:sz w:val="24"/>
                <w:szCs w:val="24"/>
              </w:rPr>
              <w:t xml:space="preserve">Ih </w:t>
            </w:r>
            <w:r w:rsidRPr="007636ED">
              <w:rPr>
                <w:rFonts w:eastAsia="Segoe UI Symbol"/>
                <w:sz w:val="24"/>
                <w:szCs w:val="24"/>
              </w:rPr>
              <w:t xml:space="preserve"> </w:t>
            </w:r>
            <w:proofErr w:type="gramStart"/>
            <w:r w:rsidRPr="007636ED">
              <w:rPr>
                <w:i/>
                <w:sz w:val="24"/>
                <w:szCs w:val="24"/>
              </w:rPr>
              <w:t xml:space="preserve">Rh </w:t>
            </w:r>
            <w:r w:rsidRPr="007636ED">
              <w:rPr>
                <w:sz w:val="24"/>
                <w:szCs w:val="24"/>
              </w:rPr>
              <w:t>.</w:t>
            </w:r>
            <w:proofErr w:type="gramEnd"/>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Пол мокрый </w:t>
            </w:r>
          </w:p>
        </w:tc>
        <w:tc>
          <w:tcPr>
            <w:tcW w:w="608" w:type="dxa"/>
            <w:tcBorders>
              <w:top w:val="nil"/>
              <w:left w:val="nil"/>
              <w:bottom w:val="nil"/>
              <w:right w:val="nil"/>
            </w:tcBorders>
          </w:tcPr>
          <w:p w:rsidR="00F91C0F" w:rsidRPr="007636ED" w:rsidRDefault="007636ED" w:rsidP="007636ED">
            <w:pPr>
              <w:spacing w:after="0" w:line="259" w:lineRule="auto"/>
              <w:ind w:left="0" w:right="0" w:firstLine="0"/>
              <w:rPr>
                <w:sz w:val="24"/>
                <w:szCs w:val="24"/>
              </w:rPr>
            </w:pPr>
            <w:r w:rsidRPr="007636ED">
              <w:rPr>
                <w:sz w:val="24"/>
                <w:szCs w:val="24"/>
              </w:rPr>
              <w:t xml:space="preserve">(6.3) </w:t>
            </w:r>
          </w:p>
        </w:tc>
      </w:tr>
      <w:tr w:rsidR="00F91C0F" w:rsidRPr="007636ED">
        <w:trPr>
          <w:trHeight w:val="992"/>
        </w:trPr>
        <w:tc>
          <w:tcPr>
            <w:tcW w:w="8819" w:type="dxa"/>
            <w:tcBorders>
              <w:top w:val="nil"/>
              <w:left w:val="nil"/>
              <w:bottom w:val="nil"/>
              <w:right w:val="nil"/>
            </w:tcBorders>
          </w:tcPr>
          <w:p w:rsidR="00F91C0F" w:rsidRPr="007636ED" w:rsidRDefault="007636ED" w:rsidP="007636ED">
            <w:pPr>
              <w:tabs>
                <w:tab w:val="center" w:pos="3472"/>
                <w:tab w:val="center" w:pos="5038"/>
              </w:tabs>
              <w:spacing w:after="0" w:line="259" w:lineRule="auto"/>
              <w:ind w:left="0" w:right="0" w:firstLine="0"/>
              <w:jc w:val="left"/>
              <w:rPr>
                <w:sz w:val="24"/>
                <w:szCs w:val="24"/>
              </w:rPr>
            </w:pPr>
            <w:r w:rsidRPr="007636ED">
              <w:rPr>
                <w:rFonts w:eastAsia="Calibri"/>
                <w:sz w:val="24"/>
                <w:szCs w:val="24"/>
              </w:rPr>
              <w:tab/>
            </w:r>
            <w:r w:rsidRPr="007636ED">
              <w:rPr>
                <w:i/>
                <w:sz w:val="24"/>
                <w:szCs w:val="24"/>
              </w:rPr>
              <w:t>U</w:t>
            </w:r>
            <w:r w:rsidRPr="007636ED">
              <w:rPr>
                <w:i/>
                <w:sz w:val="24"/>
                <w:szCs w:val="24"/>
                <w:vertAlign w:val="subscript"/>
              </w:rPr>
              <w:t xml:space="preserve">np </w:t>
            </w:r>
            <w:r w:rsidRPr="007636ED">
              <w:rPr>
                <w:rFonts w:eastAsia="Segoe UI Symbol"/>
                <w:sz w:val="24"/>
                <w:szCs w:val="24"/>
              </w:rPr>
              <w:t xml:space="preserve">= </w:t>
            </w:r>
            <w:r w:rsidRPr="007636ED">
              <w:rPr>
                <w:sz w:val="24"/>
                <w:szCs w:val="24"/>
              </w:rPr>
              <w:t>0,15 800</w:t>
            </w:r>
            <w:r w:rsidRPr="007636ED">
              <w:rPr>
                <w:rFonts w:eastAsia="Segoe UI Symbol"/>
                <w:sz w:val="24"/>
                <w:szCs w:val="24"/>
              </w:rPr>
              <w:t></w:t>
            </w:r>
            <w:r w:rsidRPr="007636ED">
              <w:rPr>
                <w:rFonts w:eastAsia="Segoe UI Symbol"/>
                <w:sz w:val="24"/>
                <w:szCs w:val="24"/>
              </w:rPr>
              <w:tab/>
              <w:t>=</w:t>
            </w:r>
            <w:r w:rsidRPr="007636ED">
              <w:rPr>
                <w:sz w:val="24"/>
                <w:szCs w:val="24"/>
              </w:rPr>
              <w:t xml:space="preserve">122,76 Â.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Пол сухой </w:t>
            </w:r>
          </w:p>
        </w:tc>
        <w:tc>
          <w:tcPr>
            <w:tcW w:w="608" w:type="dxa"/>
            <w:tcBorders>
              <w:top w:val="nil"/>
              <w:left w:val="nil"/>
              <w:bottom w:val="nil"/>
              <w:right w:val="nil"/>
            </w:tcBorders>
          </w:tcPr>
          <w:p w:rsidR="00F91C0F" w:rsidRPr="007636ED" w:rsidRDefault="007636ED" w:rsidP="007636ED">
            <w:pPr>
              <w:spacing w:after="0" w:line="259" w:lineRule="auto"/>
              <w:ind w:left="0" w:right="0" w:firstLine="0"/>
              <w:jc w:val="right"/>
              <w:rPr>
                <w:sz w:val="24"/>
                <w:szCs w:val="24"/>
              </w:rPr>
            </w:pPr>
            <w:r w:rsidRPr="007636ED">
              <w:rPr>
                <w:sz w:val="24"/>
                <w:szCs w:val="24"/>
              </w:rPr>
              <w:t xml:space="preserve"> </w:t>
            </w:r>
          </w:p>
        </w:tc>
      </w:tr>
      <w:tr w:rsidR="00F91C0F" w:rsidRPr="007636ED">
        <w:trPr>
          <w:trHeight w:val="439"/>
        </w:trPr>
        <w:tc>
          <w:tcPr>
            <w:tcW w:w="8819" w:type="dxa"/>
            <w:tcBorders>
              <w:top w:val="nil"/>
              <w:left w:val="nil"/>
              <w:bottom w:val="nil"/>
              <w:right w:val="nil"/>
            </w:tcBorders>
          </w:tcPr>
          <w:p w:rsidR="00F91C0F" w:rsidRPr="007636ED" w:rsidRDefault="007636ED" w:rsidP="007636ED">
            <w:pPr>
              <w:tabs>
                <w:tab w:val="center" w:pos="3727"/>
                <w:tab w:val="center" w:pos="5205"/>
              </w:tabs>
              <w:spacing w:after="0" w:line="259" w:lineRule="auto"/>
              <w:ind w:left="0" w:right="0" w:firstLine="0"/>
              <w:jc w:val="left"/>
              <w:rPr>
                <w:sz w:val="24"/>
                <w:szCs w:val="24"/>
              </w:rPr>
            </w:pPr>
            <w:r w:rsidRPr="007636ED">
              <w:rPr>
                <w:rFonts w:eastAsia="Calibri"/>
                <w:sz w:val="24"/>
                <w:szCs w:val="24"/>
              </w:rPr>
              <w:tab/>
            </w:r>
            <w:r w:rsidRPr="007636ED">
              <w:rPr>
                <w:i/>
                <w:sz w:val="24"/>
                <w:szCs w:val="24"/>
              </w:rPr>
              <w:t>U</w:t>
            </w:r>
            <w:r w:rsidRPr="007636ED">
              <w:rPr>
                <w:i/>
                <w:sz w:val="24"/>
                <w:szCs w:val="24"/>
                <w:vertAlign w:val="subscript"/>
              </w:rPr>
              <w:t xml:space="preserve">np </w:t>
            </w:r>
            <w:r w:rsidRPr="007636ED">
              <w:rPr>
                <w:rFonts w:eastAsia="Segoe UI Symbol"/>
                <w:sz w:val="24"/>
                <w:szCs w:val="24"/>
              </w:rPr>
              <w:t xml:space="preserve">= </w:t>
            </w:r>
            <w:r w:rsidRPr="007636ED">
              <w:rPr>
                <w:sz w:val="24"/>
                <w:szCs w:val="24"/>
              </w:rPr>
              <w:t>0,002 6500</w:t>
            </w:r>
            <w:r w:rsidRPr="007636ED">
              <w:rPr>
                <w:rFonts w:eastAsia="Segoe UI Symbol"/>
                <w:sz w:val="24"/>
                <w:szCs w:val="24"/>
              </w:rPr>
              <w:t></w:t>
            </w:r>
            <w:r w:rsidRPr="007636ED">
              <w:rPr>
                <w:rFonts w:eastAsia="Segoe UI Symbol"/>
                <w:sz w:val="24"/>
                <w:szCs w:val="24"/>
              </w:rPr>
              <w:tab/>
              <w:t>=</w:t>
            </w:r>
            <w:r w:rsidRPr="007636ED">
              <w:rPr>
                <w:sz w:val="24"/>
                <w:szCs w:val="24"/>
              </w:rPr>
              <w:t xml:space="preserve">13Â. </w:t>
            </w:r>
          </w:p>
        </w:tc>
        <w:tc>
          <w:tcPr>
            <w:tcW w:w="608" w:type="dxa"/>
            <w:tcBorders>
              <w:top w:val="nil"/>
              <w:left w:val="nil"/>
              <w:bottom w:val="nil"/>
              <w:right w:val="nil"/>
            </w:tcBorders>
          </w:tcPr>
          <w:p w:rsidR="00F91C0F" w:rsidRPr="007636ED" w:rsidRDefault="007636ED" w:rsidP="007636ED">
            <w:pPr>
              <w:spacing w:after="0" w:line="259" w:lineRule="auto"/>
              <w:ind w:left="0" w:right="0" w:firstLine="0"/>
              <w:jc w:val="right"/>
              <w:rPr>
                <w:sz w:val="24"/>
                <w:szCs w:val="24"/>
              </w:rPr>
            </w:pPr>
            <w:r w:rsidRPr="007636ED">
              <w:rPr>
                <w:sz w:val="24"/>
                <w:szCs w:val="24"/>
              </w:rPr>
              <w:t xml:space="preserve"> </w:t>
            </w:r>
          </w:p>
        </w:tc>
      </w:tr>
    </w:tbl>
    <w:p w:rsidR="00F91C0F" w:rsidRPr="007636ED" w:rsidRDefault="007636ED" w:rsidP="007636ED">
      <w:pPr>
        <w:spacing w:after="0" w:line="259" w:lineRule="auto"/>
        <w:ind w:left="20" w:right="0" w:firstLine="0"/>
        <w:rPr>
          <w:sz w:val="24"/>
          <w:szCs w:val="24"/>
        </w:rPr>
      </w:pPr>
      <w:r w:rsidRPr="007636ED">
        <w:rPr>
          <w:b/>
          <w:sz w:val="24"/>
          <w:szCs w:val="24"/>
        </w:rPr>
        <w:t>Задача 4.</w:t>
      </w:r>
      <w:r w:rsidRPr="007636ED">
        <w:rPr>
          <w:sz w:val="24"/>
          <w:szCs w:val="24"/>
        </w:rPr>
        <w:t xml:space="preserve"> По распоряжению руководителя отдела автоматизации банка для защиты вычислительной техники от электромагнитных помех было выполнено заземление. Корпуса оборудования, используемого для обработки важной информации, были присоединены к заземлителю и, в нарушение действующих правил, отсоединены от нулевого защитного проводника. Оцените опасность для сотрудницы банка, коснувшейся ногой шины заземления, а рукой – металлической двери, имеющий электрическую связь с металлическими конструкциями здания, и для сотрудника охраны </w:t>
      </w:r>
      <w:proofErr w:type="gramStart"/>
      <w:r w:rsidRPr="007636ED">
        <w:rPr>
          <w:sz w:val="24"/>
          <w:szCs w:val="24"/>
        </w:rPr>
        <w:t>банка</w:t>
      </w:r>
      <w:proofErr w:type="gramEnd"/>
      <w:r w:rsidRPr="007636ED">
        <w:rPr>
          <w:sz w:val="24"/>
          <w:szCs w:val="24"/>
        </w:rPr>
        <w:t xml:space="preserve"> касающегося рукой зануленного пульта охранной сигнализации, а ногой – водопроводной трубы. Возникновение опасности обусловлено тем, что произошло замыкание фазы на корпус одного из заземленных системных блоков. Все оборудование банка запитано от трехфазной четырехпроводной сети с заземленной нейтралью; фазное напряжение – 220 В. Сопротивление заземления нейтрали r</w:t>
      </w:r>
      <w:r w:rsidRPr="007636ED">
        <w:rPr>
          <w:sz w:val="24"/>
          <w:szCs w:val="24"/>
          <w:vertAlign w:val="subscript"/>
        </w:rPr>
        <w:t>o</w:t>
      </w:r>
      <w:r w:rsidRPr="007636ED">
        <w:rPr>
          <w:sz w:val="24"/>
          <w:szCs w:val="24"/>
        </w:rPr>
        <w:t xml:space="preserve"> – 8,5 Ом. </w:t>
      </w:r>
    </w:p>
    <w:p w:rsidR="00F91C0F" w:rsidRPr="007636ED" w:rsidRDefault="007636ED" w:rsidP="007636ED">
      <w:pPr>
        <w:spacing w:after="0" w:line="259" w:lineRule="auto"/>
        <w:ind w:left="0" w:right="0" w:firstLine="0"/>
        <w:jc w:val="right"/>
        <w:rPr>
          <w:sz w:val="24"/>
          <w:szCs w:val="24"/>
        </w:rPr>
      </w:pPr>
      <w:r w:rsidRPr="007636ED">
        <w:rPr>
          <w:noProof/>
          <w:sz w:val="24"/>
          <w:szCs w:val="24"/>
        </w:rPr>
        <w:lastRenderedPageBreak/>
        <w:drawing>
          <wp:inline distT="0" distB="0" distL="0" distR="0">
            <wp:extent cx="4681221" cy="3030220"/>
            <wp:effectExtent l="0" t="0" r="0" b="0"/>
            <wp:docPr id="33745" name="Picture 33745"/>
            <wp:cNvGraphicFramePr/>
            <a:graphic xmlns:a="http://schemas.openxmlformats.org/drawingml/2006/main">
              <a:graphicData uri="http://schemas.openxmlformats.org/drawingml/2006/picture">
                <pic:pic xmlns:pic="http://schemas.openxmlformats.org/drawingml/2006/picture">
                  <pic:nvPicPr>
                    <pic:cNvPr id="33745" name="Picture 33745"/>
                    <pic:cNvPicPr/>
                  </pic:nvPicPr>
                  <pic:blipFill>
                    <a:blip r:embed="rId150"/>
                    <a:stretch>
                      <a:fillRect/>
                    </a:stretch>
                  </pic:blipFill>
                  <pic:spPr>
                    <a:xfrm>
                      <a:off x="0" y="0"/>
                      <a:ext cx="4681221" cy="3030220"/>
                    </a:xfrm>
                    <a:prstGeom prst="rect">
                      <a:avLst/>
                    </a:prstGeom>
                  </pic:spPr>
                </pic:pic>
              </a:graphicData>
            </a:graphic>
          </wp:inline>
        </w:drawing>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Рисунок 6.4 – Схема для анализа: </w:t>
      </w:r>
      <w:r w:rsidRPr="007636ED">
        <w:rPr>
          <w:i/>
          <w:sz w:val="24"/>
          <w:szCs w:val="24"/>
        </w:rPr>
        <w:t>r</w:t>
      </w:r>
      <w:r w:rsidRPr="007636ED">
        <w:rPr>
          <w:i/>
          <w:sz w:val="24"/>
          <w:szCs w:val="24"/>
          <w:vertAlign w:val="subscript"/>
        </w:rPr>
        <w:t>к</w:t>
      </w:r>
      <w:r w:rsidRPr="007636ED">
        <w:rPr>
          <w:sz w:val="24"/>
          <w:szCs w:val="24"/>
        </w:rPr>
        <w:t xml:space="preserve"> – сопротивление заземления корпусов вычислительного оборудования; </w:t>
      </w:r>
      <w:r w:rsidRPr="007636ED">
        <w:rPr>
          <w:i/>
          <w:sz w:val="24"/>
          <w:szCs w:val="24"/>
        </w:rPr>
        <w:t>r</w:t>
      </w:r>
      <w:r w:rsidRPr="007636ED">
        <w:rPr>
          <w:i/>
          <w:sz w:val="24"/>
          <w:szCs w:val="24"/>
          <w:vertAlign w:val="subscript"/>
        </w:rPr>
        <w:t>фун</w:t>
      </w:r>
      <w:r w:rsidRPr="007636ED">
        <w:rPr>
          <w:sz w:val="24"/>
          <w:szCs w:val="24"/>
        </w:rPr>
        <w:t xml:space="preserve"> – сопротивление растеканию тока в земле фундамента здания; </w:t>
      </w:r>
      <w:r w:rsidRPr="007636ED">
        <w:rPr>
          <w:i/>
          <w:sz w:val="24"/>
          <w:szCs w:val="24"/>
        </w:rPr>
        <w:t>r</w:t>
      </w:r>
      <w:r w:rsidRPr="007636ED">
        <w:rPr>
          <w:i/>
          <w:sz w:val="24"/>
          <w:szCs w:val="24"/>
          <w:vertAlign w:val="subscript"/>
        </w:rPr>
        <w:t>в</w:t>
      </w:r>
      <w:r w:rsidRPr="007636ED">
        <w:rPr>
          <w:sz w:val="24"/>
          <w:szCs w:val="24"/>
        </w:rPr>
        <w:t xml:space="preserve"> – сопротивление растеканию тока в земле системы водопровода; </w:t>
      </w:r>
      <w:r w:rsidRPr="007636ED">
        <w:rPr>
          <w:i/>
          <w:sz w:val="24"/>
          <w:szCs w:val="24"/>
        </w:rPr>
        <w:t>Rh</w:t>
      </w:r>
      <w:r w:rsidRPr="007636ED">
        <w:rPr>
          <w:sz w:val="24"/>
          <w:szCs w:val="24"/>
        </w:rPr>
        <w:t xml:space="preserve">1 – сопротивление тела сотрудницы банка; </w:t>
      </w:r>
      <w:r w:rsidRPr="007636ED">
        <w:rPr>
          <w:i/>
          <w:sz w:val="24"/>
          <w:szCs w:val="24"/>
        </w:rPr>
        <w:t>Rh</w:t>
      </w:r>
      <w:r w:rsidRPr="007636ED">
        <w:rPr>
          <w:sz w:val="24"/>
          <w:szCs w:val="24"/>
        </w:rPr>
        <w:t xml:space="preserve">2 –сопротивление тела сотрудника охраны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83" w:right="0" w:firstLine="0"/>
        <w:jc w:val="center"/>
        <w:rPr>
          <w:sz w:val="24"/>
          <w:szCs w:val="24"/>
        </w:rPr>
      </w:pPr>
      <w:r w:rsidRPr="007636ED">
        <w:rPr>
          <w:i/>
          <w:sz w:val="24"/>
          <w:szCs w:val="24"/>
        </w:rPr>
        <w:t>Решение:</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Расчетная эквивалентная схема представлена на рисунке 6.17 </w:t>
      </w:r>
    </w:p>
    <w:p w:rsidR="00F91C0F" w:rsidRPr="007636ED" w:rsidRDefault="007636ED" w:rsidP="007636ED">
      <w:pPr>
        <w:spacing w:after="0" w:line="259" w:lineRule="auto"/>
        <w:ind w:left="25" w:right="0" w:firstLine="0"/>
        <w:jc w:val="center"/>
        <w:rPr>
          <w:sz w:val="24"/>
          <w:szCs w:val="24"/>
        </w:rPr>
      </w:pPr>
      <w:r w:rsidRPr="007636ED">
        <w:rPr>
          <w:noProof/>
          <w:sz w:val="24"/>
          <w:szCs w:val="24"/>
        </w:rPr>
        <w:drawing>
          <wp:inline distT="0" distB="0" distL="0" distR="0">
            <wp:extent cx="2279904" cy="1728217"/>
            <wp:effectExtent l="0" t="0" r="0" b="0"/>
            <wp:docPr id="611987" name="Picture 611987"/>
            <wp:cNvGraphicFramePr/>
            <a:graphic xmlns:a="http://schemas.openxmlformats.org/drawingml/2006/main">
              <a:graphicData uri="http://schemas.openxmlformats.org/drawingml/2006/picture">
                <pic:pic xmlns:pic="http://schemas.openxmlformats.org/drawingml/2006/picture">
                  <pic:nvPicPr>
                    <pic:cNvPr id="611987" name="Picture 611987"/>
                    <pic:cNvPicPr/>
                  </pic:nvPicPr>
                  <pic:blipFill>
                    <a:blip r:embed="rId151"/>
                    <a:stretch>
                      <a:fillRect/>
                    </a:stretch>
                  </pic:blipFill>
                  <pic:spPr>
                    <a:xfrm>
                      <a:off x="0" y="0"/>
                      <a:ext cx="2279904" cy="1728217"/>
                    </a:xfrm>
                    <a:prstGeom prst="rect">
                      <a:avLst/>
                    </a:prstGeom>
                  </pic:spPr>
                </pic:pic>
              </a:graphicData>
            </a:graphic>
          </wp:inline>
        </w:drawing>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Рисунок 6.3 – Расчетная эквивалентная схема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Принимаем </w:t>
      </w:r>
      <w:r w:rsidRPr="007636ED">
        <w:rPr>
          <w:i/>
          <w:sz w:val="24"/>
          <w:szCs w:val="24"/>
        </w:rPr>
        <w:t>r</w:t>
      </w:r>
      <w:r w:rsidRPr="007636ED">
        <w:rPr>
          <w:i/>
          <w:sz w:val="24"/>
          <w:szCs w:val="24"/>
          <w:vertAlign w:val="subscript"/>
        </w:rPr>
        <w:t>o</w:t>
      </w:r>
      <w:r w:rsidRPr="007636ED">
        <w:rPr>
          <w:sz w:val="24"/>
          <w:szCs w:val="24"/>
        </w:rPr>
        <w:t xml:space="preserve"> = 8,5 Ом, </w:t>
      </w:r>
      <w:r w:rsidRPr="007636ED">
        <w:rPr>
          <w:i/>
          <w:sz w:val="24"/>
          <w:szCs w:val="24"/>
        </w:rPr>
        <w:t>r</w:t>
      </w:r>
      <w:r w:rsidRPr="007636ED">
        <w:rPr>
          <w:i/>
          <w:sz w:val="24"/>
          <w:szCs w:val="24"/>
          <w:vertAlign w:val="subscript"/>
        </w:rPr>
        <w:t>к</w:t>
      </w:r>
      <w:r w:rsidRPr="007636ED">
        <w:rPr>
          <w:sz w:val="24"/>
          <w:szCs w:val="24"/>
        </w:rPr>
        <w:t xml:space="preserve">, = 3,8 Ом, </w:t>
      </w:r>
      <w:r w:rsidRPr="007636ED">
        <w:rPr>
          <w:i/>
          <w:sz w:val="24"/>
          <w:szCs w:val="24"/>
        </w:rPr>
        <w:t>r</w:t>
      </w:r>
      <w:r w:rsidRPr="007636ED">
        <w:rPr>
          <w:i/>
          <w:sz w:val="24"/>
          <w:szCs w:val="24"/>
          <w:vertAlign w:val="subscript"/>
        </w:rPr>
        <w:t>в</w:t>
      </w:r>
      <w:r w:rsidRPr="007636ED">
        <w:rPr>
          <w:sz w:val="24"/>
          <w:szCs w:val="24"/>
        </w:rPr>
        <w:t xml:space="preserve"> = 20 Ом, </w:t>
      </w:r>
      <w:r w:rsidRPr="007636ED">
        <w:rPr>
          <w:i/>
          <w:sz w:val="24"/>
          <w:szCs w:val="24"/>
        </w:rPr>
        <w:t>R</w:t>
      </w:r>
      <w:r w:rsidRPr="007636ED">
        <w:rPr>
          <w:i/>
          <w:sz w:val="24"/>
          <w:szCs w:val="24"/>
          <w:vertAlign w:val="subscript"/>
        </w:rPr>
        <w:t>h</w:t>
      </w:r>
      <w:r w:rsidRPr="007636ED">
        <w:rPr>
          <w:sz w:val="24"/>
          <w:szCs w:val="24"/>
          <w:vertAlign w:val="subscript"/>
        </w:rPr>
        <w:t>1</w:t>
      </w:r>
      <w:r w:rsidRPr="007636ED">
        <w:rPr>
          <w:sz w:val="24"/>
          <w:szCs w:val="24"/>
        </w:rPr>
        <w:t xml:space="preserve"> = 1000 Ом, </w:t>
      </w:r>
      <w:r w:rsidRPr="007636ED">
        <w:rPr>
          <w:i/>
          <w:sz w:val="24"/>
          <w:szCs w:val="24"/>
        </w:rPr>
        <w:t>R</w:t>
      </w:r>
      <w:r w:rsidRPr="007636ED">
        <w:rPr>
          <w:i/>
          <w:sz w:val="24"/>
          <w:szCs w:val="24"/>
          <w:vertAlign w:val="subscript"/>
        </w:rPr>
        <w:t>h</w:t>
      </w:r>
      <w:r w:rsidRPr="007636ED">
        <w:rPr>
          <w:sz w:val="24"/>
          <w:szCs w:val="24"/>
          <w:vertAlign w:val="subscript"/>
        </w:rPr>
        <w:t>2</w:t>
      </w:r>
      <w:r w:rsidRPr="007636ED">
        <w:rPr>
          <w:sz w:val="24"/>
          <w:szCs w:val="24"/>
        </w:rPr>
        <w:t xml:space="preserve"> = 800 Ом, </w:t>
      </w:r>
      <w:r w:rsidRPr="007636ED">
        <w:rPr>
          <w:i/>
          <w:sz w:val="24"/>
          <w:szCs w:val="24"/>
        </w:rPr>
        <w:t>r</w:t>
      </w:r>
      <w:r w:rsidRPr="007636ED">
        <w:rPr>
          <w:i/>
          <w:sz w:val="24"/>
          <w:szCs w:val="24"/>
          <w:vertAlign w:val="subscript"/>
        </w:rPr>
        <w:t>фун</w:t>
      </w:r>
      <w:r w:rsidRPr="007636ED">
        <w:rPr>
          <w:sz w:val="24"/>
          <w:szCs w:val="24"/>
        </w:rPr>
        <w:t xml:space="preserve"> = 63 Ом. </w:t>
      </w:r>
    </w:p>
    <w:p w:rsidR="00F91C0F" w:rsidRPr="007636ED" w:rsidRDefault="007636ED" w:rsidP="007636ED">
      <w:pPr>
        <w:spacing w:after="0" w:line="259" w:lineRule="auto"/>
        <w:ind w:left="20" w:right="0" w:firstLine="0"/>
        <w:rPr>
          <w:sz w:val="24"/>
          <w:szCs w:val="24"/>
        </w:rPr>
      </w:pPr>
      <w:r w:rsidRPr="007636ED">
        <w:rPr>
          <w:sz w:val="24"/>
          <w:szCs w:val="24"/>
        </w:rPr>
        <w:t xml:space="preserve">Для оценки опасности следует определить напряжения между точками а и з – </w:t>
      </w:r>
      <w:r w:rsidRPr="007636ED">
        <w:rPr>
          <w:i/>
          <w:sz w:val="24"/>
          <w:szCs w:val="24"/>
        </w:rPr>
        <w:t>U</w:t>
      </w:r>
      <w:r w:rsidRPr="007636ED">
        <w:rPr>
          <w:i/>
          <w:sz w:val="24"/>
          <w:szCs w:val="24"/>
          <w:vertAlign w:val="subscript"/>
        </w:rPr>
        <w:t>àç</w:t>
      </w:r>
      <w:r w:rsidRPr="007636ED">
        <w:rPr>
          <w:sz w:val="24"/>
          <w:szCs w:val="24"/>
        </w:rPr>
        <w:t xml:space="preserve"> и точками о и з – </w:t>
      </w:r>
      <w:r w:rsidRPr="007636ED">
        <w:rPr>
          <w:i/>
          <w:sz w:val="24"/>
          <w:szCs w:val="24"/>
        </w:rPr>
        <w:t>U</w:t>
      </w:r>
      <w:r w:rsidRPr="007636ED">
        <w:rPr>
          <w:i/>
          <w:sz w:val="24"/>
          <w:szCs w:val="24"/>
          <w:vertAlign w:val="subscript"/>
        </w:rPr>
        <w:t xml:space="preserve">î </w:t>
      </w:r>
      <w:proofErr w:type="gramStart"/>
      <w:r w:rsidRPr="007636ED">
        <w:rPr>
          <w:i/>
          <w:sz w:val="24"/>
          <w:szCs w:val="24"/>
          <w:vertAlign w:val="subscript"/>
        </w:rPr>
        <w:t xml:space="preserve">ç </w:t>
      </w:r>
      <w:r w:rsidRPr="007636ED">
        <w:rPr>
          <w:sz w:val="24"/>
          <w:szCs w:val="24"/>
        </w:rPr>
        <w:t>.</w:t>
      </w:r>
      <w:proofErr w:type="gramEnd"/>
      <w:r w:rsidRPr="007636ED">
        <w:rPr>
          <w:sz w:val="24"/>
          <w:szCs w:val="24"/>
        </w:rPr>
        <w:t xml:space="preserve"> Сопротивления цепочек </w:t>
      </w:r>
      <w:r w:rsidRPr="007636ED">
        <w:rPr>
          <w:i/>
          <w:sz w:val="24"/>
          <w:szCs w:val="24"/>
        </w:rPr>
        <w:t>R</w:t>
      </w:r>
      <w:r w:rsidRPr="007636ED">
        <w:rPr>
          <w:i/>
          <w:sz w:val="24"/>
          <w:szCs w:val="24"/>
          <w:vertAlign w:val="subscript"/>
        </w:rPr>
        <w:t>h</w:t>
      </w:r>
      <w:r w:rsidRPr="007636ED">
        <w:rPr>
          <w:sz w:val="24"/>
          <w:szCs w:val="24"/>
          <w:vertAlign w:val="subscript"/>
        </w:rPr>
        <w:t>1</w:t>
      </w:r>
      <w:r w:rsidRPr="007636ED">
        <w:rPr>
          <w:sz w:val="24"/>
          <w:szCs w:val="24"/>
        </w:rPr>
        <w:t xml:space="preserve">, </w:t>
      </w:r>
      <w:r w:rsidRPr="007636ED">
        <w:rPr>
          <w:i/>
          <w:sz w:val="24"/>
          <w:szCs w:val="24"/>
        </w:rPr>
        <w:t>r</w:t>
      </w:r>
      <w:r w:rsidRPr="007636ED">
        <w:rPr>
          <w:i/>
          <w:sz w:val="24"/>
          <w:szCs w:val="24"/>
          <w:vertAlign w:val="subscript"/>
        </w:rPr>
        <w:t>ô óí</w:t>
      </w:r>
      <w:r w:rsidRPr="007636ED">
        <w:rPr>
          <w:sz w:val="24"/>
          <w:szCs w:val="24"/>
        </w:rPr>
        <w:t xml:space="preserve"> и </w:t>
      </w:r>
      <w:r w:rsidRPr="007636ED">
        <w:rPr>
          <w:i/>
          <w:sz w:val="24"/>
          <w:szCs w:val="24"/>
        </w:rPr>
        <w:t>R</w:t>
      </w:r>
      <w:r w:rsidRPr="007636ED">
        <w:rPr>
          <w:i/>
          <w:sz w:val="24"/>
          <w:szCs w:val="24"/>
          <w:vertAlign w:val="subscript"/>
        </w:rPr>
        <w:t>h</w:t>
      </w:r>
      <w:r w:rsidRPr="007636ED">
        <w:rPr>
          <w:sz w:val="24"/>
          <w:szCs w:val="24"/>
          <w:vertAlign w:val="subscript"/>
        </w:rPr>
        <w:t>12</w:t>
      </w:r>
      <w:r w:rsidRPr="007636ED">
        <w:rPr>
          <w:sz w:val="24"/>
          <w:szCs w:val="24"/>
        </w:rPr>
        <w:t xml:space="preserve">, </w:t>
      </w:r>
      <w:r w:rsidRPr="007636ED">
        <w:rPr>
          <w:i/>
          <w:sz w:val="24"/>
          <w:szCs w:val="24"/>
        </w:rPr>
        <w:t>r</w:t>
      </w:r>
      <w:r w:rsidRPr="007636ED">
        <w:rPr>
          <w:i/>
          <w:sz w:val="24"/>
          <w:szCs w:val="24"/>
          <w:vertAlign w:val="subscript"/>
        </w:rPr>
        <w:t>â</w:t>
      </w:r>
      <w:r w:rsidRPr="007636ED">
        <w:rPr>
          <w:sz w:val="24"/>
          <w:szCs w:val="24"/>
        </w:rPr>
        <w:t xml:space="preserve"> намного больше сопротивлений </w:t>
      </w:r>
      <w:r w:rsidRPr="007636ED">
        <w:rPr>
          <w:i/>
          <w:sz w:val="24"/>
          <w:szCs w:val="24"/>
        </w:rPr>
        <w:t>r</w:t>
      </w:r>
      <w:r w:rsidRPr="007636ED">
        <w:rPr>
          <w:i/>
          <w:sz w:val="24"/>
          <w:szCs w:val="24"/>
          <w:vertAlign w:val="subscript"/>
        </w:rPr>
        <w:t>к</w:t>
      </w:r>
      <w:r w:rsidRPr="007636ED">
        <w:rPr>
          <w:sz w:val="24"/>
          <w:szCs w:val="24"/>
        </w:rPr>
        <w:t xml:space="preserve"> и </w:t>
      </w:r>
      <w:r w:rsidRPr="007636ED">
        <w:rPr>
          <w:i/>
          <w:sz w:val="24"/>
          <w:szCs w:val="24"/>
        </w:rPr>
        <w:t>r</w:t>
      </w:r>
      <w:r w:rsidRPr="007636ED">
        <w:rPr>
          <w:i/>
          <w:sz w:val="24"/>
          <w:szCs w:val="24"/>
          <w:vertAlign w:val="subscript"/>
        </w:rPr>
        <w:t>о</w:t>
      </w:r>
      <w:r w:rsidRPr="007636ED">
        <w:rPr>
          <w:sz w:val="24"/>
          <w:szCs w:val="24"/>
        </w:rPr>
        <w:t xml:space="preserve">, соответственно, </w:t>
      </w:r>
      <w:proofErr w:type="gramStart"/>
      <w:r w:rsidRPr="007636ED">
        <w:rPr>
          <w:sz w:val="24"/>
          <w:szCs w:val="24"/>
        </w:rPr>
        <w:t>по этому</w:t>
      </w:r>
      <w:proofErr w:type="gramEnd"/>
      <w:r w:rsidRPr="007636ED">
        <w:rPr>
          <w:sz w:val="24"/>
          <w:szCs w:val="24"/>
        </w:rPr>
        <w:t xml:space="preserve"> при определении </w:t>
      </w:r>
      <w:r w:rsidRPr="007636ED">
        <w:rPr>
          <w:i/>
          <w:sz w:val="24"/>
          <w:szCs w:val="24"/>
        </w:rPr>
        <w:t>U</w:t>
      </w:r>
      <w:r w:rsidRPr="007636ED">
        <w:rPr>
          <w:i/>
          <w:sz w:val="24"/>
          <w:szCs w:val="24"/>
          <w:vertAlign w:val="subscript"/>
        </w:rPr>
        <w:t>àç</w:t>
      </w:r>
      <w:r w:rsidRPr="007636ED">
        <w:rPr>
          <w:sz w:val="24"/>
          <w:szCs w:val="24"/>
        </w:rPr>
        <w:t xml:space="preserve"> и </w:t>
      </w:r>
      <w:r w:rsidRPr="007636ED">
        <w:rPr>
          <w:i/>
          <w:sz w:val="24"/>
          <w:szCs w:val="24"/>
        </w:rPr>
        <w:t>U</w:t>
      </w:r>
      <w:r w:rsidRPr="007636ED">
        <w:rPr>
          <w:i/>
          <w:sz w:val="24"/>
          <w:szCs w:val="24"/>
          <w:vertAlign w:val="subscript"/>
        </w:rPr>
        <w:t>î ç</w:t>
      </w:r>
      <w:r w:rsidRPr="007636ED">
        <w:rPr>
          <w:sz w:val="24"/>
          <w:szCs w:val="24"/>
        </w:rPr>
        <w:t xml:space="preserve"> их влиянием можно пренебречь. При таком допущении величина тока замыкания на землю </w:t>
      </w:r>
      <w:r w:rsidRPr="007636ED">
        <w:rPr>
          <w:i/>
          <w:sz w:val="24"/>
          <w:szCs w:val="24"/>
        </w:rPr>
        <w:t>I</w:t>
      </w:r>
      <w:r w:rsidRPr="007636ED">
        <w:rPr>
          <w:i/>
          <w:sz w:val="24"/>
          <w:szCs w:val="24"/>
          <w:vertAlign w:val="subscript"/>
        </w:rPr>
        <w:t>ç</w:t>
      </w:r>
      <w:r w:rsidRPr="007636ED">
        <w:rPr>
          <w:sz w:val="24"/>
          <w:szCs w:val="24"/>
        </w:rPr>
        <w:t xml:space="preserve"> определяется по формуле: </w:t>
      </w:r>
    </w:p>
    <w:tbl>
      <w:tblPr>
        <w:tblStyle w:val="TableGrid"/>
        <w:tblpPr w:vertAnchor="text" w:tblpX="21" w:tblpY="182"/>
        <w:tblOverlap w:val="never"/>
        <w:tblW w:w="9429" w:type="dxa"/>
        <w:tblInd w:w="0" w:type="dxa"/>
        <w:tblCellMar>
          <w:top w:w="44" w:type="dxa"/>
          <w:left w:w="0" w:type="dxa"/>
          <w:bottom w:w="0" w:type="dxa"/>
          <w:right w:w="0" w:type="dxa"/>
        </w:tblCellMar>
        <w:tblLook w:val="04A0" w:firstRow="1" w:lastRow="0" w:firstColumn="1" w:lastColumn="0" w:noHBand="0" w:noVBand="1"/>
      </w:tblPr>
      <w:tblGrid>
        <w:gridCol w:w="8109"/>
        <w:gridCol w:w="710"/>
        <w:gridCol w:w="610"/>
      </w:tblGrid>
      <w:tr w:rsidR="00F91C0F" w:rsidRPr="007636ED">
        <w:trPr>
          <w:trHeight w:val="1159"/>
        </w:trPr>
        <w:tc>
          <w:tcPr>
            <w:tcW w:w="8109" w:type="dxa"/>
            <w:tcBorders>
              <w:top w:val="nil"/>
              <w:left w:val="nil"/>
              <w:bottom w:val="nil"/>
              <w:right w:val="nil"/>
            </w:tcBorders>
          </w:tcPr>
          <w:p w:rsidR="00F91C0F" w:rsidRPr="007636ED" w:rsidRDefault="007636ED" w:rsidP="007636ED">
            <w:pPr>
              <w:spacing w:after="0" w:line="259" w:lineRule="auto"/>
              <w:ind w:left="3834" w:right="0" w:firstLine="0"/>
              <w:jc w:val="left"/>
              <w:rPr>
                <w:sz w:val="24"/>
                <w:szCs w:val="24"/>
              </w:rPr>
            </w:pPr>
            <w:r w:rsidRPr="007636ED">
              <w:rPr>
                <w:i/>
                <w:sz w:val="24"/>
                <w:szCs w:val="24"/>
              </w:rPr>
              <w:t>I</w:t>
            </w:r>
            <w:r w:rsidRPr="007636ED">
              <w:rPr>
                <w:i/>
                <w:sz w:val="24"/>
                <w:szCs w:val="24"/>
                <w:vertAlign w:val="subscript"/>
              </w:rPr>
              <w:t xml:space="preserve">ç </w:t>
            </w:r>
            <w:r w:rsidRPr="007636ED">
              <w:rPr>
                <w:rFonts w:eastAsia="Segoe UI Symbol"/>
                <w:sz w:val="24"/>
                <w:szCs w:val="24"/>
              </w:rPr>
              <w:t xml:space="preserve">= </w:t>
            </w:r>
            <w:r w:rsidRPr="007636ED">
              <w:rPr>
                <w:rFonts w:eastAsia="Calibri"/>
                <w:noProof/>
                <w:sz w:val="24"/>
                <w:szCs w:val="24"/>
              </w:rPr>
              <mc:AlternateContent>
                <mc:Choice Requires="wpg">
                  <w:drawing>
                    <wp:inline distT="0" distB="0" distL="0" distR="0">
                      <wp:extent cx="427532" cy="8740"/>
                      <wp:effectExtent l="0" t="0" r="0" b="0"/>
                      <wp:docPr id="525918" name="Group 525918"/>
                      <wp:cNvGraphicFramePr/>
                      <a:graphic xmlns:a="http://schemas.openxmlformats.org/drawingml/2006/main">
                        <a:graphicData uri="http://schemas.microsoft.com/office/word/2010/wordprocessingGroup">
                          <wpg:wgp>
                            <wpg:cNvGrpSpPr/>
                            <wpg:grpSpPr>
                              <a:xfrm>
                                <a:off x="0" y="0"/>
                                <a:ext cx="427532" cy="8740"/>
                                <a:chOff x="0" y="0"/>
                                <a:chExt cx="427532" cy="8740"/>
                              </a:xfrm>
                            </wpg:grpSpPr>
                            <wps:wsp>
                              <wps:cNvPr id="33817" name="Shape 33817"/>
                              <wps:cNvSpPr/>
                              <wps:spPr>
                                <a:xfrm>
                                  <a:off x="0" y="0"/>
                                  <a:ext cx="427532" cy="0"/>
                                </a:xfrm>
                                <a:custGeom>
                                  <a:avLst/>
                                  <a:gdLst/>
                                  <a:ahLst/>
                                  <a:cxnLst/>
                                  <a:rect l="0" t="0" r="0" b="0"/>
                                  <a:pathLst>
                                    <a:path w="427532">
                                      <a:moveTo>
                                        <a:pt x="0" y="0"/>
                                      </a:moveTo>
                                      <a:lnTo>
                                        <a:pt x="427532" y="0"/>
                                      </a:lnTo>
                                    </a:path>
                                  </a:pathLst>
                                </a:custGeom>
                                <a:ln w="874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5918" style="width:33.664pt;height:3.05176e-05pt;mso-position-horizontal-relative:char;mso-position-vertical-relative:line" coordsize="4275,0">
                      <v:shape id="Shape 33817" style="position:absolute;width:4275;height:0;left:0;top:0;" coordsize="427532,0" path="m0,0l427532,0">
                        <v:stroke weight="0.68816pt" endcap="flat" joinstyle="round" on="true" color="#000000"/>
                        <v:fill on="false" color="#000000" opacity="0"/>
                      </v:shape>
                    </v:group>
                  </w:pict>
                </mc:Fallback>
              </mc:AlternateContent>
            </w:r>
            <w:r w:rsidRPr="007636ED">
              <w:rPr>
                <w:i/>
                <w:sz w:val="24"/>
                <w:szCs w:val="24"/>
              </w:rPr>
              <w:t xml:space="preserve">ro </w:t>
            </w:r>
            <w:r w:rsidRPr="007636ED">
              <w:rPr>
                <w:rFonts w:eastAsia="Segoe UI Symbol"/>
                <w:sz w:val="24"/>
                <w:szCs w:val="24"/>
              </w:rPr>
              <w:t xml:space="preserve">+ </w:t>
            </w:r>
            <w:r w:rsidRPr="007636ED">
              <w:rPr>
                <w:i/>
                <w:sz w:val="24"/>
                <w:szCs w:val="24"/>
              </w:rPr>
              <w:t>rê</w:t>
            </w:r>
          </w:p>
          <w:p w:rsidR="00F91C0F" w:rsidRPr="007636ED" w:rsidRDefault="007636ED" w:rsidP="007636ED">
            <w:pPr>
              <w:spacing w:after="0" w:line="259" w:lineRule="auto"/>
              <w:ind w:left="0" w:right="0" w:firstLine="0"/>
              <w:jc w:val="left"/>
              <w:rPr>
                <w:sz w:val="24"/>
                <w:szCs w:val="24"/>
              </w:rPr>
            </w:pPr>
            <w:proofErr w:type="gramStart"/>
            <w:r w:rsidRPr="007636ED">
              <w:rPr>
                <w:sz w:val="24"/>
                <w:szCs w:val="24"/>
              </w:rPr>
              <w:t xml:space="preserve">где  </w:t>
            </w:r>
            <w:r w:rsidRPr="007636ED">
              <w:rPr>
                <w:i/>
                <w:sz w:val="24"/>
                <w:szCs w:val="24"/>
              </w:rPr>
              <w:t>E</w:t>
            </w:r>
            <w:proofErr w:type="gramEnd"/>
            <w:r w:rsidRPr="007636ED">
              <w:rPr>
                <w:sz w:val="24"/>
                <w:szCs w:val="24"/>
              </w:rPr>
              <w:t xml:space="preserve"> – фазное напряжение сети. </w:t>
            </w:r>
          </w:p>
        </w:tc>
        <w:tc>
          <w:tcPr>
            <w:tcW w:w="710" w:type="dxa"/>
            <w:tcBorders>
              <w:top w:val="nil"/>
              <w:left w:val="nil"/>
              <w:bottom w:val="nil"/>
              <w:right w:val="nil"/>
            </w:tcBorders>
          </w:tcPr>
          <w:p w:rsidR="00F91C0F" w:rsidRPr="007636ED" w:rsidRDefault="00F91C0F" w:rsidP="007636ED">
            <w:pPr>
              <w:spacing w:after="0" w:line="259" w:lineRule="auto"/>
              <w:ind w:left="0" w:right="0" w:firstLine="0"/>
              <w:jc w:val="left"/>
              <w:rPr>
                <w:sz w:val="24"/>
                <w:szCs w:val="24"/>
              </w:rPr>
            </w:pPr>
          </w:p>
        </w:tc>
        <w:tc>
          <w:tcPr>
            <w:tcW w:w="610" w:type="dxa"/>
            <w:tcBorders>
              <w:top w:val="nil"/>
              <w:left w:val="nil"/>
              <w:bottom w:val="nil"/>
              <w:right w:val="nil"/>
            </w:tcBorders>
          </w:tcPr>
          <w:p w:rsidR="00F91C0F" w:rsidRPr="007636ED" w:rsidRDefault="007636ED" w:rsidP="007636ED">
            <w:pPr>
              <w:spacing w:after="0" w:line="259" w:lineRule="auto"/>
              <w:ind w:left="0" w:right="0" w:firstLine="0"/>
              <w:rPr>
                <w:sz w:val="24"/>
                <w:szCs w:val="24"/>
              </w:rPr>
            </w:pPr>
            <w:r w:rsidRPr="007636ED">
              <w:rPr>
                <w:sz w:val="24"/>
                <w:szCs w:val="24"/>
              </w:rPr>
              <w:t xml:space="preserve">(6.4) </w:t>
            </w:r>
          </w:p>
        </w:tc>
      </w:tr>
      <w:tr w:rsidR="00F91C0F" w:rsidRPr="007636ED">
        <w:trPr>
          <w:trHeight w:val="2066"/>
        </w:trPr>
        <w:tc>
          <w:tcPr>
            <w:tcW w:w="8109" w:type="dxa"/>
            <w:tcBorders>
              <w:top w:val="nil"/>
              <w:left w:val="nil"/>
              <w:bottom w:val="nil"/>
              <w:right w:val="nil"/>
            </w:tcBorders>
            <w:vAlign w:val="center"/>
          </w:tcPr>
          <w:p w:rsidR="00F91C0F" w:rsidRPr="007636ED" w:rsidRDefault="007636ED" w:rsidP="007636ED">
            <w:pPr>
              <w:tabs>
                <w:tab w:val="center" w:pos="3645"/>
                <w:tab w:val="center" w:pos="5237"/>
              </w:tabs>
              <w:spacing w:after="0" w:line="259" w:lineRule="auto"/>
              <w:ind w:left="0" w:right="0" w:firstLine="0"/>
              <w:jc w:val="left"/>
              <w:rPr>
                <w:sz w:val="24"/>
                <w:szCs w:val="24"/>
              </w:rPr>
            </w:pPr>
            <w:r w:rsidRPr="007636ED">
              <w:rPr>
                <w:rFonts w:eastAsia="Calibri"/>
                <w:sz w:val="24"/>
                <w:szCs w:val="24"/>
              </w:rPr>
              <w:lastRenderedPageBreak/>
              <w:tab/>
            </w:r>
            <w:r w:rsidRPr="007636ED">
              <w:rPr>
                <w:sz w:val="24"/>
                <w:szCs w:val="24"/>
              </w:rPr>
              <w:t>220</w:t>
            </w:r>
            <w:r w:rsidRPr="007636ED">
              <w:rPr>
                <w:sz w:val="24"/>
                <w:szCs w:val="24"/>
              </w:rPr>
              <w:tab/>
              <w:t xml:space="preserve">. </w:t>
            </w:r>
          </w:p>
          <w:p w:rsidR="00F91C0F" w:rsidRPr="007636ED" w:rsidRDefault="007636ED" w:rsidP="007636ED">
            <w:pPr>
              <w:spacing w:after="0" w:line="259" w:lineRule="auto"/>
              <w:ind w:left="3160" w:right="0" w:firstLine="0"/>
              <w:rPr>
                <w:sz w:val="24"/>
                <w:szCs w:val="24"/>
              </w:rPr>
            </w:pPr>
            <w:r w:rsidRPr="007636ED">
              <w:rPr>
                <w:i/>
                <w:sz w:val="24"/>
                <w:szCs w:val="24"/>
              </w:rPr>
              <w:t>I</w:t>
            </w:r>
            <w:r w:rsidRPr="007636ED">
              <w:rPr>
                <w:i/>
                <w:sz w:val="24"/>
                <w:szCs w:val="24"/>
                <w:vertAlign w:val="subscript"/>
              </w:rPr>
              <w:t xml:space="preserve">ç </w:t>
            </w:r>
            <w:r w:rsidRPr="007636ED">
              <w:rPr>
                <w:rFonts w:eastAsia="Segoe UI Symbol"/>
                <w:sz w:val="24"/>
                <w:szCs w:val="24"/>
              </w:rPr>
              <w:t xml:space="preserve">= </w:t>
            </w:r>
            <w:r w:rsidRPr="007636ED">
              <w:rPr>
                <w:rFonts w:eastAsia="Calibri"/>
                <w:noProof/>
                <w:sz w:val="24"/>
                <w:szCs w:val="24"/>
              </w:rPr>
              <mc:AlternateContent>
                <mc:Choice Requires="wpg">
                  <w:drawing>
                    <wp:inline distT="0" distB="0" distL="0" distR="0">
                      <wp:extent cx="615162" cy="8731"/>
                      <wp:effectExtent l="0" t="0" r="0" b="0"/>
                      <wp:docPr id="526190" name="Group 526190"/>
                      <wp:cNvGraphicFramePr/>
                      <a:graphic xmlns:a="http://schemas.openxmlformats.org/drawingml/2006/main">
                        <a:graphicData uri="http://schemas.microsoft.com/office/word/2010/wordprocessingGroup">
                          <wpg:wgp>
                            <wpg:cNvGrpSpPr/>
                            <wpg:grpSpPr>
                              <a:xfrm>
                                <a:off x="0" y="0"/>
                                <a:ext cx="615162" cy="8731"/>
                                <a:chOff x="0" y="0"/>
                                <a:chExt cx="615162" cy="8731"/>
                              </a:xfrm>
                            </wpg:grpSpPr>
                            <wps:wsp>
                              <wps:cNvPr id="33837" name="Shape 33837"/>
                              <wps:cNvSpPr/>
                              <wps:spPr>
                                <a:xfrm>
                                  <a:off x="0" y="0"/>
                                  <a:ext cx="615162" cy="0"/>
                                </a:xfrm>
                                <a:custGeom>
                                  <a:avLst/>
                                  <a:gdLst/>
                                  <a:ahLst/>
                                  <a:cxnLst/>
                                  <a:rect l="0" t="0" r="0" b="0"/>
                                  <a:pathLst>
                                    <a:path w="615162">
                                      <a:moveTo>
                                        <a:pt x="0" y="0"/>
                                      </a:moveTo>
                                      <a:lnTo>
                                        <a:pt x="615162" y="0"/>
                                      </a:lnTo>
                                    </a:path>
                                  </a:pathLst>
                                </a:custGeom>
                                <a:ln w="873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6190" style="width:48.4379pt;height:0.687508pt;mso-position-horizontal-relative:char;mso-position-vertical-relative:line" coordsize="6151,87">
                      <v:shape id="Shape 33837" style="position:absolute;width:6151;height:0;left:0;top:0;" coordsize="615162,0" path="m0,0l615162,0">
                        <v:stroke weight="0.687508pt" endcap="flat" joinstyle="round" on="true" color="#000000"/>
                        <v:fill on="false" color="#000000" opacity="0"/>
                      </v:shape>
                    </v:group>
                  </w:pict>
                </mc:Fallback>
              </mc:AlternateContent>
            </w:r>
            <w:r w:rsidRPr="007636ED">
              <w:rPr>
                <w:rFonts w:eastAsia="Segoe UI Symbol"/>
                <w:sz w:val="24"/>
                <w:szCs w:val="24"/>
              </w:rPr>
              <w:t xml:space="preserve"> =</w:t>
            </w:r>
            <w:r w:rsidRPr="007636ED">
              <w:rPr>
                <w:sz w:val="24"/>
                <w:szCs w:val="24"/>
              </w:rPr>
              <w:t>17,9 À 8,5</w:t>
            </w:r>
            <w:r w:rsidRPr="007636ED">
              <w:rPr>
                <w:rFonts w:eastAsia="Segoe UI Symbol"/>
                <w:sz w:val="24"/>
                <w:szCs w:val="24"/>
              </w:rPr>
              <w:t xml:space="preserve">+ </w:t>
            </w:r>
            <w:r w:rsidRPr="007636ED">
              <w:rPr>
                <w:sz w:val="24"/>
                <w:szCs w:val="24"/>
              </w:rPr>
              <w:t>3,8</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Напряжения </w:t>
            </w:r>
            <w:r w:rsidRPr="007636ED">
              <w:rPr>
                <w:i/>
                <w:sz w:val="24"/>
                <w:szCs w:val="24"/>
              </w:rPr>
              <w:t>U</w:t>
            </w:r>
            <w:r w:rsidRPr="007636ED">
              <w:rPr>
                <w:i/>
                <w:sz w:val="24"/>
                <w:szCs w:val="24"/>
                <w:vertAlign w:val="subscript"/>
              </w:rPr>
              <w:t>àç</w:t>
            </w:r>
            <w:r w:rsidRPr="007636ED">
              <w:rPr>
                <w:sz w:val="24"/>
                <w:szCs w:val="24"/>
              </w:rPr>
              <w:t xml:space="preserve"> и </w:t>
            </w:r>
            <w:r w:rsidRPr="007636ED">
              <w:rPr>
                <w:i/>
                <w:sz w:val="24"/>
                <w:szCs w:val="24"/>
              </w:rPr>
              <w:t>U</w:t>
            </w:r>
            <w:r w:rsidRPr="007636ED">
              <w:rPr>
                <w:i/>
                <w:sz w:val="24"/>
                <w:szCs w:val="24"/>
                <w:vertAlign w:val="subscript"/>
              </w:rPr>
              <w:t>î ç</w:t>
            </w:r>
            <w:r w:rsidRPr="007636ED">
              <w:rPr>
                <w:sz w:val="24"/>
                <w:szCs w:val="24"/>
              </w:rPr>
              <w:t xml:space="preserve"> определяют по формулам: </w:t>
            </w:r>
          </w:p>
          <w:p w:rsidR="00F91C0F" w:rsidRPr="007636ED" w:rsidRDefault="007636ED" w:rsidP="007636ED">
            <w:pPr>
              <w:tabs>
                <w:tab w:val="center" w:pos="3860"/>
                <w:tab w:val="center" w:pos="5133"/>
              </w:tabs>
              <w:spacing w:after="0" w:line="259" w:lineRule="auto"/>
              <w:ind w:left="0" w:right="0" w:firstLine="0"/>
              <w:jc w:val="left"/>
              <w:rPr>
                <w:sz w:val="24"/>
                <w:szCs w:val="24"/>
                <w:lang w:val="en-US"/>
              </w:rPr>
            </w:pPr>
            <w:r w:rsidRPr="007636ED">
              <w:rPr>
                <w:rFonts w:eastAsia="Calibri"/>
                <w:sz w:val="24"/>
                <w:szCs w:val="24"/>
              </w:rPr>
              <w:tab/>
            </w:r>
            <w:r w:rsidRPr="007636ED">
              <w:rPr>
                <w:i/>
                <w:sz w:val="24"/>
                <w:szCs w:val="24"/>
                <w:lang w:val="en-US"/>
              </w:rPr>
              <w:t xml:space="preserve">Uàç </w:t>
            </w:r>
            <w:r w:rsidRPr="007636ED">
              <w:rPr>
                <w:rFonts w:eastAsia="Segoe UI Symbol"/>
                <w:sz w:val="24"/>
                <w:szCs w:val="24"/>
                <w:lang w:val="en-US"/>
              </w:rPr>
              <w:t xml:space="preserve">= </w:t>
            </w:r>
            <w:r w:rsidRPr="007636ED">
              <w:rPr>
                <w:i/>
                <w:sz w:val="24"/>
                <w:szCs w:val="24"/>
                <w:lang w:val="en-US"/>
              </w:rPr>
              <w:t>I rç ê</w:t>
            </w:r>
            <w:r w:rsidRPr="007636ED">
              <w:rPr>
                <w:sz w:val="24"/>
                <w:szCs w:val="24"/>
                <w:lang w:val="en-US"/>
              </w:rPr>
              <w:t xml:space="preserve"> , </w:t>
            </w:r>
            <w:r w:rsidRPr="007636ED">
              <w:rPr>
                <w:i/>
                <w:sz w:val="24"/>
                <w:szCs w:val="24"/>
                <w:lang w:val="en-US"/>
              </w:rPr>
              <w:t xml:space="preserve">Uî ç </w:t>
            </w:r>
            <w:r w:rsidRPr="007636ED">
              <w:rPr>
                <w:rFonts w:eastAsia="Segoe UI Symbol"/>
                <w:sz w:val="24"/>
                <w:szCs w:val="24"/>
                <w:lang w:val="en-US"/>
              </w:rPr>
              <w:t xml:space="preserve">= </w:t>
            </w:r>
            <w:r w:rsidRPr="007636ED">
              <w:rPr>
                <w:i/>
                <w:sz w:val="24"/>
                <w:szCs w:val="24"/>
                <w:lang w:val="en-US"/>
              </w:rPr>
              <w:t>I Rç</w:t>
            </w:r>
            <w:r w:rsidRPr="007636ED">
              <w:rPr>
                <w:i/>
                <w:sz w:val="24"/>
                <w:szCs w:val="24"/>
                <w:lang w:val="en-US"/>
              </w:rPr>
              <w:tab/>
              <w:t xml:space="preserve">î </w:t>
            </w:r>
            <w:r w:rsidRPr="007636ED">
              <w:rPr>
                <w:sz w:val="24"/>
                <w:szCs w:val="24"/>
                <w:lang w:val="en-US"/>
              </w:rPr>
              <w:t xml:space="preserve">; </w:t>
            </w:r>
          </w:p>
        </w:tc>
        <w:tc>
          <w:tcPr>
            <w:tcW w:w="710" w:type="dxa"/>
            <w:tcBorders>
              <w:top w:val="nil"/>
              <w:left w:val="nil"/>
              <w:bottom w:val="nil"/>
              <w:right w:val="nil"/>
            </w:tcBorders>
          </w:tcPr>
          <w:p w:rsidR="00F91C0F" w:rsidRPr="007636ED" w:rsidRDefault="007636ED" w:rsidP="007636ED">
            <w:pPr>
              <w:spacing w:after="0" w:line="259" w:lineRule="auto"/>
              <w:ind w:left="0" w:right="0" w:firstLine="0"/>
              <w:jc w:val="left"/>
              <w:rPr>
                <w:sz w:val="24"/>
                <w:szCs w:val="24"/>
                <w:lang w:val="en-US"/>
              </w:rPr>
            </w:pPr>
            <w:r w:rsidRPr="007636ED">
              <w:rPr>
                <w:sz w:val="24"/>
                <w:szCs w:val="24"/>
                <w:lang w:val="en-US"/>
              </w:rPr>
              <w:t xml:space="preserve"> </w:t>
            </w:r>
          </w:p>
        </w:tc>
        <w:tc>
          <w:tcPr>
            <w:tcW w:w="610" w:type="dxa"/>
            <w:tcBorders>
              <w:top w:val="nil"/>
              <w:left w:val="nil"/>
              <w:bottom w:val="nil"/>
              <w:right w:val="nil"/>
            </w:tcBorders>
          </w:tcPr>
          <w:p w:rsidR="00F91C0F" w:rsidRPr="007636ED" w:rsidRDefault="007636ED" w:rsidP="007636ED">
            <w:pPr>
              <w:spacing w:after="0" w:line="259" w:lineRule="auto"/>
              <w:ind w:left="0" w:right="0" w:firstLine="0"/>
              <w:rPr>
                <w:sz w:val="24"/>
                <w:szCs w:val="24"/>
              </w:rPr>
            </w:pPr>
            <w:r w:rsidRPr="007636ED">
              <w:rPr>
                <w:sz w:val="24"/>
                <w:szCs w:val="24"/>
              </w:rPr>
              <w:t xml:space="preserve">(6.6) </w:t>
            </w:r>
          </w:p>
        </w:tc>
      </w:tr>
      <w:tr w:rsidR="00F91C0F" w:rsidRPr="007636ED">
        <w:trPr>
          <w:trHeight w:val="1597"/>
        </w:trPr>
        <w:tc>
          <w:tcPr>
            <w:tcW w:w="8109" w:type="dxa"/>
            <w:tcBorders>
              <w:top w:val="nil"/>
              <w:left w:val="nil"/>
              <w:bottom w:val="nil"/>
              <w:right w:val="nil"/>
            </w:tcBorders>
          </w:tcPr>
          <w:p w:rsidR="00F91C0F" w:rsidRPr="007636ED" w:rsidRDefault="007636ED" w:rsidP="007636ED">
            <w:pPr>
              <w:tabs>
                <w:tab w:val="center" w:pos="3232"/>
                <w:tab w:val="center" w:pos="4704"/>
              </w:tabs>
              <w:spacing w:after="0" w:line="259" w:lineRule="auto"/>
              <w:ind w:left="0" w:right="0" w:firstLine="0"/>
              <w:jc w:val="left"/>
              <w:rPr>
                <w:sz w:val="24"/>
                <w:szCs w:val="24"/>
              </w:rPr>
            </w:pPr>
            <w:r w:rsidRPr="007636ED">
              <w:rPr>
                <w:rFonts w:eastAsia="Calibri"/>
                <w:sz w:val="24"/>
                <w:szCs w:val="24"/>
              </w:rPr>
              <w:tab/>
            </w:r>
            <w:r w:rsidRPr="007636ED">
              <w:rPr>
                <w:i/>
                <w:sz w:val="24"/>
                <w:szCs w:val="24"/>
              </w:rPr>
              <w:t>U</w:t>
            </w:r>
            <w:r w:rsidRPr="007636ED">
              <w:rPr>
                <w:i/>
                <w:sz w:val="24"/>
                <w:szCs w:val="24"/>
                <w:vertAlign w:val="subscript"/>
              </w:rPr>
              <w:t xml:space="preserve">àç </w:t>
            </w:r>
            <w:r w:rsidRPr="007636ED">
              <w:rPr>
                <w:rFonts w:eastAsia="Segoe UI Symbol"/>
                <w:sz w:val="24"/>
                <w:szCs w:val="24"/>
              </w:rPr>
              <w:t>=</w:t>
            </w:r>
            <w:r w:rsidRPr="007636ED">
              <w:rPr>
                <w:sz w:val="24"/>
                <w:szCs w:val="24"/>
              </w:rPr>
              <w:t>17,9 3,</w:t>
            </w:r>
            <w:r w:rsidRPr="007636ED">
              <w:rPr>
                <w:rFonts w:eastAsia="Segoe UI Symbol"/>
                <w:sz w:val="24"/>
                <w:szCs w:val="24"/>
              </w:rPr>
              <w:t></w:t>
            </w:r>
            <w:r w:rsidRPr="007636ED">
              <w:rPr>
                <w:rFonts w:eastAsia="Segoe UI Symbol"/>
                <w:sz w:val="24"/>
                <w:szCs w:val="24"/>
              </w:rPr>
              <w:tab/>
            </w:r>
            <w:r w:rsidRPr="007636ED">
              <w:rPr>
                <w:sz w:val="24"/>
                <w:szCs w:val="24"/>
              </w:rPr>
              <w:t xml:space="preserve">8 </w:t>
            </w:r>
            <w:r w:rsidRPr="007636ED">
              <w:rPr>
                <w:rFonts w:eastAsia="Segoe UI Symbol"/>
                <w:sz w:val="24"/>
                <w:szCs w:val="24"/>
              </w:rPr>
              <w:t xml:space="preserve">= </w:t>
            </w:r>
            <w:r w:rsidRPr="007636ED">
              <w:rPr>
                <w:sz w:val="24"/>
                <w:szCs w:val="24"/>
              </w:rPr>
              <w:t xml:space="preserve">68,02 Â;  </w:t>
            </w:r>
          </w:p>
          <w:p w:rsidR="00F91C0F" w:rsidRPr="007636ED" w:rsidRDefault="007636ED" w:rsidP="007636ED">
            <w:pPr>
              <w:tabs>
                <w:tab w:val="center" w:pos="3198"/>
                <w:tab w:val="center" w:pos="4708"/>
              </w:tabs>
              <w:spacing w:after="0" w:line="259" w:lineRule="auto"/>
              <w:ind w:left="0" w:right="0" w:firstLine="0"/>
              <w:jc w:val="left"/>
              <w:rPr>
                <w:sz w:val="24"/>
                <w:szCs w:val="24"/>
              </w:rPr>
            </w:pPr>
            <w:r w:rsidRPr="007636ED">
              <w:rPr>
                <w:rFonts w:eastAsia="Calibri"/>
                <w:sz w:val="24"/>
                <w:szCs w:val="24"/>
              </w:rPr>
              <w:tab/>
            </w:r>
            <w:r w:rsidRPr="007636ED">
              <w:rPr>
                <w:i/>
                <w:sz w:val="24"/>
                <w:szCs w:val="24"/>
              </w:rPr>
              <w:t>U</w:t>
            </w:r>
            <w:r w:rsidRPr="007636ED">
              <w:rPr>
                <w:i/>
                <w:sz w:val="24"/>
                <w:szCs w:val="24"/>
                <w:vertAlign w:val="subscript"/>
              </w:rPr>
              <w:t xml:space="preserve">î ç </w:t>
            </w:r>
            <w:r w:rsidRPr="007636ED">
              <w:rPr>
                <w:rFonts w:eastAsia="Segoe UI Symbol"/>
                <w:sz w:val="24"/>
                <w:szCs w:val="24"/>
              </w:rPr>
              <w:t>=</w:t>
            </w:r>
            <w:r w:rsidRPr="007636ED">
              <w:rPr>
                <w:sz w:val="24"/>
                <w:szCs w:val="24"/>
              </w:rPr>
              <w:t>17,9 8,</w:t>
            </w:r>
            <w:r w:rsidRPr="007636ED">
              <w:rPr>
                <w:rFonts w:eastAsia="Segoe UI Symbol"/>
                <w:sz w:val="24"/>
                <w:szCs w:val="24"/>
              </w:rPr>
              <w:t></w:t>
            </w:r>
            <w:r w:rsidRPr="007636ED">
              <w:rPr>
                <w:rFonts w:eastAsia="Segoe UI Symbol"/>
                <w:sz w:val="24"/>
                <w:szCs w:val="24"/>
              </w:rPr>
              <w:tab/>
            </w:r>
            <w:r w:rsidRPr="007636ED">
              <w:rPr>
                <w:sz w:val="24"/>
                <w:szCs w:val="24"/>
              </w:rPr>
              <w:t xml:space="preserve">5 </w:t>
            </w:r>
            <w:r w:rsidRPr="007636ED">
              <w:rPr>
                <w:rFonts w:eastAsia="Segoe UI Symbol"/>
                <w:sz w:val="24"/>
                <w:szCs w:val="24"/>
              </w:rPr>
              <w:t>=</w:t>
            </w:r>
            <w:r w:rsidRPr="007636ED">
              <w:rPr>
                <w:sz w:val="24"/>
                <w:szCs w:val="24"/>
              </w:rPr>
              <w:t xml:space="preserve">152,15 Â.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Определяют значения токов через сотрудников банка: </w:t>
            </w:r>
          </w:p>
        </w:tc>
        <w:tc>
          <w:tcPr>
            <w:tcW w:w="710" w:type="dxa"/>
            <w:tcBorders>
              <w:top w:val="nil"/>
              <w:left w:val="nil"/>
              <w:bottom w:val="nil"/>
              <w:right w:val="nil"/>
            </w:tcBorders>
          </w:tcPr>
          <w:p w:rsidR="00F91C0F" w:rsidRPr="007636ED" w:rsidRDefault="00F91C0F" w:rsidP="007636ED">
            <w:pPr>
              <w:spacing w:after="0" w:line="259" w:lineRule="auto"/>
              <w:ind w:left="0" w:right="0" w:firstLine="0"/>
              <w:jc w:val="left"/>
              <w:rPr>
                <w:sz w:val="24"/>
                <w:szCs w:val="24"/>
              </w:rPr>
            </w:pPr>
          </w:p>
        </w:tc>
        <w:tc>
          <w:tcPr>
            <w:tcW w:w="610" w:type="dxa"/>
            <w:tcBorders>
              <w:top w:val="nil"/>
              <w:left w:val="nil"/>
              <w:bottom w:val="nil"/>
              <w:right w:val="nil"/>
            </w:tcBorders>
          </w:tcPr>
          <w:p w:rsidR="00F91C0F" w:rsidRPr="007636ED" w:rsidRDefault="007636ED" w:rsidP="007636ED">
            <w:pPr>
              <w:spacing w:after="0" w:line="259" w:lineRule="auto"/>
              <w:ind w:left="2" w:right="0" w:firstLine="0"/>
              <w:rPr>
                <w:sz w:val="24"/>
                <w:szCs w:val="24"/>
              </w:rPr>
            </w:pPr>
            <w:r w:rsidRPr="007636ED">
              <w:rPr>
                <w:sz w:val="24"/>
                <w:szCs w:val="24"/>
              </w:rPr>
              <w:t xml:space="preserve">(6.7) </w:t>
            </w:r>
          </w:p>
        </w:tc>
      </w:tr>
      <w:tr w:rsidR="00F91C0F" w:rsidRPr="007636ED">
        <w:trPr>
          <w:trHeight w:val="4605"/>
        </w:trPr>
        <w:tc>
          <w:tcPr>
            <w:tcW w:w="8109" w:type="dxa"/>
            <w:tcBorders>
              <w:top w:val="nil"/>
              <w:left w:val="nil"/>
              <w:bottom w:val="nil"/>
              <w:right w:val="nil"/>
            </w:tcBorders>
          </w:tcPr>
          <w:p w:rsidR="00F91C0F" w:rsidRPr="007636ED" w:rsidRDefault="007636ED" w:rsidP="007636ED">
            <w:pPr>
              <w:tabs>
                <w:tab w:val="center" w:pos="3109"/>
                <w:tab w:val="center" w:pos="3804"/>
                <w:tab w:val="center" w:pos="4859"/>
                <w:tab w:val="center" w:pos="5488"/>
              </w:tabs>
              <w:spacing w:after="0" w:line="259" w:lineRule="auto"/>
              <w:ind w:left="0" w:right="0" w:firstLine="0"/>
              <w:jc w:val="left"/>
              <w:rPr>
                <w:sz w:val="24"/>
                <w:szCs w:val="24"/>
              </w:rPr>
            </w:pPr>
            <w:r w:rsidRPr="007636ED">
              <w:rPr>
                <w:rFonts w:eastAsia="Calibri"/>
                <w:sz w:val="24"/>
                <w:szCs w:val="24"/>
              </w:rPr>
              <w:tab/>
            </w:r>
            <w:r w:rsidRPr="007636ED">
              <w:rPr>
                <w:i/>
                <w:sz w:val="24"/>
                <w:szCs w:val="24"/>
              </w:rPr>
              <w:t>U</w:t>
            </w:r>
            <w:r w:rsidRPr="007636ED">
              <w:rPr>
                <w:i/>
                <w:sz w:val="24"/>
                <w:szCs w:val="24"/>
              </w:rPr>
              <w:tab/>
            </w:r>
            <w:r w:rsidRPr="007636ED">
              <w:rPr>
                <w:sz w:val="24"/>
                <w:szCs w:val="24"/>
              </w:rPr>
              <w:t xml:space="preserve">, </w:t>
            </w:r>
            <w:r w:rsidRPr="007636ED">
              <w:rPr>
                <w:sz w:val="24"/>
                <w:szCs w:val="24"/>
              </w:rPr>
              <w:tab/>
            </w:r>
            <w:r w:rsidRPr="007636ED">
              <w:rPr>
                <w:i/>
                <w:sz w:val="24"/>
                <w:szCs w:val="24"/>
              </w:rPr>
              <w:t>U</w:t>
            </w:r>
            <w:r w:rsidRPr="007636ED">
              <w:rPr>
                <w:i/>
                <w:sz w:val="24"/>
                <w:szCs w:val="24"/>
              </w:rPr>
              <w:tab/>
            </w:r>
            <w:r w:rsidRPr="007636ED">
              <w:rPr>
                <w:sz w:val="24"/>
                <w:szCs w:val="24"/>
              </w:rPr>
              <w:t xml:space="preserve">; </w:t>
            </w:r>
          </w:p>
          <w:p w:rsidR="00F91C0F" w:rsidRPr="007636ED" w:rsidRDefault="007636ED" w:rsidP="007636ED">
            <w:pPr>
              <w:tabs>
                <w:tab w:val="center" w:pos="2399"/>
                <w:tab w:val="center" w:pos="3307"/>
                <w:tab w:val="center" w:pos="4214"/>
                <w:tab w:val="center" w:pos="5055"/>
              </w:tabs>
              <w:spacing w:after="0" w:line="259" w:lineRule="auto"/>
              <w:ind w:left="0" w:right="0" w:firstLine="0"/>
              <w:jc w:val="left"/>
              <w:rPr>
                <w:sz w:val="24"/>
                <w:szCs w:val="24"/>
              </w:rPr>
            </w:pPr>
            <w:r w:rsidRPr="007636ED">
              <w:rPr>
                <w:rFonts w:eastAsia="Calibri"/>
                <w:noProof/>
                <w:sz w:val="24"/>
                <w:szCs w:val="24"/>
              </w:rPr>
              <mc:AlternateContent>
                <mc:Choice Requires="wpg">
                  <w:drawing>
                    <wp:anchor distT="0" distB="0" distL="114300" distR="114300" simplePos="0" relativeHeight="251691008" behindDoc="1" locked="0" layoutInCell="1" allowOverlap="1">
                      <wp:simplePos x="0" y="0"/>
                      <wp:positionH relativeFrom="column">
                        <wp:posOffset>1722245</wp:posOffset>
                      </wp:positionH>
                      <wp:positionV relativeFrom="paragraph">
                        <wp:posOffset>71618</wp:posOffset>
                      </wp:positionV>
                      <wp:extent cx="640488" cy="8737"/>
                      <wp:effectExtent l="0" t="0" r="0" b="0"/>
                      <wp:wrapNone/>
                      <wp:docPr id="526550" name="Group 526550"/>
                      <wp:cNvGraphicFramePr/>
                      <a:graphic xmlns:a="http://schemas.openxmlformats.org/drawingml/2006/main">
                        <a:graphicData uri="http://schemas.microsoft.com/office/word/2010/wordprocessingGroup">
                          <wpg:wgp>
                            <wpg:cNvGrpSpPr/>
                            <wpg:grpSpPr>
                              <a:xfrm>
                                <a:off x="0" y="0"/>
                                <a:ext cx="640488" cy="8737"/>
                                <a:chOff x="0" y="0"/>
                                <a:chExt cx="640488" cy="8737"/>
                              </a:xfrm>
                            </wpg:grpSpPr>
                            <wps:wsp>
                              <wps:cNvPr id="33886" name="Shape 33886"/>
                              <wps:cNvSpPr/>
                              <wps:spPr>
                                <a:xfrm>
                                  <a:off x="0" y="0"/>
                                  <a:ext cx="640488" cy="0"/>
                                </a:xfrm>
                                <a:custGeom>
                                  <a:avLst/>
                                  <a:gdLst/>
                                  <a:ahLst/>
                                  <a:cxnLst/>
                                  <a:rect l="0" t="0" r="0" b="0"/>
                                  <a:pathLst>
                                    <a:path w="640488">
                                      <a:moveTo>
                                        <a:pt x="0" y="0"/>
                                      </a:moveTo>
                                      <a:lnTo>
                                        <a:pt x="640488" y="0"/>
                                      </a:lnTo>
                                    </a:path>
                                  </a:pathLst>
                                </a:custGeom>
                                <a:ln w="873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6550" style="width:50.4321pt;height:0.687934pt;position:absolute;z-index:-2147483524;mso-position-horizontal-relative:text;mso-position-horizontal:absolute;margin-left:135.61pt;mso-position-vertical-relative:text;margin-top:5.63922pt;" coordsize="6404,87">
                      <v:shape id="Shape 33886" style="position:absolute;width:6404;height:0;left:0;top:0;" coordsize="640488,0" path="m0,0l640488,0">
                        <v:stroke weight="0.687934pt" endcap="flat" joinstyle="round" on="true" color="#000000"/>
                        <v:fill on="false" color="#000000" opacity="0"/>
                      </v:shape>
                    </v:group>
                  </w:pict>
                </mc:Fallback>
              </mc:AlternateContent>
            </w:r>
            <w:r w:rsidRPr="007636ED">
              <w:rPr>
                <w:rFonts w:eastAsia="Calibri"/>
                <w:noProof/>
                <w:sz w:val="24"/>
                <w:szCs w:val="24"/>
              </w:rPr>
              <mc:AlternateContent>
                <mc:Choice Requires="wpg">
                  <w:drawing>
                    <wp:anchor distT="0" distB="0" distL="114300" distR="114300" simplePos="0" relativeHeight="251692032" behindDoc="1" locked="0" layoutInCell="1" allowOverlap="1">
                      <wp:simplePos x="0" y="0"/>
                      <wp:positionH relativeFrom="column">
                        <wp:posOffset>2884283</wp:posOffset>
                      </wp:positionH>
                      <wp:positionV relativeFrom="paragraph">
                        <wp:posOffset>71335</wp:posOffset>
                      </wp:positionV>
                      <wp:extent cx="537613" cy="8728"/>
                      <wp:effectExtent l="0" t="0" r="0" b="0"/>
                      <wp:wrapNone/>
                      <wp:docPr id="526551" name="Group 526551"/>
                      <wp:cNvGraphicFramePr/>
                      <a:graphic xmlns:a="http://schemas.openxmlformats.org/drawingml/2006/main">
                        <a:graphicData uri="http://schemas.microsoft.com/office/word/2010/wordprocessingGroup">
                          <wpg:wgp>
                            <wpg:cNvGrpSpPr/>
                            <wpg:grpSpPr>
                              <a:xfrm>
                                <a:off x="0" y="0"/>
                                <a:ext cx="537613" cy="8728"/>
                                <a:chOff x="0" y="0"/>
                                <a:chExt cx="537613" cy="8728"/>
                              </a:xfrm>
                            </wpg:grpSpPr>
                            <wps:wsp>
                              <wps:cNvPr id="33898" name="Shape 33898"/>
                              <wps:cNvSpPr/>
                              <wps:spPr>
                                <a:xfrm>
                                  <a:off x="0" y="0"/>
                                  <a:ext cx="537613" cy="0"/>
                                </a:xfrm>
                                <a:custGeom>
                                  <a:avLst/>
                                  <a:gdLst/>
                                  <a:ahLst/>
                                  <a:cxnLst/>
                                  <a:rect l="0" t="0" r="0" b="0"/>
                                  <a:pathLst>
                                    <a:path w="537613">
                                      <a:moveTo>
                                        <a:pt x="0" y="0"/>
                                      </a:moveTo>
                                      <a:lnTo>
                                        <a:pt x="537613" y="0"/>
                                      </a:lnTo>
                                    </a:path>
                                  </a:pathLst>
                                </a:custGeom>
                                <a:ln w="872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6551" style="width:42.3317pt;height:3.05176e-05pt;position:absolute;z-index:-2147483512;mso-position-horizontal-relative:text;mso-position-horizontal:absolute;margin-left:227.109pt;mso-position-vertical-relative:text;margin-top:5.61691pt;" coordsize="5376,0">
                      <v:shape id="Shape 33898" style="position:absolute;width:5376;height:0;left:0;top:0;" coordsize="537613,0" path="m0,0l537613,0">
                        <v:stroke weight="0.68725pt" endcap="flat" joinstyle="round" on="true" color="#000000"/>
                        <v:fill on="false" color="#000000" opacity="0"/>
                      </v:shape>
                    </v:group>
                  </w:pict>
                </mc:Fallback>
              </mc:AlternateContent>
            </w:r>
            <w:r w:rsidRPr="007636ED">
              <w:rPr>
                <w:rFonts w:eastAsia="Calibri"/>
                <w:sz w:val="24"/>
                <w:szCs w:val="24"/>
              </w:rPr>
              <w:tab/>
            </w:r>
            <w:r w:rsidRPr="007636ED">
              <w:rPr>
                <w:i/>
                <w:sz w:val="24"/>
                <w:szCs w:val="24"/>
              </w:rPr>
              <w:t>Ih</w:t>
            </w:r>
            <w:r w:rsidRPr="007636ED">
              <w:rPr>
                <w:sz w:val="24"/>
                <w:szCs w:val="24"/>
              </w:rPr>
              <w:t xml:space="preserve">1 </w:t>
            </w:r>
            <w:r w:rsidRPr="007636ED">
              <w:rPr>
                <w:rFonts w:eastAsia="Segoe UI Symbol"/>
                <w:sz w:val="24"/>
                <w:szCs w:val="24"/>
              </w:rPr>
              <w:t>=</w:t>
            </w:r>
            <w:r w:rsidRPr="007636ED">
              <w:rPr>
                <w:rFonts w:eastAsia="Segoe UI Symbol"/>
                <w:sz w:val="24"/>
                <w:szCs w:val="24"/>
              </w:rPr>
              <w:tab/>
            </w:r>
            <w:r w:rsidRPr="007636ED">
              <w:rPr>
                <w:i/>
                <w:sz w:val="24"/>
                <w:szCs w:val="24"/>
              </w:rPr>
              <w:t>àç</w:t>
            </w:r>
            <w:r w:rsidRPr="007636ED">
              <w:rPr>
                <w:i/>
                <w:sz w:val="24"/>
                <w:szCs w:val="24"/>
              </w:rPr>
              <w:tab/>
              <w:t>Ih</w:t>
            </w:r>
            <w:r w:rsidRPr="007636ED">
              <w:rPr>
                <w:sz w:val="24"/>
                <w:szCs w:val="24"/>
              </w:rPr>
              <w:t xml:space="preserve">2 </w:t>
            </w:r>
            <w:r w:rsidRPr="007636ED">
              <w:rPr>
                <w:rFonts w:eastAsia="Segoe UI Symbol"/>
                <w:sz w:val="24"/>
                <w:szCs w:val="24"/>
              </w:rPr>
              <w:t>=</w:t>
            </w:r>
            <w:r w:rsidRPr="007636ED">
              <w:rPr>
                <w:rFonts w:eastAsia="Segoe UI Symbol"/>
                <w:sz w:val="24"/>
                <w:szCs w:val="24"/>
              </w:rPr>
              <w:tab/>
            </w:r>
            <w:r w:rsidRPr="007636ED">
              <w:rPr>
                <w:i/>
                <w:sz w:val="24"/>
                <w:szCs w:val="24"/>
              </w:rPr>
              <w:t>î ç</w:t>
            </w:r>
          </w:p>
          <w:p w:rsidR="00F91C0F" w:rsidRPr="007636ED" w:rsidRDefault="007636ED" w:rsidP="007636ED">
            <w:pPr>
              <w:tabs>
                <w:tab w:val="center" w:pos="3192"/>
                <w:tab w:val="center" w:pos="4963"/>
              </w:tabs>
              <w:spacing w:after="0" w:line="259" w:lineRule="auto"/>
              <w:ind w:left="0" w:right="0" w:firstLine="0"/>
              <w:jc w:val="left"/>
              <w:rPr>
                <w:sz w:val="24"/>
                <w:szCs w:val="24"/>
              </w:rPr>
            </w:pPr>
            <w:r w:rsidRPr="007636ED">
              <w:rPr>
                <w:rFonts w:eastAsia="Calibri"/>
                <w:sz w:val="24"/>
                <w:szCs w:val="24"/>
              </w:rPr>
              <w:tab/>
            </w:r>
            <w:r w:rsidRPr="007636ED">
              <w:rPr>
                <w:i/>
                <w:sz w:val="24"/>
                <w:szCs w:val="24"/>
              </w:rPr>
              <w:t>Rh</w:t>
            </w:r>
            <w:r w:rsidRPr="007636ED">
              <w:rPr>
                <w:sz w:val="24"/>
                <w:szCs w:val="24"/>
              </w:rPr>
              <w:t xml:space="preserve">1 </w:t>
            </w:r>
            <w:r w:rsidRPr="007636ED">
              <w:rPr>
                <w:rFonts w:eastAsia="Segoe UI Symbol"/>
                <w:sz w:val="24"/>
                <w:szCs w:val="24"/>
              </w:rPr>
              <w:t xml:space="preserve">+ </w:t>
            </w:r>
            <w:r w:rsidRPr="007636ED">
              <w:rPr>
                <w:i/>
                <w:sz w:val="24"/>
                <w:szCs w:val="24"/>
              </w:rPr>
              <w:t>rô óí</w:t>
            </w:r>
            <w:r w:rsidRPr="007636ED">
              <w:rPr>
                <w:i/>
                <w:sz w:val="24"/>
                <w:szCs w:val="24"/>
              </w:rPr>
              <w:tab/>
              <w:t>Rh</w:t>
            </w:r>
            <w:r w:rsidRPr="007636ED">
              <w:rPr>
                <w:sz w:val="24"/>
                <w:szCs w:val="24"/>
              </w:rPr>
              <w:t xml:space="preserve">2 </w:t>
            </w:r>
            <w:r w:rsidRPr="007636ED">
              <w:rPr>
                <w:rFonts w:eastAsia="Segoe UI Symbol"/>
                <w:sz w:val="24"/>
                <w:szCs w:val="24"/>
              </w:rPr>
              <w:t xml:space="preserve">+ </w:t>
            </w:r>
            <w:r w:rsidRPr="007636ED">
              <w:rPr>
                <w:i/>
                <w:sz w:val="24"/>
                <w:szCs w:val="24"/>
              </w:rPr>
              <w:t>râ</w:t>
            </w:r>
          </w:p>
          <w:p w:rsidR="00F91C0F" w:rsidRPr="007636ED" w:rsidRDefault="007636ED" w:rsidP="007636ED">
            <w:pPr>
              <w:tabs>
                <w:tab w:val="center" w:pos="4317"/>
                <w:tab w:val="center" w:pos="6148"/>
              </w:tabs>
              <w:spacing w:after="0" w:line="259" w:lineRule="auto"/>
              <w:ind w:left="0" w:right="0" w:firstLine="0"/>
              <w:jc w:val="left"/>
              <w:rPr>
                <w:sz w:val="24"/>
                <w:szCs w:val="24"/>
              </w:rPr>
            </w:pPr>
            <w:r w:rsidRPr="007636ED">
              <w:rPr>
                <w:rFonts w:eastAsia="Calibri"/>
                <w:sz w:val="24"/>
                <w:szCs w:val="24"/>
              </w:rPr>
              <w:tab/>
            </w:r>
            <w:r w:rsidRPr="007636ED">
              <w:rPr>
                <w:sz w:val="24"/>
                <w:szCs w:val="24"/>
              </w:rPr>
              <w:t>68,02</w:t>
            </w:r>
            <w:r w:rsidRPr="007636ED">
              <w:rPr>
                <w:sz w:val="24"/>
                <w:szCs w:val="24"/>
              </w:rPr>
              <w:tab/>
              <w:t xml:space="preserve">; </w:t>
            </w:r>
          </w:p>
          <w:p w:rsidR="00F91C0F" w:rsidRPr="007636ED" w:rsidRDefault="007636ED" w:rsidP="007636ED">
            <w:pPr>
              <w:tabs>
                <w:tab w:val="center" w:pos="3460"/>
                <w:tab w:val="center" w:pos="4917"/>
              </w:tabs>
              <w:spacing w:after="0" w:line="259" w:lineRule="auto"/>
              <w:ind w:left="0" w:right="0" w:firstLine="0"/>
              <w:jc w:val="left"/>
              <w:rPr>
                <w:sz w:val="24"/>
                <w:szCs w:val="24"/>
              </w:rPr>
            </w:pPr>
            <w:r w:rsidRPr="007636ED">
              <w:rPr>
                <w:rFonts w:eastAsia="Calibri"/>
                <w:sz w:val="24"/>
                <w:szCs w:val="24"/>
              </w:rPr>
              <w:tab/>
            </w:r>
            <w:r w:rsidRPr="007636ED">
              <w:rPr>
                <w:i/>
                <w:sz w:val="24"/>
                <w:szCs w:val="24"/>
              </w:rPr>
              <w:t>I</w:t>
            </w:r>
            <w:r w:rsidRPr="007636ED">
              <w:rPr>
                <w:i/>
                <w:sz w:val="24"/>
                <w:szCs w:val="24"/>
                <w:vertAlign w:val="subscript"/>
              </w:rPr>
              <w:t>h</w:t>
            </w:r>
            <w:r w:rsidRPr="007636ED">
              <w:rPr>
                <w:sz w:val="24"/>
                <w:szCs w:val="24"/>
                <w:vertAlign w:val="subscript"/>
              </w:rPr>
              <w:t xml:space="preserve">1 </w:t>
            </w:r>
            <w:r w:rsidRPr="007636ED">
              <w:rPr>
                <w:rFonts w:eastAsia="Segoe UI Symbol"/>
                <w:sz w:val="24"/>
                <w:szCs w:val="24"/>
              </w:rPr>
              <w:t>=</w:t>
            </w:r>
            <w:r w:rsidRPr="007636ED">
              <w:rPr>
                <w:rFonts w:eastAsia="Segoe UI Symbol"/>
                <w:sz w:val="24"/>
                <w:szCs w:val="24"/>
              </w:rPr>
              <w:tab/>
            </w:r>
            <w:r w:rsidRPr="007636ED">
              <w:rPr>
                <w:rFonts w:eastAsia="Calibri"/>
                <w:noProof/>
                <w:sz w:val="24"/>
                <w:szCs w:val="24"/>
              </w:rPr>
              <mc:AlternateContent>
                <mc:Choice Requires="wpg">
                  <w:drawing>
                    <wp:inline distT="0" distB="0" distL="0" distR="0">
                      <wp:extent cx="688611" cy="8727"/>
                      <wp:effectExtent l="0" t="0" r="0" b="0"/>
                      <wp:docPr id="526552" name="Group 526552"/>
                      <wp:cNvGraphicFramePr/>
                      <a:graphic xmlns:a="http://schemas.openxmlformats.org/drawingml/2006/main">
                        <a:graphicData uri="http://schemas.microsoft.com/office/word/2010/wordprocessingGroup">
                          <wpg:wgp>
                            <wpg:cNvGrpSpPr/>
                            <wpg:grpSpPr>
                              <a:xfrm>
                                <a:off x="0" y="0"/>
                                <a:ext cx="688611" cy="8727"/>
                                <a:chOff x="0" y="0"/>
                                <a:chExt cx="688611" cy="8727"/>
                              </a:xfrm>
                            </wpg:grpSpPr>
                            <wps:wsp>
                              <wps:cNvPr id="33913" name="Shape 33913"/>
                              <wps:cNvSpPr/>
                              <wps:spPr>
                                <a:xfrm>
                                  <a:off x="0" y="0"/>
                                  <a:ext cx="688611" cy="0"/>
                                </a:xfrm>
                                <a:custGeom>
                                  <a:avLst/>
                                  <a:gdLst/>
                                  <a:ahLst/>
                                  <a:cxnLst/>
                                  <a:rect l="0" t="0" r="0" b="0"/>
                                  <a:pathLst>
                                    <a:path w="688611">
                                      <a:moveTo>
                                        <a:pt x="0" y="0"/>
                                      </a:moveTo>
                                      <a:lnTo>
                                        <a:pt x="688611" y="0"/>
                                      </a:lnTo>
                                    </a:path>
                                  </a:pathLst>
                                </a:custGeom>
                                <a:ln w="872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6552" style="width:54.2213pt;height:0.687152pt;mso-position-horizontal-relative:char;mso-position-vertical-relative:line" coordsize="6886,87">
                      <v:shape id="Shape 33913" style="position:absolute;width:6886;height:0;left:0;top:0;" coordsize="688611,0" path="m0,0l688611,0">
                        <v:stroke weight="0.687152pt" endcap="flat" joinstyle="round" on="true" color="#000000"/>
                        <v:fill on="false" color="#000000" opacity="0"/>
                      </v:shape>
                    </v:group>
                  </w:pict>
                </mc:Fallback>
              </mc:AlternateContent>
            </w:r>
            <w:r w:rsidRPr="007636ED">
              <w:rPr>
                <w:rFonts w:eastAsia="Segoe UI Symbol"/>
                <w:sz w:val="24"/>
                <w:szCs w:val="24"/>
              </w:rPr>
              <w:t xml:space="preserve"> = </w:t>
            </w:r>
            <w:r w:rsidRPr="007636ED">
              <w:rPr>
                <w:sz w:val="24"/>
                <w:szCs w:val="24"/>
              </w:rPr>
              <w:t>0,064 À</w:t>
            </w:r>
          </w:p>
          <w:p w:rsidR="00F91C0F" w:rsidRPr="007636ED" w:rsidRDefault="007636ED" w:rsidP="007636ED">
            <w:pPr>
              <w:spacing w:after="0" w:line="259" w:lineRule="auto"/>
              <w:ind w:left="509" w:right="0" w:firstLine="0"/>
              <w:jc w:val="center"/>
              <w:rPr>
                <w:sz w:val="24"/>
                <w:szCs w:val="24"/>
              </w:rPr>
            </w:pPr>
            <w:r w:rsidRPr="007636ED">
              <w:rPr>
                <w:sz w:val="24"/>
                <w:szCs w:val="24"/>
              </w:rPr>
              <w:t xml:space="preserve">1000 </w:t>
            </w:r>
            <w:r w:rsidRPr="007636ED">
              <w:rPr>
                <w:rFonts w:eastAsia="Segoe UI Symbol"/>
                <w:sz w:val="24"/>
                <w:szCs w:val="24"/>
              </w:rPr>
              <w:t xml:space="preserve">+ </w:t>
            </w:r>
            <w:r w:rsidRPr="007636ED">
              <w:rPr>
                <w:sz w:val="24"/>
                <w:szCs w:val="24"/>
              </w:rPr>
              <w:t>63</w:t>
            </w:r>
          </w:p>
          <w:p w:rsidR="00F91C0F" w:rsidRPr="007636ED" w:rsidRDefault="007636ED" w:rsidP="007636ED">
            <w:pPr>
              <w:spacing w:after="0" w:line="259" w:lineRule="auto"/>
              <w:ind w:left="3268" w:right="0" w:firstLine="0"/>
              <w:rPr>
                <w:sz w:val="24"/>
                <w:szCs w:val="24"/>
              </w:rPr>
            </w:pPr>
            <w:r w:rsidRPr="007636ED">
              <w:rPr>
                <w:sz w:val="24"/>
                <w:szCs w:val="24"/>
              </w:rPr>
              <w:t>152,15</w:t>
            </w:r>
            <w:r w:rsidRPr="007636ED">
              <w:rPr>
                <w:sz w:val="24"/>
                <w:szCs w:val="24"/>
              </w:rPr>
              <w:tab/>
              <w:t xml:space="preserve">. </w:t>
            </w:r>
            <w:r w:rsidRPr="007636ED">
              <w:rPr>
                <w:i/>
                <w:sz w:val="24"/>
                <w:szCs w:val="24"/>
              </w:rPr>
              <w:t>I</w:t>
            </w:r>
            <w:r w:rsidRPr="007636ED">
              <w:rPr>
                <w:i/>
                <w:sz w:val="24"/>
                <w:szCs w:val="24"/>
                <w:vertAlign w:val="subscript"/>
              </w:rPr>
              <w:t>h</w:t>
            </w:r>
            <w:r w:rsidRPr="007636ED">
              <w:rPr>
                <w:sz w:val="24"/>
                <w:szCs w:val="24"/>
                <w:vertAlign w:val="subscript"/>
              </w:rPr>
              <w:t xml:space="preserve">2 </w:t>
            </w:r>
            <w:r w:rsidRPr="007636ED">
              <w:rPr>
                <w:rFonts w:eastAsia="Segoe UI Symbol"/>
                <w:sz w:val="24"/>
                <w:szCs w:val="24"/>
              </w:rPr>
              <w:t xml:space="preserve">= </w:t>
            </w:r>
            <w:r w:rsidRPr="007636ED">
              <w:rPr>
                <w:rFonts w:eastAsia="Calibri"/>
                <w:noProof/>
                <w:sz w:val="24"/>
                <w:szCs w:val="24"/>
              </w:rPr>
              <mc:AlternateContent>
                <mc:Choice Requires="wpg">
                  <w:drawing>
                    <wp:inline distT="0" distB="0" distL="0" distR="0">
                      <wp:extent cx="619158" cy="8727"/>
                      <wp:effectExtent l="0" t="0" r="0" b="0"/>
                      <wp:docPr id="526553" name="Group 526553"/>
                      <wp:cNvGraphicFramePr/>
                      <a:graphic xmlns:a="http://schemas.openxmlformats.org/drawingml/2006/main">
                        <a:graphicData uri="http://schemas.microsoft.com/office/word/2010/wordprocessingGroup">
                          <wpg:wgp>
                            <wpg:cNvGrpSpPr/>
                            <wpg:grpSpPr>
                              <a:xfrm>
                                <a:off x="0" y="0"/>
                                <a:ext cx="619158" cy="8727"/>
                                <a:chOff x="0" y="0"/>
                                <a:chExt cx="619158" cy="8727"/>
                              </a:xfrm>
                            </wpg:grpSpPr>
                            <wps:wsp>
                              <wps:cNvPr id="33924" name="Shape 33924"/>
                              <wps:cNvSpPr/>
                              <wps:spPr>
                                <a:xfrm>
                                  <a:off x="0" y="0"/>
                                  <a:ext cx="619158" cy="0"/>
                                </a:xfrm>
                                <a:custGeom>
                                  <a:avLst/>
                                  <a:gdLst/>
                                  <a:ahLst/>
                                  <a:cxnLst/>
                                  <a:rect l="0" t="0" r="0" b="0"/>
                                  <a:pathLst>
                                    <a:path w="619158">
                                      <a:moveTo>
                                        <a:pt x="0" y="0"/>
                                      </a:moveTo>
                                      <a:lnTo>
                                        <a:pt x="619158" y="0"/>
                                      </a:lnTo>
                                    </a:path>
                                  </a:pathLst>
                                </a:custGeom>
                                <a:ln w="872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6553" style="width:48.7526pt;height:0.687152pt;mso-position-horizontal-relative:char;mso-position-vertical-relative:line" coordsize="6191,87">
                      <v:shape id="Shape 33924" style="position:absolute;width:6191;height:0;left:0;top:0;" coordsize="619158,0" path="m0,0l619158,0">
                        <v:stroke weight="0.687152pt" endcap="flat" joinstyle="round" on="true" color="#000000"/>
                        <v:fill on="false" color="#000000" opacity="0"/>
                      </v:shape>
                    </v:group>
                  </w:pict>
                </mc:Fallback>
              </mc:AlternateContent>
            </w:r>
            <w:r w:rsidRPr="007636ED">
              <w:rPr>
                <w:rFonts w:eastAsia="Segoe UI Symbol"/>
                <w:sz w:val="24"/>
                <w:szCs w:val="24"/>
              </w:rPr>
              <w:t xml:space="preserve"> = </w:t>
            </w:r>
            <w:r w:rsidRPr="007636ED">
              <w:rPr>
                <w:sz w:val="24"/>
                <w:szCs w:val="24"/>
              </w:rPr>
              <w:t>0,186 À</w:t>
            </w:r>
          </w:p>
          <w:p w:rsidR="00F91C0F" w:rsidRPr="007636ED" w:rsidRDefault="007636ED" w:rsidP="007636ED">
            <w:pPr>
              <w:spacing w:after="0" w:line="259" w:lineRule="auto"/>
              <w:ind w:left="578" w:right="0" w:firstLine="0"/>
              <w:jc w:val="center"/>
              <w:rPr>
                <w:sz w:val="24"/>
                <w:szCs w:val="24"/>
              </w:rPr>
            </w:pPr>
            <w:r w:rsidRPr="007636ED">
              <w:rPr>
                <w:sz w:val="24"/>
                <w:szCs w:val="24"/>
              </w:rPr>
              <w:t xml:space="preserve">800 </w:t>
            </w:r>
            <w:r w:rsidRPr="007636ED">
              <w:rPr>
                <w:rFonts w:eastAsia="Segoe UI Symbol"/>
                <w:sz w:val="24"/>
                <w:szCs w:val="24"/>
              </w:rPr>
              <w:t xml:space="preserve">+ </w:t>
            </w:r>
            <w:r w:rsidRPr="007636ED">
              <w:rPr>
                <w:sz w:val="24"/>
                <w:szCs w:val="24"/>
              </w:rPr>
              <w:t>20</w:t>
            </w:r>
          </w:p>
          <w:p w:rsidR="00F91C0F" w:rsidRPr="007636ED" w:rsidRDefault="007636ED" w:rsidP="007636ED">
            <w:pPr>
              <w:spacing w:after="0" w:line="259" w:lineRule="auto"/>
              <w:ind w:left="3154" w:right="0" w:firstLine="0"/>
              <w:rPr>
                <w:sz w:val="24"/>
                <w:szCs w:val="24"/>
              </w:rPr>
            </w:pPr>
            <w:r w:rsidRPr="007636ED">
              <w:rPr>
                <w:sz w:val="24"/>
                <w:szCs w:val="24"/>
              </w:rPr>
              <w:t xml:space="preserve">Напряжения прикосновения составят: </w:t>
            </w:r>
            <w:r w:rsidRPr="007636ED">
              <w:rPr>
                <w:i/>
                <w:sz w:val="24"/>
                <w:szCs w:val="24"/>
              </w:rPr>
              <w:t>Uï ð</w:t>
            </w:r>
            <w:r w:rsidRPr="007636ED">
              <w:rPr>
                <w:sz w:val="24"/>
                <w:szCs w:val="24"/>
              </w:rPr>
              <w:t xml:space="preserve">1 </w:t>
            </w:r>
            <w:r w:rsidRPr="007636ED">
              <w:rPr>
                <w:rFonts w:eastAsia="Segoe UI Symbol"/>
                <w:sz w:val="24"/>
                <w:szCs w:val="24"/>
              </w:rPr>
              <w:t xml:space="preserve">= </w:t>
            </w:r>
            <w:r w:rsidRPr="007636ED">
              <w:rPr>
                <w:i/>
                <w:sz w:val="24"/>
                <w:szCs w:val="24"/>
              </w:rPr>
              <w:t>I Rh</w:t>
            </w:r>
            <w:r w:rsidRPr="007636ED">
              <w:rPr>
                <w:sz w:val="24"/>
                <w:szCs w:val="24"/>
              </w:rPr>
              <w:t xml:space="preserve">1 </w:t>
            </w:r>
            <w:r w:rsidRPr="007636ED">
              <w:rPr>
                <w:i/>
                <w:sz w:val="24"/>
                <w:szCs w:val="24"/>
              </w:rPr>
              <w:t>h</w:t>
            </w:r>
            <w:proofErr w:type="gramStart"/>
            <w:r w:rsidRPr="007636ED">
              <w:rPr>
                <w:sz w:val="24"/>
                <w:szCs w:val="24"/>
              </w:rPr>
              <w:t>1 ;</w:t>
            </w:r>
            <w:proofErr w:type="gramEnd"/>
            <w:r w:rsidRPr="007636ED">
              <w:rPr>
                <w:sz w:val="24"/>
                <w:szCs w:val="24"/>
              </w:rPr>
              <w:t xml:space="preserve">  </w:t>
            </w:r>
            <w:r w:rsidRPr="007636ED">
              <w:rPr>
                <w:i/>
                <w:sz w:val="24"/>
                <w:szCs w:val="24"/>
              </w:rPr>
              <w:t>Uï ð</w:t>
            </w:r>
            <w:r w:rsidRPr="007636ED">
              <w:rPr>
                <w:sz w:val="24"/>
                <w:szCs w:val="24"/>
              </w:rPr>
              <w:t xml:space="preserve">2 </w:t>
            </w:r>
            <w:r w:rsidRPr="007636ED">
              <w:rPr>
                <w:rFonts w:eastAsia="Segoe UI Symbol"/>
                <w:sz w:val="24"/>
                <w:szCs w:val="24"/>
              </w:rPr>
              <w:t xml:space="preserve">= </w:t>
            </w:r>
            <w:r w:rsidRPr="007636ED">
              <w:rPr>
                <w:i/>
                <w:sz w:val="24"/>
                <w:szCs w:val="24"/>
              </w:rPr>
              <w:t>I Rh</w:t>
            </w:r>
            <w:r w:rsidRPr="007636ED">
              <w:rPr>
                <w:sz w:val="24"/>
                <w:szCs w:val="24"/>
              </w:rPr>
              <w:t xml:space="preserve">2 </w:t>
            </w:r>
            <w:r w:rsidRPr="007636ED">
              <w:rPr>
                <w:i/>
                <w:sz w:val="24"/>
                <w:szCs w:val="24"/>
              </w:rPr>
              <w:t>h</w:t>
            </w:r>
            <w:r w:rsidRPr="007636ED">
              <w:rPr>
                <w:sz w:val="24"/>
                <w:szCs w:val="24"/>
              </w:rPr>
              <w:t xml:space="preserve">2 . </w:t>
            </w:r>
          </w:p>
        </w:tc>
        <w:tc>
          <w:tcPr>
            <w:tcW w:w="710" w:type="dxa"/>
            <w:tcBorders>
              <w:top w:val="nil"/>
              <w:left w:val="nil"/>
              <w:bottom w:val="nil"/>
              <w:right w:val="nil"/>
            </w:tcBorders>
          </w:tcPr>
          <w:p w:rsidR="00F91C0F" w:rsidRPr="007636ED" w:rsidRDefault="00F91C0F" w:rsidP="007636ED">
            <w:pPr>
              <w:spacing w:after="0" w:line="259" w:lineRule="auto"/>
              <w:ind w:left="0" w:right="0" w:firstLine="0"/>
              <w:jc w:val="left"/>
              <w:rPr>
                <w:sz w:val="24"/>
                <w:szCs w:val="24"/>
              </w:rPr>
            </w:pPr>
          </w:p>
        </w:tc>
        <w:tc>
          <w:tcPr>
            <w:tcW w:w="610" w:type="dxa"/>
            <w:tcBorders>
              <w:top w:val="nil"/>
              <w:left w:val="nil"/>
              <w:bottom w:val="nil"/>
              <w:right w:val="nil"/>
            </w:tcBorders>
            <w:vAlign w:val="bottom"/>
          </w:tcPr>
          <w:p w:rsidR="00F91C0F" w:rsidRPr="007636ED" w:rsidRDefault="007636ED" w:rsidP="007636ED">
            <w:pPr>
              <w:spacing w:after="0" w:line="259" w:lineRule="auto"/>
              <w:ind w:left="2" w:right="0" w:firstLine="0"/>
              <w:rPr>
                <w:sz w:val="24"/>
                <w:szCs w:val="24"/>
              </w:rPr>
            </w:pPr>
            <w:r w:rsidRPr="007636ED">
              <w:rPr>
                <w:sz w:val="24"/>
                <w:szCs w:val="24"/>
              </w:rPr>
              <w:t xml:space="preserve">(6.8) </w:t>
            </w:r>
          </w:p>
          <w:p w:rsidR="00F91C0F" w:rsidRPr="007636ED" w:rsidRDefault="007636ED" w:rsidP="007636ED">
            <w:pPr>
              <w:spacing w:after="0" w:line="259" w:lineRule="auto"/>
              <w:ind w:left="2" w:right="0" w:firstLine="0"/>
              <w:rPr>
                <w:sz w:val="24"/>
                <w:szCs w:val="24"/>
              </w:rPr>
            </w:pPr>
            <w:r w:rsidRPr="007636ED">
              <w:rPr>
                <w:sz w:val="24"/>
                <w:szCs w:val="24"/>
              </w:rPr>
              <w:t xml:space="preserve">(6.9) </w:t>
            </w:r>
          </w:p>
        </w:tc>
      </w:tr>
    </w:tbl>
    <w:p w:rsidR="00F91C0F" w:rsidRPr="007636ED" w:rsidRDefault="007636ED" w:rsidP="007636ED">
      <w:pPr>
        <w:tabs>
          <w:tab w:val="center" w:pos="4174"/>
          <w:tab w:val="center" w:pos="4597"/>
        </w:tabs>
        <w:spacing w:after="0" w:line="259" w:lineRule="auto"/>
        <w:ind w:left="0" w:right="0" w:firstLine="0"/>
        <w:jc w:val="left"/>
        <w:rPr>
          <w:sz w:val="24"/>
          <w:szCs w:val="24"/>
        </w:rPr>
      </w:pPr>
      <w:r w:rsidRPr="007636ED">
        <w:rPr>
          <w:rFonts w:eastAsia="Calibri"/>
          <w:sz w:val="24"/>
          <w:szCs w:val="24"/>
        </w:rPr>
        <w:tab/>
      </w:r>
      <w:r w:rsidRPr="007636ED">
        <w:rPr>
          <w:i/>
          <w:sz w:val="24"/>
          <w:szCs w:val="24"/>
        </w:rPr>
        <w:t>E</w:t>
      </w:r>
      <w:r w:rsidRPr="007636ED">
        <w:rPr>
          <w:i/>
          <w:sz w:val="24"/>
          <w:szCs w:val="24"/>
        </w:rPr>
        <w:tab/>
      </w:r>
      <w:r w:rsidRPr="007636ED">
        <w:rPr>
          <w:sz w:val="24"/>
          <w:szCs w:val="24"/>
        </w:rPr>
        <w:t xml:space="preserve">, </w:t>
      </w:r>
    </w:p>
    <w:p w:rsidR="00F91C0F" w:rsidRPr="007636ED" w:rsidRDefault="007636ED" w:rsidP="007636ED">
      <w:pPr>
        <w:tabs>
          <w:tab w:val="center" w:pos="3468"/>
          <w:tab w:val="center" w:pos="5010"/>
        </w:tabs>
        <w:spacing w:after="0" w:line="259" w:lineRule="auto"/>
        <w:ind w:left="0" w:right="0" w:firstLine="0"/>
        <w:jc w:val="left"/>
        <w:rPr>
          <w:sz w:val="24"/>
          <w:szCs w:val="24"/>
        </w:rPr>
      </w:pPr>
      <w:r w:rsidRPr="007636ED">
        <w:rPr>
          <w:rFonts w:eastAsia="Calibri"/>
          <w:sz w:val="24"/>
          <w:szCs w:val="24"/>
        </w:rPr>
        <w:tab/>
      </w:r>
      <w:r w:rsidRPr="007636ED">
        <w:rPr>
          <w:i/>
          <w:sz w:val="24"/>
          <w:szCs w:val="24"/>
        </w:rPr>
        <w:t>U</w:t>
      </w:r>
      <w:r w:rsidRPr="007636ED">
        <w:rPr>
          <w:i/>
          <w:sz w:val="24"/>
          <w:szCs w:val="24"/>
          <w:vertAlign w:val="subscript"/>
        </w:rPr>
        <w:t>ï ð</w:t>
      </w:r>
      <w:r w:rsidRPr="007636ED">
        <w:rPr>
          <w:sz w:val="24"/>
          <w:szCs w:val="24"/>
          <w:vertAlign w:val="subscript"/>
        </w:rPr>
        <w:t xml:space="preserve">1 </w:t>
      </w:r>
      <w:r w:rsidRPr="007636ED">
        <w:rPr>
          <w:rFonts w:eastAsia="Segoe UI Symbol"/>
          <w:sz w:val="24"/>
          <w:szCs w:val="24"/>
        </w:rPr>
        <w:t xml:space="preserve">= </w:t>
      </w:r>
      <w:r w:rsidRPr="007636ED">
        <w:rPr>
          <w:sz w:val="24"/>
          <w:szCs w:val="24"/>
        </w:rPr>
        <w:t>0,064 1000</w:t>
      </w:r>
      <w:r w:rsidRPr="007636ED">
        <w:rPr>
          <w:rFonts w:eastAsia="Segoe UI Symbol"/>
          <w:sz w:val="24"/>
          <w:szCs w:val="24"/>
        </w:rPr>
        <w:t></w:t>
      </w:r>
      <w:r w:rsidRPr="007636ED">
        <w:rPr>
          <w:rFonts w:eastAsia="Segoe UI Symbol"/>
          <w:sz w:val="24"/>
          <w:szCs w:val="24"/>
        </w:rPr>
        <w:tab/>
        <w:t xml:space="preserve">= </w:t>
      </w:r>
      <w:r w:rsidRPr="007636ED">
        <w:rPr>
          <w:sz w:val="24"/>
          <w:szCs w:val="24"/>
        </w:rPr>
        <w:t xml:space="preserve">64 </w:t>
      </w:r>
      <w:proofErr w:type="gramStart"/>
      <w:r w:rsidRPr="007636ED">
        <w:rPr>
          <w:sz w:val="24"/>
          <w:szCs w:val="24"/>
        </w:rPr>
        <w:t>À ;</w:t>
      </w:r>
      <w:proofErr w:type="gramEnd"/>
      <w:r w:rsidRPr="007636ED">
        <w:rPr>
          <w:sz w:val="24"/>
          <w:szCs w:val="24"/>
        </w:rPr>
        <w:t xml:space="preserve">  </w:t>
      </w:r>
    </w:p>
    <w:p w:rsidR="00F91C0F" w:rsidRPr="007636ED" w:rsidRDefault="007636ED" w:rsidP="007636ED">
      <w:pPr>
        <w:tabs>
          <w:tab w:val="center" w:pos="3318"/>
          <w:tab w:val="center" w:pos="4946"/>
        </w:tabs>
        <w:spacing w:after="0" w:line="259" w:lineRule="auto"/>
        <w:ind w:left="0" w:right="0" w:firstLine="0"/>
        <w:jc w:val="left"/>
        <w:rPr>
          <w:sz w:val="24"/>
          <w:szCs w:val="24"/>
        </w:rPr>
      </w:pPr>
      <w:r w:rsidRPr="007636ED">
        <w:rPr>
          <w:rFonts w:eastAsia="Calibri"/>
          <w:sz w:val="24"/>
          <w:szCs w:val="24"/>
        </w:rPr>
        <w:tab/>
      </w:r>
      <w:r w:rsidRPr="007636ED">
        <w:rPr>
          <w:i/>
          <w:sz w:val="24"/>
          <w:szCs w:val="24"/>
        </w:rPr>
        <w:t>U</w:t>
      </w:r>
      <w:r w:rsidRPr="007636ED">
        <w:rPr>
          <w:i/>
          <w:sz w:val="24"/>
          <w:szCs w:val="24"/>
          <w:vertAlign w:val="subscript"/>
        </w:rPr>
        <w:t>ï ð</w:t>
      </w:r>
      <w:r w:rsidRPr="007636ED">
        <w:rPr>
          <w:sz w:val="24"/>
          <w:szCs w:val="24"/>
          <w:vertAlign w:val="subscript"/>
        </w:rPr>
        <w:t xml:space="preserve">2 </w:t>
      </w:r>
      <w:r w:rsidRPr="007636ED">
        <w:rPr>
          <w:rFonts w:eastAsia="Segoe UI Symbol"/>
          <w:sz w:val="24"/>
          <w:szCs w:val="24"/>
        </w:rPr>
        <w:t xml:space="preserve">= </w:t>
      </w:r>
      <w:r w:rsidRPr="007636ED">
        <w:rPr>
          <w:sz w:val="24"/>
          <w:szCs w:val="24"/>
        </w:rPr>
        <w:t>0,186 800</w:t>
      </w:r>
      <w:r w:rsidRPr="007636ED">
        <w:rPr>
          <w:rFonts w:eastAsia="Segoe UI Symbol"/>
          <w:sz w:val="24"/>
          <w:szCs w:val="24"/>
        </w:rPr>
        <w:t></w:t>
      </w:r>
      <w:r w:rsidRPr="007636ED">
        <w:rPr>
          <w:rFonts w:eastAsia="Segoe UI Symbol"/>
          <w:sz w:val="24"/>
          <w:szCs w:val="24"/>
        </w:rPr>
        <w:tab/>
        <w:t>=</w:t>
      </w:r>
      <w:r w:rsidRPr="007636ED">
        <w:rPr>
          <w:sz w:val="24"/>
          <w:szCs w:val="24"/>
        </w:rPr>
        <w:t xml:space="preserve">148,8 À.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3.</w:t>
      </w:r>
      <w:r w:rsidRPr="007636ED">
        <w:rPr>
          <w:sz w:val="24"/>
          <w:szCs w:val="24"/>
        </w:rPr>
        <w:t xml:space="preserve"> </w:t>
      </w:r>
      <w:r w:rsidRPr="007636ED">
        <w:rPr>
          <w:b/>
          <w:sz w:val="24"/>
          <w:szCs w:val="24"/>
        </w:rPr>
        <w:t xml:space="preserve"> Задания для работы на занятии</w:t>
      </w:r>
      <w:r w:rsidRPr="007636ED">
        <w:rPr>
          <w:sz w:val="24"/>
          <w:szCs w:val="24"/>
        </w:rPr>
        <w:t xml:space="preserve">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Задание 1.</w:t>
      </w:r>
      <w:r w:rsidRPr="007636ED">
        <w:rPr>
          <w:sz w:val="24"/>
          <w:szCs w:val="24"/>
        </w:rPr>
        <w:t xml:space="preserve"> Для защиты от поражения электрическим током в сети с изолированной нейтралью 220/380 </w:t>
      </w:r>
      <w:proofErr w:type="gramStart"/>
      <w:r w:rsidRPr="007636ED">
        <w:rPr>
          <w:sz w:val="24"/>
          <w:szCs w:val="24"/>
        </w:rPr>
        <w:t>В</w:t>
      </w:r>
      <w:proofErr w:type="gramEnd"/>
      <w:r w:rsidRPr="007636ED">
        <w:rPr>
          <w:sz w:val="24"/>
          <w:szCs w:val="24"/>
        </w:rPr>
        <w:t xml:space="preserve"> установили предохранитель на 1 А в цепи питания двигателя мощностью 220 Вт. Сработает ли защита при пробое фазы на корпус, если сопротивление изоляции каждой из неповрежденных фаз 1 МОм? </w:t>
      </w:r>
    </w:p>
    <w:p w:rsidR="00F91C0F" w:rsidRPr="007636ED" w:rsidRDefault="007636ED" w:rsidP="007636ED">
      <w:pPr>
        <w:spacing w:after="0" w:line="259" w:lineRule="auto"/>
        <w:ind w:left="20" w:right="0" w:firstLine="0"/>
        <w:rPr>
          <w:sz w:val="24"/>
          <w:szCs w:val="24"/>
        </w:rPr>
      </w:pPr>
      <w:r w:rsidRPr="007636ED">
        <w:rPr>
          <w:b/>
          <w:sz w:val="24"/>
          <w:szCs w:val="24"/>
        </w:rPr>
        <w:t>Задание 2.</w:t>
      </w:r>
      <w:r w:rsidRPr="007636ED">
        <w:rPr>
          <w:sz w:val="24"/>
          <w:szCs w:val="24"/>
        </w:rPr>
        <w:t xml:space="preserve"> Для отключения поврежденной фазы в сети с изолированной нейтралью 220/380 </w:t>
      </w:r>
      <w:proofErr w:type="gramStart"/>
      <w:r w:rsidRPr="007636ED">
        <w:rPr>
          <w:sz w:val="24"/>
          <w:szCs w:val="24"/>
        </w:rPr>
        <w:t>В</w:t>
      </w:r>
      <w:proofErr w:type="gramEnd"/>
      <w:r w:rsidRPr="007636ED">
        <w:rPr>
          <w:sz w:val="24"/>
          <w:szCs w:val="24"/>
        </w:rPr>
        <w:t xml:space="preserve"> в цепь каждого фазного провода установили предохранитель на 10 А. Поможет ли эта мера защиты при аварийной ситуации (однофазное замыкание на землю), если сопротивление изоляции каждой из неповрежденных фаз 1 МОм? </w:t>
      </w:r>
    </w:p>
    <w:p w:rsidR="00F91C0F" w:rsidRPr="007636ED" w:rsidRDefault="007636ED" w:rsidP="007636ED">
      <w:pPr>
        <w:spacing w:after="0" w:line="259" w:lineRule="auto"/>
        <w:ind w:left="20" w:right="0" w:firstLine="0"/>
        <w:rPr>
          <w:sz w:val="24"/>
          <w:szCs w:val="24"/>
        </w:rPr>
      </w:pPr>
      <w:r w:rsidRPr="007636ED">
        <w:rPr>
          <w:b/>
          <w:sz w:val="24"/>
          <w:szCs w:val="24"/>
        </w:rPr>
        <w:t xml:space="preserve">Задание 3. </w:t>
      </w:r>
      <w:r w:rsidRPr="007636ED">
        <w:rPr>
          <w:sz w:val="24"/>
          <w:szCs w:val="24"/>
        </w:rPr>
        <w:t xml:space="preserve">В сети с изолированной нейтралью напряжением 220/380 </w:t>
      </w:r>
      <w:proofErr w:type="gramStart"/>
      <w:r w:rsidRPr="007636ED">
        <w:rPr>
          <w:sz w:val="24"/>
          <w:szCs w:val="24"/>
        </w:rPr>
        <w:t>В</w:t>
      </w:r>
      <w:proofErr w:type="gramEnd"/>
      <w:r w:rsidRPr="007636ED">
        <w:rPr>
          <w:sz w:val="24"/>
          <w:szCs w:val="24"/>
        </w:rPr>
        <w:t xml:space="preserve"> произошел пробой фазы на корпус. Найдите напряжение прикосновения, если оборудование подключено к выносному заземлителю сопротивлением 10 Ом, а сопротивление изоляции каждой из неповрежденных фаз 1 МОм. </w:t>
      </w:r>
    </w:p>
    <w:p w:rsidR="00F91C0F" w:rsidRPr="007636ED" w:rsidRDefault="007636ED" w:rsidP="007636ED">
      <w:pPr>
        <w:spacing w:after="0" w:line="259" w:lineRule="auto"/>
        <w:ind w:left="20" w:right="0" w:firstLine="0"/>
        <w:rPr>
          <w:sz w:val="24"/>
          <w:szCs w:val="24"/>
        </w:rPr>
      </w:pPr>
      <w:r w:rsidRPr="007636ED">
        <w:rPr>
          <w:b/>
          <w:sz w:val="24"/>
          <w:szCs w:val="24"/>
        </w:rPr>
        <w:t>Задание 4.</w:t>
      </w:r>
      <w:r w:rsidRPr="007636ED">
        <w:rPr>
          <w:sz w:val="24"/>
          <w:szCs w:val="24"/>
        </w:rPr>
        <w:t xml:space="preserve"> В сети с изолированной нейтралью напряжением 220/380 </w:t>
      </w:r>
      <w:proofErr w:type="gramStart"/>
      <w:r w:rsidRPr="007636ED">
        <w:rPr>
          <w:sz w:val="24"/>
          <w:szCs w:val="24"/>
        </w:rPr>
        <w:t>В</w:t>
      </w:r>
      <w:proofErr w:type="gramEnd"/>
      <w:r w:rsidRPr="007636ED">
        <w:rPr>
          <w:sz w:val="24"/>
          <w:szCs w:val="24"/>
        </w:rPr>
        <w:t xml:space="preserve"> произошел пробой фазы на корпус. Найдите напряжение прикосновения, если оборудование подключено к </w:t>
      </w:r>
      <w:r w:rsidRPr="007636ED">
        <w:rPr>
          <w:sz w:val="24"/>
          <w:szCs w:val="24"/>
        </w:rPr>
        <w:lastRenderedPageBreak/>
        <w:t xml:space="preserve">контурному заземлителю сопротивлением 10 Ом, а сопротивление изоляции каждой из неповрежденных фаз 1 МОм. </w:t>
      </w:r>
    </w:p>
    <w:p w:rsidR="00F91C0F" w:rsidRPr="007636ED" w:rsidRDefault="007636ED" w:rsidP="007636ED">
      <w:pPr>
        <w:spacing w:after="0" w:line="259" w:lineRule="auto"/>
        <w:ind w:left="20" w:right="0" w:firstLine="0"/>
        <w:rPr>
          <w:sz w:val="24"/>
          <w:szCs w:val="24"/>
        </w:rPr>
      </w:pPr>
      <w:r w:rsidRPr="007636ED">
        <w:rPr>
          <w:b/>
          <w:sz w:val="24"/>
          <w:szCs w:val="24"/>
        </w:rPr>
        <w:t>Задание 5.</w:t>
      </w:r>
      <w:r w:rsidRPr="007636ED">
        <w:rPr>
          <w:i/>
          <w:sz w:val="24"/>
          <w:szCs w:val="24"/>
        </w:rPr>
        <w:t xml:space="preserve"> </w:t>
      </w:r>
      <w:r w:rsidRPr="007636ED">
        <w:rPr>
          <w:sz w:val="24"/>
          <w:szCs w:val="24"/>
        </w:rPr>
        <w:t xml:space="preserve">В сети с глухозаземленной нейтралью напряжением 220/380 </w:t>
      </w:r>
      <w:proofErr w:type="gramStart"/>
      <w:r w:rsidRPr="007636ED">
        <w:rPr>
          <w:sz w:val="24"/>
          <w:szCs w:val="24"/>
        </w:rPr>
        <w:t>В</w:t>
      </w:r>
      <w:proofErr w:type="gramEnd"/>
      <w:r w:rsidRPr="007636ED">
        <w:rPr>
          <w:sz w:val="24"/>
          <w:szCs w:val="24"/>
        </w:rPr>
        <w:t xml:space="preserve"> произошел пробой фазы на корпус. Найдите напряжение прикосновения, если сопротивление заземления нулевого провода соответствует норме, сопротивление изоляции неповрежденных фаз 1 МОм, сопротивление фазного провода 0,25 Ом, а нулевого провода – 0,5 Ом. </w:t>
      </w:r>
    </w:p>
    <w:p w:rsidR="00F91C0F" w:rsidRPr="007636ED" w:rsidRDefault="007636ED" w:rsidP="007636ED">
      <w:pPr>
        <w:spacing w:after="0" w:line="259" w:lineRule="auto"/>
        <w:ind w:left="20" w:right="0" w:firstLine="0"/>
        <w:rPr>
          <w:sz w:val="24"/>
          <w:szCs w:val="24"/>
        </w:rPr>
      </w:pPr>
      <w:r w:rsidRPr="007636ED">
        <w:rPr>
          <w:b/>
          <w:sz w:val="24"/>
          <w:szCs w:val="24"/>
        </w:rPr>
        <w:t xml:space="preserve">Задание 6. </w:t>
      </w:r>
      <w:r w:rsidRPr="007636ED">
        <w:rPr>
          <w:sz w:val="24"/>
          <w:szCs w:val="24"/>
        </w:rPr>
        <w:t xml:space="preserve">В сети с глухозаземленной нейтралью напряжением 380/660 </w:t>
      </w:r>
      <w:proofErr w:type="gramStart"/>
      <w:r w:rsidRPr="007636ED">
        <w:rPr>
          <w:sz w:val="24"/>
          <w:szCs w:val="24"/>
        </w:rPr>
        <w:t>В</w:t>
      </w:r>
      <w:proofErr w:type="gramEnd"/>
      <w:r w:rsidRPr="007636ED">
        <w:rPr>
          <w:sz w:val="24"/>
          <w:szCs w:val="24"/>
        </w:rPr>
        <w:t xml:space="preserve"> произошел пробой фазы на корпус. Найдите напряжение прикосновения, если сопротивление заземления нулевого провода соответствует норме, сопротивление изоляции каждой из неповрежденных фаз – 1 МОм, сопротивление фазного провода – 0,25 Ом, а нулевого провода – 0,5 Ом. </w:t>
      </w:r>
    </w:p>
    <w:p w:rsidR="00F91C0F" w:rsidRPr="007636ED" w:rsidRDefault="007636ED" w:rsidP="007636ED">
      <w:pPr>
        <w:spacing w:after="0" w:line="259" w:lineRule="auto"/>
        <w:ind w:left="20" w:right="0" w:firstLine="0"/>
        <w:rPr>
          <w:sz w:val="24"/>
          <w:szCs w:val="24"/>
        </w:rPr>
      </w:pPr>
      <w:r w:rsidRPr="007636ED">
        <w:rPr>
          <w:b/>
          <w:sz w:val="24"/>
          <w:szCs w:val="24"/>
        </w:rPr>
        <w:t>Задание 5.</w:t>
      </w:r>
      <w:r w:rsidRPr="007636ED">
        <w:rPr>
          <w:sz w:val="24"/>
          <w:szCs w:val="24"/>
        </w:rPr>
        <w:t xml:space="preserve"> При контроле сопротивления заземляющего устройства методом «трех измерений» были получены следующие результаты: </w:t>
      </w:r>
      <w:r w:rsidRPr="007636ED">
        <w:rPr>
          <w:i/>
          <w:sz w:val="24"/>
          <w:szCs w:val="24"/>
        </w:rPr>
        <w:t>R</w:t>
      </w:r>
      <w:r w:rsidRPr="007636ED">
        <w:rPr>
          <w:sz w:val="24"/>
          <w:szCs w:val="24"/>
          <w:vertAlign w:val="subscript"/>
        </w:rPr>
        <w:t>1</w:t>
      </w:r>
      <w:r w:rsidRPr="007636ED">
        <w:rPr>
          <w:i/>
          <w:sz w:val="24"/>
          <w:szCs w:val="24"/>
        </w:rPr>
        <w:t>=</w:t>
      </w:r>
      <w:r w:rsidRPr="007636ED">
        <w:rPr>
          <w:sz w:val="24"/>
          <w:szCs w:val="24"/>
        </w:rPr>
        <w:t>10 Ом,</w:t>
      </w:r>
      <w:r w:rsidRPr="007636ED">
        <w:rPr>
          <w:i/>
          <w:sz w:val="24"/>
          <w:szCs w:val="24"/>
        </w:rPr>
        <w:t xml:space="preserve"> R</w:t>
      </w:r>
      <w:r w:rsidRPr="007636ED">
        <w:rPr>
          <w:sz w:val="24"/>
          <w:szCs w:val="24"/>
          <w:vertAlign w:val="subscript"/>
        </w:rPr>
        <w:t xml:space="preserve">2 </w:t>
      </w:r>
      <w:r w:rsidRPr="007636ED">
        <w:rPr>
          <w:i/>
          <w:sz w:val="24"/>
          <w:szCs w:val="24"/>
        </w:rPr>
        <w:t xml:space="preserve">= </w:t>
      </w:r>
      <w:r w:rsidRPr="007636ED">
        <w:rPr>
          <w:sz w:val="24"/>
          <w:szCs w:val="24"/>
        </w:rPr>
        <w:t xml:space="preserve">7 Ом и </w:t>
      </w:r>
      <w:r w:rsidRPr="007636ED">
        <w:rPr>
          <w:i/>
          <w:sz w:val="24"/>
          <w:szCs w:val="24"/>
        </w:rPr>
        <w:t>R</w:t>
      </w:r>
      <w:r w:rsidRPr="007636ED">
        <w:rPr>
          <w:sz w:val="24"/>
          <w:szCs w:val="24"/>
        </w:rPr>
        <w:t xml:space="preserve">3 </w:t>
      </w:r>
      <w:r w:rsidRPr="007636ED">
        <w:rPr>
          <w:i/>
          <w:sz w:val="24"/>
          <w:szCs w:val="24"/>
        </w:rPr>
        <w:t xml:space="preserve">= </w:t>
      </w:r>
      <w:r w:rsidRPr="007636ED">
        <w:rPr>
          <w:sz w:val="24"/>
          <w:szCs w:val="24"/>
        </w:rPr>
        <w:t>5</w:t>
      </w:r>
      <w:r w:rsidRPr="007636ED">
        <w:rPr>
          <w:i/>
          <w:sz w:val="24"/>
          <w:szCs w:val="24"/>
        </w:rPr>
        <w:t xml:space="preserve"> </w:t>
      </w:r>
      <w:r w:rsidRPr="007636ED">
        <w:rPr>
          <w:sz w:val="24"/>
          <w:szCs w:val="24"/>
        </w:rPr>
        <w:t xml:space="preserve">Ом. Чему равно сопротивление заземляющего устройства? </w:t>
      </w:r>
      <w:r w:rsidRPr="007636ED">
        <w:rPr>
          <w:b/>
          <w:sz w:val="24"/>
          <w:szCs w:val="24"/>
        </w:rPr>
        <w:t>Задание 6.</w:t>
      </w:r>
      <w:r w:rsidRPr="007636ED">
        <w:rPr>
          <w:sz w:val="24"/>
          <w:szCs w:val="24"/>
        </w:rPr>
        <w:t xml:space="preserve"> По условию, приведенному в задаче 3 примера решить задачу, используя данные, представленные в таблице 6.14.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6.1 – Исходные данные </w:t>
      </w:r>
    </w:p>
    <w:tbl>
      <w:tblPr>
        <w:tblStyle w:val="TableGrid"/>
        <w:tblW w:w="9467" w:type="dxa"/>
        <w:tblInd w:w="-25" w:type="dxa"/>
        <w:tblCellMar>
          <w:top w:w="17" w:type="dxa"/>
          <w:left w:w="94" w:type="dxa"/>
          <w:bottom w:w="0" w:type="dxa"/>
          <w:right w:w="17" w:type="dxa"/>
        </w:tblCellMar>
        <w:tblLook w:val="04A0" w:firstRow="1" w:lastRow="0" w:firstColumn="1" w:lastColumn="0" w:noHBand="0" w:noVBand="1"/>
      </w:tblPr>
      <w:tblGrid>
        <w:gridCol w:w="1121"/>
        <w:gridCol w:w="934"/>
        <w:gridCol w:w="936"/>
        <w:gridCol w:w="1493"/>
        <w:gridCol w:w="1248"/>
        <w:gridCol w:w="996"/>
        <w:gridCol w:w="1493"/>
        <w:gridCol w:w="1246"/>
      </w:tblGrid>
      <w:tr w:rsidR="00F91C0F" w:rsidRPr="007636ED">
        <w:trPr>
          <w:trHeight w:val="290"/>
        </w:trPr>
        <w:tc>
          <w:tcPr>
            <w:tcW w:w="1121" w:type="dxa"/>
            <w:vMerge w:val="restart"/>
            <w:tcBorders>
              <w:top w:val="single" w:sz="6" w:space="0" w:color="000000"/>
              <w:left w:val="single" w:sz="6" w:space="0" w:color="000000"/>
              <w:bottom w:val="single" w:sz="6" w:space="0" w:color="000000"/>
              <w:right w:val="single" w:sz="6" w:space="0" w:color="000000"/>
            </w:tcBorders>
            <w:vAlign w:val="center"/>
          </w:tcPr>
          <w:p w:rsidR="00F91C0F" w:rsidRPr="007636ED" w:rsidRDefault="007636ED" w:rsidP="007636ED">
            <w:pPr>
              <w:spacing w:after="0" w:line="259" w:lineRule="auto"/>
              <w:ind w:left="36" w:right="0" w:firstLine="0"/>
              <w:jc w:val="left"/>
              <w:rPr>
                <w:sz w:val="24"/>
                <w:szCs w:val="24"/>
              </w:rPr>
            </w:pPr>
            <w:r w:rsidRPr="007636ED">
              <w:rPr>
                <w:sz w:val="24"/>
                <w:szCs w:val="24"/>
              </w:rPr>
              <w:t xml:space="preserve">Вариант </w:t>
            </w:r>
          </w:p>
        </w:tc>
        <w:tc>
          <w:tcPr>
            <w:tcW w:w="934" w:type="dxa"/>
            <w:vMerge w:val="restart"/>
            <w:tcBorders>
              <w:top w:val="single" w:sz="6" w:space="0" w:color="000000"/>
              <w:left w:val="single" w:sz="6" w:space="0" w:color="000000"/>
              <w:bottom w:val="single" w:sz="6" w:space="0" w:color="000000"/>
              <w:right w:val="single" w:sz="6" w:space="0" w:color="000000"/>
            </w:tcBorders>
            <w:vAlign w:val="center"/>
          </w:tcPr>
          <w:p w:rsidR="00F91C0F" w:rsidRPr="007636ED" w:rsidRDefault="007636ED" w:rsidP="007636ED">
            <w:pPr>
              <w:spacing w:after="0" w:line="259" w:lineRule="auto"/>
              <w:ind w:left="62" w:right="0" w:firstLine="0"/>
              <w:jc w:val="left"/>
              <w:rPr>
                <w:sz w:val="24"/>
                <w:szCs w:val="24"/>
              </w:rPr>
            </w:pPr>
            <w:r w:rsidRPr="007636ED">
              <w:rPr>
                <w:i/>
                <w:sz w:val="24"/>
                <w:szCs w:val="24"/>
              </w:rPr>
              <w:t>ro</w:t>
            </w:r>
            <w:r w:rsidRPr="007636ED">
              <w:rPr>
                <w:sz w:val="24"/>
                <w:szCs w:val="24"/>
              </w:rPr>
              <w:t xml:space="preserve">, Ом </w:t>
            </w:r>
          </w:p>
        </w:tc>
        <w:tc>
          <w:tcPr>
            <w:tcW w:w="936" w:type="dxa"/>
            <w:vMerge w:val="restart"/>
            <w:tcBorders>
              <w:top w:val="single" w:sz="6" w:space="0" w:color="000000"/>
              <w:left w:val="single" w:sz="6" w:space="0" w:color="000000"/>
              <w:bottom w:val="single" w:sz="6" w:space="0" w:color="000000"/>
              <w:right w:val="single" w:sz="6" w:space="0" w:color="000000"/>
            </w:tcBorders>
            <w:vAlign w:val="center"/>
          </w:tcPr>
          <w:p w:rsidR="00F91C0F" w:rsidRPr="007636ED" w:rsidRDefault="007636ED" w:rsidP="007636ED">
            <w:pPr>
              <w:spacing w:after="0" w:line="259" w:lineRule="auto"/>
              <w:ind w:left="62" w:right="0" w:firstLine="0"/>
              <w:jc w:val="left"/>
              <w:rPr>
                <w:sz w:val="24"/>
                <w:szCs w:val="24"/>
              </w:rPr>
            </w:pPr>
            <w:r w:rsidRPr="007636ED">
              <w:rPr>
                <w:i/>
                <w:sz w:val="24"/>
                <w:szCs w:val="24"/>
              </w:rPr>
              <w:t>r</w:t>
            </w:r>
            <w:r w:rsidRPr="007636ED">
              <w:rPr>
                <w:i/>
                <w:sz w:val="24"/>
                <w:szCs w:val="24"/>
                <w:vertAlign w:val="subscript"/>
              </w:rPr>
              <w:t>б</w:t>
            </w:r>
            <w:r w:rsidRPr="007636ED">
              <w:rPr>
                <w:sz w:val="24"/>
                <w:szCs w:val="24"/>
              </w:rPr>
              <w:t xml:space="preserve">, Ом </w:t>
            </w:r>
          </w:p>
        </w:tc>
        <w:tc>
          <w:tcPr>
            <w:tcW w:w="2741" w:type="dxa"/>
            <w:gridSpan w:val="2"/>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i/>
                <w:sz w:val="24"/>
                <w:szCs w:val="24"/>
              </w:rPr>
              <w:t>r</w:t>
            </w:r>
            <w:r w:rsidRPr="007636ED">
              <w:rPr>
                <w:i/>
                <w:sz w:val="24"/>
                <w:szCs w:val="24"/>
                <w:vertAlign w:val="subscript"/>
              </w:rPr>
              <w:t>п</w:t>
            </w:r>
            <w:r w:rsidRPr="007636ED">
              <w:rPr>
                <w:sz w:val="24"/>
                <w:szCs w:val="24"/>
              </w:rPr>
              <w:t xml:space="preserve">, Ом </w:t>
            </w:r>
          </w:p>
        </w:tc>
        <w:tc>
          <w:tcPr>
            <w:tcW w:w="996" w:type="dxa"/>
            <w:vMerge w:val="restart"/>
            <w:tcBorders>
              <w:top w:val="single" w:sz="6" w:space="0" w:color="000000"/>
              <w:left w:val="single" w:sz="6" w:space="0" w:color="000000"/>
              <w:bottom w:val="single" w:sz="6" w:space="0" w:color="000000"/>
              <w:right w:val="single" w:sz="6" w:space="0" w:color="000000"/>
            </w:tcBorders>
            <w:vAlign w:val="center"/>
          </w:tcPr>
          <w:p w:rsidR="00F91C0F" w:rsidRPr="007636ED" w:rsidRDefault="007636ED" w:rsidP="007636ED">
            <w:pPr>
              <w:spacing w:after="0" w:line="259" w:lineRule="auto"/>
              <w:ind w:left="0" w:right="0" w:firstLine="0"/>
              <w:rPr>
                <w:sz w:val="24"/>
                <w:szCs w:val="24"/>
              </w:rPr>
            </w:pPr>
            <w:r w:rsidRPr="007636ED">
              <w:rPr>
                <w:i/>
                <w:sz w:val="24"/>
                <w:szCs w:val="24"/>
              </w:rPr>
              <w:t>r</w:t>
            </w:r>
            <w:r w:rsidRPr="007636ED">
              <w:rPr>
                <w:i/>
                <w:sz w:val="24"/>
                <w:szCs w:val="24"/>
                <w:vertAlign w:val="subscript"/>
              </w:rPr>
              <w:t>фун</w:t>
            </w:r>
            <w:r w:rsidRPr="007636ED">
              <w:rPr>
                <w:sz w:val="24"/>
                <w:szCs w:val="24"/>
              </w:rPr>
              <w:t xml:space="preserve">, Ом </w:t>
            </w:r>
          </w:p>
        </w:tc>
        <w:tc>
          <w:tcPr>
            <w:tcW w:w="2739" w:type="dxa"/>
            <w:gridSpan w:val="2"/>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i/>
                <w:sz w:val="24"/>
                <w:szCs w:val="24"/>
              </w:rPr>
              <w:t>Rh</w:t>
            </w:r>
            <w:r w:rsidRPr="007636ED">
              <w:rPr>
                <w:sz w:val="24"/>
                <w:szCs w:val="24"/>
              </w:rPr>
              <w:t xml:space="preserve">, Ом </w:t>
            </w:r>
          </w:p>
        </w:tc>
      </w:tr>
      <w:tr w:rsidR="00F91C0F" w:rsidRPr="007636ED">
        <w:trPr>
          <w:trHeight w:val="290"/>
        </w:trPr>
        <w:tc>
          <w:tcPr>
            <w:tcW w:w="0" w:type="auto"/>
            <w:vMerge/>
            <w:tcBorders>
              <w:top w:val="nil"/>
              <w:left w:val="single" w:sz="6" w:space="0" w:color="000000"/>
              <w:bottom w:val="single" w:sz="6" w:space="0" w:color="000000"/>
              <w:right w:val="single" w:sz="6"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6" w:space="0" w:color="000000"/>
              <w:bottom w:val="single" w:sz="6" w:space="0" w:color="000000"/>
              <w:right w:val="single" w:sz="6"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6" w:space="0" w:color="000000"/>
              <w:bottom w:val="single" w:sz="6" w:space="0" w:color="000000"/>
              <w:right w:val="single" w:sz="6" w:space="0" w:color="000000"/>
            </w:tcBorders>
          </w:tcPr>
          <w:p w:rsidR="00F91C0F" w:rsidRPr="007636ED" w:rsidRDefault="00F91C0F" w:rsidP="007636ED">
            <w:pPr>
              <w:spacing w:after="0" w:line="259" w:lineRule="auto"/>
              <w:ind w:left="0" w:right="0" w:firstLine="0"/>
              <w:jc w:val="left"/>
              <w:rPr>
                <w:sz w:val="24"/>
                <w:szCs w:val="24"/>
              </w:rPr>
            </w:pPr>
          </w:p>
        </w:tc>
        <w:tc>
          <w:tcPr>
            <w:tcW w:w="149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38" w:right="0" w:firstLine="0"/>
              <w:jc w:val="left"/>
              <w:rPr>
                <w:sz w:val="24"/>
                <w:szCs w:val="24"/>
              </w:rPr>
            </w:pPr>
            <w:r w:rsidRPr="007636ED">
              <w:rPr>
                <w:sz w:val="24"/>
                <w:szCs w:val="24"/>
              </w:rPr>
              <w:t xml:space="preserve">пол мокрый </w:t>
            </w:r>
          </w:p>
        </w:tc>
        <w:tc>
          <w:tcPr>
            <w:tcW w:w="124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15" w:right="0" w:firstLine="0"/>
              <w:jc w:val="left"/>
              <w:rPr>
                <w:sz w:val="24"/>
                <w:szCs w:val="24"/>
              </w:rPr>
            </w:pPr>
            <w:r w:rsidRPr="007636ED">
              <w:rPr>
                <w:sz w:val="24"/>
                <w:szCs w:val="24"/>
              </w:rPr>
              <w:t xml:space="preserve">пол сухой </w:t>
            </w:r>
          </w:p>
        </w:tc>
        <w:tc>
          <w:tcPr>
            <w:tcW w:w="0" w:type="auto"/>
            <w:vMerge/>
            <w:tcBorders>
              <w:top w:val="nil"/>
              <w:left w:val="single" w:sz="6" w:space="0" w:color="000000"/>
              <w:bottom w:val="single" w:sz="6" w:space="0" w:color="000000"/>
              <w:right w:val="single" w:sz="6" w:space="0" w:color="000000"/>
            </w:tcBorders>
          </w:tcPr>
          <w:p w:rsidR="00F91C0F" w:rsidRPr="007636ED" w:rsidRDefault="00F91C0F" w:rsidP="007636ED">
            <w:pPr>
              <w:spacing w:after="0" w:line="259" w:lineRule="auto"/>
              <w:ind w:left="0" w:right="0" w:firstLine="0"/>
              <w:jc w:val="left"/>
              <w:rPr>
                <w:sz w:val="24"/>
                <w:szCs w:val="24"/>
              </w:rPr>
            </w:pPr>
          </w:p>
        </w:tc>
        <w:tc>
          <w:tcPr>
            <w:tcW w:w="149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36" w:right="0" w:firstLine="0"/>
              <w:jc w:val="left"/>
              <w:rPr>
                <w:sz w:val="24"/>
                <w:szCs w:val="24"/>
              </w:rPr>
            </w:pPr>
            <w:r w:rsidRPr="007636ED">
              <w:rPr>
                <w:sz w:val="24"/>
                <w:szCs w:val="24"/>
              </w:rPr>
              <w:t xml:space="preserve">пол мокрый  </w:t>
            </w:r>
          </w:p>
        </w:tc>
        <w:tc>
          <w:tcPr>
            <w:tcW w:w="124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14" w:right="0" w:firstLine="0"/>
              <w:rPr>
                <w:sz w:val="24"/>
                <w:szCs w:val="24"/>
              </w:rPr>
            </w:pPr>
            <w:r w:rsidRPr="007636ED">
              <w:rPr>
                <w:sz w:val="24"/>
                <w:szCs w:val="24"/>
              </w:rPr>
              <w:t xml:space="preserve">пол сухой </w:t>
            </w:r>
          </w:p>
        </w:tc>
      </w:tr>
      <w:tr w:rsidR="00F91C0F" w:rsidRPr="007636ED">
        <w:trPr>
          <w:trHeight w:val="293"/>
        </w:trPr>
        <w:tc>
          <w:tcPr>
            <w:tcW w:w="112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а </w:t>
            </w:r>
          </w:p>
        </w:tc>
        <w:tc>
          <w:tcPr>
            <w:tcW w:w="934"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3,7 </w:t>
            </w:r>
          </w:p>
        </w:tc>
        <w:tc>
          <w:tcPr>
            <w:tcW w:w="93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149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530 </w:t>
            </w:r>
          </w:p>
        </w:tc>
        <w:tc>
          <w:tcPr>
            <w:tcW w:w="124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100000 </w:t>
            </w:r>
          </w:p>
        </w:tc>
        <w:tc>
          <w:tcPr>
            <w:tcW w:w="99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48 </w:t>
            </w:r>
          </w:p>
        </w:tc>
        <w:tc>
          <w:tcPr>
            <w:tcW w:w="149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800 </w:t>
            </w:r>
          </w:p>
        </w:tc>
        <w:tc>
          <w:tcPr>
            <w:tcW w:w="124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6000 </w:t>
            </w:r>
          </w:p>
        </w:tc>
      </w:tr>
      <w:tr w:rsidR="00F91C0F" w:rsidRPr="007636ED">
        <w:trPr>
          <w:trHeight w:val="290"/>
        </w:trPr>
        <w:tc>
          <w:tcPr>
            <w:tcW w:w="112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 </w:t>
            </w:r>
          </w:p>
        </w:tc>
        <w:tc>
          <w:tcPr>
            <w:tcW w:w="934"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5,9 </w:t>
            </w:r>
          </w:p>
        </w:tc>
        <w:tc>
          <w:tcPr>
            <w:tcW w:w="93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55 </w:t>
            </w:r>
          </w:p>
        </w:tc>
        <w:tc>
          <w:tcPr>
            <w:tcW w:w="149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2100 </w:t>
            </w:r>
          </w:p>
        </w:tc>
        <w:tc>
          <w:tcPr>
            <w:tcW w:w="124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58000 </w:t>
            </w:r>
          </w:p>
        </w:tc>
        <w:tc>
          <w:tcPr>
            <w:tcW w:w="99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17 </w:t>
            </w:r>
          </w:p>
        </w:tc>
        <w:tc>
          <w:tcPr>
            <w:tcW w:w="149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1200 </w:t>
            </w:r>
          </w:p>
        </w:tc>
        <w:tc>
          <w:tcPr>
            <w:tcW w:w="124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6700 </w:t>
            </w:r>
          </w:p>
        </w:tc>
      </w:tr>
      <w:tr w:rsidR="00F91C0F" w:rsidRPr="007636ED">
        <w:trPr>
          <w:trHeight w:val="291"/>
        </w:trPr>
        <w:tc>
          <w:tcPr>
            <w:tcW w:w="112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 </w:t>
            </w:r>
          </w:p>
        </w:tc>
        <w:tc>
          <w:tcPr>
            <w:tcW w:w="934"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6,8 </w:t>
            </w:r>
          </w:p>
        </w:tc>
        <w:tc>
          <w:tcPr>
            <w:tcW w:w="93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140 </w:t>
            </w:r>
          </w:p>
        </w:tc>
        <w:tc>
          <w:tcPr>
            <w:tcW w:w="149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1500 </w:t>
            </w:r>
          </w:p>
        </w:tc>
        <w:tc>
          <w:tcPr>
            <w:tcW w:w="124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230000  </w:t>
            </w:r>
          </w:p>
        </w:tc>
        <w:tc>
          <w:tcPr>
            <w:tcW w:w="99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74  </w:t>
            </w:r>
          </w:p>
        </w:tc>
        <w:tc>
          <w:tcPr>
            <w:tcW w:w="149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1300 </w:t>
            </w:r>
          </w:p>
        </w:tc>
        <w:tc>
          <w:tcPr>
            <w:tcW w:w="124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9100 </w:t>
            </w:r>
          </w:p>
        </w:tc>
      </w:tr>
      <w:tr w:rsidR="00F91C0F" w:rsidRPr="007636ED">
        <w:trPr>
          <w:trHeight w:val="290"/>
        </w:trPr>
        <w:tc>
          <w:tcPr>
            <w:tcW w:w="112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г </w:t>
            </w:r>
          </w:p>
        </w:tc>
        <w:tc>
          <w:tcPr>
            <w:tcW w:w="934"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9,3 </w:t>
            </w:r>
          </w:p>
        </w:tc>
        <w:tc>
          <w:tcPr>
            <w:tcW w:w="93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149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740 </w:t>
            </w:r>
          </w:p>
        </w:tc>
        <w:tc>
          <w:tcPr>
            <w:tcW w:w="124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89000 </w:t>
            </w:r>
          </w:p>
        </w:tc>
        <w:tc>
          <w:tcPr>
            <w:tcW w:w="99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27 </w:t>
            </w:r>
          </w:p>
        </w:tc>
        <w:tc>
          <w:tcPr>
            <w:tcW w:w="149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900 </w:t>
            </w:r>
          </w:p>
        </w:tc>
        <w:tc>
          <w:tcPr>
            <w:tcW w:w="124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15000 </w:t>
            </w:r>
          </w:p>
        </w:tc>
      </w:tr>
      <w:tr w:rsidR="00F91C0F" w:rsidRPr="007636ED">
        <w:trPr>
          <w:trHeight w:val="293"/>
        </w:trPr>
        <w:tc>
          <w:tcPr>
            <w:tcW w:w="112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 </w:t>
            </w:r>
          </w:p>
        </w:tc>
        <w:tc>
          <w:tcPr>
            <w:tcW w:w="934"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2,9 </w:t>
            </w:r>
          </w:p>
        </w:tc>
        <w:tc>
          <w:tcPr>
            <w:tcW w:w="93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220 </w:t>
            </w:r>
          </w:p>
        </w:tc>
        <w:tc>
          <w:tcPr>
            <w:tcW w:w="149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2600 </w:t>
            </w:r>
          </w:p>
        </w:tc>
        <w:tc>
          <w:tcPr>
            <w:tcW w:w="124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24000 </w:t>
            </w:r>
          </w:p>
        </w:tc>
        <w:tc>
          <w:tcPr>
            <w:tcW w:w="99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35 </w:t>
            </w:r>
          </w:p>
        </w:tc>
        <w:tc>
          <w:tcPr>
            <w:tcW w:w="1493"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1800 </w:t>
            </w:r>
          </w:p>
        </w:tc>
        <w:tc>
          <w:tcPr>
            <w:tcW w:w="124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6100 </w:t>
            </w:r>
          </w:p>
        </w:tc>
      </w:tr>
    </w:tbl>
    <w:p w:rsidR="00F91C0F" w:rsidRPr="007636ED" w:rsidRDefault="007636ED" w:rsidP="007636ED">
      <w:pPr>
        <w:spacing w:after="0" w:line="259" w:lineRule="auto"/>
        <w:ind w:left="21" w:right="0" w:firstLine="0"/>
        <w:jc w:val="left"/>
        <w:rPr>
          <w:sz w:val="24"/>
          <w:szCs w:val="24"/>
        </w:rPr>
      </w:pPr>
      <w:r w:rsidRPr="007636ED">
        <w:rPr>
          <w:b/>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Определите значения </w:t>
      </w:r>
      <w:proofErr w:type="gramStart"/>
      <w:r w:rsidRPr="007636ED">
        <w:rPr>
          <w:sz w:val="24"/>
          <w:szCs w:val="24"/>
        </w:rPr>
        <w:t>токов</w:t>
      </w:r>
      <w:proofErr w:type="gramEnd"/>
      <w:r w:rsidRPr="007636ED">
        <w:rPr>
          <w:sz w:val="24"/>
          <w:szCs w:val="24"/>
        </w:rPr>
        <w:t xml:space="preserve"> проходящих через тело человека при разной влажности пола, какие ощущения будет испытывать сотрудник в двух указанных случаях? </w:t>
      </w:r>
    </w:p>
    <w:p w:rsidR="00F91C0F" w:rsidRPr="007636ED" w:rsidRDefault="007636ED" w:rsidP="007636ED">
      <w:pPr>
        <w:spacing w:after="0" w:line="259" w:lineRule="auto"/>
        <w:ind w:left="20" w:right="0" w:firstLine="0"/>
        <w:rPr>
          <w:sz w:val="24"/>
          <w:szCs w:val="24"/>
        </w:rPr>
      </w:pPr>
      <w:r w:rsidRPr="007636ED">
        <w:rPr>
          <w:sz w:val="24"/>
          <w:szCs w:val="24"/>
        </w:rPr>
        <w:t xml:space="preserve">После ответа на поставленные вопросы сделайте выводы относительно влияния различных элементов цепи тока через тело человека на его величину, о том можно ли полагаться на изолирующие свойства обуви и пола, о необходимости средств защиты от поражения электрическим током в подобных ситуациях. Какие средства защиты Вы могли бы предложить? </w:t>
      </w:r>
    </w:p>
    <w:p w:rsidR="00F91C0F" w:rsidRPr="007636ED" w:rsidRDefault="007636ED" w:rsidP="007636ED">
      <w:pPr>
        <w:spacing w:after="0" w:line="259" w:lineRule="auto"/>
        <w:ind w:left="20" w:right="0" w:firstLine="0"/>
        <w:rPr>
          <w:sz w:val="24"/>
          <w:szCs w:val="24"/>
        </w:rPr>
      </w:pPr>
      <w:r w:rsidRPr="007636ED">
        <w:rPr>
          <w:sz w:val="24"/>
          <w:szCs w:val="24"/>
        </w:rPr>
        <w:t xml:space="preserve">Определите значения напряжений прикосновения при разном состоянии пола. Как зависит сопротивление тела человека от величины напряжения прикосновения? </w:t>
      </w:r>
    </w:p>
    <w:p w:rsidR="00F91C0F" w:rsidRPr="007636ED" w:rsidRDefault="007636ED" w:rsidP="007636ED">
      <w:pPr>
        <w:spacing w:after="0" w:line="259" w:lineRule="auto"/>
        <w:ind w:left="20" w:right="0" w:firstLine="0"/>
        <w:rPr>
          <w:sz w:val="24"/>
          <w:szCs w:val="24"/>
        </w:rPr>
      </w:pPr>
      <w:r w:rsidRPr="007636ED">
        <w:rPr>
          <w:b/>
          <w:sz w:val="24"/>
          <w:szCs w:val="24"/>
        </w:rPr>
        <w:t>Задание 9.</w:t>
      </w:r>
      <w:r w:rsidRPr="007636ED">
        <w:rPr>
          <w:sz w:val="24"/>
          <w:szCs w:val="24"/>
        </w:rPr>
        <w:t xml:space="preserve"> По условию, приведенному в задаче 4 примера решить задачу, используя данные, представленные в таблице 6.15.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6.2 – Исходные данные </w:t>
      </w:r>
    </w:p>
    <w:tbl>
      <w:tblPr>
        <w:tblStyle w:val="TableGrid"/>
        <w:tblW w:w="9573" w:type="dxa"/>
        <w:tblInd w:w="-78" w:type="dxa"/>
        <w:tblCellMar>
          <w:top w:w="16" w:type="dxa"/>
          <w:left w:w="187" w:type="dxa"/>
          <w:bottom w:w="0" w:type="dxa"/>
          <w:right w:w="115" w:type="dxa"/>
        </w:tblCellMar>
        <w:tblLook w:val="04A0" w:firstRow="1" w:lastRow="0" w:firstColumn="1" w:lastColumn="0" w:noHBand="0" w:noVBand="1"/>
      </w:tblPr>
      <w:tblGrid>
        <w:gridCol w:w="1236"/>
        <w:gridCol w:w="1544"/>
        <w:gridCol w:w="1697"/>
        <w:gridCol w:w="1700"/>
        <w:gridCol w:w="1697"/>
        <w:gridCol w:w="1699"/>
      </w:tblGrid>
      <w:tr w:rsidR="00F91C0F" w:rsidRPr="007636ED">
        <w:trPr>
          <w:trHeight w:val="290"/>
        </w:trPr>
        <w:tc>
          <w:tcPr>
            <w:tcW w:w="123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Вариант </w:t>
            </w:r>
          </w:p>
        </w:tc>
        <w:tc>
          <w:tcPr>
            <w:tcW w:w="1544"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i/>
                <w:sz w:val="24"/>
                <w:szCs w:val="24"/>
              </w:rPr>
              <w:t>r</w:t>
            </w:r>
            <w:r w:rsidRPr="007636ED">
              <w:rPr>
                <w:i/>
                <w:sz w:val="24"/>
                <w:szCs w:val="24"/>
                <w:vertAlign w:val="subscript"/>
              </w:rPr>
              <w:t>к</w:t>
            </w:r>
            <w:r w:rsidRPr="007636ED">
              <w:rPr>
                <w:sz w:val="24"/>
                <w:szCs w:val="24"/>
              </w:rPr>
              <w:t xml:space="preserve">, Ом </w:t>
            </w:r>
          </w:p>
        </w:tc>
        <w:tc>
          <w:tcPr>
            <w:tcW w:w="1697"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i/>
                <w:sz w:val="24"/>
                <w:szCs w:val="24"/>
              </w:rPr>
              <w:t>r</w:t>
            </w:r>
            <w:r w:rsidRPr="007636ED">
              <w:rPr>
                <w:i/>
                <w:sz w:val="24"/>
                <w:szCs w:val="24"/>
                <w:vertAlign w:val="subscript"/>
              </w:rPr>
              <w:t>фун</w:t>
            </w:r>
            <w:r w:rsidRPr="007636ED">
              <w:rPr>
                <w:sz w:val="24"/>
                <w:szCs w:val="24"/>
              </w:rPr>
              <w:t xml:space="preserve">, Ом </w:t>
            </w:r>
          </w:p>
        </w:tc>
        <w:tc>
          <w:tcPr>
            <w:tcW w:w="1700"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i/>
                <w:sz w:val="24"/>
                <w:szCs w:val="24"/>
              </w:rPr>
              <w:t>r</w:t>
            </w:r>
            <w:r w:rsidRPr="007636ED">
              <w:rPr>
                <w:i/>
                <w:sz w:val="24"/>
                <w:szCs w:val="24"/>
                <w:vertAlign w:val="subscript"/>
              </w:rPr>
              <w:t>в</w:t>
            </w:r>
            <w:r w:rsidRPr="007636ED">
              <w:rPr>
                <w:sz w:val="24"/>
                <w:szCs w:val="24"/>
              </w:rPr>
              <w:t xml:space="preserve">, Ом </w:t>
            </w:r>
          </w:p>
        </w:tc>
        <w:tc>
          <w:tcPr>
            <w:tcW w:w="1697"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i/>
                <w:sz w:val="24"/>
                <w:szCs w:val="24"/>
              </w:rPr>
              <w:t>Rh</w:t>
            </w:r>
            <w:r w:rsidRPr="007636ED">
              <w:rPr>
                <w:sz w:val="24"/>
                <w:szCs w:val="24"/>
              </w:rPr>
              <w:t xml:space="preserve">1, Ом </w:t>
            </w:r>
          </w:p>
        </w:tc>
        <w:tc>
          <w:tcPr>
            <w:tcW w:w="1699"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i/>
                <w:sz w:val="24"/>
                <w:szCs w:val="24"/>
              </w:rPr>
              <w:t>Rh</w:t>
            </w:r>
            <w:r w:rsidRPr="007636ED">
              <w:rPr>
                <w:sz w:val="24"/>
                <w:szCs w:val="24"/>
              </w:rPr>
              <w:t xml:space="preserve">2, Ом </w:t>
            </w:r>
          </w:p>
        </w:tc>
      </w:tr>
      <w:tr w:rsidR="00F91C0F" w:rsidRPr="007636ED">
        <w:trPr>
          <w:trHeight w:val="290"/>
        </w:trPr>
        <w:tc>
          <w:tcPr>
            <w:tcW w:w="123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а </w:t>
            </w:r>
          </w:p>
        </w:tc>
        <w:tc>
          <w:tcPr>
            <w:tcW w:w="1544"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3.8 </w:t>
            </w:r>
          </w:p>
        </w:tc>
        <w:tc>
          <w:tcPr>
            <w:tcW w:w="1697"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78 </w:t>
            </w:r>
          </w:p>
        </w:tc>
        <w:tc>
          <w:tcPr>
            <w:tcW w:w="1700"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41 </w:t>
            </w:r>
          </w:p>
        </w:tc>
        <w:tc>
          <w:tcPr>
            <w:tcW w:w="1697"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1500 </w:t>
            </w:r>
          </w:p>
        </w:tc>
        <w:tc>
          <w:tcPr>
            <w:tcW w:w="1699"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900 </w:t>
            </w:r>
          </w:p>
        </w:tc>
      </w:tr>
      <w:tr w:rsidR="00F91C0F" w:rsidRPr="007636ED">
        <w:trPr>
          <w:trHeight w:val="290"/>
        </w:trPr>
        <w:tc>
          <w:tcPr>
            <w:tcW w:w="123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 </w:t>
            </w:r>
          </w:p>
        </w:tc>
        <w:tc>
          <w:tcPr>
            <w:tcW w:w="1544"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5.6 </w:t>
            </w:r>
          </w:p>
        </w:tc>
        <w:tc>
          <w:tcPr>
            <w:tcW w:w="1697"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63 </w:t>
            </w:r>
          </w:p>
        </w:tc>
        <w:tc>
          <w:tcPr>
            <w:tcW w:w="1700"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 </w:t>
            </w:r>
          </w:p>
        </w:tc>
        <w:tc>
          <w:tcPr>
            <w:tcW w:w="1697"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800 </w:t>
            </w:r>
          </w:p>
        </w:tc>
        <w:tc>
          <w:tcPr>
            <w:tcW w:w="1699"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1000 </w:t>
            </w:r>
          </w:p>
        </w:tc>
      </w:tr>
      <w:tr w:rsidR="00F91C0F" w:rsidRPr="007636ED">
        <w:trPr>
          <w:trHeight w:val="293"/>
        </w:trPr>
        <w:tc>
          <w:tcPr>
            <w:tcW w:w="123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 </w:t>
            </w:r>
          </w:p>
        </w:tc>
        <w:tc>
          <w:tcPr>
            <w:tcW w:w="1544"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9.4 </w:t>
            </w:r>
          </w:p>
        </w:tc>
        <w:tc>
          <w:tcPr>
            <w:tcW w:w="1697"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 </w:t>
            </w:r>
          </w:p>
        </w:tc>
        <w:tc>
          <w:tcPr>
            <w:tcW w:w="1700"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 </w:t>
            </w:r>
          </w:p>
        </w:tc>
        <w:tc>
          <w:tcPr>
            <w:tcW w:w="1697"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970 </w:t>
            </w:r>
          </w:p>
        </w:tc>
        <w:tc>
          <w:tcPr>
            <w:tcW w:w="1699"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1600 </w:t>
            </w:r>
          </w:p>
        </w:tc>
      </w:tr>
      <w:tr w:rsidR="00F91C0F" w:rsidRPr="007636ED">
        <w:trPr>
          <w:trHeight w:val="290"/>
        </w:trPr>
        <w:tc>
          <w:tcPr>
            <w:tcW w:w="123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г </w:t>
            </w:r>
          </w:p>
        </w:tc>
        <w:tc>
          <w:tcPr>
            <w:tcW w:w="1544"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5.3 </w:t>
            </w:r>
          </w:p>
        </w:tc>
        <w:tc>
          <w:tcPr>
            <w:tcW w:w="1697"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22 </w:t>
            </w:r>
          </w:p>
        </w:tc>
        <w:tc>
          <w:tcPr>
            <w:tcW w:w="1700"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34 </w:t>
            </w:r>
          </w:p>
        </w:tc>
        <w:tc>
          <w:tcPr>
            <w:tcW w:w="1697"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1300 </w:t>
            </w:r>
          </w:p>
        </w:tc>
        <w:tc>
          <w:tcPr>
            <w:tcW w:w="1699"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1100 </w:t>
            </w:r>
          </w:p>
        </w:tc>
      </w:tr>
      <w:tr w:rsidR="00F91C0F" w:rsidRPr="007636ED">
        <w:trPr>
          <w:trHeight w:val="290"/>
        </w:trPr>
        <w:tc>
          <w:tcPr>
            <w:tcW w:w="123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 </w:t>
            </w:r>
          </w:p>
        </w:tc>
        <w:tc>
          <w:tcPr>
            <w:tcW w:w="1544"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6.7 </w:t>
            </w:r>
          </w:p>
        </w:tc>
        <w:tc>
          <w:tcPr>
            <w:tcW w:w="1697"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31 </w:t>
            </w:r>
          </w:p>
        </w:tc>
        <w:tc>
          <w:tcPr>
            <w:tcW w:w="1700"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17 </w:t>
            </w:r>
          </w:p>
        </w:tc>
        <w:tc>
          <w:tcPr>
            <w:tcW w:w="1697"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900 </w:t>
            </w:r>
          </w:p>
        </w:tc>
        <w:tc>
          <w:tcPr>
            <w:tcW w:w="1699"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850 </w:t>
            </w:r>
          </w:p>
        </w:tc>
      </w:tr>
    </w:tbl>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Оцените опасность поражения сотрудников. </w:t>
      </w: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Сделайте выводы о правомерности решения руководителя отдела автоматизации, об эффективности работы служб охраны труба и главного энергетика банка, о влиянии различных элементов цепи замыкания на землю на условия безопасности. Известны ли Вам технические средства защиты, которые способны предотвратить электропоражение даже при рассмотренном ошибочном подключении оборудования?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 xml:space="preserve">4. Задания и вопросы для формирования и контроля владения компетенциями </w:t>
      </w:r>
    </w:p>
    <w:p w:rsidR="00F91C0F" w:rsidRPr="007636ED" w:rsidRDefault="007636ED" w:rsidP="007636ED">
      <w:pPr>
        <w:numPr>
          <w:ilvl w:val="0"/>
          <w:numId w:val="34"/>
        </w:numPr>
        <w:spacing w:after="0" w:line="259" w:lineRule="auto"/>
        <w:ind w:right="0" w:firstLine="0"/>
        <w:rPr>
          <w:sz w:val="24"/>
          <w:szCs w:val="24"/>
        </w:rPr>
      </w:pPr>
      <w:r w:rsidRPr="007636ED">
        <w:rPr>
          <w:sz w:val="24"/>
          <w:szCs w:val="24"/>
        </w:rPr>
        <w:t xml:space="preserve">Защитное отключение. Что это такое, когда и где его применяют? </w:t>
      </w:r>
    </w:p>
    <w:p w:rsidR="00F91C0F" w:rsidRPr="007636ED" w:rsidRDefault="007636ED" w:rsidP="007636ED">
      <w:pPr>
        <w:numPr>
          <w:ilvl w:val="0"/>
          <w:numId w:val="34"/>
        </w:numPr>
        <w:spacing w:after="0" w:line="259" w:lineRule="auto"/>
        <w:ind w:right="0" w:firstLine="0"/>
        <w:rPr>
          <w:sz w:val="24"/>
          <w:szCs w:val="24"/>
        </w:rPr>
      </w:pPr>
      <w:r w:rsidRPr="007636ED">
        <w:rPr>
          <w:sz w:val="24"/>
          <w:szCs w:val="24"/>
        </w:rPr>
        <w:t xml:space="preserve">Для чего применяют вторичное заземление нулевого провода? </w:t>
      </w:r>
    </w:p>
    <w:p w:rsidR="00F91C0F" w:rsidRPr="007636ED" w:rsidRDefault="007636ED" w:rsidP="007636ED">
      <w:pPr>
        <w:numPr>
          <w:ilvl w:val="0"/>
          <w:numId w:val="34"/>
        </w:numPr>
        <w:spacing w:after="0" w:line="259" w:lineRule="auto"/>
        <w:ind w:right="0" w:firstLine="0"/>
        <w:rPr>
          <w:sz w:val="24"/>
          <w:szCs w:val="24"/>
        </w:rPr>
      </w:pPr>
      <w:r w:rsidRPr="007636ED">
        <w:rPr>
          <w:sz w:val="24"/>
          <w:szCs w:val="24"/>
        </w:rPr>
        <w:t xml:space="preserve">Что можно использовать в качестве естественных заземлителей? </w:t>
      </w:r>
    </w:p>
    <w:p w:rsidR="00F91C0F" w:rsidRPr="007636ED" w:rsidRDefault="007636ED" w:rsidP="007636ED">
      <w:pPr>
        <w:numPr>
          <w:ilvl w:val="0"/>
          <w:numId w:val="34"/>
        </w:numPr>
        <w:spacing w:after="0" w:line="259" w:lineRule="auto"/>
        <w:ind w:right="0" w:firstLine="0"/>
        <w:rPr>
          <w:sz w:val="24"/>
          <w:szCs w:val="24"/>
        </w:rPr>
      </w:pPr>
      <w:r w:rsidRPr="007636ED">
        <w:rPr>
          <w:sz w:val="24"/>
          <w:szCs w:val="24"/>
        </w:rPr>
        <w:t xml:space="preserve">Для чего применяют контурные заземляющие устройства? </w:t>
      </w:r>
    </w:p>
    <w:p w:rsidR="00F91C0F" w:rsidRPr="007636ED" w:rsidRDefault="007636ED" w:rsidP="007636ED">
      <w:pPr>
        <w:numPr>
          <w:ilvl w:val="0"/>
          <w:numId w:val="34"/>
        </w:numPr>
        <w:spacing w:after="0" w:line="259" w:lineRule="auto"/>
        <w:ind w:right="0" w:firstLine="0"/>
        <w:rPr>
          <w:sz w:val="24"/>
          <w:szCs w:val="24"/>
        </w:rPr>
      </w:pPr>
      <w:r w:rsidRPr="007636ED">
        <w:rPr>
          <w:sz w:val="24"/>
          <w:szCs w:val="24"/>
        </w:rPr>
        <w:t xml:space="preserve">Каким образом можно одновременно снизить напряжение прикосновения и шага для человека, работающего с электрооборудованием на открытой площадке?  </w:t>
      </w:r>
    </w:p>
    <w:p w:rsidR="00F91C0F" w:rsidRPr="007636ED" w:rsidRDefault="007636ED" w:rsidP="007636ED">
      <w:pPr>
        <w:numPr>
          <w:ilvl w:val="0"/>
          <w:numId w:val="34"/>
        </w:numPr>
        <w:spacing w:after="0" w:line="259" w:lineRule="auto"/>
        <w:ind w:right="0" w:firstLine="0"/>
        <w:rPr>
          <w:sz w:val="24"/>
          <w:szCs w:val="24"/>
        </w:rPr>
      </w:pPr>
      <w:r w:rsidRPr="007636ED">
        <w:rPr>
          <w:sz w:val="24"/>
          <w:szCs w:val="24"/>
        </w:rPr>
        <w:t xml:space="preserve">Защитное заземление. Что это такое, где и для чего оно применяется? </w:t>
      </w:r>
    </w:p>
    <w:p w:rsidR="00F91C0F" w:rsidRPr="007636ED" w:rsidRDefault="007636ED" w:rsidP="007636ED">
      <w:pPr>
        <w:spacing w:after="0" w:line="259" w:lineRule="auto"/>
        <w:ind w:left="20" w:right="0" w:firstLine="0"/>
        <w:rPr>
          <w:sz w:val="24"/>
          <w:szCs w:val="24"/>
        </w:rPr>
      </w:pPr>
      <w:r w:rsidRPr="007636ED">
        <w:rPr>
          <w:sz w:val="24"/>
          <w:szCs w:val="24"/>
        </w:rPr>
        <w:t xml:space="preserve">5. Зануление электрооборудования. Что это такое, где и для чего оно применяется? </w:t>
      </w:r>
    </w:p>
    <w:p w:rsidR="00F91C0F" w:rsidRPr="007636ED" w:rsidRDefault="007636ED" w:rsidP="007636ED">
      <w:pPr>
        <w:numPr>
          <w:ilvl w:val="0"/>
          <w:numId w:val="35"/>
        </w:numPr>
        <w:spacing w:after="0" w:line="259" w:lineRule="auto"/>
        <w:ind w:right="0" w:firstLine="0"/>
        <w:rPr>
          <w:sz w:val="24"/>
          <w:szCs w:val="24"/>
        </w:rPr>
      </w:pPr>
      <w:r w:rsidRPr="007636ED">
        <w:rPr>
          <w:sz w:val="24"/>
          <w:szCs w:val="24"/>
        </w:rPr>
        <w:t xml:space="preserve">Сопротивление заземляющих устройств контролируют один год летом, а другой – зимой. Почему? </w:t>
      </w:r>
    </w:p>
    <w:p w:rsidR="00F91C0F" w:rsidRPr="007636ED" w:rsidRDefault="007636ED" w:rsidP="007636ED">
      <w:pPr>
        <w:numPr>
          <w:ilvl w:val="0"/>
          <w:numId w:val="35"/>
        </w:numPr>
        <w:spacing w:after="0" w:line="259" w:lineRule="auto"/>
        <w:ind w:right="0" w:firstLine="0"/>
        <w:rPr>
          <w:sz w:val="24"/>
          <w:szCs w:val="24"/>
        </w:rPr>
      </w:pPr>
      <w:r w:rsidRPr="007636ED">
        <w:rPr>
          <w:sz w:val="24"/>
          <w:szCs w:val="24"/>
        </w:rPr>
        <w:t xml:space="preserve">Как проверить сопротивление изоляции 200 м провода? </w:t>
      </w:r>
    </w:p>
    <w:p w:rsidR="00F91C0F" w:rsidRPr="007636ED" w:rsidRDefault="007636ED" w:rsidP="007636ED">
      <w:pPr>
        <w:numPr>
          <w:ilvl w:val="0"/>
          <w:numId w:val="35"/>
        </w:numPr>
        <w:spacing w:after="0" w:line="259" w:lineRule="auto"/>
        <w:ind w:right="0" w:firstLine="0"/>
        <w:rPr>
          <w:sz w:val="24"/>
          <w:szCs w:val="24"/>
        </w:rPr>
      </w:pPr>
      <w:r w:rsidRPr="007636ED">
        <w:rPr>
          <w:sz w:val="24"/>
          <w:szCs w:val="24"/>
        </w:rPr>
        <w:t xml:space="preserve">Устройства непрерывного контроля сопротивления изоляции. На чем основан их принцип действия и где они применяются? </w:t>
      </w:r>
    </w:p>
    <w:p w:rsidR="00F91C0F" w:rsidRPr="007636ED" w:rsidRDefault="007636ED" w:rsidP="007636ED">
      <w:pPr>
        <w:numPr>
          <w:ilvl w:val="0"/>
          <w:numId w:val="35"/>
        </w:numPr>
        <w:spacing w:after="0" w:line="259" w:lineRule="auto"/>
        <w:ind w:right="0" w:firstLine="0"/>
        <w:rPr>
          <w:sz w:val="24"/>
          <w:szCs w:val="24"/>
        </w:rPr>
      </w:pPr>
      <w:r w:rsidRPr="007636ED">
        <w:rPr>
          <w:sz w:val="24"/>
          <w:szCs w:val="24"/>
        </w:rPr>
        <w:t xml:space="preserve">При контроле сопротивления изоляции однофазной осветительной сети с помощью мегомметра его показания составили 470 кОм. Пригодна ли эта сеть к эксплуатации? </w:t>
      </w:r>
    </w:p>
    <w:p w:rsidR="00F91C0F" w:rsidRPr="007636ED" w:rsidRDefault="007636ED" w:rsidP="007636ED">
      <w:pPr>
        <w:numPr>
          <w:ilvl w:val="0"/>
          <w:numId w:val="35"/>
        </w:numPr>
        <w:spacing w:after="0" w:line="259" w:lineRule="auto"/>
        <w:ind w:right="0" w:firstLine="0"/>
        <w:rPr>
          <w:sz w:val="24"/>
          <w:szCs w:val="24"/>
        </w:rPr>
      </w:pPr>
      <w:r w:rsidRPr="007636ED">
        <w:rPr>
          <w:sz w:val="24"/>
          <w:szCs w:val="24"/>
        </w:rPr>
        <w:t xml:space="preserve">В помещении цеха на бетонном полу установлены станки. Нужно ли предпринимать какие-либо меры по обеспечению электробезопасности, если станки запитываются от сети с глухозаземленной нейтралью 220/380 В? </w:t>
      </w:r>
    </w:p>
    <w:p w:rsidR="00F91C0F" w:rsidRPr="007636ED" w:rsidRDefault="007636ED" w:rsidP="007636ED">
      <w:pPr>
        <w:numPr>
          <w:ilvl w:val="0"/>
          <w:numId w:val="35"/>
        </w:numPr>
        <w:spacing w:after="0" w:line="259" w:lineRule="auto"/>
        <w:ind w:right="0" w:firstLine="0"/>
        <w:rPr>
          <w:sz w:val="24"/>
          <w:szCs w:val="24"/>
        </w:rPr>
      </w:pPr>
      <w:r w:rsidRPr="007636ED">
        <w:rPr>
          <w:sz w:val="24"/>
          <w:szCs w:val="24"/>
        </w:rPr>
        <w:t xml:space="preserve">К сети с глухозаземленной нейтралью напряжением 220/380 </w:t>
      </w:r>
      <w:proofErr w:type="gramStart"/>
      <w:r w:rsidRPr="007636ED">
        <w:rPr>
          <w:sz w:val="24"/>
          <w:szCs w:val="24"/>
        </w:rPr>
        <w:t>В</w:t>
      </w:r>
      <w:proofErr w:type="gramEnd"/>
      <w:r w:rsidRPr="007636ED">
        <w:rPr>
          <w:sz w:val="24"/>
          <w:szCs w:val="24"/>
        </w:rPr>
        <w:t xml:space="preserve"> подключено электрооборудование, установленное в помещении без повышенной опасности поражения электрическим током. Надо ли занулять корпуса электрооборудования? </w:t>
      </w:r>
    </w:p>
    <w:p w:rsidR="00F91C0F" w:rsidRPr="007636ED" w:rsidRDefault="007636ED" w:rsidP="007636ED">
      <w:pPr>
        <w:numPr>
          <w:ilvl w:val="0"/>
          <w:numId w:val="35"/>
        </w:numPr>
        <w:spacing w:after="0" w:line="259" w:lineRule="auto"/>
        <w:ind w:right="0" w:firstLine="0"/>
        <w:rPr>
          <w:sz w:val="24"/>
          <w:szCs w:val="24"/>
        </w:rPr>
      </w:pPr>
      <w:r w:rsidRPr="007636ED">
        <w:rPr>
          <w:sz w:val="24"/>
          <w:szCs w:val="24"/>
        </w:rPr>
        <w:t xml:space="preserve">К сети с глухозаземленной нейтралью напряжением 380/660 </w:t>
      </w:r>
      <w:proofErr w:type="gramStart"/>
      <w:r w:rsidRPr="007636ED">
        <w:rPr>
          <w:sz w:val="24"/>
          <w:szCs w:val="24"/>
        </w:rPr>
        <w:t>В</w:t>
      </w:r>
      <w:proofErr w:type="gramEnd"/>
      <w:r w:rsidRPr="007636ED">
        <w:rPr>
          <w:sz w:val="24"/>
          <w:szCs w:val="24"/>
        </w:rPr>
        <w:t xml:space="preserve"> подключено электрооборудование, установленное в помещении без повышенной опасности поражения электрическим током. Надо ли занулять корпуса электрооборудования? </w:t>
      </w:r>
    </w:p>
    <w:p w:rsidR="00F91C0F" w:rsidRPr="007636ED" w:rsidRDefault="007636ED" w:rsidP="007636ED">
      <w:pPr>
        <w:numPr>
          <w:ilvl w:val="0"/>
          <w:numId w:val="35"/>
        </w:numPr>
        <w:spacing w:after="0" w:line="259" w:lineRule="auto"/>
        <w:ind w:right="0" w:firstLine="0"/>
        <w:rPr>
          <w:sz w:val="24"/>
          <w:szCs w:val="24"/>
        </w:rPr>
      </w:pPr>
      <w:r w:rsidRPr="007636ED">
        <w:rPr>
          <w:sz w:val="24"/>
          <w:szCs w:val="24"/>
        </w:rPr>
        <w:t xml:space="preserve">Как проверить сопротивление искусственного заземляющего устройства?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5.</w:t>
      </w:r>
      <w:r w:rsidRPr="007636ED">
        <w:rPr>
          <w:sz w:val="24"/>
          <w:szCs w:val="24"/>
        </w:rPr>
        <w:t xml:space="preserve"> </w:t>
      </w:r>
      <w:r w:rsidRPr="007636ED">
        <w:rPr>
          <w:b/>
          <w:sz w:val="24"/>
          <w:szCs w:val="24"/>
        </w:rPr>
        <w:t xml:space="preserve"> Рекомендуемая литература и Интернет-ресурсы</w:t>
      </w:r>
      <w:r w:rsidRPr="007636ED">
        <w:rPr>
          <w:sz w:val="24"/>
          <w:szCs w:val="24"/>
        </w:rPr>
        <w:t xml:space="preserve"> </w:t>
      </w:r>
    </w:p>
    <w:p w:rsidR="00F91C0F" w:rsidRPr="007636ED" w:rsidRDefault="007636ED" w:rsidP="007636ED">
      <w:pPr>
        <w:numPr>
          <w:ilvl w:val="0"/>
          <w:numId w:val="36"/>
        </w:numPr>
        <w:spacing w:after="0" w:line="259" w:lineRule="auto"/>
        <w:ind w:right="0" w:firstLine="0"/>
        <w:rPr>
          <w:sz w:val="24"/>
          <w:szCs w:val="24"/>
        </w:rPr>
      </w:pPr>
      <w:r w:rsidRPr="007636ED">
        <w:rPr>
          <w:sz w:val="24"/>
          <w:szCs w:val="24"/>
        </w:rPr>
        <w:t>Кривошеин, Д. А.&lt;BR&gt;&amp;</w:t>
      </w:r>
      <w:proofErr w:type="gramStart"/>
      <w:r w:rsidRPr="007636ED">
        <w:rPr>
          <w:sz w:val="24"/>
          <w:szCs w:val="24"/>
        </w:rPr>
        <w:t>nbsp;&amp;</w:t>
      </w:r>
      <w:proofErr w:type="gramEnd"/>
      <w:r w:rsidRPr="007636ED">
        <w:rPr>
          <w:sz w:val="24"/>
          <w:szCs w:val="24"/>
        </w:rPr>
        <w:t xml:space="preserve">nbsp;&amp;nbsp; Безопасность жизнедеятельности Электронный ресурс / Кривошеин Д. А., Дмитренко В. П., </w:t>
      </w:r>
    </w:p>
    <w:p w:rsidR="00F91C0F" w:rsidRPr="007636ED" w:rsidRDefault="007636ED" w:rsidP="007636ED">
      <w:pPr>
        <w:spacing w:after="0" w:line="259" w:lineRule="auto"/>
        <w:ind w:left="20" w:right="0" w:firstLine="0"/>
        <w:rPr>
          <w:sz w:val="24"/>
          <w:szCs w:val="24"/>
        </w:rPr>
      </w:pPr>
      <w:r w:rsidRPr="007636ED">
        <w:rPr>
          <w:sz w:val="24"/>
          <w:szCs w:val="24"/>
        </w:rPr>
        <w:t xml:space="preserve">Горькова Н. </w:t>
      </w:r>
      <w:proofErr w:type="gramStart"/>
      <w:r w:rsidRPr="007636ED">
        <w:rPr>
          <w:sz w:val="24"/>
          <w:szCs w:val="24"/>
        </w:rPr>
        <w:t>В. :</w:t>
      </w:r>
      <w:proofErr w:type="gramEnd"/>
      <w:r w:rsidRPr="007636ED">
        <w:rPr>
          <w:sz w:val="24"/>
          <w:szCs w:val="24"/>
        </w:rPr>
        <w:t xml:space="preserve"> учебное пособие. - Санкт-</w:t>
      </w:r>
      <w:proofErr w:type="gramStart"/>
      <w:r w:rsidRPr="007636ED">
        <w:rPr>
          <w:sz w:val="24"/>
          <w:szCs w:val="24"/>
        </w:rPr>
        <w:t>Петербург :</w:t>
      </w:r>
      <w:proofErr w:type="gramEnd"/>
      <w:r w:rsidRPr="007636ED">
        <w:rPr>
          <w:sz w:val="24"/>
          <w:szCs w:val="24"/>
        </w:rPr>
        <w:t xml:space="preserve"> Лань, 2019. - 340 с. - Рекомендовано Редакционно-издательским советом Московского авиационного института (Национального исследовательского университета) в качестве учебного пособия. -  Книга находится в базовой версии ЭБС IPRbooks. -ISBN 978-5-8114-3376-6 (экземпляров неограниченно) </w:t>
      </w:r>
    </w:p>
    <w:p w:rsidR="00F91C0F" w:rsidRPr="007636ED" w:rsidRDefault="007636ED" w:rsidP="007636ED">
      <w:pPr>
        <w:numPr>
          <w:ilvl w:val="0"/>
          <w:numId w:val="36"/>
        </w:numPr>
        <w:spacing w:after="0" w:line="259" w:lineRule="auto"/>
        <w:ind w:right="0" w:firstLine="0"/>
        <w:rPr>
          <w:sz w:val="24"/>
          <w:szCs w:val="24"/>
        </w:rPr>
      </w:pPr>
      <w:r w:rsidRPr="007636ED">
        <w:rPr>
          <w:sz w:val="24"/>
          <w:szCs w:val="24"/>
        </w:rPr>
        <w:t>Сазонова, А. М.&lt;BR&gt;&amp;</w:t>
      </w:r>
      <w:proofErr w:type="gramStart"/>
      <w:r w:rsidRPr="007636ED">
        <w:rPr>
          <w:sz w:val="24"/>
          <w:szCs w:val="24"/>
        </w:rPr>
        <w:t>nbsp;&amp;</w:t>
      </w:r>
      <w:proofErr w:type="gramEnd"/>
      <w:r w:rsidRPr="007636ED">
        <w:rPr>
          <w:sz w:val="24"/>
          <w:szCs w:val="24"/>
        </w:rPr>
        <w:t xml:space="preserve">nbsp;&amp;nbsp; Безопасность жизнедеятельности </w:t>
      </w:r>
    </w:p>
    <w:p w:rsidR="00F91C0F" w:rsidRPr="007636ED" w:rsidRDefault="007636ED" w:rsidP="007636ED">
      <w:pPr>
        <w:spacing w:after="0" w:line="259" w:lineRule="auto"/>
        <w:ind w:left="20" w:right="0" w:firstLine="0"/>
        <w:rPr>
          <w:sz w:val="24"/>
          <w:szCs w:val="24"/>
        </w:rPr>
      </w:pPr>
      <w:r w:rsidRPr="007636ED">
        <w:rPr>
          <w:sz w:val="24"/>
          <w:szCs w:val="24"/>
        </w:rPr>
        <w:t>Электронный ресурс / Сазонова А. М., Харламова А. В., Шилова Е. А. - Санкт-</w:t>
      </w:r>
    </w:p>
    <w:p w:rsidR="00F91C0F" w:rsidRPr="007636ED" w:rsidRDefault="007636ED" w:rsidP="007636ED">
      <w:pPr>
        <w:spacing w:after="0" w:line="259" w:lineRule="auto"/>
        <w:ind w:left="20" w:right="0" w:firstLine="0"/>
        <w:rPr>
          <w:sz w:val="24"/>
          <w:szCs w:val="24"/>
        </w:rPr>
      </w:pPr>
      <w:proofErr w:type="gramStart"/>
      <w:r w:rsidRPr="007636ED">
        <w:rPr>
          <w:sz w:val="24"/>
          <w:szCs w:val="24"/>
        </w:rPr>
        <w:t>Петербург :</w:t>
      </w:r>
      <w:proofErr w:type="gramEnd"/>
      <w:r w:rsidRPr="007636ED">
        <w:rPr>
          <w:sz w:val="24"/>
          <w:szCs w:val="24"/>
        </w:rPr>
        <w:t xml:space="preserve"> ПГУПС, 2019. - 50 с. - Книга находится в базовой версии ЭБС IPRbooks. -ISBN 978-5-7641-1387-6 (экземпляров неограниченно) </w:t>
      </w:r>
    </w:p>
    <w:p w:rsidR="00F91C0F" w:rsidRPr="007636ED" w:rsidRDefault="007636ED" w:rsidP="007636ED">
      <w:pPr>
        <w:numPr>
          <w:ilvl w:val="0"/>
          <w:numId w:val="36"/>
        </w:numPr>
        <w:spacing w:after="0" w:line="259" w:lineRule="auto"/>
        <w:ind w:right="0" w:firstLine="0"/>
        <w:rPr>
          <w:sz w:val="24"/>
          <w:szCs w:val="24"/>
        </w:rPr>
      </w:pPr>
      <w:r w:rsidRPr="007636ED">
        <w:rPr>
          <w:sz w:val="24"/>
          <w:szCs w:val="24"/>
        </w:rPr>
        <w:lastRenderedPageBreak/>
        <w:t>Алексеев, В. С.&lt;BR&gt;&amp;</w:t>
      </w:r>
      <w:proofErr w:type="gramStart"/>
      <w:r w:rsidRPr="007636ED">
        <w:rPr>
          <w:sz w:val="24"/>
          <w:szCs w:val="24"/>
        </w:rPr>
        <w:t>nbsp;&amp;</w:t>
      </w:r>
      <w:proofErr w:type="gramEnd"/>
      <w:r w:rsidRPr="007636ED">
        <w:rPr>
          <w:sz w:val="24"/>
          <w:szCs w:val="24"/>
        </w:rPr>
        <w:t xml:space="preserve">nbsp;&amp;nbsp; Безопасность жизнедеятельности Электронный ресурс : Учебное пособие для СПО / В. С. Алексеев, О. И. </w:t>
      </w:r>
    </w:p>
    <w:p w:rsidR="00F91C0F" w:rsidRPr="007636ED" w:rsidRDefault="007636ED" w:rsidP="007636ED">
      <w:pPr>
        <w:spacing w:after="0" w:line="259" w:lineRule="auto"/>
        <w:ind w:left="20" w:right="0" w:firstLine="0"/>
        <w:rPr>
          <w:sz w:val="24"/>
          <w:szCs w:val="24"/>
        </w:rPr>
      </w:pPr>
      <w:r w:rsidRPr="007636ED">
        <w:rPr>
          <w:sz w:val="24"/>
          <w:szCs w:val="24"/>
        </w:rPr>
        <w:t xml:space="preserve">Жидкова, И. В. Ткаченко. - Безопасность жизнедеятельности,2020-08-30. - </w:t>
      </w:r>
      <w:proofErr w:type="gramStart"/>
      <w:r w:rsidRPr="007636ED">
        <w:rPr>
          <w:sz w:val="24"/>
          <w:szCs w:val="24"/>
        </w:rPr>
        <w:t>Саратов :</w:t>
      </w:r>
      <w:proofErr w:type="gramEnd"/>
      <w:r w:rsidRPr="007636ED">
        <w:rPr>
          <w:sz w:val="24"/>
          <w:szCs w:val="24"/>
        </w:rPr>
        <w:t xml:space="preserve"> Научная книга, 2019. - 159 с. - Книга находится в премиум-версии ЭБС IPR BOOKS. - ISBN 978-5-9758-1890-4 (экземпляров неограниченно) </w:t>
      </w:r>
    </w:p>
    <w:p w:rsidR="00F91C0F" w:rsidRPr="007636ED" w:rsidRDefault="007636ED" w:rsidP="007636ED">
      <w:pPr>
        <w:numPr>
          <w:ilvl w:val="0"/>
          <w:numId w:val="36"/>
        </w:numPr>
        <w:spacing w:after="0" w:line="259" w:lineRule="auto"/>
        <w:ind w:right="0" w:firstLine="0"/>
        <w:rPr>
          <w:sz w:val="24"/>
          <w:szCs w:val="24"/>
        </w:rPr>
      </w:pPr>
      <w:r w:rsidRPr="007636ED">
        <w:rPr>
          <w:sz w:val="24"/>
          <w:szCs w:val="24"/>
        </w:rPr>
        <w:t xml:space="preserve">Безопасность жизнедеятельности Электронный </w:t>
      </w:r>
      <w:proofErr w:type="gramStart"/>
      <w:r w:rsidRPr="007636ED">
        <w:rPr>
          <w:sz w:val="24"/>
          <w:szCs w:val="24"/>
        </w:rPr>
        <w:t>ресурс :</w:t>
      </w:r>
      <w:proofErr w:type="gramEnd"/>
      <w:r w:rsidRPr="007636ED">
        <w:rPr>
          <w:sz w:val="24"/>
          <w:szCs w:val="24"/>
        </w:rPr>
        <w:t xml:space="preserve"> учебное пособие. - </w:t>
      </w:r>
      <w:proofErr w:type="gramStart"/>
      <w:r w:rsidRPr="007636ED">
        <w:rPr>
          <w:sz w:val="24"/>
          <w:szCs w:val="24"/>
        </w:rPr>
        <w:t>Кемерово :</w:t>
      </w:r>
      <w:proofErr w:type="gramEnd"/>
      <w:r w:rsidRPr="007636ED">
        <w:rPr>
          <w:sz w:val="24"/>
          <w:szCs w:val="24"/>
        </w:rPr>
        <w:t xml:space="preserve"> КузГТУ имени Т.Ф. Горбачева, 2020. - 214 с. - Книга находится в премиум-версии ЭБС IPR BOOKS- ISBN 978-5-00137-179-3 (экземпляров неограниченно) </w:t>
      </w:r>
      <w:r w:rsidRPr="007636ED">
        <w:rPr>
          <w:sz w:val="24"/>
          <w:szCs w:val="24"/>
        </w:rPr>
        <w:br w:type="page"/>
      </w:r>
    </w:p>
    <w:p w:rsidR="00F91C0F" w:rsidRPr="007636ED" w:rsidRDefault="007636ED" w:rsidP="007636ED">
      <w:pPr>
        <w:spacing w:after="0" w:line="259" w:lineRule="auto"/>
        <w:ind w:left="28" w:right="0" w:firstLine="0"/>
        <w:jc w:val="center"/>
        <w:rPr>
          <w:sz w:val="24"/>
          <w:szCs w:val="24"/>
        </w:rPr>
      </w:pPr>
      <w:r w:rsidRPr="007636ED">
        <w:rPr>
          <w:b/>
          <w:sz w:val="24"/>
          <w:szCs w:val="24"/>
        </w:rPr>
        <w:lastRenderedPageBreak/>
        <w:t>ПРАКТИЧЕСКОЕ ЗАНЯТИЕ 11</w:t>
      </w:r>
      <w:r w:rsidRPr="007636ED">
        <w:rPr>
          <w:sz w:val="24"/>
          <w:szCs w:val="24"/>
        </w:rPr>
        <w:t xml:space="preserve"> </w:t>
      </w:r>
    </w:p>
    <w:p w:rsidR="00F91C0F" w:rsidRPr="007636ED" w:rsidRDefault="007636ED" w:rsidP="007636ED">
      <w:pPr>
        <w:spacing w:after="0" w:line="259" w:lineRule="auto"/>
        <w:ind w:left="28" w:right="0" w:firstLine="0"/>
        <w:jc w:val="center"/>
        <w:rPr>
          <w:sz w:val="24"/>
          <w:szCs w:val="24"/>
        </w:rPr>
      </w:pPr>
      <w:r w:rsidRPr="007636ED">
        <w:rPr>
          <w:b/>
          <w:sz w:val="24"/>
          <w:szCs w:val="24"/>
        </w:rPr>
        <w:t>Спасение и оказание первой помощи пострадавшим</w:t>
      </w: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1. Теоретическая часть</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Первую доврачебную помощь пораженному электрическим током должен уметь оказывать каждый работник.  </w:t>
      </w:r>
    </w:p>
    <w:p w:rsidR="00F91C0F" w:rsidRPr="007636ED" w:rsidRDefault="007636ED" w:rsidP="007636ED">
      <w:pPr>
        <w:spacing w:after="0" w:line="259" w:lineRule="auto"/>
        <w:ind w:left="20" w:right="0" w:firstLine="0"/>
        <w:rPr>
          <w:sz w:val="24"/>
          <w:szCs w:val="24"/>
        </w:rPr>
      </w:pPr>
      <w:r w:rsidRPr="007636ED">
        <w:rPr>
          <w:sz w:val="24"/>
          <w:szCs w:val="24"/>
        </w:rPr>
        <w:t xml:space="preserve">Оказывать первую помощь необходимо в определенном порядке (рисунок </w:t>
      </w:r>
    </w:p>
    <w:p w:rsidR="00F91C0F" w:rsidRPr="007636ED" w:rsidRDefault="007636ED" w:rsidP="007636ED">
      <w:pPr>
        <w:spacing w:after="0" w:line="259" w:lineRule="auto"/>
        <w:ind w:left="20" w:right="0" w:firstLine="0"/>
        <w:rPr>
          <w:sz w:val="24"/>
          <w:szCs w:val="24"/>
        </w:rPr>
      </w:pPr>
      <w:r w:rsidRPr="007636ED">
        <w:rPr>
          <w:sz w:val="24"/>
          <w:szCs w:val="24"/>
        </w:rPr>
        <w:t xml:space="preserve">4.1): </w:t>
      </w:r>
    </w:p>
    <w:p w:rsidR="00F91C0F" w:rsidRPr="007636ED" w:rsidRDefault="007636ED" w:rsidP="007636ED">
      <w:pPr>
        <w:numPr>
          <w:ilvl w:val="0"/>
          <w:numId w:val="37"/>
        </w:numPr>
        <w:spacing w:after="0" w:line="259" w:lineRule="auto"/>
        <w:ind w:left="1094" w:right="0" w:firstLine="0"/>
        <w:rPr>
          <w:sz w:val="24"/>
          <w:szCs w:val="24"/>
        </w:rPr>
      </w:pPr>
      <w:r w:rsidRPr="007636ED">
        <w:rPr>
          <w:sz w:val="24"/>
          <w:szCs w:val="24"/>
        </w:rPr>
        <w:t xml:space="preserve">Освободить пострадавшего от действия электрического тока, обеспечив собственную безопасность. </w:t>
      </w:r>
    </w:p>
    <w:p w:rsidR="00F91C0F" w:rsidRPr="007636ED" w:rsidRDefault="007636ED" w:rsidP="007636ED">
      <w:pPr>
        <w:numPr>
          <w:ilvl w:val="0"/>
          <w:numId w:val="37"/>
        </w:numPr>
        <w:spacing w:after="0" w:line="259" w:lineRule="auto"/>
        <w:ind w:left="1094" w:right="0" w:firstLine="0"/>
        <w:rPr>
          <w:sz w:val="24"/>
          <w:szCs w:val="24"/>
        </w:rPr>
      </w:pPr>
      <w:r w:rsidRPr="007636ED">
        <w:rPr>
          <w:sz w:val="24"/>
          <w:szCs w:val="24"/>
        </w:rPr>
        <w:t xml:space="preserve">Определить состояние пострадавшего. </w:t>
      </w:r>
    </w:p>
    <w:p w:rsidR="00F91C0F" w:rsidRPr="007636ED" w:rsidRDefault="007636ED" w:rsidP="007636ED">
      <w:pPr>
        <w:numPr>
          <w:ilvl w:val="0"/>
          <w:numId w:val="37"/>
        </w:numPr>
        <w:spacing w:after="0" w:line="259" w:lineRule="auto"/>
        <w:ind w:left="1094" w:right="0" w:firstLine="0"/>
        <w:rPr>
          <w:sz w:val="24"/>
          <w:szCs w:val="24"/>
        </w:rPr>
      </w:pPr>
      <w:r w:rsidRPr="007636ED">
        <w:rPr>
          <w:sz w:val="24"/>
          <w:szCs w:val="24"/>
        </w:rPr>
        <w:t xml:space="preserve">Освободить пострадавшего от стесняющей дыхание одежды, расстегнуть поясной ремень. </w:t>
      </w:r>
    </w:p>
    <w:p w:rsidR="00F91C0F" w:rsidRPr="007636ED" w:rsidRDefault="007636ED" w:rsidP="007636ED">
      <w:pPr>
        <w:numPr>
          <w:ilvl w:val="0"/>
          <w:numId w:val="37"/>
        </w:numPr>
        <w:spacing w:after="0" w:line="259" w:lineRule="auto"/>
        <w:ind w:left="1094" w:right="0" w:firstLine="0"/>
        <w:rPr>
          <w:sz w:val="24"/>
          <w:szCs w:val="24"/>
        </w:rPr>
      </w:pPr>
      <w:r w:rsidRPr="007636ED">
        <w:rPr>
          <w:sz w:val="24"/>
          <w:szCs w:val="24"/>
        </w:rPr>
        <w:t xml:space="preserve">Осмотреть полость рта пострадавшего и очистить её от слизи, сгустков крови и рвотных масс. </w:t>
      </w:r>
    </w:p>
    <w:p w:rsidR="00F91C0F" w:rsidRPr="007636ED" w:rsidRDefault="007636ED" w:rsidP="007636ED">
      <w:pPr>
        <w:numPr>
          <w:ilvl w:val="0"/>
          <w:numId w:val="37"/>
        </w:numPr>
        <w:spacing w:after="0" w:line="259" w:lineRule="auto"/>
        <w:ind w:left="1094" w:right="0" w:firstLine="0"/>
        <w:rPr>
          <w:sz w:val="24"/>
          <w:szCs w:val="24"/>
        </w:rPr>
      </w:pPr>
      <w:r w:rsidRPr="007636ED">
        <w:rPr>
          <w:sz w:val="24"/>
          <w:szCs w:val="24"/>
        </w:rPr>
        <w:t xml:space="preserve">Без промедления тут же на месте приступить к оживлению пострадавшего при наступлении клинической смерти (непрямого массажа сердца и искусственного дыхания). </w:t>
      </w:r>
    </w:p>
    <w:p w:rsidR="00F91C0F" w:rsidRPr="007636ED" w:rsidRDefault="007636ED" w:rsidP="007636ED">
      <w:pPr>
        <w:spacing w:after="0" w:line="259" w:lineRule="auto"/>
        <w:ind w:left="20" w:right="0" w:firstLine="0"/>
        <w:rPr>
          <w:sz w:val="24"/>
          <w:szCs w:val="24"/>
        </w:rPr>
      </w:pPr>
      <w:r w:rsidRPr="007636ED">
        <w:rPr>
          <w:sz w:val="24"/>
          <w:szCs w:val="24"/>
        </w:rPr>
        <w:t xml:space="preserve">Лица, не занятые оказанием первой доврачебной помощи, обязаны выполнить организационные мероприятия, представленные на рисунке 4.1. </w:t>
      </w:r>
    </w:p>
    <w:p w:rsidR="00F91C0F" w:rsidRPr="007636ED" w:rsidRDefault="007636ED" w:rsidP="007636ED">
      <w:pPr>
        <w:spacing w:after="0" w:line="259" w:lineRule="auto"/>
        <w:ind w:left="18" w:right="0" w:firstLine="0"/>
        <w:rPr>
          <w:sz w:val="24"/>
          <w:szCs w:val="24"/>
        </w:rPr>
      </w:pPr>
      <w:r w:rsidRPr="007636ED">
        <w:rPr>
          <w:b/>
          <w:sz w:val="24"/>
          <w:szCs w:val="24"/>
        </w:rPr>
        <w:t>Порядок отработки реанимационных мероприятия на тренажере «Гоша»</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Робот-тренажер «Гоша». Грудная клетка робота-тренажера превращена в объемный дисплей, на котором цветные светодиоды отображают правильные и ошибочные действия спасателей по выполнению реанимационных мероприятий. </w:t>
      </w:r>
    </w:p>
    <w:p w:rsidR="00F91C0F" w:rsidRPr="007636ED" w:rsidRDefault="007636ED" w:rsidP="007636ED">
      <w:pPr>
        <w:spacing w:after="0" w:line="259" w:lineRule="auto"/>
        <w:ind w:left="20" w:right="0" w:firstLine="0"/>
        <w:rPr>
          <w:sz w:val="24"/>
          <w:szCs w:val="24"/>
        </w:rPr>
      </w:pPr>
      <w:r w:rsidRPr="007636ED">
        <w:rPr>
          <w:sz w:val="24"/>
          <w:szCs w:val="24"/>
        </w:rPr>
        <w:t xml:space="preserve">Порядок выполнения реанимационных мероприятий приведен на рисунке 4.1 и включает следующие этапы: </w:t>
      </w:r>
    </w:p>
    <w:p w:rsidR="00F91C0F" w:rsidRPr="007636ED" w:rsidRDefault="007636ED" w:rsidP="007636ED">
      <w:pPr>
        <w:numPr>
          <w:ilvl w:val="0"/>
          <w:numId w:val="38"/>
        </w:numPr>
        <w:spacing w:after="0" w:line="259" w:lineRule="auto"/>
        <w:ind w:right="0" w:firstLine="0"/>
        <w:rPr>
          <w:sz w:val="24"/>
          <w:szCs w:val="24"/>
        </w:rPr>
      </w:pPr>
      <w:r w:rsidRPr="007636ED">
        <w:rPr>
          <w:sz w:val="24"/>
          <w:szCs w:val="24"/>
        </w:rPr>
        <w:t xml:space="preserve">Нажать красную кнопку включения расположенную на левом боку робота. </w:t>
      </w:r>
    </w:p>
    <w:p w:rsidR="00F91C0F" w:rsidRPr="007636ED" w:rsidRDefault="007636ED" w:rsidP="007636ED">
      <w:pPr>
        <w:numPr>
          <w:ilvl w:val="0"/>
          <w:numId w:val="38"/>
        </w:numPr>
        <w:spacing w:after="0" w:line="259" w:lineRule="auto"/>
        <w:ind w:right="0" w:firstLine="0"/>
        <w:rPr>
          <w:sz w:val="24"/>
          <w:szCs w:val="24"/>
        </w:rPr>
      </w:pPr>
      <w:r w:rsidRPr="007636ED">
        <w:rPr>
          <w:sz w:val="24"/>
          <w:szCs w:val="24"/>
        </w:rPr>
        <w:t xml:space="preserve">После появления зеленого свечения под левой ключицей нанести кулаком удар по грудине. </w:t>
      </w:r>
    </w:p>
    <w:p w:rsidR="00F91C0F" w:rsidRPr="007636ED" w:rsidRDefault="007636ED" w:rsidP="007636ED">
      <w:pPr>
        <w:numPr>
          <w:ilvl w:val="0"/>
          <w:numId w:val="38"/>
        </w:numPr>
        <w:spacing w:after="0" w:line="259" w:lineRule="auto"/>
        <w:ind w:right="0" w:firstLine="0"/>
        <w:rPr>
          <w:sz w:val="24"/>
          <w:szCs w:val="24"/>
        </w:rPr>
      </w:pPr>
      <w:r w:rsidRPr="007636ED">
        <w:rPr>
          <w:sz w:val="24"/>
          <w:szCs w:val="24"/>
        </w:rPr>
        <w:t xml:space="preserve">После удара у робота должен появиться пульс на сонной артерии и «сужение» зрачков (сужение зеленым светом), длящиеся в течении 40-60 секунд. </w:t>
      </w:r>
    </w:p>
    <w:p w:rsidR="00F91C0F" w:rsidRPr="007636ED" w:rsidRDefault="007636ED" w:rsidP="007636ED">
      <w:pPr>
        <w:numPr>
          <w:ilvl w:val="0"/>
          <w:numId w:val="38"/>
        </w:numPr>
        <w:spacing w:after="0" w:line="259" w:lineRule="auto"/>
        <w:ind w:right="0" w:firstLine="0"/>
        <w:rPr>
          <w:sz w:val="24"/>
          <w:szCs w:val="24"/>
        </w:rPr>
      </w:pPr>
      <w:r w:rsidRPr="007636ED">
        <w:rPr>
          <w:sz w:val="24"/>
          <w:szCs w:val="24"/>
        </w:rPr>
        <w:t xml:space="preserve">Во время правильного проведения вдоха искусственной вентиляции легких, приподнимается грудная клетка робота, и под кожей загорается голубой индикатор. </w:t>
      </w:r>
    </w:p>
    <w:p w:rsidR="00F91C0F" w:rsidRPr="007636ED" w:rsidRDefault="007636ED" w:rsidP="007636ED">
      <w:pPr>
        <w:numPr>
          <w:ilvl w:val="0"/>
          <w:numId w:val="38"/>
        </w:numPr>
        <w:spacing w:after="0" w:line="259" w:lineRule="auto"/>
        <w:ind w:right="0" w:firstLine="0"/>
        <w:rPr>
          <w:sz w:val="24"/>
          <w:szCs w:val="24"/>
        </w:rPr>
      </w:pPr>
      <w:r w:rsidRPr="007636ED">
        <w:rPr>
          <w:sz w:val="24"/>
          <w:szCs w:val="24"/>
        </w:rPr>
        <w:t xml:space="preserve">При каждом правильном надавливании непрямого массажа сердца под кожей робота загорается оранжевый индикатор. </w:t>
      </w:r>
    </w:p>
    <w:p w:rsidR="00F91C0F" w:rsidRPr="007636ED" w:rsidRDefault="007636ED" w:rsidP="007636ED">
      <w:pPr>
        <w:spacing w:after="0" w:line="259" w:lineRule="auto"/>
        <w:ind w:left="2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2" w:right="0" w:firstLine="0"/>
        <w:rPr>
          <w:sz w:val="24"/>
          <w:szCs w:val="24"/>
        </w:rPr>
      </w:pPr>
      <w:r w:rsidRPr="007636ED">
        <w:rPr>
          <w:sz w:val="24"/>
          <w:szCs w:val="24"/>
        </w:rPr>
        <w:t>ЭЛЕКТРОТРАВМА НА ПРОИЗВОДСТВЕ</w:t>
      </w:r>
      <w:r w:rsidRPr="007636ED">
        <w:rPr>
          <w:sz w:val="24"/>
          <w:szCs w:val="24"/>
          <w:vertAlign w:val="superscript"/>
        </w:rPr>
        <w:t xml:space="preserve"> </w:t>
      </w:r>
      <w:r w:rsidRPr="007636ED">
        <w:rPr>
          <w:sz w:val="24"/>
          <w:szCs w:val="24"/>
          <w:vertAlign w:val="superscript"/>
        </w:rPr>
        <w:tab/>
      </w:r>
      <w:r w:rsidRPr="007636ED">
        <w:rPr>
          <w:sz w:val="24"/>
          <w:szCs w:val="24"/>
        </w:rPr>
        <w:t xml:space="preserve"> Рисунок 4.1 – Порядок оказания первой помощи </w:t>
      </w:r>
    </w:p>
    <w:p w:rsidR="00F91C0F" w:rsidRPr="007636ED" w:rsidRDefault="007636ED" w:rsidP="007636ED">
      <w:pPr>
        <w:spacing w:after="0" w:line="259" w:lineRule="auto"/>
        <w:ind w:left="2344" w:right="0" w:firstLine="0"/>
        <w:rPr>
          <w:sz w:val="24"/>
          <w:szCs w:val="24"/>
        </w:rPr>
      </w:pPr>
      <w:r w:rsidRPr="007636ED">
        <w:rPr>
          <w:b/>
          <w:sz w:val="24"/>
          <w:szCs w:val="24"/>
        </w:rPr>
        <w:t>Оказание первой</w:t>
      </w:r>
      <w:r w:rsidRPr="007636ED">
        <w:rPr>
          <w:sz w:val="24"/>
          <w:szCs w:val="24"/>
        </w:rPr>
        <w:t xml:space="preserve"> </w:t>
      </w:r>
      <w:r w:rsidRPr="007636ED">
        <w:rPr>
          <w:b/>
          <w:sz w:val="24"/>
          <w:szCs w:val="24"/>
        </w:rPr>
        <w:t>Организационные</w:t>
      </w:r>
      <w:r w:rsidRPr="007636ED">
        <w:rPr>
          <w:sz w:val="24"/>
          <w:szCs w:val="24"/>
        </w:rPr>
        <w:t xml:space="preserve">  </w:t>
      </w:r>
      <w:r w:rsidRPr="007636ED">
        <w:rPr>
          <w:b/>
          <w:sz w:val="24"/>
          <w:szCs w:val="24"/>
        </w:rPr>
        <w:t xml:space="preserve"> помощи</w:t>
      </w:r>
      <w:r w:rsidRPr="007636ED">
        <w:rPr>
          <w:sz w:val="24"/>
          <w:szCs w:val="24"/>
        </w:rPr>
        <w:t xml:space="preserve"> </w:t>
      </w:r>
      <w:r w:rsidRPr="007636ED">
        <w:rPr>
          <w:sz w:val="24"/>
          <w:szCs w:val="24"/>
        </w:rPr>
        <w:tab/>
      </w:r>
      <w:r w:rsidRPr="007636ED">
        <w:rPr>
          <w:b/>
          <w:sz w:val="24"/>
          <w:szCs w:val="24"/>
        </w:rPr>
        <w:t xml:space="preserve"> мероприятия</w:t>
      </w:r>
      <w:r w:rsidRPr="007636ED">
        <w:rPr>
          <w:sz w:val="24"/>
          <w:szCs w:val="24"/>
        </w:rPr>
        <w:t xml:space="preserve"> </w:t>
      </w:r>
    </w:p>
    <w:p w:rsidR="00F91C0F" w:rsidRPr="007636ED" w:rsidRDefault="007636ED" w:rsidP="007636ED">
      <w:pPr>
        <w:spacing w:after="0" w:line="259" w:lineRule="auto"/>
        <w:ind w:left="1079" w:right="0" w:firstLine="0"/>
        <w:jc w:val="left"/>
        <w:rPr>
          <w:sz w:val="24"/>
          <w:szCs w:val="24"/>
        </w:rPr>
      </w:pPr>
      <w:r w:rsidRPr="007636ED">
        <w:rPr>
          <w:sz w:val="24"/>
          <w:szCs w:val="24"/>
        </w:rPr>
        <w:t xml:space="preserve"> </w:t>
      </w:r>
    </w:p>
    <w:p w:rsidR="00F91C0F" w:rsidRPr="007636ED" w:rsidRDefault="00F91C0F" w:rsidP="007636ED">
      <w:pPr>
        <w:spacing w:after="0" w:line="259" w:lineRule="auto"/>
        <w:ind w:right="0" w:firstLine="0"/>
        <w:rPr>
          <w:sz w:val="24"/>
          <w:szCs w:val="24"/>
        </w:rPr>
        <w:sectPr w:rsidR="00F91C0F" w:rsidRPr="007636ED" w:rsidSect="00DB7B4E">
          <w:footerReference w:type="even" r:id="rId152"/>
          <w:footerReference w:type="default" r:id="rId153"/>
          <w:footerReference w:type="first" r:id="rId154"/>
          <w:pgSz w:w="11906" w:h="16838"/>
          <w:pgMar w:top="1133" w:right="991" w:bottom="1286" w:left="1679" w:header="720" w:footer="720" w:gutter="0"/>
          <w:cols w:space="720"/>
          <w:titlePg/>
        </w:sectPr>
      </w:pPr>
    </w:p>
    <w:p w:rsidR="00F91C0F" w:rsidRPr="007636ED" w:rsidRDefault="007636ED" w:rsidP="007636ED">
      <w:pPr>
        <w:spacing w:after="0" w:line="259" w:lineRule="auto"/>
        <w:ind w:left="10" w:right="0" w:firstLine="0"/>
        <w:jc w:val="right"/>
        <w:rPr>
          <w:sz w:val="24"/>
          <w:szCs w:val="24"/>
        </w:rPr>
      </w:pPr>
      <w:r w:rsidRPr="007636ED">
        <w:rPr>
          <w:sz w:val="24"/>
          <w:szCs w:val="24"/>
        </w:rPr>
        <w:lastRenderedPageBreak/>
        <w:t xml:space="preserve">Вызов врача скорой </w:t>
      </w:r>
    </w:p>
    <w:p w:rsidR="00F91C0F" w:rsidRPr="007636ED" w:rsidRDefault="007636ED" w:rsidP="007636ED">
      <w:pPr>
        <w:spacing w:after="0" w:line="259" w:lineRule="auto"/>
        <w:ind w:left="689" w:right="0" w:firstLine="0"/>
        <w:rPr>
          <w:sz w:val="24"/>
          <w:szCs w:val="24"/>
        </w:rPr>
      </w:pPr>
      <w:r w:rsidRPr="007636ED">
        <w:rPr>
          <w:sz w:val="24"/>
          <w:szCs w:val="24"/>
        </w:rPr>
        <w:t xml:space="preserve">Освобождение от действия </w:t>
      </w:r>
      <w:r w:rsidRPr="007636ED">
        <w:rPr>
          <w:sz w:val="24"/>
          <w:szCs w:val="24"/>
        </w:rPr>
        <w:tab/>
        <w:t xml:space="preserve">медицинской помощи электрического тока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0" w:right="0" w:firstLine="0"/>
        <w:jc w:val="right"/>
        <w:rPr>
          <w:sz w:val="24"/>
          <w:szCs w:val="24"/>
        </w:rPr>
      </w:pPr>
      <w:r w:rsidRPr="007636ED">
        <w:rPr>
          <w:sz w:val="24"/>
          <w:szCs w:val="24"/>
        </w:rPr>
        <w:t xml:space="preserve">Сообщение </w:t>
      </w:r>
    </w:p>
    <w:p w:rsidR="00F91C0F" w:rsidRPr="007636ED" w:rsidRDefault="007636ED" w:rsidP="007636ED">
      <w:pPr>
        <w:spacing w:after="0" w:line="259" w:lineRule="auto"/>
        <w:ind w:left="0" w:right="0" w:firstLine="0"/>
        <w:jc w:val="right"/>
        <w:rPr>
          <w:sz w:val="24"/>
          <w:szCs w:val="24"/>
        </w:rPr>
      </w:pPr>
      <w:r w:rsidRPr="007636ED">
        <w:rPr>
          <w:sz w:val="24"/>
          <w:szCs w:val="24"/>
        </w:rPr>
        <w:t xml:space="preserve"> </w:t>
      </w:r>
    </w:p>
    <w:p w:rsidR="00F91C0F" w:rsidRPr="007636ED" w:rsidRDefault="00F91C0F" w:rsidP="007636ED">
      <w:pPr>
        <w:spacing w:after="0" w:line="259" w:lineRule="auto"/>
        <w:ind w:right="0" w:firstLine="0"/>
        <w:rPr>
          <w:sz w:val="24"/>
          <w:szCs w:val="24"/>
        </w:rPr>
        <w:sectPr w:rsidR="00F91C0F" w:rsidRPr="007636ED">
          <w:type w:val="continuous"/>
          <w:pgSz w:w="11906" w:h="16838"/>
          <w:pgMar w:top="1139" w:right="1022" w:bottom="1368" w:left="2758" w:header="720" w:footer="720" w:gutter="0"/>
          <w:cols w:space="720"/>
        </w:sectPr>
      </w:pPr>
    </w:p>
    <w:p w:rsidR="00F91C0F" w:rsidRPr="007636ED" w:rsidRDefault="007636ED" w:rsidP="007636ED">
      <w:pPr>
        <w:spacing w:after="0" w:line="259" w:lineRule="auto"/>
        <w:ind w:left="1058" w:right="0" w:firstLine="0"/>
        <w:rPr>
          <w:sz w:val="24"/>
          <w:szCs w:val="24"/>
        </w:rPr>
      </w:pPr>
      <w:r w:rsidRPr="007636ED">
        <w:rPr>
          <w:sz w:val="24"/>
          <w:szCs w:val="24"/>
        </w:rPr>
        <w:lastRenderedPageBreak/>
        <w:t xml:space="preserve">Оценка состояния пострадавшего </w:t>
      </w:r>
      <w:r w:rsidRPr="007636ED">
        <w:rPr>
          <w:sz w:val="24"/>
          <w:szCs w:val="24"/>
        </w:rPr>
        <w:tab/>
      </w:r>
      <w:r w:rsidRPr="007636ED">
        <w:rPr>
          <w:sz w:val="24"/>
          <w:szCs w:val="24"/>
          <w:vertAlign w:val="superscript"/>
        </w:rPr>
        <w:t xml:space="preserve">руководителю </w:t>
      </w:r>
      <w:r w:rsidRPr="007636ED">
        <w:rPr>
          <w:sz w:val="24"/>
          <w:szCs w:val="24"/>
        </w:rPr>
        <w:t xml:space="preserve"> </w:t>
      </w:r>
      <w:r w:rsidRPr="007636ED">
        <w:rPr>
          <w:sz w:val="24"/>
          <w:szCs w:val="24"/>
        </w:rPr>
        <w:tab/>
        <w:t xml:space="preserve"> </w:t>
      </w:r>
    </w:p>
    <w:p w:rsidR="00F91C0F" w:rsidRPr="007636ED" w:rsidRDefault="007636ED" w:rsidP="007636ED">
      <w:pPr>
        <w:spacing w:after="0" w:line="259" w:lineRule="auto"/>
        <w:ind w:left="10" w:right="0" w:firstLine="0"/>
        <w:jc w:val="right"/>
        <w:rPr>
          <w:sz w:val="24"/>
          <w:szCs w:val="24"/>
        </w:rPr>
      </w:pPr>
      <w:r w:rsidRPr="007636ED">
        <w:rPr>
          <w:sz w:val="24"/>
          <w:szCs w:val="24"/>
        </w:rPr>
        <w:t xml:space="preserve">Доставка аптечки </w:t>
      </w:r>
    </w:p>
    <w:p w:rsidR="00F91C0F" w:rsidRPr="007636ED" w:rsidRDefault="007636ED" w:rsidP="007636ED">
      <w:pPr>
        <w:tabs>
          <w:tab w:val="center" w:pos="547"/>
          <w:tab w:val="center" w:pos="1799"/>
          <w:tab w:val="center" w:pos="3016"/>
          <w:tab w:val="center" w:pos="4212"/>
          <w:tab w:val="center" w:pos="5308"/>
          <w:tab w:val="center" w:pos="7730"/>
        </w:tabs>
        <w:spacing w:after="0" w:line="259" w:lineRule="auto"/>
        <w:ind w:left="0" w:right="0" w:firstLine="0"/>
        <w:jc w:val="left"/>
        <w:rPr>
          <w:sz w:val="24"/>
          <w:szCs w:val="24"/>
        </w:rPr>
      </w:pPr>
      <w:r w:rsidRPr="007636ED">
        <w:rPr>
          <w:rFonts w:eastAsia="Calibri"/>
          <w:sz w:val="24"/>
          <w:szCs w:val="24"/>
        </w:rPr>
        <w:tab/>
      </w:r>
      <w:r w:rsidRPr="007636ED">
        <w:rPr>
          <w:sz w:val="24"/>
          <w:szCs w:val="24"/>
        </w:rPr>
        <w:t xml:space="preserve">пульс </w:t>
      </w:r>
      <w:r w:rsidRPr="007636ED">
        <w:rPr>
          <w:sz w:val="24"/>
          <w:szCs w:val="24"/>
        </w:rPr>
        <w:tab/>
        <w:t>дыхани</w:t>
      </w:r>
      <w:r w:rsidRPr="007636ED">
        <w:rPr>
          <w:sz w:val="24"/>
          <w:szCs w:val="24"/>
        </w:rPr>
        <w:tab/>
        <w:t>сознан</w:t>
      </w:r>
      <w:r w:rsidRPr="007636ED">
        <w:rPr>
          <w:sz w:val="24"/>
          <w:szCs w:val="24"/>
        </w:rPr>
        <w:tab/>
        <w:t>зрачо</w:t>
      </w:r>
      <w:r w:rsidRPr="007636ED">
        <w:rPr>
          <w:sz w:val="24"/>
          <w:szCs w:val="24"/>
        </w:rPr>
        <w:tab/>
        <w:t xml:space="preserve">Цвет </w:t>
      </w:r>
      <w:r w:rsidRPr="007636ED">
        <w:rPr>
          <w:sz w:val="24"/>
          <w:szCs w:val="24"/>
        </w:rPr>
        <w:tab/>
        <w:t xml:space="preserve">первой медицинской </w:t>
      </w:r>
    </w:p>
    <w:p w:rsidR="00F91C0F" w:rsidRPr="007636ED" w:rsidRDefault="007636ED" w:rsidP="007636ED">
      <w:pPr>
        <w:tabs>
          <w:tab w:val="center" w:pos="1472"/>
          <w:tab w:val="center" w:pos="2795"/>
          <w:tab w:val="center" w:pos="3992"/>
          <w:tab w:val="center" w:pos="5312"/>
          <w:tab w:val="center" w:pos="7731"/>
        </w:tabs>
        <w:spacing w:after="0" w:line="259" w:lineRule="auto"/>
        <w:ind w:left="0" w:right="0" w:firstLine="0"/>
        <w:jc w:val="left"/>
        <w:rPr>
          <w:sz w:val="24"/>
          <w:szCs w:val="24"/>
        </w:rPr>
      </w:pPr>
      <w:r w:rsidRPr="007636ED">
        <w:rPr>
          <w:sz w:val="24"/>
          <w:szCs w:val="24"/>
        </w:rPr>
        <w:t xml:space="preserve"> </w:t>
      </w:r>
      <w:r w:rsidRPr="007636ED">
        <w:rPr>
          <w:sz w:val="24"/>
          <w:szCs w:val="24"/>
        </w:rPr>
        <w:tab/>
        <w:t xml:space="preserve">е </w:t>
      </w:r>
      <w:r w:rsidRPr="007636ED">
        <w:rPr>
          <w:sz w:val="24"/>
          <w:szCs w:val="24"/>
        </w:rPr>
        <w:tab/>
        <w:t xml:space="preserve">ие </w:t>
      </w:r>
      <w:r w:rsidRPr="007636ED">
        <w:rPr>
          <w:sz w:val="24"/>
          <w:szCs w:val="24"/>
        </w:rPr>
        <w:tab/>
        <w:t xml:space="preserve">к </w:t>
      </w:r>
      <w:r w:rsidRPr="007636ED">
        <w:rPr>
          <w:sz w:val="24"/>
          <w:szCs w:val="24"/>
        </w:rPr>
        <w:tab/>
        <w:t xml:space="preserve">кожи </w:t>
      </w:r>
      <w:r w:rsidRPr="007636ED">
        <w:rPr>
          <w:sz w:val="24"/>
          <w:szCs w:val="24"/>
        </w:rPr>
        <w:tab/>
        <w:t xml:space="preserve">помощи </w:t>
      </w:r>
    </w:p>
    <w:p w:rsidR="00F91C0F" w:rsidRPr="007636ED" w:rsidRDefault="007636ED" w:rsidP="007636ED">
      <w:pPr>
        <w:spacing w:after="0" w:line="259" w:lineRule="auto"/>
        <w:ind w:left="151" w:right="0" w:firstLine="0"/>
        <w:jc w:val="left"/>
        <w:rPr>
          <w:sz w:val="24"/>
          <w:szCs w:val="24"/>
        </w:rPr>
      </w:pPr>
      <w:r w:rsidRPr="007636ED">
        <w:rPr>
          <w:sz w:val="24"/>
          <w:szCs w:val="24"/>
        </w:rPr>
        <w:t xml:space="preserve"> </w:t>
      </w:r>
      <w:r w:rsidRPr="007636ED">
        <w:rPr>
          <w:sz w:val="24"/>
          <w:szCs w:val="24"/>
        </w:rPr>
        <w:tab/>
        <w:t xml:space="preserve"> </w:t>
      </w:r>
      <w:r w:rsidRPr="007636ED">
        <w:rPr>
          <w:sz w:val="24"/>
          <w:szCs w:val="24"/>
        </w:rPr>
        <w:tab/>
        <w:t xml:space="preserve"> </w:t>
      </w:r>
      <w:r w:rsidRPr="007636ED">
        <w:rPr>
          <w:sz w:val="24"/>
          <w:szCs w:val="24"/>
        </w:rPr>
        <w:tab/>
        <w:t xml:space="preserve"> </w:t>
      </w:r>
      <w:r w:rsidRPr="007636ED">
        <w:rPr>
          <w:sz w:val="24"/>
          <w:szCs w:val="24"/>
        </w:rPr>
        <w:tab/>
        <w:t xml:space="preserve"> </w:t>
      </w:r>
    </w:p>
    <w:p w:rsidR="00F91C0F" w:rsidRPr="007636ED" w:rsidRDefault="007636ED" w:rsidP="007636ED">
      <w:pPr>
        <w:spacing w:after="0" w:line="259" w:lineRule="auto"/>
        <w:ind w:left="10" w:right="0" w:firstLine="0"/>
        <w:jc w:val="right"/>
        <w:rPr>
          <w:sz w:val="24"/>
          <w:szCs w:val="24"/>
        </w:rPr>
      </w:pPr>
      <w:r w:rsidRPr="007636ED">
        <w:rPr>
          <w:sz w:val="24"/>
          <w:szCs w:val="24"/>
        </w:rPr>
        <w:t xml:space="preserve">Удаление из помещения </w:t>
      </w:r>
    </w:p>
    <w:p w:rsidR="00F91C0F" w:rsidRPr="007636ED" w:rsidRDefault="007636ED" w:rsidP="007636ED">
      <w:pPr>
        <w:tabs>
          <w:tab w:val="center" w:pos="1800"/>
          <w:tab w:val="center" w:pos="3058"/>
          <w:tab w:val="center" w:pos="4190"/>
          <w:tab w:val="center" w:pos="5284"/>
          <w:tab w:val="center" w:pos="7735"/>
        </w:tabs>
        <w:spacing w:after="0" w:line="259" w:lineRule="auto"/>
        <w:ind w:left="0" w:right="0" w:firstLine="0"/>
        <w:jc w:val="left"/>
        <w:rPr>
          <w:sz w:val="24"/>
          <w:szCs w:val="24"/>
        </w:rPr>
      </w:pPr>
      <w:r w:rsidRPr="007636ED">
        <w:rPr>
          <w:sz w:val="24"/>
          <w:szCs w:val="24"/>
        </w:rPr>
        <w:t xml:space="preserve"> отсутст</w:t>
      </w:r>
      <w:r w:rsidRPr="007636ED">
        <w:rPr>
          <w:sz w:val="24"/>
          <w:szCs w:val="24"/>
        </w:rPr>
        <w:tab/>
        <w:t>отсутст</w:t>
      </w:r>
      <w:r w:rsidRPr="007636ED">
        <w:rPr>
          <w:sz w:val="24"/>
          <w:szCs w:val="24"/>
        </w:rPr>
        <w:tab/>
        <w:t>отсутст</w:t>
      </w:r>
      <w:r w:rsidRPr="007636ED">
        <w:rPr>
          <w:sz w:val="24"/>
          <w:szCs w:val="24"/>
        </w:rPr>
        <w:tab/>
        <w:t>расш</w:t>
      </w:r>
      <w:r w:rsidRPr="007636ED">
        <w:rPr>
          <w:sz w:val="24"/>
          <w:szCs w:val="24"/>
        </w:rPr>
        <w:tab/>
        <w:t>синю</w:t>
      </w:r>
      <w:r w:rsidRPr="007636ED">
        <w:rPr>
          <w:sz w:val="24"/>
          <w:szCs w:val="24"/>
        </w:rPr>
        <w:tab/>
        <w:t xml:space="preserve">посторонних людей </w:t>
      </w:r>
    </w:p>
    <w:p w:rsidR="00F91C0F" w:rsidRPr="007636ED" w:rsidRDefault="007636ED" w:rsidP="007636ED">
      <w:pPr>
        <w:spacing w:after="0" w:line="259" w:lineRule="auto"/>
        <w:ind w:left="170" w:right="0" w:firstLine="0"/>
        <w:rPr>
          <w:sz w:val="24"/>
          <w:szCs w:val="24"/>
        </w:rPr>
      </w:pPr>
      <w:r w:rsidRPr="007636ED">
        <w:rPr>
          <w:sz w:val="24"/>
          <w:szCs w:val="24"/>
        </w:rPr>
        <w:t xml:space="preserve">Рисунок 8.1 вует </w:t>
      </w:r>
      <w:r w:rsidRPr="007636ED">
        <w:rPr>
          <w:sz w:val="24"/>
          <w:szCs w:val="24"/>
        </w:rPr>
        <w:tab/>
        <w:t xml:space="preserve">вует–  Порядок подготовки к работе и проверка функций роботавует </w:t>
      </w:r>
      <w:r w:rsidRPr="007636ED">
        <w:rPr>
          <w:sz w:val="24"/>
          <w:szCs w:val="24"/>
        </w:rPr>
        <w:tab/>
        <w:t>ирен</w:t>
      </w:r>
      <w:r w:rsidRPr="007636ED">
        <w:rPr>
          <w:sz w:val="24"/>
          <w:szCs w:val="24"/>
        </w:rPr>
        <w:tab/>
      </w:r>
      <w:r w:rsidRPr="007636ED">
        <w:rPr>
          <w:sz w:val="24"/>
          <w:szCs w:val="24"/>
          <w:vertAlign w:val="superscript"/>
        </w:rPr>
        <w:t>шны</w:t>
      </w:r>
      <w:r w:rsidRPr="007636ED">
        <w:rPr>
          <w:sz w:val="24"/>
          <w:szCs w:val="24"/>
          <w:vertAlign w:val="superscript"/>
        </w:rPr>
        <w:tab/>
        <w:t xml:space="preserve"> </w:t>
      </w:r>
      <w:r w:rsidRPr="007636ED">
        <w:rPr>
          <w:sz w:val="24"/>
          <w:szCs w:val="24"/>
          <w:vertAlign w:val="superscript"/>
        </w:rPr>
        <w:tab/>
      </w:r>
      <w:r w:rsidRPr="007636ED">
        <w:rPr>
          <w:sz w:val="24"/>
          <w:szCs w:val="24"/>
        </w:rPr>
        <w:t xml:space="preserve"> </w:t>
      </w:r>
      <w:r w:rsidRPr="007636ED">
        <w:rPr>
          <w:sz w:val="24"/>
          <w:szCs w:val="24"/>
        </w:rPr>
        <w:tab/>
        <w:t xml:space="preserve"> </w:t>
      </w:r>
      <w:r w:rsidRPr="007636ED">
        <w:rPr>
          <w:sz w:val="24"/>
          <w:szCs w:val="24"/>
        </w:rPr>
        <w:tab/>
        <w:t xml:space="preserve"> </w:t>
      </w:r>
      <w:r w:rsidRPr="007636ED">
        <w:rPr>
          <w:sz w:val="24"/>
          <w:szCs w:val="24"/>
        </w:rPr>
        <w:tab/>
        <w:t xml:space="preserve">ный </w:t>
      </w:r>
      <w:r w:rsidRPr="007636ED">
        <w:rPr>
          <w:sz w:val="24"/>
          <w:szCs w:val="24"/>
        </w:rPr>
        <w:tab/>
        <w:t xml:space="preserve">й </w:t>
      </w:r>
    </w:p>
    <w:p w:rsidR="00F91C0F" w:rsidRPr="007636ED" w:rsidRDefault="007636ED" w:rsidP="007636ED">
      <w:pPr>
        <w:tabs>
          <w:tab w:val="center" w:pos="2674"/>
          <w:tab w:val="center" w:pos="3932"/>
          <w:tab w:val="center" w:pos="5012"/>
          <w:tab w:val="center" w:pos="7733"/>
        </w:tabs>
        <w:spacing w:after="0" w:line="259" w:lineRule="auto"/>
        <w:ind w:left="0" w:right="0" w:firstLine="0"/>
        <w:jc w:val="left"/>
        <w:rPr>
          <w:sz w:val="24"/>
          <w:szCs w:val="24"/>
        </w:rPr>
      </w:pPr>
      <w:r w:rsidRPr="007636ED">
        <w:rPr>
          <w:sz w:val="24"/>
          <w:szCs w:val="24"/>
        </w:rPr>
        <w:t xml:space="preserve">тренажера «Гоша» </w:t>
      </w:r>
      <w:r w:rsidRPr="007636ED">
        <w:rPr>
          <w:sz w:val="24"/>
          <w:szCs w:val="24"/>
        </w:rPr>
        <w:tab/>
        <w:t xml:space="preserve"> </w:t>
      </w:r>
      <w:r w:rsidRPr="007636ED">
        <w:rPr>
          <w:sz w:val="24"/>
          <w:szCs w:val="24"/>
        </w:rPr>
        <w:tab/>
        <w:t xml:space="preserve"> </w:t>
      </w:r>
      <w:r w:rsidRPr="007636ED">
        <w:rPr>
          <w:sz w:val="24"/>
          <w:szCs w:val="24"/>
        </w:rPr>
        <w:tab/>
        <w:t xml:space="preserve"> </w:t>
      </w:r>
      <w:r w:rsidRPr="007636ED">
        <w:rPr>
          <w:sz w:val="24"/>
          <w:szCs w:val="24"/>
        </w:rPr>
        <w:tab/>
        <w:t xml:space="preserve">Сохранение обстановки </w:t>
      </w:r>
    </w:p>
    <w:p w:rsidR="00F91C0F" w:rsidRPr="007636ED" w:rsidRDefault="007636ED" w:rsidP="007636ED">
      <w:pPr>
        <w:spacing w:after="0" w:line="259" w:lineRule="auto"/>
        <w:ind w:left="10" w:right="0" w:firstLine="0"/>
        <w:jc w:val="right"/>
        <w:rPr>
          <w:sz w:val="24"/>
          <w:szCs w:val="24"/>
        </w:rPr>
      </w:pPr>
      <w:r w:rsidRPr="007636ED">
        <w:rPr>
          <w:sz w:val="24"/>
          <w:szCs w:val="24"/>
        </w:rPr>
        <w:t xml:space="preserve">в неприкосновенности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r w:rsidRPr="007636ED">
        <w:rPr>
          <w:sz w:val="24"/>
          <w:szCs w:val="24"/>
        </w:rPr>
        <w:tab/>
        <w:t xml:space="preserve"> </w:t>
      </w:r>
    </w:p>
    <w:p w:rsidR="00F91C0F" w:rsidRPr="007636ED" w:rsidRDefault="007636ED" w:rsidP="007636ED">
      <w:pPr>
        <w:spacing w:after="0" w:line="259" w:lineRule="auto"/>
        <w:ind w:left="18" w:right="0" w:firstLine="0"/>
        <w:rPr>
          <w:sz w:val="24"/>
          <w:szCs w:val="24"/>
        </w:rPr>
      </w:pPr>
      <w:r w:rsidRPr="007636ED">
        <w:rPr>
          <w:b/>
          <w:sz w:val="24"/>
          <w:szCs w:val="24"/>
        </w:rPr>
        <w:t xml:space="preserve">Порядок отработки реанимационных мероприятия на тренажере </w:t>
      </w:r>
      <w:r w:rsidRPr="007636ED">
        <w:rPr>
          <w:sz w:val="24"/>
          <w:szCs w:val="24"/>
        </w:rPr>
        <w:t xml:space="preserve">Расследование </w:t>
      </w:r>
    </w:p>
    <w:p w:rsidR="00F91C0F" w:rsidRPr="007636ED" w:rsidRDefault="007636ED" w:rsidP="007636ED">
      <w:pPr>
        <w:tabs>
          <w:tab w:val="center" w:pos="2880"/>
          <w:tab w:val="center" w:pos="7736"/>
        </w:tabs>
        <w:spacing w:after="0" w:line="259" w:lineRule="auto"/>
        <w:ind w:left="0" w:right="0" w:firstLine="0"/>
        <w:jc w:val="left"/>
        <w:rPr>
          <w:sz w:val="24"/>
          <w:szCs w:val="24"/>
        </w:rPr>
      </w:pPr>
      <w:r w:rsidRPr="007636ED">
        <w:rPr>
          <w:rFonts w:eastAsia="Calibri"/>
          <w:sz w:val="24"/>
          <w:szCs w:val="24"/>
        </w:rPr>
        <w:tab/>
      </w:r>
      <w:r w:rsidRPr="007636ED">
        <w:rPr>
          <w:sz w:val="24"/>
          <w:szCs w:val="24"/>
        </w:rPr>
        <w:t xml:space="preserve">Клиническая смерть </w:t>
      </w:r>
      <w:r w:rsidRPr="007636ED">
        <w:rPr>
          <w:sz w:val="24"/>
          <w:szCs w:val="24"/>
        </w:rPr>
        <w:tab/>
        <w:t xml:space="preserve">несчастного случая на </w:t>
      </w:r>
    </w:p>
    <w:p w:rsidR="00F91C0F" w:rsidRPr="007636ED" w:rsidRDefault="007636ED" w:rsidP="007636ED">
      <w:pPr>
        <w:tabs>
          <w:tab w:val="center" w:pos="1944"/>
          <w:tab w:val="center" w:pos="7738"/>
        </w:tabs>
        <w:spacing w:after="0" w:line="259" w:lineRule="auto"/>
        <w:ind w:left="0" w:right="0" w:firstLine="0"/>
        <w:jc w:val="left"/>
        <w:rPr>
          <w:sz w:val="24"/>
          <w:szCs w:val="24"/>
        </w:rPr>
      </w:pPr>
      <w:r w:rsidRPr="007636ED">
        <w:rPr>
          <w:b/>
          <w:sz w:val="24"/>
          <w:szCs w:val="24"/>
        </w:rPr>
        <w:t xml:space="preserve">«Максим </w:t>
      </w:r>
      <w:proofErr w:type="gramStart"/>
      <w:r w:rsidRPr="007636ED">
        <w:rPr>
          <w:b/>
          <w:sz w:val="24"/>
          <w:szCs w:val="24"/>
        </w:rPr>
        <w:t xml:space="preserve">III </w:t>
      </w:r>
      <w:r w:rsidRPr="007636ED">
        <w:rPr>
          <w:sz w:val="24"/>
          <w:szCs w:val="24"/>
        </w:rPr>
        <w:t xml:space="preserve"> </w:t>
      </w:r>
      <w:r w:rsidRPr="007636ED">
        <w:rPr>
          <w:sz w:val="24"/>
          <w:szCs w:val="24"/>
        </w:rPr>
        <w:tab/>
      </w:r>
      <w:proofErr w:type="gramEnd"/>
      <w:r w:rsidRPr="007636ED">
        <w:rPr>
          <w:b/>
          <w:sz w:val="24"/>
          <w:szCs w:val="24"/>
        </w:rPr>
        <w:t>- 01»</w:t>
      </w:r>
      <w:r w:rsidRPr="007636ED">
        <w:rPr>
          <w:sz w:val="24"/>
          <w:szCs w:val="24"/>
        </w:rPr>
        <w:t xml:space="preserve"> </w:t>
      </w:r>
      <w:r w:rsidRPr="007636ED">
        <w:rPr>
          <w:sz w:val="24"/>
          <w:szCs w:val="24"/>
        </w:rPr>
        <w:tab/>
        <w:t xml:space="preserve">производстве </w:t>
      </w:r>
    </w:p>
    <w:p w:rsidR="00F91C0F" w:rsidRPr="007636ED" w:rsidRDefault="007636ED" w:rsidP="007636ED">
      <w:pPr>
        <w:spacing w:after="0" w:line="259" w:lineRule="auto"/>
        <w:ind w:left="1517" w:right="0" w:firstLine="0"/>
        <w:rPr>
          <w:sz w:val="24"/>
          <w:szCs w:val="24"/>
        </w:rPr>
      </w:pPr>
      <w:r w:rsidRPr="007636ED">
        <w:rPr>
          <w:rFonts w:eastAsia="Calibri"/>
          <w:noProof/>
          <w:sz w:val="24"/>
          <w:szCs w:val="24"/>
        </w:rPr>
        <mc:AlternateContent>
          <mc:Choice Requires="wpg">
            <w:drawing>
              <wp:anchor distT="0" distB="0" distL="114300" distR="114300" simplePos="0" relativeHeight="251693056" behindDoc="1" locked="0" layoutInCell="1" allowOverlap="1">
                <wp:simplePos x="0" y="0"/>
                <wp:positionH relativeFrom="column">
                  <wp:posOffset>5613</wp:posOffset>
                </wp:positionH>
                <wp:positionV relativeFrom="paragraph">
                  <wp:posOffset>-4991888</wp:posOffset>
                </wp:positionV>
                <wp:extent cx="5820335" cy="5960999"/>
                <wp:effectExtent l="0" t="0" r="0" b="0"/>
                <wp:wrapNone/>
                <wp:docPr id="525984" name="Group 525984"/>
                <wp:cNvGraphicFramePr/>
                <a:graphic xmlns:a="http://schemas.openxmlformats.org/drawingml/2006/main">
                  <a:graphicData uri="http://schemas.microsoft.com/office/word/2010/wordprocessingGroup">
                    <wpg:wgp>
                      <wpg:cNvGrpSpPr/>
                      <wpg:grpSpPr>
                        <a:xfrm>
                          <a:off x="0" y="0"/>
                          <a:ext cx="5820335" cy="5960999"/>
                          <a:chOff x="0" y="0"/>
                          <a:chExt cx="5820335" cy="5960999"/>
                        </a:xfrm>
                      </wpg:grpSpPr>
                      <pic:pic xmlns:pic="http://schemas.openxmlformats.org/drawingml/2006/picture">
                        <pic:nvPicPr>
                          <pic:cNvPr id="35165" name="Picture 35165"/>
                          <pic:cNvPicPr/>
                        </pic:nvPicPr>
                        <pic:blipFill>
                          <a:blip r:embed="rId155"/>
                          <a:stretch>
                            <a:fillRect/>
                          </a:stretch>
                        </pic:blipFill>
                        <pic:spPr>
                          <a:xfrm>
                            <a:off x="143180" y="608585"/>
                            <a:ext cx="5642610" cy="1149985"/>
                          </a:xfrm>
                          <a:prstGeom prst="rect">
                            <a:avLst/>
                          </a:prstGeom>
                        </pic:spPr>
                      </pic:pic>
                      <pic:pic xmlns:pic="http://schemas.openxmlformats.org/drawingml/2006/picture">
                        <pic:nvPicPr>
                          <pic:cNvPr id="35167" name="Picture 35167"/>
                          <pic:cNvPicPr/>
                        </pic:nvPicPr>
                        <pic:blipFill>
                          <a:blip r:embed="rId155"/>
                          <a:stretch>
                            <a:fillRect/>
                          </a:stretch>
                        </pic:blipFill>
                        <pic:spPr>
                          <a:xfrm>
                            <a:off x="147625" y="1867154"/>
                            <a:ext cx="5633721" cy="1323340"/>
                          </a:xfrm>
                          <a:prstGeom prst="rect">
                            <a:avLst/>
                          </a:prstGeom>
                        </pic:spPr>
                      </pic:pic>
                      <pic:pic xmlns:pic="http://schemas.openxmlformats.org/drawingml/2006/picture">
                        <pic:nvPicPr>
                          <pic:cNvPr id="35169" name="Picture 35169"/>
                          <pic:cNvPicPr/>
                        </pic:nvPicPr>
                        <pic:blipFill>
                          <a:blip r:embed="rId156"/>
                          <a:stretch>
                            <a:fillRect/>
                          </a:stretch>
                        </pic:blipFill>
                        <pic:spPr>
                          <a:xfrm>
                            <a:off x="178" y="90551"/>
                            <a:ext cx="5818632" cy="5862828"/>
                          </a:xfrm>
                          <a:prstGeom prst="rect">
                            <a:avLst/>
                          </a:prstGeom>
                        </pic:spPr>
                      </pic:pic>
                      <pic:pic xmlns:pic="http://schemas.openxmlformats.org/drawingml/2006/picture">
                        <pic:nvPicPr>
                          <pic:cNvPr id="35172" name="Picture 35172"/>
                          <pic:cNvPicPr/>
                        </pic:nvPicPr>
                        <pic:blipFill>
                          <a:blip r:embed="rId157"/>
                          <a:stretch>
                            <a:fillRect/>
                          </a:stretch>
                        </pic:blipFill>
                        <pic:spPr>
                          <a:xfrm>
                            <a:off x="178" y="90551"/>
                            <a:ext cx="5820156" cy="5870448"/>
                          </a:xfrm>
                          <a:prstGeom prst="rect">
                            <a:avLst/>
                          </a:prstGeom>
                        </pic:spPr>
                      </pic:pic>
                      <wps:wsp>
                        <wps:cNvPr id="35174" name="Shape 35174"/>
                        <wps:cNvSpPr/>
                        <wps:spPr>
                          <a:xfrm>
                            <a:off x="3081198" y="228600"/>
                            <a:ext cx="762" cy="113919"/>
                          </a:xfrm>
                          <a:custGeom>
                            <a:avLst/>
                            <a:gdLst/>
                            <a:ahLst/>
                            <a:cxnLst/>
                            <a:rect l="0" t="0" r="0" b="0"/>
                            <a:pathLst>
                              <a:path w="762" h="113919">
                                <a:moveTo>
                                  <a:pt x="762" y="0"/>
                                </a:moveTo>
                                <a:lnTo>
                                  <a:pt x="0" y="113919"/>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175" name="Shape 35175"/>
                        <wps:cNvSpPr/>
                        <wps:spPr>
                          <a:xfrm>
                            <a:off x="1711884" y="342519"/>
                            <a:ext cx="3080385" cy="889"/>
                          </a:xfrm>
                          <a:custGeom>
                            <a:avLst/>
                            <a:gdLst/>
                            <a:ahLst/>
                            <a:cxnLst/>
                            <a:rect l="0" t="0" r="0" b="0"/>
                            <a:pathLst>
                              <a:path w="3080385" h="889">
                                <a:moveTo>
                                  <a:pt x="0" y="0"/>
                                </a:moveTo>
                                <a:lnTo>
                                  <a:pt x="3080385" y="889"/>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176" name="Shape 35176"/>
                        <wps:cNvSpPr/>
                        <wps:spPr>
                          <a:xfrm>
                            <a:off x="1674419" y="342519"/>
                            <a:ext cx="76200" cy="228727"/>
                          </a:xfrm>
                          <a:custGeom>
                            <a:avLst/>
                            <a:gdLst/>
                            <a:ahLst/>
                            <a:cxnLst/>
                            <a:rect l="0" t="0" r="0" b="0"/>
                            <a:pathLst>
                              <a:path w="76200" h="228727">
                                <a:moveTo>
                                  <a:pt x="32766" y="0"/>
                                </a:moveTo>
                                <a:lnTo>
                                  <a:pt x="42291" y="0"/>
                                </a:lnTo>
                                <a:lnTo>
                                  <a:pt x="42760" y="152512"/>
                                </a:lnTo>
                                <a:lnTo>
                                  <a:pt x="76200" y="152400"/>
                                </a:lnTo>
                                <a:lnTo>
                                  <a:pt x="38354" y="228727"/>
                                </a:lnTo>
                                <a:lnTo>
                                  <a:pt x="0" y="152654"/>
                                </a:lnTo>
                                <a:lnTo>
                                  <a:pt x="33235" y="152543"/>
                                </a:ln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77" name="Shape 35177"/>
                        <wps:cNvSpPr/>
                        <wps:spPr>
                          <a:xfrm>
                            <a:off x="4754677" y="342519"/>
                            <a:ext cx="76200" cy="228727"/>
                          </a:xfrm>
                          <a:custGeom>
                            <a:avLst/>
                            <a:gdLst/>
                            <a:ahLst/>
                            <a:cxnLst/>
                            <a:rect l="0" t="0" r="0" b="0"/>
                            <a:pathLst>
                              <a:path w="76200" h="228727">
                                <a:moveTo>
                                  <a:pt x="32766" y="0"/>
                                </a:moveTo>
                                <a:lnTo>
                                  <a:pt x="42291" y="0"/>
                                </a:lnTo>
                                <a:lnTo>
                                  <a:pt x="42878" y="152511"/>
                                </a:lnTo>
                                <a:lnTo>
                                  <a:pt x="76200" y="152400"/>
                                </a:lnTo>
                                <a:lnTo>
                                  <a:pt x="38354" y="228727"/>
                                </a:lnTo>
                                <a:lnTo>
                                  <a:pt x="0" y="152654"/>
                                </a:lnTo>
                                <a:lnTo>
                                  <a:pt x="33352" y="152543"/>
                                </a:ln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909" name="Shape 639909"/>
                        <wps:cNvSpPr/>
                        <wps:spPr>
                          <a:xfrm>
                            <a:off x="570662" y="571144"/>
                            <a:ext cx="2396490" cy="571221"/>
                          </a:xfrm>
                          <a:custGeom>
                            <a:avLst/>
                            <a:gdLst/>
                            <a:ahLst/>
                            <a:cxnLst/>
                            <a:rect l="0" t="0" r="0" b="0"/>
                            <a:pathLst>
                              <a:path w="2396490" h="571221">
                                <a:moveTo>
                                  <a:pt x="0" y="0"/>
                                </a:moveTo>
                                <a:lnTo>
                                  <a:pt x="2396490" y="0"/>
                                </a:lnTo>
                                <a:lnTo>
                                  <a:pt x="2396490" y="571221"/>
                                </a:lnTo>
                                <a:lnTo>
                                  <a:pt x="0" y="5712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79" name="Shape 35179"/>
                        <wps:cNvSpPr/>
                        <wps:spPr>
                          <a:xfrm>
                            <a:off x="570662" y="571144"/>
                            <a:ext cx="2396490" cy="571221"/>
                          </a:xfrm>
                          <a:custGeom>
                            <a:avLst/>
                            <a:gdLst/>
                            <a:ahLst/>
                            <a:cxnLst/>
                            <a:rect l="0" t="0" r="0" b="0"/>
                            <a:pathLst>
                              <a:path w="2396490" h="571221">
                                <a:moveTo>
                                  <a:pt x="0" y="571221"/>
                                </a:moveTo>
                                <a:lnTo>
                                  <a:pt x="2396490" y="571221"/>
                                </a:lnTo>
                                <a:lnTo>
                                  <a:pt x="239649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181" name="Picture 35181"/>
                          <pic:cNvPicPr/>
                        </pic:nvPicPr>
                        <pic:blipFill>
                          <a:blip r:embed="rId158"/>
                          <a:stretch>
                            <a:fillRect/>
                          </a:stretch>
                        </pic:blipFill>
                        <pic:spPr>
                          <a:xfrm>
                            <a:off x="576250" y="622428"/>
                            <a:ext cx="2386584" cy="469392"/>
                          </a:xfrm>
                          <a:prstGeom prst="rect">
                            <a:avLst/>
                          </a:prstGeom>
                        </pic:spPr>
                      </pic:pic>
                      <wps:wsp>
                        <wps:cNvPr id="639910" name="Shape 639910"/>
                        <wps:cNvSpPr/>
                        <wps:spPr>
                          <a:xfrm>
                            <a:off x="3993693" y="571195"/>
                            <a:ext cx="1824228" cy="456489"/>
                          </a:xfrm>
                          <a:custGeom>
                            <a:avLst/>
                            <a:gdLst/>
                            <a:ahLst/>
                            <a:cxnLst/>
                            <a:rect l="0" t="0" r="0" b="0"/>
                            <a:pathLst>
                              <a:path w="1824228" h="456489">
                                <a:moveTo>
                                  <a:pt x="0" y="0"/>
                                </a:moveTo>
                                <a:lnTo>
                                  <a:pt x="1824228" y="0"/>
                                </a:lnTo>
                                <a:lnTo>
                                  <a:pt x="1824228" y="456489"/>
                                </a:lnTo>
                                <a:lnTo>
                                  <a:pt x="0" y="4564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89" name="Shape 35189"/>
                        <wps:cNvSpPr/>
                        <wps:spPr>
                          <a:xfrm>
                            <a:off x="3993693" y="571195"/>
                            <a:ext cx="1824228" cy="456489"/>
                          </a:xfrm>
                          <a:custGeom>
                            <a:avLst/>
                            <a:gdLst/>
                            <a:ahLst/>
                            <a:cxnLst/>
                            <a:rect l="0" t="0" r="0" b="0"/>
                            <a:pathLst>
                              <a:path w="1824228" h="456489">
                                <a:moveTo>
                                  <a:pt x="0" y="456489"/>
                                </a:moveTo>
                                <a:lnTo>
                                  <a:pt x="1824228" y="456489"/>
                                </a:lnTo>
                                <a:lnTo>
                                  <a:pt x="1824228"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191" name="Picture 35191"/>
                          <pic:cNvPicPr/>
                        </pic:nvPicPr>
                        <pic:blipFill>
                          <a:blip r:embed="rId159"/>
                          <a:stretch>
                            <a:fillRect/>
                          </a:stretch>
                        </pic:blipFill>
                        <pic:spPr>
                          <a:xfrm>
                            <a:off x="3997630" y="622428"/>
                            <a:ext cx="1815084" cy="355092"/>
                          </a:xfrm>
                          <a:prstGeom prst="rect">
                            <a:avLst/>
                          </a:prstGeom>
                        </pic:spPr>
                      </pic:pic>
                      <wps:wsp>
                        <wps:cNvPr id="35198" name="Shape 35198"/>
                        <wps:cNvSpPr/>
                        <wps:spPr>
                          <a:xfrm>
                            <a:off x="570662" y="1256297"/>
                            <a:ext cx="2396490" cy="569582"/>
                          </a:xfrm>
                          <a:custGeom>
                            <a:avLst/>
                            <a:gdLst/>
                            <a:ahLst/>
                            <a:cxnLst/>
                            <a:rect l="0" t="0" r="0" b="0"/>
                            <a:pathLst>
                              <a:path w="2396490" h="569582">
                                <a:moveTo>
                                  <a:pt x="0" y="569582"/>
                                </a:moveTo>
                                <a:lnTo>
                                  <a:pt x="2396490" y="569582"/>
                                </a:lnTo>
                                <a:lnTo>
                                  <a:pt x="239649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200" name="Picture 35200"/>
                          <pic:cNvPicPr/>
                        </pic:nvPicPr>
                        <pic:blipFill>
                          <a:blip r:embed="rId158"/>
                          <a:stretch>
                            <a:fillRect/>
                          </a:stretch>
                        </pic:blipFill>
                        <pic:spPr>
                          <a:xfrm>
                            <a:off x="576250" y="1306704"/>
                            <a:ext cx="2386584" cy="469392"/>
                          </a:xfrm>
                          <a:prstGeom prst="rect">
                            <a:avLst/>
                          </a:prstGeom>
                        </pic:spPr>
                      </pic:pic>
                      <wps:wsp>
                        <wps:cNvPr id="35206" name="Shape 35206"/>
                        <wps:cNvSpPr/>
                        <wps:spPr>
                          <a:xfrm>
                            <a:off x="3993693" y="1142378"/>
                            <a:ext cx="1826641" cy="455663"/>
                          </a:xfrm>
                          <a:custGeom>
                            <a:avLst/>
                            <a:gdLst/>
                            <a:ahLst/>
                            <a:cxnLst/>
                            <a:rect l="0" t="0" r="0" b="0"/>
                            <a:pathLst>
                              <a:path w="1826641" h="455663">
                                <a:moveTo>
                                  <a:pt x="0" y="455663"/>
                                </a:moveTo>
                                <a:lnTo>
                                  <a:pt x="1826641" y="455663"/>
                                </a:lnTo>
                                <a:lnTo>
                                  <a:pt x="182664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208" name="Picture 35208"/>
                          <pic:cNvPicPr/>
                        </pic:nvPicPr>
                        <pic:blipFill>
                          <a:blip r:embed="rId160"/>
                          <a:stretch>
                            <a:fillRect/>
                          </a:stretch>
                        </pic:blipFill>
                        <pic:spPr>
                          <a:xfrm>
                            <a:off x="3997630" y="1192404"/>
                            <a:ext cx="1818132" cy="355092"/>
                          </a:xfrm>
                          <a:prstGeom prst="rect">
                            <a:avLst/>
                          </a:prstGeom>
                        </pic:spPr>
                      </pic:pic>
                      <wps:wsp>
                        <wps:cNvPr id="35213" name="Shape 35213"/>
                        <wps:cNvSpPr/>
                        <wps:spPr>
                          <a:xfrm>
                            <a:off x="570662" y="1941526"/>
                            <a:ext cx="2396490" cy="342570"/>
                          </a:xfrm>
                          <a:custGeom>
                            <a:avLst/>
                            <a:gdLst/>
                            <a:ahLst/>
                            <a:cxnLst/>
                            <a:rect l="0" t="0" r="0" b="0"/>
                            <a:pathLst>
                              <a:path w="2396490" h="342570">
                                <a:moveTo>
                                  <a:pt x="0" y="342570"/>
                                </a:moveTo>
                                <a:lnTo>
                                  <a:pt x="2396490" y="342570"/>
                                </a:lnTo>
                                <a:lnTo>
                                  <a:pt x="239649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215" name="Picture 35215"/>
                          <pic:cNvPicPr/>
                        </pic:nvPicPr>
                        <pic:blipFill>
                          <a:blip r:embed="rId161"/>
                          <a:stretch>
                            <a:fillRect/>
                          </a:stretch>
                        </pic:blipFill>
                        <pic:spPr>
                          <a:xfrm>
                            <a:off x="576250" y="1990980"/>
                            <a:ext cx="2386584" cy="242316"/>
                          </a:xfrm>
                          <a:prstGeom prst="rect">
                            <a:avLst/>
                          </a:prstGeom>
                        </pic:spPr>
                      </pic:pic>
                      <wps:wsp>
                        <wps:cNvPr id="35220" name="Shape 35220"/>
                        <wps:cNvSpPr/>
                        <wps:spPr>
                          <a:xfrm>
                            <a:off x="3993693" y="1713688"/>
                            <a:ext cx="1826641" cy="456489"/>
                          </a:xfrm>
                          <a:custGeom>
                            <a:avLst/>
                            <a:gdLst/>
                            <a:ahLst/>
                            <a:cxnLst/>
                            <a:rect l="0" t="0" r="0" b="0"/>
                            <a:pathLst>
                              <a:path w="1826641" h="456489">
                                <a:moveTo>
                                  <a:pt x="0" y="456489"/>
                                </a:moveTo>
                                <a:lnTo>
                                  <a:pt x="1826641" y="456489"/>
                                </a:lnTo>
                                <a:lnTo>
                                  <a:pt x="182664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222" name="Picture 35222"/>
                          <pic:cNvPicPr/>
                        </pic:nvPicPr>
                        <pic:blipFill>
                          <a:blip r:embed="rId162"/>
                          <a:stretch>
                            <a:fillRect/>
                          </a:stretch>
                        </pic:blipFill>
                        <pic:spPr>
                          <a:xfrm>
                            <a:off x="3997630" y="1763904"/>
                            <a:ext cx="1818132" cy="356616"/>
                          </a:xfrm>
                          <a:prstGeom prst="rect">
                            <a:avLst/>
                          </a:prstGeom>
                        </pic:spPr>
                      </pic:pic>
                      <wps:wsp>
                        <wps:cNvPr id="35228" name="Shape 35228"/>
                        <wps:cNvSpPr/>
                        <wps:spPr>
                          <a:xfrm>
                            <a:off x="3993693" y="2969222"/>
                            <a:ext cx="1826641" cy="570395"/>
                          </a:xfrm>
                          <a:custGeom>
                            <a:avLst/>
                            <a:gdLst/>
                            <a:ahLst/>
                            <a:cxnLst/>
                            <a:rect l="0" t="0" r="0" b="0"/>
                            <a:pathLst>
                              <a:path w="1826641" h="570395">
                                <a:moveTo>
                                  <a:pt x="0" y="570395"/>
                                </a:moveTo>
                                <a:lnTo>
                                  <a:pt x="1826641" y="570395"/>
                                </a:lnTo>
                                <a:lnTo>
                                  <a:pt x="182664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230" name="Picture 35230"/>
                          <pic:cNvPicPr/>
                        </pic:nvPicPr>
                        <pic:blipFill>
                          <a:blip r:embed="rId163"/>
                          <a:stretch>
                            <a:fillRect/>
                          </a:stretch>
                        </pic:blipFill>
                        <pic:spPr>
                          <a:xfrm>
                            <a:off x="3997630" y="3019680"/>
                            <a:ext cx="1818132" cy="469392"/>
                          </a:xfrm>
                          <a:prstGeom prst="rect">
                            <a:avLst/>
                          </a:prstGeom>
                        </pic:spPr>
                      </pic:pic>
                      <wps:wsp>
                        <wps:cNvPr id="35236" name="Shape 35236"/>
                        <wps:cNvSpPr/>
                        <wps:spPr>
                          <a:xfrm>
                            <a:off x="3993693" y="3654337"/>
                            <a:ext cx="1826641" cy="458939"/>
                          </a:xfrm>
                          <a:custGeom>
                            <a:avLst/>
                            <a:gdLst/>
                            <a:ahLst/>
                            <a:cxnLst/>
                            <a:rect l="0" t="0" r="0" b="0"/>
                            <a:pathLst>
                              <a:path w="1826641" h="458939">
                                <a:moveTo>
                                  <a:pt x="0" y="458939"/>
                                </a:moveTo>
                                <a:lnTo>
                                  <a:pt x="1826641" y="458939"/>
                                </a:lnTo>
                                <a:lnTo>
                                  <a:pt x="182664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238" name="Picture 35238"/>
                          <pic:cNvPicPr/>
                        </pic:nvPicPr>
                        <pic:blipFill>
                          <a:blip r:embed="rId162"/>
                          <a:stretch>
                            <a:fillRect/>
                          </a:stretch>
                        </pic:blipFill>
                        <pic:spPr>
                          <a:xfrm>
                            <a:off x="3997630" y="3705479"/>
                            <a:ext cx="1818132" cy="358140"/>
                          </a:xfrm>
                          <a:prstGeom prst="rect">
                            <a:avLst/>
                          </a:prstGeom>
                        </pic:spPr>
                      </pic:pic>
                      <wps:wsp>
                        <wps:cNvPr id="35244" name="Shape 35244"/>
                        <wps:cNvSpPr/>
                        <wps:spPr>
                          <a:xfrm>
                            <a:off x="3993693" y="4340251"/>
                            <a:ext cx="1826641" cy="685140"/>
                          </a:xfrm>
                          <a:custGeom>
                            <a:avLst/>
                            <a:gdLst/>
                            <a:ahLst/>
                            <a:cxnLst/>
                            <a:rect l="0" t="0" r="0" b="0"/>
                            <a:pathLst>
                              <a:path w="1826641" h="685140">
                                <a:moveTo>
                                  <a:pt x="0" y="685140"/>
                                </a:moveTo>
                                <a:lnTo>
                                  <a:pt x="1826641" y="685140"/>
                                </a:lnTo>
                                <a:lnTo>
                                  <a:pt x="182664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246" name="Picture 35246"/>
                          <pic:cNvPicPr/>
                        </pic:nvPicPr>
                        <pic:blipFill>
                          <a:blip r:embed="rId164"/>
                          <a:stretch>
                            <a:fillRect/>
                          </a:stretch>
                        </pic:blipFill>
                        <pic:spPr>
                          <a:xfrm>
                            <a:off x="3997630" y="4391279"/>
                            <a:ext cx="1818132" cy="583692"/>
                          </a:xfrm>
                          <a:prstGeom prst="rect">
                            <a:avLst/>
                          </a:prstGeom>
                        </pic:spPr>
                      </pic:pic>
                      <wps:wsp>
                        <wps:cNvPr id="35252" name="Shape 35252"/>
                        <wps:cNvSpPr/>
                        <wps:spPr>
                          <a:xfrm>
                            <a:off x="4907077" y="1598930"/>
                            <a:ext cx="762" cy="114681"/>
                          </a:xfrm>
                          <a:custGeom>
                            <a:avLst/>
                            <a:gdLst/>
                            <a:ahLst/>
                            <a:cxnLst/>
                            <a:rect l="0" t="0" r="0" b="0"/>
                            <a:pathLst>
                              <a:path w="762" h="114681">
                                <a:moveTo>
                                  <a:pt x="0" y="0"/>
                                </a:moveTo>
                                <a:lnTo>
                                  <a:pt x="762" y="114681"/>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253" name="Shape 35253"/>
                        <wps:cNvSpPr/>
                        <wps:spPr>
                          <a:xfrm>
                            <a:off x="4907077" y="2855215"/>
                            <a:ext cx="762" cy="113919"/>
                          </a:xfrm>
                          <a:custGeom>
                            <a:avLst/>
                            <a:gdLst/>
                            <a:ahLst/>
                            <a:cxnLst/>
                            <a:rect l="0" t="0" r="0" b="0"/>
                            <a:pathLst>
                              <a:path w="762" h="113919">
                                <a:moveTo>
                                  <a:pt x="0" y="0"/>
                                </a:moveTo>
                                <a:lnTo>
                                  <a:pt x="762" y="113919"/>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254" name="Shape 35254"/>
                        <wps:cNvSpPr/>
                        <wps:spPr>
                          <a:xfrm>
                            <a:off x="4907077" y="3540379"/>
                            <a:ext cx="762" cy="114809"/>
                          </a:xfrm>
                          <a:custGeom>
                            <a:avLst/>
                            <a:gdLst/>
                            <a:ahLst/>
                            <a:cxnLst/>
                            <a:rect l="0" t="0" r="0" b="0"/>
                            <a:pathLst>
                              <a:path w="762" h="114809">
                                <a:moveTo>
                                  <a:pt x="762" y="0"/>
                                </a:moveTo>
                                <a:lnTo>
                                  <a:pt x="0" y="114809"/>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255" name="Shape 35255"/>
                        <wps:cNvSpPr/>
                        <wps:spPr>
                          <a:xfrm>
                            <a:off x="4907077" y="4111625"/>
                            <a:ext cx="762" cy="228600"/>
                          </a:xfrm>
                          <a:custGeom>
                            <a:avLst/>
                            <a:gdLst/>
                            <a:ahLst/>
                            <a:cxnLst/>
                            <a:rect l="0" t="0" r="0" b="0"/>
                            <a:pathLst>
                              <a:path w="762" h="228600">
                                <a:moveTo>
                                  <a:pt x="0" y="0"/>
                                </a:moveTo>
                                <a:lnTo>
                                  <a:pt x="762" y="22860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257" name="Shape 35257"/>
                        <wps:cNvSpPr/>
                        <wps:spPr>
                          <a:xfrm>
                            <a:off x="1369238" y="0"/>
                            <a:ext cx="3537839" cy="227838"/>
                          </a:xfrm>
                          <a:custGeom>
                            <a:avLst/>
                            <a:gdLst/>
                            <a:ahLst/>
                            <a:cxnLst/>
                            <a:rect l="0" t="0" r="0" b="0"/>
                            <a:pathLst>
                              <a:path w="3537839" h="227838">
                                <a:moveTo>
                                  <a:pt x="0" y="227838"/>
                                </a:moveTo>
                                <a:lnTo>
                                  <a:pt x="3537839" y="227838"/>
                                </a:lnTo>
                                <a:lnTo>
                                  <a:pt x="3537839"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259" name="Picture 35259"/>
                          <pic:cNvPicPr/>
                        </pic:nvPicPr>
                        <pic:blipFill>
                          <a:blip r:embed="rId165"/>
                          <a:stretch>
                            <a:fillRect/>
                          </a:stretch>
                        </pic:blipFill>
                        <pic:spPr>
                          <a:xfrm>
                            <a:off x="1373302" y="50928"/>
                            <a:ext cx="3529584" cy="126492"/>
                          </a:xfrm>
                          <a:prstGeom prst="rect">
                            <a:avLst/>
                          </a:prstGeom>
                        </pic:spPr>
                      </pic:pic>
                      <wps:wsp>
                        <wps:cNvPr id="35262" name="Shape 35262"/>
                        <wps:cNvSpPr/>
                        <wps:spPr>
                          <a:xfrm>
                            <a:off x="342697" y="2398015"/>
                            <a:ext cx="3078734" cy="1524"/>
                          </a:xfrm>
                          <a:custGeom>
                            <a:avLst/>
                            <a:gdLst/>
                            <a:ahLst/>
                            <a:cxnLst/>
                            <a:rect l="0" t="0" r="0" b="0"/>
                            <a:pathLst>
                              <a:path w="3078734" h="1524">
                                <a:moveTo>
                                  <a:pt x="0" y="0"/>
                                </a:moveTo>
                                <a:lnTo>
                                  <a:pt x="3078734" y="1524"/>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263" name="Shape 35263"/>
                        <wps:cNvSpPr/>
                        <wps:spPr>
                          <a:xfrm>
                            <a:off x="342697" y="2398015"/>
                            <a:ext cx="762" cy="113792"/>
                          </a:xfrm>
                          <a:custGeom>
                            <a:avLst/>
                            <a:gdLst/>
                            <a:ahLst/>
                            <a:cxnLst/>
                            <a:rect l="0" t="0" r="0" b="0"/>
                            <a:pathLst>
                              <a:path w="762" h="113792">
                                <a:moveTo>
                                  <a:pt x="0" y="0"/>
                                </a:moveTo>
                                <a:lnTo>
                                  <a:pt x="762" y="113792"/>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264" name="Shape 35264"/>
                        <wps:cNvSpPr/>
                        <wps:spPr>
                          <a:xfrm>
                            <a:off x="3423082" y="2398015"/>
                            <a:ext cx="2413" cy="113792"/>
                          </a:xfrm>
                          <a:custGeom>
                            <a:avLst/>
                            <a:gdLst/>
                            <a:ahLst/>
                            <a:cxnLst/>
                            <a:rect l="0" t="0" r="0" b="0"/>
                            <a:pathLst>
                              <a:path w="2413" h="113792">
                                <a:moveTo>
                                  <a:pt x="0" y="0"/>
                                </a:moveTo>
                                <a:lnTo>
                                  <a:pt x="2413" y="113792"/>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265" name="Shape 35265"/>
                        <wps:cNvSpPr/>
                        <wps:spPr>
                          <a:xfrm>
                            <a:off x="1141273" y="2398015"/>
                            <a:ext cx="762" cy="113792"/>
                          </a:xfrm>
                          <a:custGeom>
                            <a:avLst/>
                            <a:gdLst/>
                            <a:ahLst/>
                            <a:cxnLst/>
                            <a:rect l="0" t="0" r="0" b="0"/>
                            <a:pathLst>
                              <a:path w="762" h="113792">
                                <a:moveTo>
                                  <a:pt x="0" y="0"/>
                                </a:moveTo>
                                <a:lnTo>
                                  <a:pt x="762" y="113792"/>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266" name="Shape 35266"/>
                        <wps:cNvSpPr/>
                        <wps:spPr>
                          <a:xfrm>
                            <a:off x="2738425" y="2398015"/>
                            <a:ext cx="762" cy="113792"/>
                          </a:xfrm>
                          <a:custGeom>
                            <a:avLst/>
                            <a:gdLst/>
                            <a:ahLst/>
                            <a:cxnLst/>
                            <a:rect l="0" t="0" r="0" b="0"/>
                            <a:pathLst>
                              <a:path w="762" h="113792">
                                <a:moveTo>
                                  <a:pt x="0" y="0"/>
                                </a:moveTo>
                                <a:lnTo>
                                  <a:pt x="762" y="113792"/>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267" name="Shape 35267"/>
                        <wps:cNvSpPr/>
                        <wps:spPr>
                          <a:xfrm>
                            <a:off x="1939849" y="2398015"/>
                            <a:ext cx="1651" cy="113792"/>
                          </a:xfrm>
                          <a:custGeom>
                            <a:avLst/>
                            <a:gdLst/>
                            <a:ahLst/>
                            <a:cxnLst/>
                            <a:rect l="0" t="0" r="0" b="0"/>
                            <a:pathLst>
                              <a:path w="1651" h="113792">
                                <a:moveTo>
                                  <a:pt x="0" y="0"/>
                                </a:moveTo>
                                <a:lnTo>
                                  <a:pt x="1651" y="113792"/>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269" name="Shape 35269"/>
                        <wps:cNvSpPr/>
                        <wps:spPr>
                          <a:xfrm>
                            <a:off x="0" y="2512645"/>
                            <a:ext cx="684606" cy="456489"/>
                          </a:xfrm>
                          <a:custGeom>
                            <a:avLst/>
                            <a:gdLst/>
                            <a:ahLst/>
                            <a:cxnLst/>
                            <a:rect l="0" t="0" r="0" b="0"/>
                            <a:pathLst>
                              <a:path w="684606" h="456489">
                                <a:moveTo>
                                  <a:pt x="0" y="456489"/>
                                </a:moveTo>
                                <a:lnTo>
                                  <a:pt x="684606" y="456489"/>
                                </a:lnTo>
                                <a:lnTo>
                                  <a:pt x="68460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271" name="Picture 35271"/>
                          <pic:cNvPicPr/>
                        </pic:nvPicPr>
                        <pic:blipFill>
                          <a:blip r:embed="rId166"/>
                          <a:stretch>
                            <a:fillRect/>
                          </a:stretch>
                        </pic:blipFill>
                        <pic:spPr>
                          <a:xfrm>
                            <a:off x="4750" y="2562480"/>
                            <a:ext cx="675132" cy="356616"/>
                          </a:xfrm>
                          <a:prstGeom prst="rect">
                            <a:avLst/>
                          </a:prstGeom>
                        </pic:spPr>
                      </pic:pic>
                      <wps:wsp>
                        <wps:cNvPr id="35276" name="Shape 35276"/>
                        <wps:cNvSpPr/>
                        <wps:spPr>
                          <a:xfrm>
                            <a:off x="798627" y="2512645"/>
                            <a:ext cx="684606" cy="456489"/>
                          </a:xfrm>
                          <a:custGeom>
                            <a:avLst/>
                            <a:gdLst/>
                            <a:ahLst/>
                            <a:cxnLst/>
                            <a:rect l="0" t="0" r="0" b="0"/>
                            <a:pathLst>
                              <a:path w="684606" h="456489">
                                <a:moveTo>
                                  <a:pt x="0" y="456489"/>
                                </a:moveTo>
                                <a:lnTo>
                                  <a:pt x="684606" y="456489"/>
                                </a:lnTo>
                                <a:lnTo>
                                  <a:pt x="68460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278" name="Picture 35278"/>
                          <pic:cNvPicPr/>
                        </pic:nvPicPr>
                        <pic:blipFill>
                          <a:blip r:embed="rId166"/>
                          <a:stretch>
                            <a:fillRect/>
                          </a:stretch>
                        </pic:blipFill>
                        <pic:spPr>
                          <a:xfrm>
                            <a:off x="803326" y="2562480"/>
                            <a:ext cx="675132" cy="356616"/>
                          </a:xfrm>
                          <a:prstGeom prst="rect">
                            <a:avLst/>
                          </a:prstGeom>
                        </pic:spPr>
                      </pic:pic>
                      <wps:wsp>
                        <wps:cNvPr id="35284" name="Shape 35284"/>
                        <wps:cNvSpPr/>
                        <wps:spPr>
                          <a:xfrm>
                            <a:off x="1597965" y="2512645"/>
                            <a:ext cx="683806" cy="456489"/>
                          </a:xfrm>
                          <a:custGeom>
                            <a:avLst/>
                            <a:gdLst/>
                            <a:ahLst/>
                            <a:cxnLst/>
                            <a:rect l="0" t="0" r="0" b="0"/>
                            <a:pathLst>
                              <a:path w="683806" h="456489">
                                <a:moveTo>
                                  <a:pt x="0" y="456489"/>
                                </a:moveTo>
                                <a:lnTo>
                                  <a:pt x="683806" y="456489"/>
                                </a:lnTo>
                                <a:lnTo>
                                  <a:pt x="68380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286" name="Picture 35286"/>
                          <pic:cNvPicPr/>
                        </pic:nvPicPr>
                        <pic:blipFill>
                          <a:blip r:embed="rId166"/>
                          <a:stretch>
                            <a:fillRect/>
                          </a:stretch>
                        </pic:blipFill>
                        <pic:spPr>
                          <a:xfrm>
                            <a:off x="1601902" y="2562480"/>
                            <a:ext cx="675132" cy="356616"/>
                          </a:xfrm>
                          <a:prstGeom prst="rect">
                            <a:avLst/>
                          </a:prstGeom>
                        </pic:spPr>
                      </pic:pic>
                      <wps:wsp>
                        <wps:cNvPr id="35292" name="Shape 35292"/>
                        <wps:cNvSpPr/>
                        <wps:spPr>
                          <a:xfrm>
                            <a:off x="2396541" y="2512645"/>
                            <a:ext cx="570637" cy="456489"/>
                          </a:xfrm>
                          <a:custGeom>
                            <a:avLst/>
                            <a:gdLst/>
                            <a:ahLst/>
                            <a:cxnLst/>
                            <a:rect l="0" t="0" r="0" b="0"/>
                            <a:pathLst>
                              <a:path w="570637" h="456489">
                                <a:moveTo>
                                  <a:pt x="0" y="456489"/>
                                </a:moveTo>
                                <a:lnTo>
                                  <a:pt x="570637" y="456489"/>
                                </a:lnTo>
                                <a:lnTo>
                                  <a:pt x="57063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294" name="Picture 35294"/>
                          <pic:cNvPicPr/>
                        </pic:nvPicPr>
                        <pic:blipFill>
                          <a:blip r:embed="rId167"/>
                          <a:stretch>
                            <a:fillRect/>
                          </a:stretch>
                        </pic:blipFill>
                        <pic:spPr>
                          <a:xfrm>
                            <a:off x="2402002" y="2562480"/>
                            <a:ext cx="560832" cy="356616"/>
                          </a:xfrm>
                          <a:prstGeom prst="rect">
                            <a:avLst/>
                          </a:prstGeom>
                        </pic:spPr>
                      </pic:pic>
                      <wps:wsp>
                        <wps:cNvPr id="35300" name="Shape 35300"/>
                        <wps:cNvSpPr/>
                        <wps:spPr>
                          <a:xfrm>
                            <a:off x="3081198" y="2512645"/>
                            <a:ext cx="570637" cy="456489"/>
                          </a:xfrm>
                          <a:custGeom>
                            <a:avLst/>
                            <a:gdLst/>
                            <a:ahLst/>
                            <a:cxnLst/>
                            <a:rect l="0" t="0" r="0" b="0"/>
                            <a:pathLst>
                              <a:path w="570637" h="456489">
                                <a:moveTo>
                                  <a:pt x="0" y="456489"/>
                                </a:moveTo>
                                <a:lnTo>
                                  <a:pt x="570637" y="456489"/>
                                </a:lnTo>
                                <a:lnTo>
                                  <a:pt x="57063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302" name="Picture 35302"/>
                          <pic:cNvPicPr/>
                        </pic:nvPicPr>
                        <pic:blipFill>
                          <a:blip r:embed="rId167"/>
                          <a:stretch>
                            <a:fillRect/>
                          </a:stretch>
                        </pic:blipFill>
                        <pic:spPr>
                          <a:xfrm>
                            <a:off x="3086278" y="2562480"/>
                            <a:ext cx="560832" cy="356616"/>
                          </a:xfrm>
                          <a:prstGeom prst="rect">
                            <a:avLst/>
                          </a:prstGeom>
                        </pic:spPr>
                      </pic:pic>
                      <wps:wsp>
                        <wps:cNvPr id="639911" name="Shape 639911"/>
                        <wps:cNvSpPr/>
                        <wps:spPr>
                          <a:xfrm>
                            <a:off x="3993693" y="2356930"/>
                            <a:ext cx="1820291" cy="498285"/>
                          </a:xfrm>
                          <a:custGeom>
                            <a:avLst/>
                            <a:gdLst/>
                            <a:ahLst/>
                            <a:cxnLst/>
                            <a:rect l="0" t="0" r="0" b="0"/>
                            <a:pathLst>
                              <a:path w="1820291" h="498285">
                                <a:moveTo>
                                  <a:pt x="0" y="0"/>
                                </a:moveTo>
                                <a:lnTo>
                                  <a:pt x="1820291" y="0"/>
                                </a:lnTo>
                                <a:lnTo>
                                  <a:pt x="1820291" y="498285"/>
                                </a:lnTo>
                                <a:lnTo>
                                  <a:pt x="0" y="4982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09" name="Shape 35309"/>
                        <wps:cNvSpPr/>
                        <wps:spPr>
                          <a:xfrm>
                            <a:off x="3993693" y="2356930"/>
                            <a:ext cx="1820291" cy="498285"/>
                          </a:xfrm>
                          <a:custGeom>
                            <a:avLst/>
                            <a:gdLst/>
                            <a:ahLst/>
                            <a:cxnLst/>
                            <a:rect l="0" t="0" r="0" b="0"/>
                            <a:pathLst>
                              <a:path w="1820291" h="498285">
                                <a:moveTo>
                                  <a:pt x="0" y="498285"/>
                                </a:moveTo>
                                <a:lnTo>
                                  <a:pt x="1820291" y="498285"/>
                                </a:lnTo>
                                <a:lnTo>
                                  <a:pt x="182029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311" name="Picture 35311"/>
                          <pic:cNvPicPr/>
                        </pic:nvPicPr>
                        <pic:blipFill>
                          <a:blip r:embed="rId168"/>
                          <a:stretch>
                            <a:fillRect/>
                          </a:stretch>
                        </pic:blipFill>
                        <pic:spPr>
                          <a:xfrm>
                            <a:off x="3997630" y="2407031"/>
                            <a:ext cx="1812036" cy="397764"/>
                          </a:xfrm>
                          <a:prstGeom prst="rect">
                            <a:avLst/>
                          </a:prstGeom>
                        </pic:spPr>
                      </pic:pic>
                      <wps:wsp>
                        <wps:cNvPr id="35317" name="Shape 35317"/>
                        <wps:cNvSpPr/>
                        <wps:spPr>
                          <a:xfrm>
                            <a:off x="0" y="3197835"/>
                            <a:ext cx="684606" cy="913790"/>
                          </a:xfrm>
                          <a:custGeom>
                            <a:avLst/>
                            <a:gdLst/>
                            <a:ahLst/>
                            <a:cxnLst/>
                            <a:rect l="0" t="0" r="0" b="0"/>
                            <a:pathLst>
                              <a:path w="684606" h="913790">
                                <a:moveTo>
                                  <a:pt x="0" y="913790"/>
                                </a:moveTo>
                                <a:lnTo>
                                  <a:pt x="684606" y="913790"/>
                                </a:lnTo>
                                <a:lnTo>
                                  <a:pt x="68460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319" name="Picture 35319"/>
                          <pic:cNvPicPr/>
                        </pic:nvPicPr>
                        <pic:blipFill>
                          <a:blip r:embed="rId169"/>
                          <a:stretch>
                            <a:fillRect/>
                          </a:stretch>
                        </pic:blipFill>
                        <pic:spPr>
                          <a:xfrm>
                            <a:off x="4750" y="3248279"/>
                            <a:ext cx="675132" cy="812292"/>
                          </a:xfrm>
                          <a:prstGeom prst="rect">
                            <a:avLst/>
                          </a:prstGeom>
                        </pic:spPr>
                      </pic:pic>
                      <wps:wsp>
                        <wps:cNvPr id="35325" name="Shape 35325"/>
                        <wps:cNvSpPr/>
                        <wps:spPr>
                          <a:xfrm>
                            <a:off x="798627" y="3197835"/>
                            <a:ext cx="684606" cy="913790"/>
                          </a:xfrm>
                          <a:custGeom>
                            <a:avLst/>
                            <a:gdLst/>
                            <a:ahLst/>
                            <a:cxnLst/>
                            <a:rect l="0" t="0" r="0" b="0"/>
                            <a:pathLst>
                              <a:path w="684606" h="913790">
                                <a:moveTo>
                                  <a:pt x="0" y="913790"/>
                                </a:moveTo>
                                <a:lnTo>
                                  <a:pt x="684606" y="913790"/>
                                </a:lnTo>
                                <a:lnTo>
                                  <a:pt x="68460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327" name="Picture 35327"/>
                          <pic:cNvPicPr/>
                        </pic:nvPicPr>
                        <pic:blipFill>
                          <a:blip r:embed="rId169"/>
                          <a:stretch>
                            <a:fillRect/>
                          </a:stretch>
                        </pic:blipFill>
                        <pic:spPr>
                          <a:xfrm>
                            <a:off x="803326" y="3248279"/>
                            <a:ext cx="675132" cy="812292"/>
                          </a:xfrm>
                          <a:prstGeom prst="rect">
                            <a:avLst/>
                          </a:prstGeom>
                        </pic:spPr>
                      </pic:pic>
                      <wps:wsp>
                        <wps:cNvPr id="35333" name="Shape 35333"/>
                        <wps:cNvSpPr/>
                        <wps:spPr>
                          <a:xfrm>
                            <a:off x="1597965" y="3197835"/>
                            <a:ext cx="683806" cy="913790"/>
                          </a:xfrm>
                          <a:custGeom>
                            <a:avLst/>
                            <a:gdLst/>
                            <a:ahLst/>
                            <a:cxnLst/>
                            <a:rect l="0" t="0" r="0" b="0"/>
                            <a:pathLst>
                              <a:path w="683806" h="913790">
                                <a:moveTo>
                                  <a:pt x="0" y="913790"/>
                                </a:moveTo>
                                <a:lnTo>
                                  <a:pt x="683806" y="913790"/>
                                </a:lnTo>
                                <a:lnTo>
                                  <a:pt x="68380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335" name="Picture 35335"/>
                          <pic:cNvPicPr/>
                        </pic:nvPicPr>
                        <pic:blipFill>
                          <a:blip r:embed="rId169"/>
                          <a:stretch>
                            <a:fillRect/>
                          </a:stretch>
                        </pic:blipFill>
                        <pic:spPr>
                          <a:xfrm>
                            <a:off x="1601902" y="3248279"/>
                            <a:ext cx="675132" cy="812292"/>
                          </a:xfrm>
                          <a:prstGeom prst="rect">
                            <a:avLst/>
                          </a:prstGeom>
                        </pic:spPr>
                      </pic:pic>
                      <wps:wsp>
                        <wps:cNvPr id="35342" name="Shape 35342"/>
                        <wps:cNvSpPr/>
                        <wps:spPr>
                          <a:xfrm>
                            <a:off x="2396541" y="3197835"/>
                            <a:ext cx="570637" cy="913790"/>
                          </a:xfrm>
                          <a:custGeom>
                            <a:avLst/>
                            <a:gdLst/>
                            <a:ahLst/>
                            <a:cxnLst/>
                            <a:rect l="0" t="0" r="0" b="0"/>
                            <a:pathLst>
                              <a:path w="570637" h="913790">
                                <a:moveTo>
                                  <a:pt x="0" y="913790"/>
                                </a:moveTo>
                                <a:lnTo>
                                  <a:pt x="570637" y="913790"/>
                                </a:lnTo>
                                <a:lnTo>
                                  <a:pt x="57063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344" name="Picture 35344"/>
                          <pic:cNvPicPr/>
                        </pic:nvPicPr>
                        <pic:blipFill>
                          <a:blip r:embed="rId170"/>
                          <a:stretch>
                            <a:fillRect/>
                          </a:stretch>
                        </pic:blipFill>
                        <pic:spPr>
                          <a:xfrm>
                            <a:off x="2402002" y="3248279"/>
                            <a:ext cx="560832" cy="812292"/>
                          </a:xfrm>
                          <a:prstGeom prst="rect">
                            <a:avLst/>
                          </a:prstGeom>
                        </pic:spPr>
                      </pic:pic>
                      <wps:wsp>
                        <wps:cNvPr id="35351" name="Shape 35351"/>
                        <wps:cNvSpPr/>
                        <wps:spPr>
                          <a:xfrm>
                            <a:off x="3081198" y="3197835"/>
                            <a:ext cx="570637" cy="913790"/>
                          </a:xfrm>
                          <a:custGeom>
                            <a:avLst/>
                            <a:gdLst/>
                            <a:ahLst/>
                            <a:cxnLst/>
                            <a:rect l="0" t="0" r="0" b="0"/>
                            <a:pathLst>
                              <a:path w="570637" h="913790">
                                <a:moveTo>
                                  <a:pt x="0" y="913790"/>
                                </a:moveTo>
                                <a:lnTo>
                                  <a:pt x="570637" y="913790"/>
                                </a:lnTo>
                                <a:lnTo>
                                  <a:pt x="57063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353" name="Picture 35353"/>
                          <pic:cNvPicPr/>
                        </pic:nvPicPr>
                        <pic:blipFill>
                          <a:blip r:embed="rId170"/>
                          <a:stretch>
                            <a:fillRect/>
                          </a:stretch>
                        </pic:blipFill>
                        <pic:spPr>
                          <a:xfrm>
                            <a:off x="3086278" y="3248279"/>
                            <a:ext cx="560832" cy="812292"/>
                          </a:xfrm>
                          <a:prstGeom prst="rect">
                            <a:avLst/>
                          </a:prstGeom>
                        </pic:spPr>
                      </pic:pic>
                      <wps:wsp>
                        <wps:cNvPr id="35359" name="Shape 35359"/>
                        <wps:cNvSpPr/>
                        <wps:spPr>
                          <a:xfrm>
                            <a:off x="4907077" y="1027684"/>
                            <a:ext cx="0" cy="114681"/>
                          </a:xfrm>
                          <a:custGeom>
                            <a:avLst/>
                            <a:gdLst/>
                            <a:ahLst/>
                            <a:cxnLst/>
                            <a:rect l="0" t="0" r="0" b="0"/>
                            <a:pathLst>
                              <a:path h="114681">
                                <a:moveTo>
                                  <a:pt x="0" y="0"/>
                                </a:moveTo>
                                <a:lnTo>
                                  <a:pt x="0" y="114681"/>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360" name="Shape 35360"/>
                        <wps:cNvSpPr/>
                        <wps:spPr>
                          <a:xfrm>
                            <a:off x="4907077" y="2170177"/>
                            <a:ext cx="762" cy="228600"/>
                          </a:xfrm>
                          <a:custGeom>
                            <a:avLst/>
                            <a:gdLst/>
                            <a:ahLst/>
                            <a:cxnLst/>
                            <a:rect l="0" t="0" r="0" b="0"/>
                            <a:pathLst>
                              <a:path w="762" h="228600">
                                <a:moveTo>
                                  <a:pt x="0" y="0"/>
                                </a:moveTo>
                                <a:lnTo>
                                  <a:pt x="762" y="22860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361" name="Shape 35361"/>
                        <wps:cNvSpPr/>
                        <wps:spPr>
                          <a:xfrm>
                            <a:off x="305105" y="2969134"/>
                            <a:ext cx="76200" cy="228727"/>
                          </a:xfrm>
                          <a:custGeom>
                            <a:avLst/>
                            <a:gdLst/>
                            <a:ahLst/>
                            <a:cxnLst/>
                            <a:rect l="0" t="0" r="0" b="0"/>
                            <a:pathLst>
                              <a:path w="76200" h="228727">
                                <a:moveTo>
                                  <a:pt x="32893" y="0"/>
                                </a:moveTo>
                                <a:lnTo>
                                  <a:pt x="42418" y="0"/>
                                </a:lnTo>
                                <a:lnTo>
                                  <a:pt x="42887" y="152511"/>
                                </a:lnTo>
                                <a:lnTo>
                                  <a:pt x="76200" y="152400"/>
                                </a:lnTo>
                                <a:lnTo>
                                  <a:pt x="38354" y="228727"/>
                                </a:lnTo>
                                <a:lnTo>
                                  <a:pt x="0" y="152654"/>
                                </a:lnTo>
                                <a:lnTo>
                                  <a:pt x="33362" y="152543"/>
                                </a:lnTo>
                                <a:lnTo>
                                  <a:pt x="328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62" name="Shape 35362"/>
                        <wps:cNvSpPr/>
                        <wps:spPr>
                          <a:xfrm>
                            <a:off x="1103681" y="2969134"/>
                            <a:ext cx="76200" cy="228727"/>
                          </a:xfrm>
                          <a:custGeom>
                            <a:avLst/>
                            <a:gdLst/>
                            <a:ahLst/>
                            <a:cxnLst/>
                            <a:rect l="0" t="0" r="0" b="0"/>
                            <a:pathLst>
                              <a:path w="76200" h="228727">
                                <a:moveTo>
                                  <a:pt x="32893" y="0"/>
                                </a:moveTo>
                                <a:lnTo>
                                  <a:pt x="42418" y="0"/>
                                </a:lnTo>
                                <a:lnTo>
                                  <a:pt x="42887" y="152511"/>
                                </a:lnTo>
                                <a:lnTo>
                                  <a:pt x="76200" y="152400"/>
                                </a:lnTo>
                                <a:lnTo>
                                  <a:pt x="38354" y="228727"/>
                                </a:lnTo>
                                <a:lnTo>
                                  <a:pt x="0" y="152654"/>
                                </a:lnTo>
                                <a:lnTo>
                                  <a:pt x="33362" y="152543"/>
                                </a:lnTo>
                                <a:lnTo>
                                  <a:pt x="328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63" name="Shape 35363"/>
                        <wps:cNvSpPr/>
                        <wps:spPr>
                          <a:xfrm>
                            <a:off x="1902257" y="2969134"/>
                            <a:ext cx="76200" cy="228727"/>
                          </a:xfrm>
                          <a:custGeom>
                            <a:avLst/>
                            <a:gdLst/>
                            <a:ahLst/>
                            <a:cxnLst/>
                            <a:rect l="0" t="0" r="0" b="0"/>
                            <a:pathLst>
                              <a:path w="76200" h="228727">
                                <a:moveTo>
                                  <a:pt x="32893" y="0"/>
                                </a:moveTo>
                                <a:lnTo>
                                  <a:pt x="42418" y="0"/>
                                </a:lnTo>
                                <a:lnTo>
                                  <a:pt x="42887" y="152511"/>
                                </a:lnTo>
                                <a:lnTo>
                                  <a:pt x="76200" y="152400"/>
                                </a:lnTo>
                                <a:lnTo>
                                  <a:pt x="38354" y="228727"/>
                                </a:lnTo>
                                <a:lnTo>
                                  <a:pt x="0" y="152654"/>
                                </a:lnTo>
                                <a:lnTo>
                                  <a:pt x="33362" y="152543"/>
                                </a:lnTo>
                                <a:lnTo>
                                  <a:pt x="328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64" name="Shape 35364"/>
                        <wps:cNvSpPr/>
                        <wps:spPr>
                          <a:xfrm>
                            <a:off x="2700833" y="2969134"/>
                            <a:ext cx="76200" cy="229488"/>
                          </a:xfrm>
                          <a:custGeom>
                            <a:avLst/>
                            <a:gdLst/>
                            <a:ahLst/>
                            <a:cxnLst/>
                            <a:rect l="0" t="0" r="0" b="0"/>
                            <a:pathLst>
                              <a:path w="76200" h="229488">
                                <a:moveTo>
                                  <a:pt x="32893" y="0"/>
                                </a:moveTo>
                                <a:lnTo>
                                  <a:pt x="42418" y="0"/>
                                </a:lnTo>
                                <a:lnTo>
                                  <a:pt x="42887" y="153273"/>
                                </a:lnTo>
                                <a:lnTo>
                                  <a:pt x="76200" y="153162"/>
                                </a:lnTo>
                                <a:lnTo>
                                  <a:pt x="38354" y="229488"/>
                                </a:lnTo>
                                <a:lnTo>
                                  <a:pt x="0" y="153416"/>
                                </a:lnTo>
                                <a:lnTo>
                                  <a:pt x="33362" y="153305"/>
                                </a:lnTo>
                                <a:lnTo>
                                  <a:pt x="328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65" name="Shape 35365"/>
                        <wps:cNvSpPr/>
                        <wps:spPr>
                          <a:xfrm>
                            <a:off x="3385490" y="2969134"/>
                            <a:ext cx="76200" cy="228727"/>
                          </a:xfrm>
                          <a:custGeom>
                            <a:avLst/>
                            <a:gdLst/>
                            <a:ahLst/>
                            <a:cxnLst/>
                            <a:rect l="0" t="0" r="0" b="0"/>
                            <a:pathLst>
                              <a:path w="76200" h="228727">
                                <a:moveTo>
                                  <a:pt x="32766" y="0"/>
                                </a:moveTo>
                                <a:lnTo>
                                  <a:pt x="42291" y="0"/>
                                </a:lnTo>
                                <a:lnTo>
                                  <a:pt x="42877" y="152511"/>
                                </a:lnTo>
                                <a:lnTo>
                                  <a:pt x="76200" y="152400"/>
                                </a:lnTo>
                                <a:lnTo>
                                  <a:pt x="38354" y="228727"/>
                                </a:lnTo>
                                <a:lnTo>
                                  <a:pt x="0" y="152654"/>
                                </a:lnTo>
                                <a:lnTo>
                                  <a:pt x="33352" y="152543"/>
                                </a:ln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66" name="Shape 35366"/>
                        <wps:cNvSpPr/>
                        <wps:spPr>
                          <a:xfrm>
                            <a:off x="342697" y="4111625"/>
                            <a:ext cx="762" cy="113919"/>
                          </a:xfrm>
                          <a:custGeom>
                            <a:avLst/>
                            <a:gdLst/>
                            <a:ahLst/>
                            <a:cxnLst/>
                            <a:rect l="0" t="0" r="0" b="0"/>
                            <a:pathLst>
                              <a:path w="762" h="113919">
                                <a:moveTo>
                                  <a:pt x="762" y="0"/>
                                </a:moveTo>
                                <a:lnTo>
                                  <a:pt x="0" y="113919"/>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367" name="Shape 35367"/>
                        <wps:cNvSpPr/>
                        <wps:spPr>
                          <a:xfrm>
                            <a:off x="1141273" y="4111625"/>
                            <a:ext cx="762" cy="112268"/>
                          </a:xfrm>
                          <a:custGeom>
                            <a:avLst/>
                            <a:gdLst/>
                            <a:ahLst/>
                            <a:cxnLst/>
                            <a:rect l="0" t="0" r="0" b="0"/>
                            <a:pathLst>
                              <a:path w="762" h="112268">
                                <a:moveTo>
                                  <a:pt x="0" y="0"/>
                                </a:moveTo>
                                <a:lnTo>
                                  <a:pt x="762" y="112268"/>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368" name="Shape 35368"/>
                        <wps:cNvSpPr/>
                        <wps:spPr>
                          <a:xfrm>
                            <a:off x="1939849" y="4111625"/>
                            <a:ext cx="762" cy="342519"/>
                          </a:xfrm>
                          <a:custGeom>
                            <a:avLst/>
                            <a:gdLst/>
                            <a:ahLst/>
                            <a:cxnLst/>
                            <a:rect l="0" t="0" r="0" b="0"/>
                            <a:pathLst>
                              <a:path w="762" h="342519">
                                <a:moveTo>
                                  <a:pt x="0" y="0"/>
                                </a:moveTo>
                                <a:lnTo>
                                  <a:pt x="762" y="342519"/>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369" name="Shape 35369"/>
                        <wps:cNvSpPr/>
                        <wps:spPr>
                          <a:xfrm>
                            <a:off x="2624506" y="4111625"/>
                            <a:ext cx="762" cy="113030"/>
                          </a:xfrm>
                          <a:custGeom>
                            <a:avLst/>
                            <a:gdLst/>
                            <a:ahLst/>
                            <a:cxnLst/>
                            <a:rect l="0" t="0" r="0" b="0"/>
                            <a:pathLst>
                              <a:path w="762" h="113030">
                                <a:moveTo>
                                  <a:pt x="0" y="0"/>
                                </a:moveTo>
                                <a:lnTo>
                                  <a:pt x="762" y="11303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370" name="Shape 35370"/>
                        <wps:cNvSpPr/>
                        <wps:spPr>
                          <a:xfrm>
                            <a:off x="3309036" y="4111625"/>
                            <a:ext cx="889" cy="112268"/>
                          </a:xfrm>
                          <a:custGeom>
                            <a:avLst/>
                            <a:gdLst/>
                            <a:ahLst/>
                            <a:cxnLst/>
                            <a:rect l="0" t="0" r="0" b="0"/>
                            <a:pathLst>
                              <a:path w="889" h="112268">
                                <a:moveTo>
                                  <a:pt x="0" y="0"/>
                                </a:moveTo>
                                <a:lnTo>
                                  <a:pt x="889" y="112268"/>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371" name="Shape 35371"/>
                        <wps:cNvSpPr/>
                        <wps:spPr>
                          <a:xfrm>
                            <a:off x="342697" y="4225545"/>
                            <a:ext cx="2965577" cy="762"/>
                          </a:xfrm>
                          <a:custGeom>
                            <a:avLst/>
                            <a:gdLst/>
                            <a:ahLst/>
                            <a:cxnLst/>
                            <a:rect l="0" t="0" r="0" b="0"/>
                            <a:pathLst>
                              <a:path w="2965577" h="762">
                                <a:moveTo>
                                  <a:pt x="0" y="0"/>
                                </a:moveTo>
                                <a:lnTo>
                                  <a:pt x="2965577" y="762"/>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373" name="Shape 35373"/>
                        <wps:cNvSpPr/>
                        <wps:spPr>
                          <a:xfrm>
                            <a:off x="342697" y="4454221"/>
                            <a:ext cx="2965577" cy="342570"/>
                          </a:xfrm>
                          <a:custGeom>
                            <a:avLst/>
                            <a:gdLst/>
                            <a:ahLst/>
                            <a:cxnLst/>
                            <a:rect l="0" t="0" r="0" b="0"/>
                            <a:pathLst>
                              <a:path w="2965577" h="342570">
                                <a:moveTo>
                                  <a:pt x="0" y="342570"/>
                                </a:moveTo>
                                <a:lnTo>
                                  <a:pt x="2965577" y="342570"/>
                                </a:lnTo>
                                <a:lnTo>
                                  <a:pt x="296557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375" name="Picture 35375"/>
                          <pic:cNvPicPr/>
                        </pic:nvPicPr>
                        <pic:blipFill>
                          <a:blip r:embed="rId171"/>
                          <a:stretch>
                            <a:fillRect/>
                          </a:stretch>
                        </pic:blipFill>
                        <pic:spPr>
                          <a:xfrm>
                            <a:off x="347650" y="4504056"/>
                            <a:ext cx="2956560" cy="242316"/>
                          </a:xfrm>
                          <a:prstGeom prst="rect">
                            <a:avLst/>
                          </a:prstGeom>
                        </pic:spPr>
                      </pic:pic>
                      <wps:wsp>
                        <wps:cNvPr id="35380" name="Shape 35380"/>
                        <wps:cNvSpPr/>
                        <wps:spPr>
                          <a:xfrm>
                            <a:off x="342697" y="4910671"/>
                            <a:ext cx="2963164" cy="572047"/>
                          </a:xfrm>
                          <a:custGeom>
                            <a:avLst/>
                            <a:gdLst/>
                            <a:ahLst/>
                            <a:cxnLst/>
                            <a:rect l="0" t="0" r="0" b="0"/>
                            <a:pathLst>
                              <a:path w="2963164" h="572047">
                                <a:moveTo>
                                  <a:pt x="0" y="572047"/>
                                </a:moveTo>
                                <a:lnTo>
                                  <a:pt x="2963164" y="572047"/>
                                </a:lnTo>
                                <a:lnTo>
                                  <a:pt x="2963164"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382" name="Picture 35382"/>
                          <pic:cNvPicPr/>
                        </pic:nvPicPr>
                        <pic:blipFill>
                          <a:blip r:embed="rId172"/>
                          <a:stretch>
                            <a:fillRect/>
                          </a:stretch>
                        </pic:blipFill>
                        <pic:spPr>
                          <a:xfrm>
                            <a:off x="347650" y="4961256"/>
                            <a:ext cx="2953512" cy="470916"/>
                          </a:xfrm>
                          <a:prstGeom prst="rect">
                            <a:avLst/>
                          </a:prstGeom>
                        </pic:spPr>
                      </pic:pic>
                      <wps:wsp>
                        <wps:cNvPr id="35390" name="Shape 35390"/>
                        <wps:cNvSpPr/>
                        <wps:spPr>
                          <a:xfrm>
                            <a:off x="342697" y="5595824"/>
                            <a:ext cx="2963164" cy="342570"/>
                          </a:xfrm>
                          <a:custGeom>
                            <a:avLst/>
                            <a:gdLst/>
                            <a:ahLst/>
                            <a:cxnLst/>
                            <a:rect l="0" t="0" r="0" b="0"/>
                            <a:pathLst>
                              <a:path w="2963164" h="342570">
                                <a:moveTo>
                                  <a:pt x="0" y="342570"/>
                                </a:moveTo>
                                <a:lnTo>
                                  <a:pt x="2963164" y="342570"/>
                                </a:lnTo>
                                <a:lnTo>
                                  <a:pt x="2963164"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392" name="Picture 35392"/>
                          <pic:cNvPicPr/>
                        </pic:nvPicPr>
                        <pic:blipFill>
                          <a:blip r:embed="rId173"/>
                          <a:stretch>
                            <a:fillRect/>
                          </a:stretch>
                        </pic:blipFill>
                        <pic:spPr>
                          <a:xfrm>
                            <a:off x="347650" y="5645532"/>
                            <a:ext cx="2953512" cy="242316"/>
                          </a:xfrm>
                          <a:prstGeom prst="rect">
                            <a:avLst/>
                          </a:prstGeom>
                        </pic:spPr>
                      </pic:pic>
                      <wps:wsp>
                        <wps:cNvPr id="35396" name="Shape 35396"/>
                        <wps:cNvSpPr/>
                        <wps:spPr>
                          <a:xfrm>
                            <a:off x="1711884" y="1142365"/>
                            <a:ext cx="889" cy="113919"/>
                          </a:xfrm>
                          <a:custGeom>
                            <a:avLst/>
                            <a:gdLst/>
                            <a:ahLst/>
                            <a:cxnLst/>
                            <a:rect l="0" t="0" r="0" b="0"/>
                            <a:pathLst>
                              <a:path w="889" h="113919">
                                <a:moveTo>
                                  <a:pt x="0" y="0"/>
                                </a:moveTo>
                                <a:lnTo>
                                  <a:pt x="889" y="113919"/>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397" name="Shape 35397"/>
                        <wps:cNvSpPr/>
                        <wps:spPr>
                          <a:xfrm>
                            <a:off x="1711884" y="2284096"/>
                            <a:ext cx="0" cy="113919"/>
                          </a:xfrm>
                          <a:custGeom>
                            <a:avLst/>
                            <a:gdLst/>
                            <a:ahLst/>
                            <a:cxnLst/>
                            <a:rect l="0" t="0" r="0" b="0"/>
                            <a:pathLst>
                              <a:path h="113919">
                                <a:moveTo>
                                  <a:pt x="0" y="0"/>
                                </a:moveTo>
                                <a:lnTo>
                                  <a:pt x="0" y="113919"/>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398" name="Shape 35398"/>
                        <wps:cNvSpPr/>
                        <wps:spPr>
                          <a:xfrm>
                            <a:off x="1939849" y="4796790"/>
                            <a:ext cx="0" cy="113919"/>
                          </a:xfrm>
                          <a:custGeom>
                            <a:avLst/>
                            <a:gdLst/>
                            <a:ahLst/>
                            <a:cxnLst/>
                            <a:rect l="0" t="0" r="0" b="0"/>
                            <a:pathLst>
                              <a:path h="113919">
                                <a:moveTo>
                                  <a:pt x="0" y="0"/>
                                </a:moveTo>
                                <a:lnTo>
                                  <a:pt x="0" y="113919"/>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399" name="Shape 35399"/>
                        <wps:cNvSpPr/>
                        <wps:spPr>
                          <a:xfrm>
                            <a:off x="1939849" y="5481828"/>
                            <a:ext cx="0" cy="114809"/>
                          </a:xfrm>
                          <a:custGeom>
                            <a:avLst/>
                            <a:gdLst/>
                            <a:ahLst/>
                            <a:cxnLst/>
                            <a:rect l="0" t="0" r="0" b="0"/>
                            <a:pathLst>
                              <a:path h="114809">
                                <a:moveTo>
                                  <a:pt x="0" y="0"/>
                                </a:moveTo>
                                <a:lnTo>
                                  <a:pt x="0" y="114809"/>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5984" style="width:458.294pt;height:469.37pt;position:absolute;z-index:-2147483493;mso-position-horizontal-relative:text;mso-position-horizontal:absolute;margin-left:0.442001pt;mso-position-vertical-relative:text;margin-top:-393.062pt;" coordsize="58203,59609">
                <v:shape id="Picture 35165" style="position:absolute;width:56426;height:11499;left:1431;top:6085;" filled="f">
                  <v:imagedata r:id="rId174"/>
                </v:shape>
                <v:shape id="Picture 35167" style="position:absolute;width:56337;height:13233;left:1476;top:18671;" filled="f">
                  <v:imagedata r:id="rId174"/>
                </v:shape>
                <v:shape id="Picture 35169" style="position:absolute;width:58186;height:58628;left:1;top:905;" filled="f">
                  <v:imagedata r:id="rId175"/>
                </v:shape>
                <v:shape id="Picture 35172" style="position:absolute;width:58201;height:58704;left:1;top:905;" filled="f">
                  <v:imagedata r:id="rId176"/>
                </v:shape>
                <v:shape id="Shape 35174" style="position:absolute;width:7;height:1139;left:30811;top:2286;" coordsize="762,113919" path="m762,0l0,113919">
                  <v:stroke weight="0.75pt" endcap="flat" joinstyle="miter" miterlimit="10" on="true" color="#000000"/>
                  <v:fill on="false" color="#000000" opacity="0"/>
                </v:shape>
                <v:shape id="Shape 35175" style="position:absolute;width:30803;height:8;left:17118;top:3425;" coordsize="3080385,889" path="m0,0l3080385,889">
                  <v:stroke weight="0.75pt" endcap="flat" joinstyle="miter" miterlimit="10" on="true" color="#000000"/>
                  <v:fill on="false" color="#000000" opacity="0"/>
                </v:shape>
                <v:shape id="Shape 35176" style="position:absolute;width:762;height:2287;left:16744;top:3425;" coordsize="76200,228727" path="m32766,0l42291,0l42760,152512l76200,152400l38354,228727l0,152654l33235,152543l32766,0x">
                  <v:stroke weight="0pt" endcap="flat" joinstyle="miter" miterlimit="10" on="false" color="#000000" opacity="0"/>
                  <v:fill on="true" color="#000000"/>
                </v:shape>
                <v:shape id="Shape 35177" style="position:absolute;width:762;height:2287;left:47546;top:3425;" coordsize="76200,228727" path="m32766,0l42291,0l42878,152511l76200,152400l38354,228727l0,152654l33352,152543l32766,0x">
                  <v:stroke weight="0pt" endcap="flat" joinstyle="miter" miterlimit="10" on="false" color="#000000" opacity="0"/>
                  <v:fill on="true" color="#000000"/>
                </v:shape>
                <v:shape id="Shape 639912" style="position:absolute;width:23964;height:5712;left:5706;top:5711;" coordsize="2396490,571221" path="m0,0l2396490,0l2396490,571221l0,571221l0,0">
                  <v:stroke weight="0pt" endcap="flat" joinstyle="miter" miterlimit="10" on="false" color="#000000" opacity="0"/>
                  <v:fill on="true" color="#ffffff"/>
                </v:shape>
                <v:shape id="Shape 35179" style="position:absolute;width:23964;height:5712;left:5706;top:5711;" coordsize="2396490,571221" path="m0,571221l2396490,571221l2396490,0l0,0x">
                  <v:stroke weight="0.75pt" endcap="flat" joinstyle="miter" miterlimit="10" on="true" color="#000000"/>
                  <v:fill on="false" color="#000000" opacity="0"/>
                </v:shape>
                <v:shape id="Picture 35181" style="position:absolute;width:23865;height:4693;left:5762;top:6224;" filled="f">
                  <v:imagedata r:id="rId177"/>
                </v:shape>
                <v:shape id="Shape 639913" style="position:absolute;width:18242;height:4564;left:39936;top:5711;" coordsize="1824228,456489" path="m0,0l1824228,0l1824228,456489l0,456489l0,0">
                  <v:stroke weight="0pt" endcap="flat" joinstyle="miter" miterlimit="10" on="false" color="#000000" opacity="0"/>
                  <v:fill on="true" color="#ffffff"/>
                </v:shape>
                <v:shape id="Shape 35189" style="position:absolute;width:18242;height:4564;left:39936;top:5711;" coordsize="1824228,456489" path="m0,456489l1824228,456489l1824228,0l0,0x">
                  <v:stroke weight="0.75pt" endcap="flat" joinstyle="miter" miterlimit="10" on="true" color="#000000"/>
                  <v:fill on="false" color="#000000" opacity="0"/>
                </v:shape>
                <v:shape id="Picture 35191" style="position:absolute;width:18150;height:3550;left:39976;top:6224;" filled="f">
                  <v:imagedata r:id="rId178"/>
                </v:shape>
                <v:shape id="Shape 35198" style="position:absolute;width:23964;height:5695;left:5706;top:12562;" coordsize="2396490,569582" path="m0,569582l2396490,569582l2396490,0l0,0x">
                  <v:stroke weight="0.75pt" endcap="flat" joinstyle="miter" miterlimit="10" on="true" color="#000000"/>
                  <v:fill on="false" color="#000000" opacity="0"/>
                </v:shape>
                <v:shape id="Picture 35200" style="position:absolute;width:23865;height:4693;left:5762;top:13067;" filled="f">
                  <v:imagedata r:id="rId177"/>
                </v:shape>
                <v:shape id="Shape 35206" style="position:absolute;width:18266;height:4556;left:39936;top:11423;" coordsize="1826641,455663" path="m0,455663l1826641,455663l1826641,0l0,0x">
                  <v:stroke weight="0.75pt" endcap="flat" joinstyle="miter" miterlimit="10" on="true" color="#000000"/>
                  <v:fill on="false" color="#000000" opacity="0"/>
                </v:shape>
                <v:shape id="Picture 35208" style="position:absolute;width:18181;height:3550;left:39976;top:11924;" filled="f">
                  <v:imagedata r:id="rId179"/>
                </v:shape>
                <v:shape id="Shape 35213" style="position:absolute;width:23964;height:3425;left:5706;top:19415;" coordsize="2396490,342570" path="m0,342570l2396490,342570l2396490,0l0,0x">
                  <v:stroke weight="0.75pt" endcap="flat" joinstyle="miter" miterlimit="10" on="true" color="#000000"/>
                  <v:fill on="false" color="#000000" opacity="0"/>
                </v:shape>
                <v:shape id="Picture 35215" style="position:absolute;width:23865;height:2423;left:5762;top:19909;" filled="f">
                  <v:imagedata r:id="rId180"/>
                </v:shape>
                <v:shape id="Shape 35220" style="position:absolute;width:18266;height:4564;left:39936;top:17136;" coordsize="1826641,456489" path="m0,456489l1826641,456489l1826641,0l0,0x">
                  <v:stroke weight="0.75pt" endcap="flat" joinstyle="miter" miterlimit="10" on="true" color="#000000"/>
                  <v:fill on="false" color="#000000" opacity="0"/>
                </v:shape>
                <v:shape id="Picture 35222" style="position:absolute;width:18181;height:3566;left:39976;top:17639;" filled="f">
                  <v:imagedata r:id="rId181"/>
                </v:shape>
                <v:shape id="Shape 35228" style="position:absolute;width:18266;height:5703;left:39936;top:29692;" coordsize="1826641,570395" path="m0,570395l1826641,570395l1826641,0l0,0x">
                  <v:stroke weight="0.75pt" endcap="flat" joinstyle="miter" miterlimit="10" on="true" color="#000000"/>
                  <v:fill on="false" color="#000000" opacity="0"/>
                </v:shape>
                <v:shape id="Picture 35230" style="position:absolute;width:18181;height:4693;left:39976;top:30196;" filled="f">
                  <v:imagedata r:id="rId182"/>
                </v:shape>
                <v:shape id="Shape 35236" style="position:absolute;width:18266;height:4589;left:39936;top:36543;" coordsize="1826641,458939" path="m0,458939l1826641,458939l1826641,0l0,0x">
                  <v:stroke weight="0.75pt" endcap="flat" joinstyle="miter" miterlimit="10" on="true" color="#000000"/>
                  <v:fill on="false" color="#000000" opacity="0"/>
                </v:shape>
                <v:shape id="Picture 35238" style="position:absolute;width:18181;height:3581;left:39976;top:37054;" filled="f">
                  <v:imagedata r:id="rId181"/>
                </v:shape>
                <v:shape id="Shape 35244" style="position:absolute;width:18266;height:6851;left:39936;top:43402;" coordsize="1826641,685140" path="m0,685140l1826641,685140l1826641,0l0,0x">
                  <v:stroke weight="0.75pt" endcap="flat" joinstyle="miter" miterlimit="10" on="true" color="#000000"/>
                  <v:fill on="false" color="#000000" opacity="0"/>
                </v:shape>
                <v:shape id="Picture 35246" style="position:absolute;width:18181;height:5836;left:39976;top:43912;" filled="f">
                  <v:imagedata r:id="rId183"/>
                </v:shape>
                <v:shape id="Shape 35252" style="position:absolute;width:7;height:1146;left:49070;top:15989;" coordsize="762,114681" path="m0,0l762,114681">
                  <v:stroke weight="0.75pt" endcap="flat" joinstyle="miter" miterlimit="10" on="true" color="#000000"/>
                  <v:fill on="false" color="#000000" opacity="0"/>
                </v:shape>
                <v:shape id="Shape 35253" style="position:absolute;width:7;height:1139;left:49070;top:28552;" coordsize="762,113919" path="m0,0l762,113919">
                  <v:stroke weight="0.75pt" endcap="flat" joinstyle="miter" miterlimit="10" on="true" color="#000000"/>
                  <v:fill on="false" color="#000000" opacity="0"/>
                </v:shape>
                <v:shape id="Shape 35254" style="position:absolute;width:7;height:1148;left:49070;top:35403;" coordsize="762,114809" path="m762,0l0,114809">
                  <v:stroke weight="0.75pt" endcap="flat" joinstyle="miter" miterlimit="10" on="true" color="#000000"/>
                  <v:fill on="false" color="#000000" opacity="0"/>
                </v:shape>
                <v:shape id="Shape 35255" style="position:absolute;width:7;height:2286;left:49070;top:41116;" coordsize="762,228600" path="m0,0l762,228600">
                  <v:stroke weight="0.75pt" endcap="flat" joinstyle="miter" miterlimit="10" on="true" color="#000000"/>
                  <v:fill on="false" color="#000000" opacity="0"/>
                </v:shape>
                <v:shape id="Shape 35257" style="position:absolute;width:35378;height:2278;left:13692;top:0;" coordsize="3537839,227838" path="m0,227838l3537839,227838l3537839,0l0,0x">
                  <v:stroke weight="0.75pt" endcap="flat" joinstyle="miter" miterlimit="10" on="true" color="#000000"/>
                  <v:fill on="false" color="#000000" opacity="0"/>
                </v:shape>
                <v:shape id="Picture 35259" style="position:absolute;width:35295;height:1264;left:13733;top:509;" filled="f">
                  <v:imagedata r:id="rId184"/>
                </v:shape>
                <v:shape id="Shape 35262" style="position:absolute;width:30787;height:15;left:3426;top:23980;" coordsize="3078734,1524" path="m0,0l3078734,1524">
                  <v:stroke weight="0.75pt" endcap="flat" joinstyle="miter" miterlimit="10" on="true" color="#000000"/>
                  <v:fill on="false" color="#000000" opacity="0"/>
                </v:shape>
                <v:shape id="Shape 35263" style="position:absolute;width:7;height:1137;left:3426;top:23980;" coordsize="762,113792" path="m0,0l762,113792">
                  <v:stroke weight="0.75pt" endcap="flat" joinstyle="miter" miterlimit="10" on="true" color="#000000"/>
                  <v:fill on="false" color="#000000" opacity="0"/>
                </v:shape>
                <v:shape id="Shape 35264" style="position:absolute;width:24;height:1137;left:34230;top:23980;" coordsize="2413,113792" path="m0,0l2413,113792">
                  <v:stroke weight="0.75pt" endcap="flat" joinstyle="miter" miterlimit="10" on="true" color="#000000"/>
                  <v:fill on="false" color="#000000" opacity="0"/>
                </v:shape>
                <v:shape id="Shape 35265" style="position:absolute;width:7;height:1137;left:11412;top:23980;" coordsize="762,113792" path="m0,0l762,113792">
                  <v:stroke weight="0.75pt" endcap="flat" joinstyle="miter" miterlimit="10" on="true" color="#000000"/>
                  <v:fill on="false" color="#000000" opacity="0"/>
                </v:shape>
                <v:shape id="Shape 35266" style="position:absolute;width:7;height:1137;left:27384;top:23980;" coordsize="762,113792" path="m0,0l762,113792">
                  <v:stroke weight="0.75pt" endcap="flat" joinstyle="miter" miterlimit="10" on="true" color="#000000"/>
                  <v:fill on="false" color="#000000" opacity="0"/>
                </v:shape>
                <v:shape id="Shape 35267" style="position:absolute;width:16;height:1137;left:19398;top:23980;" coordsize="1651,113792" path="m0,0l1651,113792">
                  <v:stroke weight="0.75pt" endcap="flat" joinstyle="miter" miterlimit="10" on="true" color="#000000"/>
                  <v:fill on="false" color="#000000" opacity="0"/>
                </v:shape>
                <v:shape id="Shape 35269" style="position:absolute;width:6846;height:4564;left:0;top:25126;" coordsize="684606,456489" path="m0,456489l684606,456489l684606,0l0,0x">
                  <v:stroke weight="0.75pt" endcap="flat" joinstyle="miter" miterlimit="10" on="true" color="#000000"/>
                  <v:fill on="false" color="#000000" opacity="0"/>
                </v:shape>
                <v:shape id="Picture 35271" style="position:absolute;width:6751;height:3566;left:47;top:25624;" filled="f">
                  <v:imagedata r:id="rId185"/>
                </v:shape>
                <v:shape id="Shape 35276" style="position:absolute;width:6846;height:4564;left:7986;top:25126;" coordsize="684606,456489" path="m0,456489l684606,456489l684606,0l0,0x">
                  <v:stroke weight="0.75pt" endcap="flat" joinstyle="miter" miterlimit="10" on="true" color="#000000"/>
                  <v:fill on="false" color="#000000" opacity="0"/>
                </v:shape>
                <v:shape id="Picture 35278" style="position:absolute;width:6751;height:3566;left:8033;top:25624;" filled="f">
                  <v:imagedata r:id="rId185"/>
                </v:shape>
                <v:shape id="Shape 35284" style="position:absolute;width:6838;height:4564;left:15979;top:25126;" coordsize="683806,456489" path="m0,456489l683806,456489l683806,0l0,0x">
                  <v:stroke weight="0.75pt" endcap="flat" joinstyle="miter" miterlimit="10" on="true" color="#000000"/>
                  <v:fill on="false" color="#000000" opacity="0"/>
                </v:shape>
                <v:shape id="Picture 35286" style="position:absolute;width:6751;height:3566;left:16019;top:25624;" filled="f">
                  <v:imagedata r:id="rId185"/>
                </v:shape>
                <v:shape id="Shape 35292" style="position:absolute;width:5706;height:4564;left:23965;top:25126;" coordsize="570637,456489" path="m0,456489l570637,456489l570637,0l0,0x">
                  <v:stroke weight="0.75pt" endcap="flat" joinstyle="miter" miterlimit="10" on="true" color="#000000"/>
                  <v:fill on="false" color="#000000" opacity="0"/>
                </v:shape>
                <v:shape id="Picture 35294" style="position:absolute;width:5608;height:3566;left:24020;top:25624;" filled="f">
                  <v:imagedata r:id="rId186"/>
                </v:shape>
                <v:shape id="Shape 35300" style="position:absolute;width:5706;height:4564;left:30811;top:25126;" coordsize="570637,456489" path="m0,456489l570637,456489l570637,0l0,0x">
                  <v:stroke weight="0.75pt" endcap="flat" joinstyle="miter" miterlimit="10" on="true" color="#000000"/>
                  <v:fill on="false" color="#000000" opacity="0"/>
                </v:shape>
                <v:shape id="Picture 35302" style="position:absolute;width:5608;height:3566;left:30862;top:25624;" filled="f">
                  <v:imagedata r:id="rId186"/>
                </v:shape>
                <v:shape id="Shape 639914" style="position:absolute;width:18202;height:4982;left:39936;top:23569;" coordsize="1820291,498285" path="m0,0l1820291,0l1820291,498285l0,498285l0,0">
                  <v:stroke weight="0pt" endcap="flat" joinstyle="miter" miterlimit="10" on="false" color="#000000" opacity="0"/>
                  <v:fill on="true" color="#ffffff"/>
                </v:shape>
                <v:shape id="Shape 35309" style="position:absolute;width:18202;height:4982;left:39936;top:23569;" coordsize="1820291,498285" path="m0,498285l1820291,498285l1820291,0l0,0x">
                  <v:stroke weight="0.75pt" endcap="flat" joinstyle="miter" miterlimit="10" on="true" color="#000000"/>
                  <v:fill on="false" color="#000000" opacity="0"/>
                </v:shape>
                <v:shape id="Picture 35311" style="position:absolute;width:18120;height:3977;left:39976;top:24070;" filled="f">
                  <v:imagedata r:id="rId187"/>
                </v:shape>
                <v:shape id="Shape 35317" style="position:absolute;width:6846;height:9137;left:0;top:31978;" coordsize="684606,913790" path="m0,913790l684606,913790l684606,0l0,0x">
                  <v:stroke weight="0.75pt" endcap="flat" joinstyle="miter" miterlimit="10" on="true" color="#000000"/>
                  <v:fill on="false" color="#000000" opacity="0"/>
                </v:shape>
                <v:shape id="Picture 35319" style="position:absolute;width:6751;height:8122;left:47;top:32482;" filled="f">
                  <v:imagedata r:id="rId188"/>
                </v:shape>
                <v:shape id="Shape 35325" style="position:absolute;width:6846;height:9137;left:7986;top:31978;" coordsize="684606,913790" path="m0,913790l684606,913790l684606,0l0,0x">
                  <v:stroke weight="0.75pt" endcap="flat" joinstyle="miter" miterlimit="10" on="true" color="#000000"/>
                  <v:fill on="false" color="#000000" opacity="0"/>
                </v:shape>
                <v:shape id="Picture 35327" style="position:absolute;width:6751;height:8122;left:8033;top:32482;" filled="f">
                  <v:imagedata r:id="rId188"/>
                </v:shape>
                <v:shape id="Shape 35333" style="position:absolute;width:6838;height:9137;left:15979;top:31978;" coordsize="683806,913790" path="m0,913790l683806,913790l683806,0l0,0x">
                  <v:stroke weight="0.75pt" endcap="flat" joinstyle="miter" miterlimit="10" on="true" color="#000000"/>
                  <v:fill on="false" color="#000000" opacity="0"/>
                </v:shape>
                <v:shape id="Picture 35335" style="position:absolute;width:6751;height:8122;left:16019;top:32482;" filled="f">
                  <v:imagedata r:id="rId188"/>
                </v:shape>
                <v:shape id="Shape 35342" style="position:absolute;width:5706;height:9137;left:23965;top:31978;" coordsize="570637,913790" path="m0,913790l570637,913790l570637,0l0,0x">
                  <v:stroke weight="0.75pt" endcap="flat" joinstyle="miter" miterlimit="10" on="true" color="#000000"/>
                  <v:fill on="false" color="#000000" opacity="0"/>
                </v:shape>
                <v:shape id="Picture 35344" style="position:absolute;width:5608;height:8122;left:24020;top:32482;" filled="f">
                  <v:imagedata r:id="rId189"/>
                </v:shape>
                <v:shape id="Shape 35351" style="position:absolute;width:5706;height:9137;left:30811;top:31978;" coordsize="570637,913790" path="m0,913790l570637,913790l570637,0l0,0x">
                  <v:stroke weight="0.75pt" endcap="flat" joinstyle="miter" miterlimit="10" on="true" color="#000000"/>
                  <v:fill on="false" color="#000000" opacity="0"/>
                </v:shape>
                <v:shape id="Picture 35353" style="position:absolute;width:5608;height:8122;left:30862;top:32482;" filled="f">
                  <v:imagedata r:id="rId189"/>
                </v:shape>
                <v:shape id="Shape 35359" style="position:absolute;width:0;height:1146;left:49070;top:10276;" coordsize="0,114681" path="m0,0l0,114681">
                  <v:stroke weight="0.75pt" endcap="flat" joinstyle="miter" miterlimit="10" on="true" color="#000000"/>
                  <v:fill on="false" color="#000000" opacity="0"/>
                </v:shape>
                <v:shape id="Shape 35360" style="position:absolute;width:7;height:2286;left:49070;top:21701;" coordsize="762,228600" path="m0,0l762,228600">
                  <v:stroke weight="0.75pt" endcap="flat" joinstyle="miter" miterlimit="10" on="true" color="#000000"/>
                  <v:fill on="false" color="#000000" opacity="0"/>
                </v:shape>
                <v:shape id="Shape 35361" style="position:absolute;width:762;height:2287;left:3051;top:29691;" coordsize="76200,228727" path="m32893,0l42418,0l42887,152511l76200,152400l38354,228727l0,152654l33362,152543l32893,0x">
                  <v:stroke weight="0pt" endcap="flat" joinstyle="miter" miterlimit="10" on="false" color="#000000" opacity="0"/>
                  <v:fill on="true" color="#000000"/>
                </v:shape>
                <v:shape id="Shape 35362" style="position:absolute;width:762;height:2287;left:11036;top:29691;" coordsize="76200,228727" path="m32893,0l42418,0l42887,152511l76200,152400l38354,228727l0,152654l33362,152543l32893,0x">
                  <v:stroke weight="0pt" endcap="flat" joinstyle="miter" miterlimit="10" on="false" color="#000000" opacity="0"/>
                  <v:fill on="true" color="#000000"/>
                </v:shape>
                <v:shape id="Shape 35363" style="position:absolute;width:762;height:2287;left:19022;top:29691;" coordsize="76200,228727" path="m32893,0l42418,0l42887,152511l76200,152400l38354,228727l0,152654l33362,152543l32893,0x">
                  <v:stroke weight="0pt" endcap="flat" joinstyle="miter" miterlimit="10" on="false" color="#000000" opacity="0"/>
                  <v:fill on="true" color="#000000"/>
                </v:shape>
                <v:shape id="Shape 35364" style="position:absolute;width:762;height:2294;left:27008;top:29691;" coordsize="76200,229488" path="m32893,0l42418,0l42887,153273l76200,153162l38354,229488l0,153416l33362,153305l32893,0x">
                  <v:stroke weight="0pt" endcap="flat" joinstyle="miter" miterlimit="10" on="false" color="#000000" opacity="0"/>
                  <v:fill on="true" color="#000000"/>
                </v:shape>
                <v:shape id="Shape 35365" style="position:absolute;width:762;height:2287;left:33854;top:29691;" coordsize="76200,228727" path="m32766,0l42291,0l42877,152511l76200,152400l38354,228727l0,152654l33352,152543l32766,0x">
                  <v:stroke weight="0pt" endcap="flat" joinstyle="miter" miterlimit="10" on="false" color="#000000" opacity="0"/>
                  <v:fill on="true" color="#000000"/>
                </v:shape>
                <v:shape id="Shape 35366" style="position:absolute;width:7;height:1139;left:3426;top:41116;" coordsize="762,113919" path="m762,0l0,113919">
                  <v:stroke weight="0.75pt" endcap="flat" joinstyle="miter" miterlimit="10" on="true" color="#000000"/>
                  <v:fill on="false" color="#000000" opacity="0"/>
                </v:shape>
                <v:shape id="Shape 35367" style="position:absolute;width:7;height:1122;left:11412;top:41116;" coordsize="762,112268" path="m0,0l762,112268">
                  <v:stroke weight="0.75pt" endcap="flat" joinstyle="miter" miterlimit="10" on="true" color="#000000"/>
                  <v:fill on="false" color="#000000" opacity="0"/>
                </v:shape>
                <v:shape id="Shape 35368" style="position:absolute;width:7;height:3425;left:19398;top:41116;" coordsize="762,342519" path="m0,0l762,342519">
                  <v:stroke weight="0.75pt" endcap="flat" joinstyle="miter" miterlimit="10" on="true" color="#000000"/>
                  <v:fill on="false" color="#000000" opacity="0"/>
                </v:shape>
                <v:shape id="Shape 35369" style="position:absolute;width:7;height:1130;left:26245;top:41116;" coordsize="762,113030" path="m0,0l762,113030">
                  <v:stroke weight="0.75pt" endcap="flat" joinstyle="miter" miterlimit="10" on="true" color="#000000"/>
                  <v:fill on="false" color="#000000" opacity="0"/>
                </v:shape>
                <v:shape id="Shape 35370" style="position:absolute;width:8;height:1122;left:33090;top:41116;" coordsize="889,112268" path="m0,0l889,112268">
                  <v:stroke weight="0.75pt" endcap="flat" joinstyle="miter" miterlimit="10" on="true" color="#000000"/>
                  <v:fill on="false" color="#000000" opacity="0"/>
                </v:shape>
                <v:shape id="Shape 35371" style="position:absolute;width:29655;height:7;left:3426;top:42255;" coordsize="2965577,762" path="m0,0l2965577,762">
                  <v:stroke weight="0.75pt" endcap="flat" joinstyle="miter" miterlimit="10" on="true" color="#000000"/>
                  <v:fill on="false" color="#000000" opacity="0"/>
                </v:shape>
                <v:shape id="Shape 35373" style="position:absolute;width:29655;height:3425;left:3426;top:44542;" coordsize="2965577,342570" path="m0,342570l2965577,342570l2965577,0l0,0x">
                  <v:stroke weight="0.75pt" endcap="flat" joinstyle="miter" miterlimit="10" on="true" color="#000000"/>
                  <v:fill on="false" color="#000000" opacity="0"/>
                </v:shape>
                <v:shape id="Picture 35375" style="position:absolute;width:29565;height:2423;left:3476;top:45040;" filled="f">
                  <v:imagedata r:id="rId190"/>
                </v:shape>
                <v:shape id="Shape 35380" style="position:absolute;width:29631;height:5720;left:3426;top:49106;" coordsize="2963164,572047" path="m0,572047l2963164,572047l2963164,0l0,0x">
                  <v:stroke weight="0.75pt" endcap="flat" joinstyle="miter" miterlimit="10" on="true" color="#000000"/>
                  <v:fill on="false" color="#000000" opacity="0"/>
                </v:shape>
                <v:shape id="Picture 35382" style="position:absolute;width:29535;height:4709;left:3476;top:49612;" filled="f">
                  <v:imagedata r:id="rId191"/>
                </v:shape>
                <v:shape id="Shape 35390" style="position:absolute;width:29631;height:3425;left:3426;top:55958;" coordsize="2963164,342570" path="m0,342570l2963164,342570l2963164,0l0,0x">
                  <v:stroke weight="0.75pt" endcap="flat" joinstyle="miter" miterlimit="10" on="true" color="#000000"/>
                  <v:fill on="false" color="#000000" opacity="0"/>
                </v:shape>
                <v:shape id="Picture 35392" style="position:absolute;width:29535;height:2423;left:3476;top:56455;" filled="f">
                  <v:imagedata r:id="rId192"/>
                </v:shape>
                <v:shape id="Shape 35396" style="position:absolute;width:8;height:1139;left:17118;top:11423;" coordsize="889,113919" path="m0,0l889,113919">
                  <v:stroke weight="0.75pt" endcap="flat" joinstyle="miter" miterlimit="10" on="true" color="#000000"/>
                  <v:fill on="false" color="#000000" opacity="0"/>
                </v:shape>
                <v:shape id="Shape 35397" style="position:absolute;width:0;height:1139;left:17118;top:22840;" coordsize="0,113919" path="m0,0l0,113919">
                  <v:stroke weight="0.75pt" endcap="flat" joinstyle="miter" miterlimit="10" on="true" color="#000000"/>
                  <v:fill on="false" color="#000000" opacity="0"/>
                </v:shape>
                <v:shape id="Shape 35398" style="position:absolute;width:0;height:1139;left:19398;top:47967;" coordsize="0,113919" path="m0,0l0,113919">
                  <v:stroke weight="0.75pt" endcap="flat" joinstyle="miter" miterlimit="10" on="true" color="#000000"/>
                  <v:fill on="false" color="#000000" opacity="0"/>
                </v:shape>
                <v:shape id="Shape 35399" style="position:absolute;width:0;height:1148;left:19398;top:54818;" coordsize="0,114809" path="m0,0l0,114809">
                  <v:stroke weight="0.75pt" endcap="flat" joinstyle="miter" miterlimit="10" on="true" color="#000000"/>
                  <v:fill on="false" color="#000000" opacity="0"/>
                </v:shape>
              </v:group>
            </w:pict>
          </mc:Fallback>
        </mc:AlternateContent>
      </w:r>
      <w:r w:rsidRPr="007636ED">
        <w:rPr>
          <w:sz w:val="24"/>
          <w:szCs w:val="24"/>
        </w:rPr>
        <w:t xml:space="preserve">Робот-тренажер «Максим III снабжен электронным пультом контроля, с Проведение искусственного дыхания </w:t>
      </w:r>
      <w:proofErr w:type="gramStart"/>
      <w:r w:rsidRPr="007636ED">
        <w:rPr>
          <w:sz w:val="24"/>
          <w:szCs w:val="24"/>
        </w:rPr>
        <w:t>и  непрямого</w:t>
      </w:r>
      <w:proofErr w:type="gramEnd"/>
      <w:r w:rsidRPr="007636ED">
        <w:rPr>
          <w:sz w:val="24"/>
          <w:szCs w:val="24"/>
        </w:rPr>
        <w:t xml:space="preserve"> массажа сердца </w:t>
      </w:r>
    </w:p>
    <w:p w:rsidR="00F91C0F" w:rsidRPr="007636ED" w:rsidRDefault="007636ED" w:rsidP="007636ED">
      <w:pPr>
        <w:spacing w:after="0" w:line="259" w:lineRule="auto"/>
        <w:ind w:left="20" w:right="0" w:firstLine="0"/>
        <w:rPr>
          <w:sz w:val="24"/>
          <w:szCs w:val="24"/>
        </w:rPr>
      </w:pPr>
      <w:r w:rsidRPr="007636ED">
        <w:rPr>
          <w:sz w:val="24"/>
          <w:szCs w:val="24"/>
        </w:rPr>
        <w:t xml:space="preserve">помощью которого определяется правильность положения головы, состояние  </w:t>
      </w:r>
    </w:p>
    <w:p w:rsidR="00F91C0F" w:rsidRPr="007636ED" w:rsidRDefault="007636ED" w:rsidP="007636ED">
      <w:pPr>
        <w:spacing w:after="0" w:line="259" w:lineRule="auto"/>
        <w:ind w:left="20" w:right="0" w:firstLine="0"/>
        <w:rPr>
          <w:sz w:val="24"/>
          <w:szCs w:val="24"/>
        </w:rPr>
      </w:pPr>
      <w:r w:rsidRPr="007636ED">
        <w:rPr>
          <w:sz w:val="24"/>
          <w:szCs w:val="24"/>
        </w:rPr>
        <w:t>поясного ремня, достаточность вдуваемого в</w:t>
      </w:r>
      <w:r w:rsidRPr="007636ED">
        <w:rPr>
          <w:sz w:val="24"/>
          <w:szCs w:val="24"/>
          <w:vertAlign w:val="subscript"/>
        </w:rPr>
        <w:t>Оживление или биологическая смерть</w:t>
      </w:r>
      <w:r w:rsidRPr="007636ED">
        <w:rPr>
          <w:sz w:val="24"/>
          <w:szCs w:val="24"/>
        </w:rPr>
        <w:t xml:space="preserve"> оздуха, усилие компрессии, правильность положения рук при непрямом массаже сердца, </w:t>
      </w:r>
      <w:proofErr w:type="gramStart"/>
      <w:r w:rsidRPr="007636ED">
        <w:rPr>
          <w:sz w:val="24"/>
          <w:szCs w:val="24"/>
        </w:rPr>
        <w:t xml:space="preserve">правильность </w:t>
      </w:r>
      <w:r w:rsidRPr="007636ED">
        <w:rPr>
          <w:sz w:val="24"/>
          <w:szCs w:val="24"/>
          <w:vertAlign w:val="superscript"/>
        </w:rPr>
        <w:t xml:space="preserve"> </w:t>
      </w:r>
      <w:r w:rsidRPr="007636ED">
        <w:rPr>
          <w:sz w:val="24"/>
          <w:szCs w:val="24"/>
        </w:rPr>
        <w:t>проведения</w:t>
      </w:r>
      <w:proofErr w:type="gramEnd"/>
      <w:r w:rsidRPr="007636ED">
        <w:rPr>
          <w:sz w:val="24"/>
          <w:szCs w:val="24"/>
        </w:rPr>
        <w:t xml:space="preserve"> реанимации одним или двумя спасателями, состояние зрачков пострадавшего, появление пульса.  </w:t>
      </w:r>
    </w:p>
    <w:p w:rsidR="00F91C0F" w:rsidRPr="007636ED" w:rsidRDefault="007636ED" w:rsidP="007636ED">
      <w:pPr>
        <w:spacing w:after="0" w:line="259" w:lineRule="auto"/>
        <w:ind w:left="20" w:right="0" w:firstLine="0"/>
        <w:rPr>
          <w:sz w:val="24"/>
          <w:szCs w:val="24"/>
        </w:rPr>
      </w:pPr>
      <w:r w:rsidRPr="007636ED">
        <w:rPr>
          <w:sz w:val="24"/>
          <w:szCs w:val="24"/>
        </w:rPr>
        <w:t xml:space="preserve">Перед выполнением реанимационных мероприятий следует: положить тренажер горизонтально, подключить адаптер к сети 220 В или 50 Гц специальным кабелем к источнику постоянного </w:t>
      </w:r>
      <w:proofErr w:type="gramStart"/>
      <w:r w:rsidRPr="007636ED">
        <w:rPr>
          <w:sz w:val="24"/>
          <w:szCs w:val="24"/>
        </w:rPr>
        <w:t>ток</w:t>
      </w:r>
      <w:proofErr w:type="gramEnd"/>
      <w:r w:rsidRPr="007636ED">
        <w:rPr>
          <w:sz w:val="24"/>
          <w:szCs w:val="24"/>
        </w:rPr>
        <w:t xml:space="preserve"> а 12 – 14 В. Включить тумблер подачи питания, расположенный на задней панели электронного пульта. При этом на пульте включится зеленый сигнал «вкл. сеть», а также красные, сигнализирующие о том, что пояс пострадавшего не расстегнут, а голова не запрокинута (аналогичные сигналы на настенном табло). </w:t>
      </w:r>
    </w:p>
    <w:p w:rsidR="00F91C0F" w:rsidRPr="007636ED" w:rsidRDefault="007636ED" w:rsidP="007636ED">
      <w:pPr>
        <w:spacing w:after="0" w:line="259" w:lineRule="auto"/>
        <w:ind w:left="20" w:right="0" w:firstLine="0"/>
        <w:rPr>
          <w:sz w:val="24"/>
          <w:szCs w:val="24"/>
        </w:rPr>
      </w:pPr>
      <w:r w:rsidRPr="007636ED">
        <w:rPr>
          <w:sz w:val="24"/>
          <w:szCs w:val="24"/>
        </w:rPr>
        <w:t xml:space="preserve">После правильно проведенного комплекса реанимации тренажер автоматически «оживает»: появляется пульс на сонной артерии, звуковые сигналы, сужаются зрачки пострадавшего. Настенное табло является изображением торса человека со световой сигнализацией действий по реанимации пострадавшего. Табло подключается к электронному пульту контроля с помощью разъемов, расположенных на задней панели пульта, и позволяет наглядно демонстрировать процесс реанимации. Питание тренажера осуществляется от сети 220 В 50 Гц через сетевой адаптер или от автономного источника постоянного тока 12 – 14 </w:t>
      </w:r>
      <w:proofErr w:type="gramStart"/>
      <w:r w:rsidRPr="007636ED">
        <w:rPr>
          <w:sz w:val="24"/>
          <w:szCs w:val="24"/>
        </w:rPr>
        <w:t>В</w:t>
      </w:r>
      <w:proofErr w:type="gramEnd"/>
      <w:r w:rsidRPr="007636ED">
        <w:rPr>
          <w:sz w:val="24"/>
          <w:szCs w:val="24"/>
        </w:rPr>
        <w:t xml:space="preserve"> через разъем на пульте и кабель, прилагаемые к тренажеру. Общий вид тренажера представлен на </w:t>
      </w:r>
    </w:p>
    <w:p w:rsidR="00F91C0F" w:rsidRPr="007636ED" w:rsidRDefault="007636ED" w:rsidP="007636ED">
      <w:pPr>
        <w:spacing w:after="0" w:line="259" w:lineRule="auto"/>
        <w:ind w:left="20" w:right="0" w:firstLine="0"/>
        <w:rPr>
          <w:sz w:val="24"/>
          <w:szCs w:val="24"/>
        </w:rPr>
      </w:pPr>
      <w:r w:rsidRPr="007636ED">
        <w:rPr>
          <w:sz w:val="24"/>
          <w:szCs w:val="24"/>
        </w:rPr>
        <w:t xml:space="preserve">(рисунок 4.2). </w:t>
      </w:r>
    </w:p>
    <w:p w:rsidR="00F91C0F" w:rsidRPr="007636ED" w:rsidRDefault="007636ED" w:rsidP="007636ED">
      <w:pPr>
        <w:spacing w:after="0" w:line="259" w:lineRule="auto"/>
        <w:ind w:left="0" w:right="0" w:firstLine="0"/>
        <w:jc w:val="center"/>
        <w:rPr>
          <w:sz w:val="24"/>
          <w:szCs w:val="24"/>
        </w:rPr>
      </w:pPr>
      <w:r w:rsidRPr="007636ED">
        <w:rPr>
          <w:noProof/>
          <w:sz w:val="24"/>
          <w:szCs w:val="24"/>
        </w:rPr>
        <w:drawing>
          <wp:inline distT="0" distB="0" distL="0" distR="0">
            <wp:extent cx="2850515" cy="1427480"/>
            <wp:effectExtent l="0" t="0" r="0" b="0"/>
            <wp:docPr id="35478" name="Picture 35478"/>
            <wp:cNvGraphicFramePr/>
            <a:graphic xmlns:a="http://schemas.openxmlformats.org/drawingml/2006/main">
              <a:graphicData uri="http://schemas.openxmlformats.org/drawingml/2006/picture">
                <pic:pic xmlns:pic="http://schemas.openxmlformats.org/drawingml/2006/picture">
                  <pic:nvPicPr>
                    <pic:cNvPr id="35478" name="Picture 35478"/>
                    <pic:cNvPicPr/>
                  </pic:nvPicPr>
                  <pic:blipFill>
                    <a:blip r:embed="rId193"/>
                    <a:stretch>
                      <a:fillRect/>
                    </a:stretch>
                  </pic:blipFill>
                  <pic:spPr>
                    <a:xfrm>
                      <a:off x="0" y="0"/>
                      <a:ext cx="2850515" cy="1427480"/>
                    </a:xfrm>
                    <a:prstGeom prst="rect">
                      <a:avLst/>
                    </a:prstGeom>
                  </pic:spPr>
                </pic:pic>
              </a:graphicData>
            </a:graphic>
          </wp:inline>
        </w:drawing>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Рисунок 8.2 – Общий вид тренажера «Максим III-01»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Тренажер «Максим III-01» используется в трех режимах, описание которых приводится ниже. </w:t>
      </w:r>
    </w:p>
    <w:p w:rsidR="00F91C0F" w:rsidRPr="007636ED" w:rsidRDefault="007636ED" w:rsidP="007636ED">
      <w:pPr>
        <w:spacing w:after="0" w:line="259" w:lineRule="auto"/>
        <w:ind w:left="18" w:right="0" w:firstLine="0"/>
        <w:jc w:val="left"/>
        <w:rPr>
          <w:sz w:val="24"/>
          <w:szCs w:val="24"/>
        </w:rPr>
      </w:pPr>
      <w:r w:rsidRPr="007636ED">
        <w:rPr>
          <w:i/>
          <w:sz w:val="24"/>
          <w:szCs w:val="24"/>
        </w:rPr>
        <w:lastRenderedPageBreak/>
        <w:t>1. Учебный режим</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Используется для отработки отдельных элементов реанимации. Порядок действий: </w:t>
      </w:r>
    </w:p>
    <w:p w:rsidR="00F91C0F" w:rsidRPr="007636ED" w:rsidRDefault="007636ED" w:rsidP="007636ED">
      <w:pPr>
        <w:numPr>
          <w:ilvl w:val="0"/>
          <w:numId w:val="39"/>
        </w:numPr>
        <w:spacing w:after="0" w:line="259" w:lineRule="auto"/>
        <w:ind w:right="0" w:firstLine="0"/>
        <w:rPr>
          <w:sz w:val="24"/>
          <w:szCs w:val="24"/>
        </w:rPr>
      </w:pPr>
      <w:r w:rsidRPr="007636ED">
        <w:rPr>
          <w:sz w:val="24"/>
          <w:szCs w:val="24"/>
        </w:rPr>
        <w:t xml:space="preserve">Обеспечить правильно е запрокидывание головы тренажера (при угле запрокидывания 15 – 20 градусов включается зеленый сигнал «Правильно е положение»). </w:t>
      </w:r>
    </w:p>
    <w:p w:rsidR="00F91C0F" w:rsidRPr="007636ED" w:rsidRDefault="007636ED" w:rsidP="007636ED">
      <w:pPr>
        <w:numPr>
          <w:ilvl w:val="0"/>
          <w:numId w:val="39"/>
        </w:numPr>
        <w:spacing w:after="0" w:line="259" w:lineRule="auto"/>
        <w:ind w:right="0" w:firstLine="0"/>
        <w:rPr>
          <w:sz w:val="24"/>
          <w:szCs w:val="24"/>
        </w:rPr>
      </w:pPr>
      <w:r w:rsidRPr="007636ED">
        <w:rPr>
          <w:sz w:val="24"/>
          <w:szCs w:val="24"/>
        </w:rPr>
        <w:t xml:space="preserve">Расстегнуть пояс (включается зеленый сигнал «Пояс расстегнут»). </w:t>
      </w:r>
    </w:p>
    <w:p w:rsidR="00F91C0F" w:rsidRPr="007636ED" w:rsidRDefault="007636ED" w:rsidP="007636ED">
      <w:pPr>
        <w:numPr>
          <w:ilvl w:val="0"/>
          <w:numId w:val="39"/>
        </w:numPr>
        <w:spacing w:after="0" w:line="259" w:lineRule="auto"/>
        <w:ind w:right="0" w:firstLine="0"/>
        <w:rPr>
          <w:sz w:val="24"/>
          <w:szCs w:val="24"/>
        </w:rPr>
      </w:pPr>
      <w:r w:rsidRPr="007636ED">
        <w:rPr>
          <w:sz w:val="24"/>
          <w:szCs w:val="24"/>
        </w:rPr>
        <w:t xml:space="preserve">Руки спасателя при отработке навыков непрямого массажа сердца должны находиться выше конца мечевидного отростка грудины, приблизительно на расстоянии двух диаметров пальцев руки. В случае неправильного положения включается красный сигнал «Положение рук», и действия спасателей будут считаться неправильными. </w:t>
      </w:r>
    </w:p>
    <w:p w:rsidR="00F91C0F" w:rsidRPr="007636ED" w:rsidRDefault="007636ED" w:rsidP="007636ED">
      <w:pPr>
        <w:numPr>
          <w:ilvl w:val="0"/>
          <w:numId w:val="39"/>
        </w:numPr>
        <w:spacing w:after="0" w:line="259" w:lineRule="auto"/>
        <w:ind w:right="0" w:firstLine="0"/>
        <w:rPr>
          <w:sz w:val="24"/>
          <w:szCs w:val="24"/>
        </w:rPr>
      </w:pPr>
      <w:r w:rsidRPr="007636ED">
        <w:rPr>
          <w:sz w:val="24"/>
          <w:szCs w:val="24"/>
        </w:rPr>
        <w:t xml:space="preserve">Провести по правилам оказания первой помощи непрямой массаж сердца. При прикладываемом усилии (25+2 кгс), глубине продавливания 3 – 5 см. включается зеленый сигнал «Положение рук». При усилии свыше 32 кгс (смещении грудины более чем на 5 см) включаются 2 красных сигнала «Перелом ребер». </w:t>
      </w:r>
    </w:p>
    <w:p w:rsidR="00F91C0F" w:rsidRPr="007636ED" w:rsidRDefault="007636ED" w:rsidP="007636ED">
      <w:pPr>
        <w:numPr>
          <w:ilvl w:val="0"/>
          <w:numId w:val="39"/>
        </w:numPr>
        <w:spacing w:after="0" w:line="259" w:lineRule="auto"/>
        <w:ind w:right="0" w:firstLine="0"/>
        <w:rPr>
          <w:sz w:val="24"/>
          <w:szCs w:val="24"/>
        </w:rPr>
      </w:pPr>
      <w:r w:rsidRPr="007636ED">
        <w:rPr>
          <w:sz w:val="24"/>
          <w:szCs w:val="24"/>
        </w:rPr>
        <w:t>Провести по правилам оказания первой медицинской помощи ИВЛ. При достаточно интенсивном поступлении воздуха в легкие (скорость воздушного потока не менее 2 л/с и объем не менее 400 – 500 см</w:t>
      </w:r>
      <w:r w:rsidRPr="007636ED">
        <w:rPr>
          <w:sz w:val="24"/>
          <w:szCs w:val="24"/>
          <w:vertAlign w:val="superscript"/>
        </w:rPr>
        <w:t>3</w:t>
      </w:r>
      <w:r w:rsidRPr="007636ED">
        <w:rPr>
          <w:sz w:val="24"/>
          <w:szCs w:val="24"/>
        </w:rPr>
        <w:t xml:space="preserve">) включается зеленый сигнал «Нормальный объем воздуха». </w:t>
      </w:r>
    </w:p>
    <w:p w:rsidR="00F91C0F" w:rsidRPr="007636ED" w:rsidRDefault="007636ED" w:rsidP="007636ED">
      <w:pPr>
        <w:numPr>
          <w:ilvl w:val="0"/>
          <w:numId w:val="39"/>
        </w:numPr>
        <w:spacing w:after="0" w:line="259" w:lineRule="auto"/>
        <w:ind w:right="0" w:firstLine="0"/>
        <w:rPr>
          <w:sz w:val="24"/>
          <w:szCs w:val="24"/>
        </w:rPr>
      </w:pPr>
      <w:r w:rsidRPr="007636ED">
        <w:rPr>
          <w:sz w:val="24"/>
          <w:szCs w:val="24"/>
        </w:rPr>
        <w:t xml:space="preserve">Проконтролировать на сонной артерии тренажера наличие пульса можно, включив кнопку «Пульс». </w:t>
      </w:r>
    </w:p>
    <w:p w:rsidR="00F91C0F" w:rsidRPr="007636ED" w:rsidRDefault="007636ED" w:rsidP="007636ED">
      <w:pPr>
        <w:numPr>
          <w:ilvl w:val="0"/>
          <w:numId w:val="39"/>
        </w:numPr>
        <w:spacing w:after="0" w:line="259" w:lineRule="auto"/>
        <w:ind w:right="0" w:firstLine="0"/>
        <w:rPr>
          <w:sz w:val="24"/>
          <w:szCs w:val="24"/>
        </w:rPr>
      </w:pPr>
      <w:r w:rsidRPr="007636ED">
        <w:rPr>
          <w:sz w:val="24"/>
          <w:szCs w:val="24"/>
        </w:rPr>
        <w:t xml:space="preserve">Проверить состояние зрачков глаз пострадавшего, оттянув веко вверх. При этом зрачки глаз будут расширены – пострадавший находится в состоянии клинической смерти. При включении кнопки «Пульс» зрачки глаз тренажера становятся нормальными – функции пострадавшего восстановлены. Кроме этого, при каждом правильном нажатии при выполнении непрямого массажа сердца происходит сужение зрачков. </w:t>
      </w:r>
    </w:p>
    <w:p w:rsidR="00F91C0F" w:rsidRPr="007636ED" w:rsidRDefault="007636ED" w:rsidP="007636ED">
      <w:pPr>
        <w:numPr>
          <w:ilvl w:val="0"/>
          <w:numId w:val="39"/>
        </w:numPr>
        <w:spacing w:after="0" w:line="259" w:lineRule="auto"/>
        <w:ind w:right="0" w:firstLine="0"/>
        <w:rPr>
          <w:sz w:val="24"/>
          <w:szCs w:val="24"/>
        </w:rPr>
      </w:pPr>
      <w:r w:rsidRPr="007636ED">
        <w:rPr>
          <w:sz w:val="24"/>
          <w:szCs w:val="24"/>
        </w:rPr>
        <w:t xml:space="preserve">В случае работы с демонстрационным табло вся световая сигнализация о действиях спасателей идентична сигнализации на электронном пульте. </w:t>
      </w:r>
    </w:p>
    <w:p w:rsidR="00F91C0F" w:rsidRPr="007636ED" w:rsidRDefault="007636ED" w:rsidP="007636ED">
      <w:pPr>
        <w:spacing w:after="0" w:line="259" w:lineRule="auto"/>
        <w:ind w:left="20" w:right="0" w:firstLine="0"/>
        <w:rPr>
          <w:sz w:val="24"/>
          <w:szCs w:val="24"/>
        </w:rPr>
      </w:pPr>
      <w:r w:rsidRPr="007636ED">
        <w:rPr>
          <w:sz w:val="24"/>
          <w:szCs w:val="24"/>
        </w:rPr>
        <w:t xml:space="preserve">После выполнения всех учебных действий необходимо нажать кнопку «Сброс», при этом включается зеленый сигнал «Сброс». </w:t>
      </w:r>
    </w:p>
    <w:p w:rsidR="00F91C0F" w:rsidRPr="007636ED" w:rsidRDefault="007636ED" w:rsidP="007636ED">
      <w:pPr>
        <w:spacing w:after="0" w:line="259" w:lineRule="auto"/>
        <w:ind w:left="18" w:right="0" w:firstLine="0"/>
        <w:jc w:val="left"/>
        <w:rPr>
          <w:sz w:val="24"/>
          <w:szCs w:val="24"/>
        </w:rPr>
      </w:pPr>
      <w:r w:rsidRPr="007636ED">
        <w:rPr>
          <w:i/>
          <w:sz w:val="24"/>
          <w:szCs w:val="24"/>
        </w:rPr>
        <w:t>2. Режим реанимации одним спасателем («2 – 15»)</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Используется для отработки действий по реанимации пострадавшего одним человеком.  </w:t>
      </w:r>
    </w:p>
    <w:p w:rsidR="00F91C0F" w:rsidRPr="007636ED" w:rsidRDefault="007636ED" w:rsidP="007636ED">
      <w:pPr>
        <w:spacing w:after="0" w:line="259" w:lineRule="auto"/>
        <w:ind w:left="20" w:right="0" w:firstLine="0"/>
        <w:rPr>
          <w:sz w:val="24"/>
          <w:szCs w:val="24"/>
        </w:rPr>
      </w:pPr>
      <w:r w:rsidRPr="007636ED">
        <w:rPr>
          <w:sz w:val="24"/>
          <w:szCs w:val="24"/>
        </w:rPr>
        <w:t xml:space="preserve">Порядок действий: </w:t>
      </w:r>
    </w:p>
    <w:p w:rsidR="00F91C0F" w:rsidRPr="007636ED" w:rsidRDefault="007636ED" w:rsidP="007636ED">
      <w:pPr>
        <w:numPr>
          <w:ilvl w:val="0"/>
          <w:numId w:val="40"/>
        </w:numPr>
        <w:spacing w:after="0" w:line="259" w:lineRule="auto"/>
        <w:ind w:right="0" w:firstLine="0"/>
        <w:rPr>
          <w:sz w:val="24"/>
          <w:szCs w:val="24"/>
        </w:rPr>
      </w:pPr>
      <w:r w:rsidRPr="007636ED">
        <w:rPr>
          <w:sz w:val="24"/>
          <w:szCs w:val="24"/>
        </w:rPr>
        <w:t xml:space="preserve">Нажать кнопку «Сброс». </w:t>
      </w:r>
    </w:p>
    <w:p w:rsidR="00F91C0F" w:rsidRPr="007636ED" w:rsidRDefault="007636ED" w:rsidP="007636ED">
      <w:pPr>
        <w:numPr>
          <w:ilvl w:val="0"/>
          <w:numId w:val="40"/>
        </w:numPr>
        <w:spacing w:after="0" w:line="259" w:lineRule="auto"/>
        <w:ind w:right="0" w:firstLine="0"/>
        <w:rPr>
          <w:sz w:val="24"/>
          <w:szCs w:val="24"/>
        </w:rPr>
      </w:pPr>
      <w:r w:rsidRPr="007636ED">
        <w:rPr>
          <w:sz w:val="24"/>
          <w:szCs w:val="24"/>
        </w:rPr>
        <w:t xml:space="preserve">Убедиться в правильном положении головы (зеленый сигнал). </w:t>
      </w:r>
    </w:p>
    <w:p w:rsidR="00F91C0F" w:rsidRPr="007636ED" w:rsidRDefault="007636ED" w:rsidP="007636ED">
      <w:pPr>
        <w:numPr>
          <w:ilvl w:val="0"/>
          <w:numId w:val="40"/>
        </w:numPr>
        <w:spacing w:after="0" w:line="259" w:lineRule="auto"/>
        <w:ind w:right="0" w:firstLine="0"/>
        <w:rPr>
          <w:sz w:val="24"/>
          <w:szCs w:val="24"/>
        </w:rPr>
      </w:pPr>
      <w:r w:rsidRPr="007636ED">
        <w:rPr>
          <w:sz w:val="24"/>
          <w:szCs w:val="24"/>
        </w:rPr>
        <w:t xml:space="preserve">Расстегнуть пояс пострадавшему (зеленый сигнал). </w:t>
      </w:r>
    </w:p>
    <w:p w:rsidR="00F91C0F" w:rsidRPr="007636ED" w:rsidRDefault="007636ED" w:rsidP="007636ED">
      <w:pPr>
        <w:numPr>
          <w:ilvl w:val="0"/>
          <w:numId w:val="40"/>
        </w:numPr>
        <w:spacing w:after="0" w:line="259" w:lineRule="auto"/>
        <w:ind w:right="0" w:firstLine="0"/>
        <w:rPr>
          <w:sz w:val="24"/>
          <w:szCs w:val="24"/>
        </w:rPr>
      </w:pPr>
      <w:r w:rsidRPr="007636ED">
        <w:rPr>
          <w:sz w:val="24"/>
          <w:szCs w:val="24"/>
        </w:rPr>
        <w:t xml:space="preserve">Выбрать режим «2 – 15», нажав соответствующую кнопку. </w:t>
      </w:r>
    </w:p>
    <w:p w:rsidR="00F91C0F" w:rsidRPr="007636ED" w:rsidRDefault="007636ED" w:rsidP="007636ED">
      <w:pPr>
        <w:numPr>
          <w:ilvl w:val="0"/>
          <w:numId w:val="40"/>
        </w:numPr>
        <w:spacing w:after="0" w:line="259" w:lineRule="auto"/>
        <w:ind w:right="0" w:firstLine="0"/>
        <w:rPr>
          <w:sz w:val="24"/>
          <w:szCs w:val="24"/>
        </w:rPr>
      </w:pPr>
      <w:r w:rsidRPr="007636ED">
        <w:rPr>
          <w:sz w:val="24"/>
          <w:szCs w:val="24"/>
        </w:rPr>
        <w:t xml:space="preserve">Начать реанимационные мероприятия по правилам проведения первой помощи (2ИВЛ +15 нажатий, 5 – 6 циклов в течение минуты). </w:t>
      </w:r>
    </w:p>
    <w:p w:rsidR="00F91C0F" w:rsidRPr="007636ED" w:rsidRDefault="007636ED" w:rsidP="007636ED">
      <w:pPr>
        <w:spacing w:after="0" w:line="259" w:lineRule="auto"/>
        <w:ind w:left="20" w:right="0" w:firstLine="0"/>
        <w:rPr>
          <w:sz w:val="24"/>
          <w:szCs w:val="24"/>
        </w:rPr>
      </w:pPr>
      <w:r w:rsidRPr="007636ED">
        <w:rPr>
          <w:sz w:val="24"/>
          <w:szCs w:val="24"/>
        </w:rPr>
        <w:t xml:space="preserve">При неправильных действиях включается один из красных сигналов на пульте контроля и красный сигнал «Сбой режима». </w:t>
      </w:r>
    </w:p>
    <w:p w:rsidR="00F91C0F" w:rsidRPr="007636ED" w:rsidRDefault="007636ED" w:rsidP="007636ED">
      <w:pPr>
        <w:spacing w:after="0" w:line="259" w:lineRule="auto"/>
        <w:ind w:left="20" w:right="0" w:firstLine="0"/>
        <w:rPr>
          <w:sz w:val="24"/>
          <w:szCs w:val="24"/>
        </w:rPr>
      </w:pPr>
      <w:r w:rsidRPr="007636ED">
        <w:rPr>
          <w:sz w:val="24"/>
          <w:szCs w:val="24"/>
        </w:rPr>
        <w:t xml:space="preserve">При правильных действиях в течение 1 минуты тренажер «оживает»: появляется пульс на сонной артерии, зрачки сужаются. </w:t>
      </w:r>
    </w:p>
    <w:p w:rsidR="00F91C0F" w:rsidRPr="007636ED" w:rsidRDefault="007636ED" w:rsidP="007636ED">
      <w:pPr>
        <w:spacing w:after="0" w:line="259" w:lineRule="auto"/>
        <w:ind w:left="18" w:right="0" w:firstLine="0"/>
        <w:jc w:val="left"/>
        <w:rPr>
          <w:sz w:val="24"/>
          <w:szCs w:val="24"/>
        </w:rPr>
      </w:pPr>
      <w:r w:rsidRPr="007636ED">
        <w:rPr>
          <w:i/>
          <w:sz w:val="24"/>
          <w:szCs w:val="24"/>
        </w:rPr>
        <w:t>3.  Режим реанимации двумя спасателями («2 – 5»)</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Используется для отработки действий по реанимации пострадавшего двумя людьми. Порядок действий: </w:t>
      </w:r>
    </w:p>
    <w:p w:rsidR="00F91C0F" w:rsidRPr="007636ED" w:rsidRDefault="007636ED" w:rsidP="007636ED">
      <w:pPr>
        <w:numPr>
          <w:ilvl w:val="0"/>
          <w:numId w:val="41"/>
        </w:numPr>
        <w:spacing w:after="0" w:line="259" w:lineRule="auto"/>
        <w:ind w:right="0" w:firstLine="0"/>
        <w:rPr>
          <w:sz w:val="24"/>
          <w:szCs w:val="24"/>
        </w:rPr>
      </w:pPr>
      <w:r w:rsidRPr="007636ED">
        <w:rPr>
          <w:sz w:val="24"/>
          <w:szCs w:val="24"/>
        </w:rPr>
        <w:t xml:space="preserve">Нажать кнопку «Сброс». </w:t>
      </w:r>
    </w:p>
    <w:p w:rsidR="00F91C0F" w:rsidRPr="007636ED" w:rsidRDefault="007636ED" w:rsidP="007636ED">
      <w:pPr>
        <w:numPr>
          <w:ilvl w:val="0"/>
          <w:numId w:val="41"/>
        </w:numPr>
        <w:spacing w:after="0" w:line="259" w:lineRule="auto"/>
        <w:ind w:right="0" w:firstLine="0"/>
        <w:rPr>
          <w:sz w:val="24"/>
          <w:szCs w:val="24"/>
        </w:rPr>
      </w:pPr>
      <w:r w:rsidRPr="007636ED">
        <w:rPr>
          <w:sz w:val="24"/>
          <w:szCs w:val="24"/>
        </w:rPr>
        <w:t xml:space="preserve">Убедиться в правильном положении головы (зеленый сигнал). </w:t>
      </w:r>
    </w:p>
    <w:p w:rsidR="00F91C0F" w:rsidRPr="007636ED" w:rsidRDefault="007636ED" w:rsidP="007636ED">
      <w:pPr>
        <w:numPr>
          <w:ilvl w:val="0"/>
          <w:numId w:val="41"/>
        </w:numPr>
        <w:spacing w:after="0" w:line="259" w:lineRule="auto"/>
        <w:ind w:right="0" w:firstLine="0"/>
        <w:rPr>
          <w:sz w:val="24"/>
          <w:szCs w:val="24"/>
        </w:rPr>
      </w:pPr>
      <w:r w:rsidRPr="007636ED">
        <w:rPr>
          <w:sz w:val="24"/>
          <w:szCs w:val="24"/>
        </w:rPr>
        <w:t xml:space="preserve">Расстегнуть пояс пострадавшему (зеленый сигнал). </w:t>
      </w:r>
    </w:p>
    <w:p w:rsidR="00F91C0F" w:rsidRPr="007636ED" w:rsidRDefault="007636ED" w:rsidP="007636ED">
      <w:pPr>
        <w:numPr>
          <w:ilvl w:val="0"/>
          <w:numId w:val="41"/>
        </w:numPr>
        <w:spacing w:after="0" w:line="259" w:lineRule="auto"/>
        <w:ind w:right="0" w:firstLine="0"/>
        <w:rPr>
          <w:sz w:val="24"/>
          <w:szCs w:val="24"/>
        </w:rPr>
      </w:pPr>
      <w:r w:rsidRPr="007636ED">
        <w:rPr>
          <w:sz w:val="24"/>
          <w:szCs w:val="24"/>
        </w:rPr>
        <w:lastRenderedPageBreak/>
        <w:t xml:space="preserve">Выбрать режим «2 – 5», нажав соответствующую кнопку. </w:t>
      </w:r>
    </w:p>
    <w:p w:rsidR="00F91C0F" w:rsidRPr="007636ED" w:rsidRDefault="007636ED" w:rsidP="007636ED">
      <w:pPr>
        <w:numPr>
          <w:ilvl w:val="0"/>
          <w:numId w:val="41"/>
        </w:numPr>
        <w:spacing w:after="0" w:line="259" w:lineRule="auto"/>
        <w:ind w:right="0" w:firstLine="0"/>
        <w:rPr>
          <w:sz w:val="24"/>
          <w:szCs w:val="24"/>
        </w:rPr>
      </w:pPr>
      <w:r w:rsidRPr="007636ED">
        <w:rPr>
          <w:sz w:val="24"/>
          <w:szCs w:val="24"/>
        </w:rPr>
        <w:t xml:space="preserve">Начать реанимационные мероприятия по правилам проведения первой помощи (2ИВЛ + 5 нажатий, 10 – 12 циклов в течение минуты). </w:t>
      </w:r>
    </w:p>
    <w:p w:rsidR="00F91C0F" w:rsidRPr="007636ED" w:rsidRDefault="007636ED" w:rsidP="007636ED">
      <w:pPr>
        <w:spacing w:after="0" w:line="259" w:lineRule="auto"/>
        <w:ind w:left="20" w:right="0" w:firstLine="0"/>
        <w:rPr>
          <w:sz w:val="24"/>
          <w:szCs w:val="24"/>
        </w:rPr>
      </w:pPr>
      <w:r w:rsidRPr="007636ED">
        <w:rPr>
          <w:sz w:val="24"/>
          <w:szCs w:val="24"/>
        </w:rPr>
        <w:t xml:space="preserve">Сигнализация и результат работы аналогичны пункту 5 п.2. </w:t>
      </w:r>
    </w:p>
    <w:p w:rsidR="00F91C0F" w:rsidRPr="007636ED" w:rsidRDefault="007636ED" w:rsidP="007636ED">
      <w:pPr>
        <w:spacing w:after="0" w:line="259" w:lineRule="auto"/>
        <w:ind w:left="20" w:right="0" w:firstLine="0"/>
        <w:rPr>
          <w:sz w:val="24"/>
          <w:szCs w:val="24"/>
        </w:rPr>
      </w:pPr>
      <w:r w:rsidRPr="007636ED">
        <w:rPr>
          <w:sz w:val="24"/>
          <w:szCs w:val="24"/>
        </w:rPr>
        <w:t xml:space="preserve">После окончания работы с тренажером необходимо выключить тумблер подачи питания на задней панели, при этом погаснет зеленый сигнал «Вкл. сеть». Отключить блок питания от сети.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2. Задания для работы на занятии</w:t>
      </w:r>
      <w:r w:rsidRPr="007636ED">
        <w:rPr>
          <w:sz w:val="24"/>
          <w:szCs w:val="24"/>
        </w:rPr>
        <w:t xml:space="preserve">  </w:t>
      </w:r>
    </w:p>
    <w:p w:rsidR="00F91C0F" w:rsidRPr="007636ED" w:rsidRDefault="007636ED" w:rsidP="007636ED">
      <w:pPr>
        <w:numPr>
          <w:ilvl w:val="0"/>
          <w:numId w:val="42"/>
        </w:numPr>
        <w:spacing w:after="0" w:line="259" w:lineRule="auto"/>
        <w:ind w:right="0" w:firstLine="0"/>
        <w:rPr>
          <w:sz w:val="24"/>
          <w:szCs w:val="24"/>
        </w:rPr>
      </w:pPr>
      <w:r w:rsidRPr="007636ED">
        <w:rPr>
          <w:sz w:val="24"/>
          <w:szCs w:val="24"/>
        </w:rPr>
        <w:t xml:space="preserve">Студенты должны явиться на занятие, изучив теоретические обоснование к практической работе, а также материал лекции по соответствующей теме. </w:t>
      </w:r>
    </w:p>
    <w:p w:rsidR="00F91C0F" w:rsidRPr="007636ED" w:rsidRDefault="007636ED" w:rsidP="007636ED">
      <w:pPr>
        <w:numPr>
          <w:ilvl w:val="0"/>
          <w:numId w:val="42"/>
        </w:numPr>
        <w:spacing w:after="0" w:line="259" w:lineRule="auto"/>
        <w:ind w:right="0" w:firstLine="0"/>
        <w:rPr>
          <w:sz w:val="24"/>
          <w:szCs w:val="24"/>
        </w:rPr>
      </w:pPr>
      <w:r w:rsidRPr="007636ED">
        <w:rPr>
          <w:sz w:val="24"/>
          <w:szCs w:val="24"/>
        </w:rPr>
        <w:t xml:space="preserve">Изучить устройство и правила пользования роботами-тренажерами «Гоша» и «Максим». </w:t>
      </w:r>
    </w:p>
    <w:p w:rsidR="00F91C0F" w:rsidRPr="007636ED" w:rsidRDefault="007636ED" w:rsidP="007636ED">
      <w:pPr>
        <w:numPr>
          <w:ilvl w:val="0"/>
          <w:numId w:val="42"/>
        </w:numPr>
        <w:spacing w:after="0" w:line="259" w:lineRule="auto"/>
        <w:ind w:right="0" w:firstLine="0"/>
        <w:rPr>
          <w:sz w:val="24"/>
          <w:szCs w:val="24"/>
        </w:rPr>
      </w:pPr>
      <w:r w:rsidRPr="007636ED">
        <w:rPr>
          <w:sz w:val="24"/>
          <w:szCs w:val="24"/>
        </w:rPr>
        <w:t xml:space="preserve">По заданию преподавателя выполнить отработку реанимационных мероприятий на одном из тренажеров сердечно-легочной реанимации одним и двумя спасателями. </w:t>
      </w:r>
    </w:p>
    <w:p w:rsidR="00F91C0F" w:rsidRPr="007636ED" w:rsidRDefault="007636ED" w:rsidP="007636ED">
      <w:pPr>
        <w:numPr>
          <w:ilvl w:val="0"/>
          <w:numId w:val="42"/>
        </w:numPr>
        <w:spacing w:after="0" w:line="259" w:lineRule="auto"/>
        <w:ind w:right="0" w:firstLine="0"/>
        <w:rPr>
          <w:sz w:val="24"/>
          <w:szCs w:val="24"/>
        </w:rPr>
      </w:pPr>
      <w:r w:rsidRPr="007636ED">
        <w:rPr>
          <w:sz w:val="24"/>
          <w:szCs w:val="24"/>
        </w:rPr>
        <w:t xml:space="preserve">По итогам выполненной работы решить ситуационные задачи. </w:t>
      </w:r>
    </w:p>
    <w:p w:rsidR="00F91C0F" w:rsidRPr="007636ED" w:rsidRDefault="007636ED" w:rsidP="007636ED">
      <w:pPr>
        <w:spacing w:after="0" w:line="259" w:lineRule="auto"/>
        <w:ind w:left="18" w:right="0" w:firstLine="0"/>
        <w:rPr>
          <w:sz w:val="24"/>
          <w:szCs w:val="24"/>
        </w:rPr>
      </w:pPr>
      <w:r w:rsidRPr="007636ED">
        <w:rPr>
          <w:b/>
          <w:sz w:val="24"/>
          <w:szCs w:val="24"/>
        </w:rPr>
        <w:t xml:space="preserve">4. Задания и вопросы для формирования и контроля владения компетенциями </w:t>
      </w:r>
    </w:p>
    <w:p w:rsidR="00F91C0F" w:rsidRPr="007636ED" w:rsidRDefault="007636ED" w:rsidP="007636ED">
      <w:pPr>
        <w:numPr>
          <w:ilvl w:val="0"/>
          <w:numId w:val="43"/>
        </w:numPr>
        <w:spacing w:after="0" w:line="259" w:lineRule="auto"/>
        <w:ind w:right="0" w:firstLine="0"/>
        <w:rPr>
          <w:sz w:val="24"/>
          <w:szCs w:val="24"/>
        </w:rPr>
      </w:pPr>
      <w:r w:rsidRPr="007636ED">
        <w:rPr>
          <w:sz w:val="24"/>
          <w:szCs w:val="24"/>
        </w:rPr>
        <w:t xml:space="preserve">Что должен знать и уметь оказывающий помощь? </w:t>
      </w:r>
    </w:p>
    <w:p w:rsidR="00F91C0F" w:rsidRPr="007636ED" w:rsidRDefault="007636ED" w:rsidP="007636ED">
      <w:pPr>
        <w:numPr>
          <w:ilvl w:val="0"/>
          <w:numId w:val="43"/>
        </w:numPr>
        <w:spacing w:after="0" w:line="259" w:lineRule="auto"/>
        <w:ind w:right="0" w:firstLine="0"/>
        <w:rPr>
          <w:sz w:val="24"/>
          <w:szCs w:val="24"/>
        </w:rPr>
      </w:pPr>
      <w:r w:rsidRPr="007636ED">
        <w:rPr>
          <w:sz w:val="24"/>
          <w:szCs w:val="24"/>
        </w:rPr>
        <w:t xml:space="preserve">Какова последовательность оказания первой помощи пострадавшим от электрического тока? </w:t>
      </w:r>
    </w:p>
    <w:p w:rsidR="00F91C0F" w:rsidRPr="007636ED" w:rsidRDefault="007636ED" w:rsidP="007636ED">
      <w:pPr>
        <w:numPr>
          <w:ilvl w:val="0"/>
          <w:numId w:val="43"/>
        </w:numPr>
        <w:spacing w:after="0" w:line="259" w:lineRule="auto"/>
        <w:ind w:right="0" w:firstLine="0"/>
        <w:rPr>
          <w:sz w:val="24"/>
          <w:szCs w:val="24"/>
        </w:rPr>
      </w:pPr>
      <w:r w:rsidRPr="007636ED">
        <w:rPr>
          <w:sz w:val="24"/>
          <w:szCs w:val="24"/>
        </w:rPr>
        <w:t xml:space="preserve">Что понимается под клинической смертью? </w:t>
      </w:r>
    </w:p>
    <w:p w:rsidR="00F91C0F" w:rsidRPr="007636ED" w:rsidRDefault="007636ED" w:rsidP="007636ED">
      <w:pPr>
        <w:numPr>
          <w:ilvl w:val="0"/>
          <w:numId w:val="43"/>
        </w:numPr>
        <w:spacing w:after="0" w:line="259" w:lineRule="auto"/>
        <w:ind w:right="0" w:firstLine="0"/>
        <w:rPr>
          <w:sz w:val="24"/>
          <w:szCs w:val="24"/>
        </w:rPr>
      </w:pPr>
      <w:r w:rsidRPr="007636ED">
        <w:rPr>
          <w:sz w:val="24"/>
          <w:szCs w:val="24"/>
        </w:rPr>
        <w:t xml:space="preserve">Каков порядок освобождения пострадавшего от действия электрического тока в сетях до и выше 1000 В? </w:t>
      </w:r>
    </w:p>
    <w:p w:rsidR="00F91C0F" w:rsidRPr="007636ED" w:rsidRDefault="007636ED" w:rsidP="007636ED">
      <w:pPr>
        <w:numPr>
          <w:ilvl w:val="0"/>
          <w:numId w:val="43"/>
        </w:numPr>
        <w:spacing w:after="0" w:line="259" w:lineRule="auto"/>
        <w:ind w:right="0" w:firstLine="0"/>
        <w:rPr>
          <w:sz w:val="24"/>
          <w:szCs w:val="24"/>
        </w:rPr>
      </w:pPr>
      <w:r w:rsidRPr="007636ED">
        <w:rPr>
          <w:sz w:val="24"/>
          <w:szCs w:val="24"/>
        </w:rPr>
        <w:t xml:space="preserve">Как оценить состояние пострадавшего от электрического тока? </w:t>
      </w:r>
    </w:p>
    <w:p w:rsidR="00F91C0F" w:rsidRPr="007636ED" w:rsidRDefault="007636ED" w:rsidP="007636ED">
      <w:pPr>
        <w:numPr>
          <w:ilvl w:val="0"/>
          <w:numId w:val="43"/>
        </w:numPr>
        <w:spacing w:after="0" w:line="259" w:lineRule="auto"/>
        <w:ind w:right="0" w:firstLine="0"/>
        <w:rPr>
          <w:sz w:val="24"/>
          <w:szCs w:val="24"/>
        </w:rPr>
      </w:pPr>
      <w:r w:rsidRPr="007636ED">
        <w:rPr>
          <w:sz w:val="24"/>
          <w:szCs w:val="24"/>
        </w:rPr>
        <w:t xml:space="preserve">Каков порядок проведения искусственного дыхания способом «изо рта в рот»? </w:t>
      </w:r>
    </w:p>
    <w:p w:rsidR="00F91C0F" w:rsidRPr="007636ED" w:rsidRDefault="007636ED" w:rsidP="007636ED">
      <w:pPr>
        <w:numPr>
          <w:ilvl w:val="0"/>
          <w:numId w:val="43"/>
        </w:numPr>
        <w:spacing w:after="0" w:line="259" w:lineRule="auto"/>
        <w:ind w:right="0" w:firstLine="0"/>
        <w:rPr>
          <w:sz w:val="24"/>
          <w:szCs w:val="24"/>
        </w:rPr>
      </w:pPr>
      <w:r w:rsidRPr="007636ED">
        <w:rPr>
          <w:sz w:val="24"/>
          <w:szCs w:val="24"/>
        </w:rPr>
        <w:t xml:space="preserve">В каких случаях необходимо применять способ проведения искусственного дыхания «изо рта в нос»? </w:t>
      </w:r>
    </w:p>
    <w:p w:rsidR="00F91C0F" w:rsidRPr="007636ED" w:rsidRDefault="007636ED" w:rsidP="007636ED">
      <w:pPr>
        <w:numPr>
          <w:ilvl w:val="0"/>
          <w:numId w:val="43"/>
        </w:numPr>
        <w:spacing w:after="0" w:line="259" w:lineRule="auto"/>
        <w:ind w:right="0" w:firstLine="0"/>
        <w:rPr>
          <w:sz w:val="24"/>
          <w:szCs w:val="24"/>
        </w:rPr>
      </w:pPr>
      <w:r w:rsidRPr="007636ED">
        <w:rPr>
          <w:sz w:val="24"/>
          <w:szCs w:val="24"/>
        </w:rPr>
        <w:t xml:space="preserve">С какой цикличностью надо проводить искусственное дыхание? </w:t>
      </w:r>
    </w:p>
    <w:p w:rsidR="00F91C0F" w:rsidRPr="007636ED" w:rsidRDefault="007636ED" w:rsidP="007636ED">
      <w:pPr>
        <w:numPr>
          <w:ilvl w:val="0"/>
          <w:numId w:val="43"/>
        </w:numPr>
        <w:spacing w:after="0" w:line="259" w:lineRule="auto"/>
        <w:ind w:right="0" w:firstLine="0"/>
        <w:rPr>
          <w:sz w:val="24"/>
          <w:szCs w:val="24"/>
        </w:rPr>
      </w:pPr>
      <w:r w:rsidRPr="007636ED">
        <w:rPr>
          <w:sz w:val="24"/>
          <w:szCs w:val="24"/>
        </w:rPr>
        <w:t xml:space="preserve">Что понимается под реанимационными мероприятиями? </w:t>
      </w:r>
    </w:p>
    <w:p w:rsidR="00F91C0F" w:rsidRPr="007636ED" w:rsidRDefault="007636ED" w:rsidP="007636ED">
      <w:pPr>
        <w:numPr>
          <w:ilvl w:val="0"/>
          <w:numId w:val="43"/>
        </w:numPr>
        <w:spacing w:after="0" w:line="259" w:lineRule="auto"/>
        <w:ind w:right="0" w:firstLine="0"/>
        <w:rPr>
          <w:sz w:val="24"/>
          <w:szCs w:val="24"/>
        </w:rPr>
      </w:pPr>
      <w:r w:rsidRPr="007636ED">
        <w:rPr>
          <w:sz w:val="24"/>
          <w:szCs w:val="24"/>
        </w:rPr>
        <w:t xml:space="preserve">Каковы признаки отсутствия сердечной деятельности у пострадавшего? </w:t>
      </w:r>
    </w:p>
    <w:p w:rsidR="00F91C0F" w:rsidRPr="007636ED" w:rsidRDefault="007636ED" w:rsidP="007636ED">
      <w:pPr>
        <w:numPr>
          <w:ilvl w:val="0"/>
          <w:numId w:val="43"/>
        </w:numPr>
        <w:spacing w:after="0" w:line="259" w:lineRule="auto"/>
        <w:ind w:right="0" w:firstLine="0"/>
        <w:rPr>
          <w:sz w:val="24"/>
          <w:szCs w:val="24"/>
        </w:rPr>
      </w:pPr>
      <w:r w:rsidRPr="007636ED">
        <w:rPr>
          <w:sz w:val="24"/>
          <w:szCs w:val="24"/>
        </w:rPr>
        <w:t xml:space="preserve">Каков порядок проведения непрямого массажа сердца? </w:t>
      </w:r>
    </w:p>
    <w:p w:rsidR="00F91C0F" w:rsidRPr="007636ED" w:rsidRDefault="007636ED" w:rsidP="007636ED">
      <w:pPr>
        <w:numPr>
          <w:ilvl w:val="0"/>
          <w:numId w:val="43"/>
        </w:numPr>
        <w:spacing w:after="0" w:line="259" w:lineRule="auto"/>
        <w:ind w:right="0" w:firstLine="0"/>
        <w:rPr>
          <w:sz w:val="24"/>
          <w:szCs w:val="24"/>
        </w:rPr>
      </w:pPr>
      <w:r w:rsidRPr="007636ED">
        <w:rPr>
          <w:sz w:val="24"/>
          <w:szCs w:val="24"/>
        </w:rPr>
        <w:t xml:space="preserve">С какой цикличностью нужно проводить непрямой массаж сердца? </w:t>
      </w:r>
    </w:p>
    <w:p w:rsidR="00F91C0F" w:rsidRPr="007636ED" w:rsidRDefault="007636ED" w:rsidP="007636ED">
      <w:pPr>
        <w:numPr>
          <w:ilvl w:val="0"/>
          <w:numId w:val="43"/>
        </w:numPr>
        <w:spacing w:after="0" w:line="259" w:lineRule="auto"/>
        <w:ind w:right="0" w:firstLine="0"/>
        <w:rPr>
          <w:sz w:val="24"/>
          <w:szCs w:val="24"/>
        </w:rPr>
      </w:pPr>
      <w:r w:rsidRPr="007636ED">
        <w:rPr>
          <w:sz w:val="24"/>
          <w:szCs w:val="24"/>
        </w:rPr>
        <w:t xml:space="preserve">Как оценить эффективность реанимационных мероприятий? </w:t>
      </w:r>
    </w:p>
    <w:p w:rsidR="00F91C0F" w:rsidRPr="007636ED" w:rsidRDefault="007636ED" w:rsidP="007636ED">
      <w:pPr>
        <w:numPr>
          <w:ilvl w:val="0"/>
          <w:numId w:val="43"/>
        </w:numPr>
        <w:spacing w:after="0" w:line="259" w:lineRule="auto"/>
        <w:ind w:right="0" w:firstLine="0"/>
        <w:rPr>
          <w:sz w:val="24"/>
          <w:szCs w:val="24"/>
        </w:rPr>
      </w:pPr>
      <w:r w:rsidRPr="007636ED">
        <w:rPr>
          <w:sz w:val="24"/>
          <w:szCs w:val="24"/>
        </w:rPr>
        <w:t xml:space="preserve">До каких пор нужно проводить реанимационные мероприятия? </w:t>
      </w:r>
    </w:p>
    <w:p w:rsidR="00F91C0F" w:rsidRPr="007636ED" w:rsidRDefault="007636ED" w:rsidP="007636ED">
      <w:pPr>
        <w:numPr>
          <w:ilvl w:val="0"/>
          <w:numId w:val="43"/>
        </w:numPr>
        <w:spacing w:after="0" w:line="259" w:lineRule="auto"/>
        <w:ind w:right="0" w:firstLine="0"/>
        <w:rPr>
          <w:sz w:val="24"/>
          <w:szCs w:val="24"/>
        </w:rPr>
      </w:pPr>
      <w:r w:rsidRPr="007636ED">
        <w:rPr>
          <w:sz w:val="24"/>
          <w:szCs w:val="24"/>
        </w:rPr>
        <w:t xml:space="preserve">Каковы допустимые значения прикосновения и тока, проходящего через тело человека? </w:t>
      </w:r>
    </w:p>
    <w:p w:rsidR="00F91C0F" w:rsidRPr="007636ED" w:rsidRDefault="007636ED" w:rsidP="007636ED">
      <w:pPr>
        <w:numPr>
          <w:ilvl w:val="0"/>
          <w:numId w:val="43"/>
        </w:numPr>
        <w:spacing w:after="0" w:line="259" w:lineRule="auto"/>
        <w:ind w:right="0" w:firstLine="0"/>
        <w:rPr>
          <w:sz w:val="24"/>
          <w:szCs w:val="24"/>
        </w:rPr>
      </w:pPr>
      <w:r w:rsidRPr="007636ED">
        <w:rPr>
          <w:sz w:val="24"/>
          <w:szCs w:val="24"/>
        </w:rPr>
        <w:t xml:space="preserve">Какие схемы включения человека в сеть являются наиболее опасными?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5.</w:t>
      </w:r>
      <w:r w:rsidRPr="007636ED">
        <w:rPr>
          <w:sz w:val="24"/>
          <w:szCs w:val="24"/>
        </w:rPr>
        <w:t xml:space="preserve"> </w:t>
      </w:r>
      <w:r w:rsidRPr="007636ED">
        <w:rPr>
          <w:b/>
          <w:sz w:val="24"/>
          <w:szCs w:val="24"/>
        </w:rPr>
        <w:t xml:space="preserve"> Рекомендуемая литература и Интернет-ресурсы</w:t>
      </w: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b/>
          <w:sz w:val="24"/>
          <w:szCs w:val="24"/>
        </w:rPr>
        <w:t xml:space="preserve"> </w:t>
      </w:r>
    </w:p>
    <w:p w:rsidR="00F91C0F" w:rsidRPr="007636ED" w:rsidRDefault="007636ED" w:rsidP="007636ED">
      <w:pPr>
        <w:numPr>
          <w:ilvl w:val="0"/>
          <w:numId w:val="44"/>
        </w:numPr>
        <w:spacing w:after="0" w:line="259" w:lineRule="auto"/>
        <w:ind w:right="0" w:firstLine="0"/>
        <w:rPr>
          <w:sz w:val="24"/>
          <w:szCs w:val="24"/>
        </w:rPr>
      </w:pPr>
      <w:r w:rsidRPr="007636ED">
        <w:rPr>
          <w:sz w:val="24"/>
          <w:szCs w:val="24"/>
        </w:rPr>
        <w:t>Кривошеин, Д. А.&lt;BR&gt;&amp;</w:t>
      </w:r>
      <w:proofErr w:type="gramStart"/>
      <w:r w:rsidRPr="007636ED">
        <w:rPr>
          <w:sz w:val="24"/>
          <w:szCs w:val="24"/>
        </w:rPr>
        <w:t>nbsp;&amp;</w:t>
      </w:r>
      <w:proofErr w:type="gramEnd"/>
      <w:r w:rsidRPr="007636ED">
        <w:rPr>
          <w:sz w:val="24"/>
          <w:szCs w:val="24"/>
        </w:rPr>
        <w:t xml:space="preserve">nbsp;&amp;nbsp; Безопасность жизнедеятельности Электронный ресурс / Кривошеин Д. А., Дмитренко В. П., </w:t>
      </w:r>
    </w:p>
    <w:p w:rsidR="00F91C0F" w:rsidRPr="007636ED" w:rsidRDefault="007636ED" w:rsidP="007636ED">
      <w:pPr>
        <w:spacing w:after="0" w:line="259" w:lineRule="auto"/>
        <w:ind w:left="20" w:right="0" w:firstLine="0"/>
        <w:rPr>
          <w:sz w:val="24"/>
          <w:szCs w:val="24"/>
        </w:rPr>
      </w:pPr>
      <w:r w:rsidRPr="007636ED">
        <w:rPr>
          <w:sz w:val="24"/>
          <w:szCs w:val="24"/>
        </w:rPr>
        <w:t xml:space="preserve">Горькова Н. </w:t>
      </w:r>
      <w:proofErr w:type="gramStart"/>
      <w:r w:rsidRPr="007636ED">
        <w:rPr>
          <w:sz w:val="24"/>
          <w:szCs w:val="24"/>
        </w:rPr>
        <w:t>В. :</w:t>
      </w:r>
      <w:proofErr w:type="gramEnd"/>
      <w:r w:rsidRPr="007636ED">
        <w:rPr>
          <w:sz w:val="24"/>
          <w:szCs w:val="24"/>
        </w:rPr>
        <w:t xml:space="preserve"> учебное пособие. - Санкт-</w:t>
      </w:r>
      <w:proofErr w:type="gramStart"/>
      <w:r w:rsidRPr="007636ED">
        <w:rPr>
          <w:sz w:val="24"/>
          <w:szCs w:val="24"/>
        </w:rPr>
        <w:t>Петербург :</w:t>
      </w:r>
      <w:proofErr w:type="gramEnd"/>
      <w:r w:rsidRPr="007636ED">
        <w:rPr>
          <w:sz w:val="24"/>
          <w:szCs w:val="24"/>
        </w:rPr>
        <w:t xml:space="preserve"> Лань, 2019. - 340 с. - Рекомендовано Редакционно-издательским советом Московского авиационного института (Национального </w:t>
      </w:r>
      <w:r w:rsidRPr="007636ED">
        <w:rPr>
          <w:sz w:val="24"/>
          <w:szCs w:val="24"/>
        </w:rPr>
        <w:lastRenderedPageBreak/>
        <w:t xml:space="preserve">исследовательского университета) в качестве учебного пособия. -  Книга находится в базовой версии ЭБС IPRbooks. -ISBN 978-5-8114-3376-6 (экземпляров неограниченно) </w:t>
      </w:r>
    </w:p>
    <w:p w:rsidR="00F91C0F" w:rsidRPr="007636ED" w:rsidRDefault="007636ED" w:rsidP="007636ED">
      <w:pPr>
        <w:numPr>
          <w:ilvl w:val="0"/>
          <w:numId w:val="44"/>
        </w:numPr>
        <w:spacing w:after="0" w:line="259" w:lineRule="auto"/>
        <w:ind w:right="0" w:firstLine="0"/>
        <w:rPr>
          <w:sz w:val="24"/>
          <w:szCs w:val="24"/>
        </w:rPr>
      </w:pPr>
      <w:r w:rsidRPr="007636ED">
        <w:rPr>
          <w:sz w:val="24"/>
          <w:szCs w:val="24"/>
        </w:rPr>
        <w:t>Сазонова, А. М.&lt;BR&gt;&amp;</w:t>
      </w:r>
      <w:proofErr w:type="gramStart"/>
      <w:r w:rsidRPr="007636ED">
        <w:rPr>
          <w:sz w:val="24"/>
          <w:szCs w:val="24"/>
        </w:rPr>
        <w:t>nbsp;&amp;</w:t>
      </w:r>
      <w:proofErr w:type="gramEnd"/>
      <w:r w:rsidRPr="007636ED">
        <w:rPr>
          <w:sz w:val="24"/>
          <w:szCs w:val="24"/>
        </w:rPr>
        <w:t xml:space="preserve">nbsp;&amp;nbsp; Безопасность жизнедеятельности </w:t>
      </w:r>
    </w:p>
    <w:p w:rsidR="00F91C0F" w:rsidRPr="007636ED" w:rsidRDefault="007636ED" w:rsidP="007636ED">
      <w:pPr>
        <w:spacing w:after="0" w:line="259" w:lineRule="auto"/>
        <w:ind w:left="20" w:right="0" w:firstLine="0"/>
        <w:rPr>
          <w:sz w:val="24"/>
          <w:szCs w:val="24"/>
        </w:rPr>
      </w:pPr>
      <w:r w:rsidRPr="007636ED">
        <w:rPr>
          <w:sz w:val="24"/>
          <w:szCs w:val="24"/>
        </w:rPr>
        <w:t xml:space="preserve">Электронный ресурс / Сазонова А. М., Харламова А. В., Шилова Е. А. - </w:t>
      </w:r>
      <w:proofErr w:type="gramStart"/>
      <w:r w:rsidRPr="007636ED">
        <w:rPr>
          <w:sz w:val="24"/>
          <w:szCs w:val="24"/>
        </w:rPr>
        <w:t>СанктПетербург :</w:t>
      </w:r>
      <w:proofErr w:type="gramEnd"/>
      <w:r w:rsidRPr="007636ED">
        <w:rPr>
          <w:sz w:val="24"/>
          <w:szCs w:val="24"/>
        </w:rPr>
        <w:t xml:space="preserve"> ПГУПС, 2019. - 50 с. - Книга находится в базовой версии ЭБС IPRbooks. -ISBN 978-5-7641-1387-6 (экземпляров неограниченно) </w:t>
      </w:r>
    </w:p>
    <w:p w:rsidR="00F91C0F" w:rsidRPr="007636ED" w:rsidRDefault="007636ED" w:rsidP="007636ED">
      <w:pPr>
        <w:numPr>
          <w:ilvl w:val="0"/>
          <w:numId w:val="44"/>
        </w:numPr>
        <w:spacing w:after="0" w:line="259" w:lineRule="auto"/>
        <w:ind w:right="0" w:firstLine="0"/>
        <w:rPr>
          <w:sz w:val="24"/>
          <w:szCs w:val="24"/>
        </w:rPr>
      </w:pPr>
      <w:r w:rsidRPr="007636ED">
        <w:rPr>
          <w:sz w:val="24"/>
          <w:szCs w:val="24"/>
        </w:rPr>
        <w:t>Алексеев, В. С.&lt;BR&gt;&amp;</w:t>
      </w:r>
      <w:proofErr w:type="gramStart"/>
      <w:r w:rsidRPr="007636ED">
        <w:rPr>
          <w:sz w:val="24"/>
          <w:szCs w:val="24"/>
        </w:rPr>
        <w:t>nbsp;&amp;</w:t>
      </w:r>
      <w:proofErr w:type="gramEnd"/>
      <w:r w:rsidRPr="007636ED">
        <w:rPr>
          <w:sz w:val="24"/>
          <w:szCs w:val="24"/>
        </w:rPr>
        <w:t xml:space="preserve">nbsp;&amp;nbsp; Безопасность жизнедеятельности Электронный ресурс : Учебное пособие для СПО / В. С. Алексеев, О. И. </w:t>
      </w:r>
    </w:p>
    <w:p w:rsidR="00F91C0F" w:rsidRPr="007636ED" w:rsidRDefault="007636ED" w:rsidP="007636ED">
      <w:pPr>
        <w:spacing w:after="0" w:line="259" w:lineRule="auto"/>
        <w:ind w:left="20" w:right="0" w:firstLine="0"/>
        <w:rPr>
          <w:sz w:val="24"/>
          <w:szCs w:val="24"/>
        </w:rPr>
      </w:pPr>
      <w:r w:rsidRPr="007636ED">
        <w:rPr>
          <w:sz w:val="24"/>
          <w:szCs w:val="24"/>
        </w:rPr>
        <w:t xml:space="preserve">Жидкова, И. В. Ткаченко. - Безопасность жизнедеятельности,2020-08-30. - </w:t>
      </w:r>
      <w:proofErr w:type="gramStart"/>
      <w:r w:rsidRPr="007636ED">
        <w:rPr>
          <w:sz w:val="24"/>
          <w:szCs w:val="24"/>
        </w:rPr>
        <w:t>Саратов :</w:t>
      </w:r>
      <w:proofErr w:type="gramEnd"/>
      <w:r w:rsidRPr="007636ED">
        <w:rPr>
          <w:sz w:val="24"/>
          <w:szCs w:val="24"/>
        </w:rPr>
        <w:t xml:space="preserve"> Научная книга, 2019. - 159 с. - Книга находится в премиум-версии ЭБС IPR BOOKS. - ISBN 978-5-9758-1890-4 (экземпляров неограниченно) </w:t>
      </w:r>
    </w:p>
    <w:p w:rsidR="00F91C0F" w:rsidRPr="007636ED" w:rsidRDefault="007636ED" w:rsidP="007636ED">
      <w:pPr>
        <w:numPr>
          <w:ilvl w:val="0"/>
          <w:numId w:val="44"/>
        </w:numPr>
        <w:spacing w:after="0" w:line="259" w:lineRule="auto"/>
        <w:ind w:right="0" w:firstLine="0"/>
        <w:rPr>
          <w:sz w:val="24"/>
          <w:szCs w:val="24"/>
        </w:rPr>
      </w:pPr>
      <w:r w:rsidRPr="007636ED">
        <w:rPr>
          <w:sz w:val="24"/>
          <w:szCs w:val="24"/>
        </w:rPr>
        <w:t xml:space="preserve">Безопасность жизнедеятельности Электронный </w:t>
      </w:r>
      <w:proofErr w:type="gramStart"/>
      <w:r w:rsidRPr="007636ED">
        <w:rPr>
          <w:sz w:val="24"/>
          <w:szCs w:val="24"/>
        </w:rPr>
        <w:t>ресурс :</w:t>
      </w:r>
      <w:proofErr w:type="gramEnd"/>
      <w:r w:rsidRPr="007636ED">
        <w:rPr>
          <w:sz w:val="24"/>
          <w:szCs w:val="24"/>
        </w:rPr>
        <w:t xml:space="preserve"> учебное пособие. - </w:t>
      </w:r>
      <w:proofErr w:type="gramStart"/>
      <w:r w:rsidRPr="007636ED">
        <w:rPr>
          <w:sz w:val="24"/>
          <w:szCs w:val="24"/>
        </w:rPr>
        <w:t>Кемерово :</w:t>
      </w:r>
      <w:proofErr w:type="gramEnd"/>
      <w:r w:rsidRPr="007636ED">
        <w:rPr>
          <w:sz w:val="24"/>
          <w:szCs w:val="24"/>
        </w:rPr>
        <w:t xml:space="preserve"> КузГТУ имени Т.Ф. Горбачева, 2020. - 214 с. - Книга находится в премиум-версии ЭБС IPR BOOKS- ISBN 978-5-00137-179-3 (экземпляров неограниченно) http://www.tehdoc.ru/ - Интернет-проект Техдок.ру - Форум специалистов по охране труда. </w:t>
      </w:r>
    </w:p>
    <w:p w:rsidR="00F91C0F" w:rsidRPr="007636ED" w:rsidRDefault="007636ED" w:rsidP="007636ED">
      <w:pPr>
        <w:numPr>
          <w:ilvl w:val="0"/>
          <w:numId w:val="44"/>
        </w:numPr>
        <w:spacing w:after="0" w:line="259" w:lineRule="auto"/>
        <w:ind w:right="0" w:firstLine="0"/>
        <w:rPr>
          <w:sz w:val="24"/>
          <w:szCs w:val="24"/>
        </w:rPr>
      </w:pPr>
      <w:r w:rsidRPr="007636ED">
        <w:rPr>
          <w:sz w:val="24"/>
          <w:szCs w:val="24"/>
        </w:rPr>
        <w:t xml:space="preserve">http://novtex.ru/bjd/ - Журнал «Безопасность жизнедеятельности». </w:t>
      </w:r>
    </w:p>
    <w:p w:rsidR="00F91C0F" w:rsidRPr="007636ED" w:rsidRDefault="007636ED" w:rsidP="007636ED">
      <w:pPr>
        <w:numPr>
          <w:ilvl w:val="0"/>
          <w:numId w:val="44"/>
        </w:numPr>
        <w:spacing w:after="0" w:line="259" w:lineRule="auto"/>
        <w:ind w:right="0" w:firstLine="0"/>
        <w:rPr>
          <w:sz w:val="24"/>
          <w:szCs w:val="24"/>
        </w:rPr>
      </w:pPr>
      <w:r w:rsidRPr="007636ED">
        <w:rPr>
          <w:sz w:val="24"/>
          <w:szCs w:val="24"/>
        </w:rPr>
        <w:t xml:space="preserve">http://www.complexdoc.ru/ - База нормативных документов и технических стандартов.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b/>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r w:rsidRPr="007636ED">
        <w:rPr>
          <w:sz w:val="24"/>
          <w:szCs w:val="24"/>
        </w:rPr>
        <w:br w:type="page"/>
      </w:r>
    </w:p>
    <w:p w:rsidR="00F91C0F" w:rsidRPr="007636ED" w:rsidRDefault="007636ED" w:rsidP="007636ED">
      <w:pPr>
        <w:spacing w:after="0" w:line="259" w:lineRule="auto"/>
        <w:ind w:left="28" w:right="0" w:firstLine="0"/>
        <w:jc w:val="center"/>
        <w:rPr>
          <w:sz w:val="24"/>
          <w:szCs w:val="24"/>
        </w:rPr>
      </w:pPr>
      <w:r w:rsidRPr="007636ED">
        <w:rPr>
          <w:b/>
          <w:sz w:val="24"/>
          <w:szCs w:val="24"/>
        </w:rPr>
        <w:lastRenderedPageBreak/>
        <w:t>ПРАКТИЧЕСКОЕ ЗАНЯТИЕ 12</w:t>
      </w: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Тема</w:t>
      </w:r>
      <w:r w:rsidRPr="007636ED">
        <w:rPr>
          <w:sz w:val="24"/>
          <w:szCs w:val="24"/>
        </w:rPr>
        <w:t xml:space="preserve"> </w:t>
      </w:r>
      <w:r w:rsidRPr="007636ED">
        <w:rPr>
          <w:b/>
          <w:sz w:val="24"/>
          <w:szCs w:val="24"/>
        </w:rPr>
        <w:t>занятия:</w:t>
      </w:r>
      <w:r w:rsidRPr="007636ED">
        <w:rPr>
          <w:sz w:val="24"/>
          <w:szCs w:val="24"/>
        </w:rPr>
        <w:t xml:space="preserve"> «</w:t>
      </w:r>
      <w:r w:rsidRPr="007636ED">
        <w:rPr>
          <w:b/>
          <w:sz w:val="24"/>
          <w:szCs w:val="24"/>
        </w:rPr>
        <w:t>Прогнозирование последствий аварий на химически опасных объектах»</w:t>
      </w: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1. Теоретическая часть</w:t>
      </w: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При заблаговременном прогнозировании обстановки при химических авариях с целью определения размеров зоны защитных мероприятий в соответствии с РД 52.04.253–90 применяются следующие допущения: </w:t>
      </w:r>
    </w:p>
    <w:p w:rsidR="00F91C0F" w:rsidRPr="007636ED" w:rsidRDefault="007636ED" w:rsidP="007636ED">
      <w:pPr>
        <w:spacing w:after="0" w:line="259" w:lineRule="auto"/>
        <w:ind w:left="20" w:right="0" w:firstLine="0"/>
        <w:rPr>
          <w:sz w:val="24"/>
          <w:szCs w:val="24"/>
        </w:rPr>
      </w:pPr>
      <w:r w:rsidRPr="007636ED">
        <w:rPr>
          <w:sz w:val="24"/>
          <w:szCs w:val="24"/>
        </w:rPr>
        <w:t xml:space="preserve">емкости, содержащие опасные химические вещества (ОХВ), разрушаются полностью; </w:t>
      </w:r>
    </w:p>
    <w:p w:rsidR="00F91C0F" w:rsidRPr="007636ED" w:rsidRDefault="007636ED" w:rsidP="007636ED">
      <w:pPr>
        <w:spacing w:after="0" w:line="259" w:lineRule="auto"/>
        <w:ind w:left="20" w:right="0" w:firstLine="0"/>
        <w:rPr>
          <w:sz w:val="24"/>
          <w:szCs w:val="24"/>
        </w:rPr>
      </w:pPr>
      <w:r w:rsidRPr="007636ED">
        <w:rPr>
          <w:sz w:val="24"/>
          <w:szCs w:val="24"/>
        </w:rPr>
        <w:t xml:space="preserve">толщина слоя ОХВ, разлившегося свободно по подстилающей поверхности, принимается равной 0,05 м по всей площади разлива или 0,5 м – в случае разрушения изотермического хранилища аммиака; при проливе ОХВ из емкостей, имеющих самостоятельный поддон </w:t>
      </w:r>
    </w:p>
    <w:p w:rsidR="00F91C0F" w:rsidRPr="007636ED" w:rsidRDefault="007636ED" w:rsidP="007636ED">
      <w:pPr>
        <w:spacing w:after="0" w:line="259" w:lineRule="auto"/>
        <w:ind w:left="20" w:right="0" w:firstLine="0"/>
        <w:rPr>
          <w:sz w:val="24"/>
          <w:szCs w:val="24"/>
        </w:rPr>
      </w:pPr>
      <w:r w:rsidRPr="007636ED">
        <w:rPr>
          <w:sz w:val="24"/>
          <w:szCs w:val="24"/>
        </w:rPr>
        <w:t xml:space="preserve">(обваловку) высотой </w:t>
      </w:r>
      <w:r w:rsidRPr="007636ED">
        <w:rPr>
          <w:i/>
          <w:sz w:val="24"/>
          <w:szCs w:val="24"/>
        </w:rPr>
        <w:t xml:space="preserve">Н </w:t>
      </w:r>
      <w:r w:rsidRPr="007636ED">
        <w:rPr>
          <w:sz w:val="24"/>
          <w:szCs w:val="24"/>
        </w:rPr>
        <w:t xml:space="preserve">(м), толщину слоя жидкости принимают равной </w:t>
      </w:r>
      <w:r w:rsidRPr="007636ED">
        <w:rPr>
          <w:i/>
          <w:sz w:val="24"/>
          <w:szCs w:val="24"/>
        </w:rPr>
        <w:t>h= =Н-</w:t>
      </w:r>
    </w:p>
    <w:p w:rsidR="00F91C0F" w:rsidRPr="007636ED" w:rsidRDefault="007636ED" w:rsidP="007636ED">
      <w:pPr>
        <w:spacing w:after="0" w:line="259" w:lineRule="auto"/>
        <w:ind w:left="20" w:right="0" w:firstLine="0"/>
        <w:rPr>
          <w:sz w:val="24"/>
          <w:szCs w:val="24"/>
        </w:rPr>
      </w:pPr>
      <w:r w:rsidRPr="007636ED">
        <w:rPr>
          <w:sz w:val="24"/>
          <w:szCs w:val="24"/>
        </w:rPr>
        <w:t xml:space="preserve">0,2 (м); </w:t>
      </w:r>
    </w:p>
    <w:p w:rsidR="00F91C0F" w:rsidRPr="007636ED" w:rsidRDefault="007636ED" w:rsidP="007636ED">
      <w:pPr>
        <w:spacing w:after="0" w:line="259" w:lineRule="auto"/>
        <w:ind w:left="20" w:right="0" w:firstLine="0"/>
        <w:rPr>
          <w:sz w:val="24"/>
          <w:szCs w:val="24"/>
        </w:rPr>
      </w:pPr>
      <w:r w:rsidRPr="007636ED">
        <w:rPr>
          <w:sz w:val="24"/>
          <w:szCs w:val="24"/>
        </w:rPr>
        <w:t xml:space="preserve">предельное время пребывания людей в зоне заражения принимают равным времени испарения ОХВ, но не более 4 ч. </w:t>
      </w:r>
    </w:p>
    <w:p w:rsidR="00F91C0F" w:rsidRPr="007636ED" w:rsidRDefault="007636ED" w:rsidP="007636ED">
      <w:pPr>
        <w:spacing w:after="0" w:line="259" w:lineRule="auto"/>
        <w:ind w:left="20" w:right="0" w:firstLine="0"/>
        <w:rPr>
          <w:sz w:val="24"/>
          <w:szCs w:val="24"/>
        </w:rPr>
      </w:pPr>
      <w:r w:rsidRPr="007636ED">
        <w:rPr>
          <w:sz w:val="24"/>
          <w:szCs w:val="24"/>
        </w:rPr>
        <w:t xml:space="preserve">Исходными данными для прогнозирования </w:t>
      </w:r>
      <w:proofErr w:type="gramStart"/>
      <w:r w:rsidRPr="007636ED">
        <w:rPr>
          <w:sz w:val="24"/>
          <w:szCs w:val="24"/>
        </w:rPr>
        <w:t>являются:  общее</w:t>
      </w:r>
      <w:proofErr w:type="gramEnd"/>
      <w:r w:rsidRPr="007636ED">
        <w:rPr>
          <w:sz w:val="24"/>
          <w:szCs w:val="24"/>
        </w:rPr>
        <w:t xml:space="preserve"> количество ОХВ на опасном химическом объекте (ОХО) и данные по его размещению в емкостях и технологических трубопроводах; </w:t>
      </w:r>
    </w:p>
    <w:p w:rsidR="00F91C0F" w:rsidRPr="007636ED" w:rsidRDefault="007636ED" w:rsidP="007636ED">
      <w:pPr>
        <w:spacing w:after="0" w:line="259" w:lineRule="auto"/>
        <w:ind w:left="20" w:right="0" w:firstLine="0"/>
        <w:rPr>
          <w:sz w:val="24"/>
          <w:szCs w:val="24"/>
        </w:rPr>
      </w:pPr>
      <w:r w:rsidRPr="007636ED">
        <w:rPr>
          <w:sz w:val="24"/>
          <w:szCs w:val="24"/>
        </w:rPr>
        <w:t xml:space="preserve">количество ОХВ, выброшенных в атмосферу, и характер их разлива (в поддон, в обваловку или на грунт);  </w:t>
      </w:r>
    </w:p>
    <w:p w:rsidR="00F91C0F" w:rsidRPr="007636ED" w:rsidRDefault="007636ED" w:rsidP="007636ED">
      <w:pPr>
        <w:spacing w:after="0" w:line="259" w:lineRule="auto"/>
        <w:ind w:left="20" w:right="0" w:firstLine="0"/>
        <w:rPr>
          <w:sz w:val="24"/>
          <w:szCs w:val="24"/>
        </w:rPr>
      </w:pPr>
      <w:r w:rsidRPr="007636ED">
        <w:rPr>
          <w:sz w:val="24"/>
          <w:szCs w:val="24"/>
        </w:rPr>
        <w:t xml:space="preserve">токсические свойства ОХВ; метеорологические условия (температура воздуха, скорость ветра на высоте 10 м, состояние приземного слоя воздуха); при заблаговременном прогнозе принимают, что температура воздуха равна 20 °С, скорость ветра 1 м/с, а состояние атмосферы – инверсия. </w:t>
      </w:r>
    </w:p>
    <w:p w:rsidR="00F91C0F" w:rsidRPr="007636ED" w:rsidRDefault="007636ED" w:rsidP="007636ED">
      <w:pPr>
        <w:spacing w:after="0" w:line="259" w:lineRule="auto"/>
        <w:ind w:left="18" w:right="0" w:firstLine="0"/>
        <w:rPr>
          <w:sz w:val="24"/>
          <w:szCs w:val="24"/>
        </w:rPr>
      </w:pPr>
      <w:r w:rsidRPr="007636ED">
        <w:rPr>
          <w:b/>
          <w:sz w:val="24"/>
          <w:szCs w:val="24"/>
        </w:rPr>
        <w:t>Расчет параметров зоны заражения при химической аварии</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Внешние границы зоны заражения АХОВ рассчитывают по ингаляционной пороговой токсодозе </w:t>
      </w:r>
      <w:r w:rsidRPr="007636ED">
        <w:rPr>
          <w:i/>
          <w:sz w:val="24"/>
          <w:szCs w:val="24"/>
        </w:rPr>
        <w:t xml:space="preserve">Dnop, </w:t>
      </w:r>
      <w:r w:rsidRPr="007636ED">
        <w:rPr>
          <w:sz w:val="24"/>
          <w:szCs w:val="24"/>
        </w:rPr>
        <w:t xml:space="preserve">мг * мин/л. </w:t>
      </w:r>
    </w:p>
    <w:p w:rsidR="00F91C0F" w:rsidRPr="007636ED" w:rsidRDefault="007636ED" w:rsidP="007636ED">
      <w:pPr>
        <w:spacing w:after="0" w:line="259" w:lineRule="auto"/>
        <w:ind w:left="20" w:right="0" w:firstLine="0"/>
        <w:rPr>
          <w:sz w:val="24"/>
          <w:szCs w:val="24"/>
        </w:rPr>
      </w:pPr>
      <w:r w:rsidRPr="007636ED">
        <w:rPr>
          <w:sz w:val="24"/>
          <w:szCs w:val="24"/>
        </w:rPr>
        <w:t xml:space="preserve">Глубины зон заражения первичным </w:t>
      </w:r>
      <w:r w:rsidRPr="007636ED">
        <w:rPr>
          <w:i/>
          <w:sz w:val="24"/>
          <w:szCs w:val="24"/>
        </w:rPr>
        <w:t xml:space="preserve">Г1 </w:t>
      </w:r>
      <w:r w:rsidRPr="007636ED">
        <w:rPr>
          <w:sz w:val="24"/>
          <w:szCs w:val="24"/>
        </w:rPr>
        <w:t xml:space="preserve">(км) и вторичным Г2 (км) облаками определяется по таблице. 7.1 в зависимости от скорости ветра wB (м/с) и эквивалентного количества опасного химического вещества (ОХВ) </w:t>
      </w:r>
      <w:r w:rsidRPr="007636ED">
        <w:rPr>
          <w:i/>
          <w:sz w:val="24"/>
          <w:szCs w:val="24"/>
        </w:rPr>
        <w:t xml:space="preserve">Qэ </w:t>
      </w:r>
      <w:r w:rsidRPr="007636ED">
        <w:rPr>
          <w:sz w:val="24"/>
          <w:szCs w:val="24"/>
        </w:rPr>
        <w:t xml:space="preserve">(т).  </w:t>
      </w:r>
    </w:p>
    <w:p w:rsidR="00F91C0F" w:rsidRPr="007636ED" w:rsidRDefault="007636ED" w:rsidP="007636ED">
      <w:pPr>
        <w:spacing w:after="0" w:line="259" w:lineRule="auto"/>
        <w:ind w:left="20" w:right="0" w:firstLine="0"/>
        <w:rPr>
          <w:sz w:val="24"/>
          <w:szCs w:val="24"/>
        </w:rPr>
      </w:pPr>
      <w:r w:rsidRPr="007636ED">
        <w:rPr>
          <w:sz w:val="24"/>
          <w:szCs w:val="24"/>
        </w:rPr>
        <w:t xml:space="preserve">Полная глубина зоны заражения определяют по формулам: </w:t>
      </w:r>
    </w:p>
    <w:p w:rsidR="00F91C0F" w:rsidRPr="007636ED" w:rsidRDefault="007636ED" w:rsidP="007636ED">
      <w:pPr>
        <w:tabs>
          <w:tab w:val="center" w:pos="4548"/>
          <w:tab w:val="center" w:pos="9534"/>
        </w:tabs>
        <w:spacing w:after="0" w:line="259" w:lineRule="auto"/>
        <w:ind w:left="0" w:right="0" w:firstLine="0"/>
        <w:jc w:val="left"/>
        <w:rPr>
          <w:sz w:val="24"/>
          <w:szCs w:val="24"/>
        </w:rPr>
      </w:pPr>
      <w:r w:rsidRPr="007636ED">
        <w:rPr>
          <w:rFonts w:eastAsia="Calibri"/>
          <w:sz w:val="24"/>
          <w:szCs w:val="24"/>
        </w:rPr>
        <w:tab/>
      </w:r>
      <w:r w:rsidRPr="007636ED">
        <w:rPr>
          <w:rFonts w:eastAsia="Segoe UI Symbol"/>
          <w:sz w:val="24"/>
          <w:szCs w:val="24"/>
        </w:rPr>
        <w:t></w:t>
      </w:r>
      <w:r w:rsidRPr="007636ED">
        <w:rPr>
          <w:i/>
          <w:sz w:val="24"/>
          <w:szCs w:val="24"/>
        </w:rPr>
        <w:t xml:space="preserve">Гзар </w:t>
      </w:r>
      <w:r w:rsidRPr="007636ED">
        <w:rPr>
          <w:rFonts w:eastAsia="Segoe UI Symbol"/>
          <w:sz w:val="24"/>
          <w:szCs w:val="24"/>
        </w:rPr>
        <w:t xml:space="preserve">= </w:t>
      </w:r>
      <w:r w:rsidRPr="007636ED">
        <w:rPr>
          <w:i/>
          <w:sz w:val="24"/>
          <w:szCs w:val="24"/>
        </w:rPr>
        <w:t>Г</w:t>
      </w:r>
      <w:r w:rsidRPr="007636ED">
        <w:rPr>
          <w:sz w:val="24"/>
          <w:szCs w:val="24"/>
          <w:vertAlign w:val="subscript"/>
        </w:rPr>
        <w:t xml:space="preserve">1 </w:t>
      </w:r>
      <w:r w:rsidRPr="007636ED">
        <w:rPr>
          <w:rFonts w:eastAsia="Segoe UI Symbol"/>
          <w:sz w:val="24"/>
          <w:szCs w:val="24"/>
        </w:rPr>
        <w:t xml:space="preserve">+ </w:t>
      </w:r>
      <w:r w:rsidRPr="007636ED">
        <w:rPr>
          <w:sz w:val="24"/>
          <w:szCs w:val="24"/>
        </w:rPr>
        <w:t>0,5</w:t>
      </w:r>
      <w:r w:rsidRPr="007636ED">
        <w:rPr>
          <w:i/>
          <w:sz w:val="24"/>
          <w:szCs w:val="24"/>
        </w:rPr>
        <w:t>Г</w:t>
      </w:r>
      <w:proofErr w:type="gramStart"/>
      <w:r w:rsidRPr="007636ED">
        <w:rPr>
          <w:sz w:val="24"/>
          <w:szCs w:val="24"/>
          <w:vertAlign w:val="subscript"/>
        </w:rPr>
        <w:t>2</w:t>
      </w:r>
      <w:r w:rsidRPr="007636ED">
        <w:rPr>
          <w:sz w:val="24"/>
          <w:szCs w:val="24"/>
        </w:rPr>
        <w:t>,</w:t>
      </w:r>
      <w:r w:rsidRPr="007636ED">
        <w:rPr>
          <w:i/>
          <w:sz w:val="24"/>
          <w:szCs w:val="24"/>
        </w:rPr>
        <w:t>если</w:t>
      </w:r>
      <w:proofErr w:type="gramEnd"/>
      <w:r w:rsidRPr="007636ED">
        <w:rPr>
          <w:i/>
          <w:sz w:val="24"/>
          <w:szCs w:val="24"/>
        </w:rPr>
        <w:t xml:space="preserve"> Г</w:t>
      </w:r>
      <w:r w:rsidRPr="007636ED">
        <w:rPr>
          <w:sz w:val="24"/>
          <w:szCs w:val="24"/>
          <w:vertAlign w:val="subscript"/>
        </w:rPr>
        <w:t xml:space="preserve">1 </w:t>
      </w:r>
      <w:r w:rsidRPr="007636ED">
        <w:rPr>
          <w:rFonts w:eastAsia="Segoe UI Symbol"/>
          <w:sz w:val="24"/>
          <w:szCs w:val="24"/>
        </w:rPr>
        <w:t xml:space="preserve"> </w:t>
      </w:r>
      <w:r w:rsidRPr="007636ED">
        <w:rPr>
          <w:i/>
          <w:sz w:val="24"/>
          <w:szCs w:val="24"/>
        </w:rPr>
        <w:t>Г</w:t>
      </w:r>
      <w:r w:rsidRPr="007636ED">
        <w:rPr>
          <w:sz w:val="24"/>
          <w:szCs w:val="24"/>
          <w:vertAlign w:val="subscript"/>
        </w:rPr>
        <w:t>2</w:t>
      </w:r>
      <w:r w:rsidRPr="007636ED">
        <w:rPr>
          <w:sz w:val="24"/>
          <w:szCs w:val="24"/>
        </w:rPr>
        <w:t xml:space="preserve">; </w:t>
      </w:r>
      <w:r w:rsidRPr="007636ED">
        <w:rPr>
          <w:sz w:val="24"/>
          <w:szCs w:val="24"/>
        </w:rPr>
        <w:tab/>
        <w:t xml:space="preserve"> </w:t>
      </w:r>
    </w:p>
    <w:p w:rsidR="00F91C0F" w:rsidRPr="007636ED" w:rsidRDefault="007636ED" w:rsidP="007636ED">
      <w:pPr>
        <w:spacing w:after="0" w:line="259" w:lineRule="auto"/>
        <w:ind w:left="1858" w:right="0" w:firstLine="0"/>
        <w:jc w:val="left"/>
        <w:rPr>
          <w:sz w:val="24"/>
          <w:szCs w:val="24"/>
        </w:rPr>
      </w:pPr>
      <w:r w:rsidRPr="007636ED">
        <w:rPr>
          <w:i/>
          <w:sz w:val="24"/>
          <w:szCs w:val="24"/>
        </w:rPr>
        <w:t xml:space="preserve">Гзар </w:t>
      </w:r>
      <w:r w:rsidRPr="007636ED">
        <w:rPr>
          <w:rFonts w:eastAsia="Segoe UI Symbol"/>
          <w:sz w:val="24"/>
          <w:szCs w:val="24"/>
        </w:rPr>
        <w:t xml:space="preserve">= </w:t>
      </w:r>
      <w:r w:rsidRPr="007636ED">
        <w:rPr>
          <w:rFonts w:eastAsia="Segoe UI Symbol"/>
          <w:sz w:val="24"/>
          <w:szCs w:val="24"/>
        </w:rPr>
        <w:t></w:t>
      </w:r>
    </w:p>
    <w:p w:rsidR="00F91C0F" w:rsidRPr="007636ED" w:rsidRDefault="007636ED" w:rsidP="007636ED">
      <w:pPr>
        <w:tabs>
          <w:tab w:val="center" w:pos="4540"/>
          <w:tab w:val="right" w:pos="9677"/>
        </w:tabs>
        <w:spacing w:after="0" w:line="259" w:lineRule="auto"/>
        <w:ind w:left="0" w:right="0" w:firstLine="0"/>
        <w:jc w:val="left"/>
        <w:rPr>
          <w:sz w:val="24"/>
          <w:szCs w:val="24"/>
        </w:rPr>
      </w:pPr>
      <w:r w:rsidRPr="007636ED">
        <w:rPr>
          <w:rFonts w:eastAsia="Calibri"/>
          <w:sz w:val="24"/>
          <w:szCs w:val="24"/>
        </w:rPr>
        <w:tab/>
      </w:r>
      <w:r w:rsidRPr="007636ED">
        <w:rPr>
          <w:rFonts w:eastAsia="Segoe UI Symbol"/>
          <w:sz w:val="24"/>
          <w:szCs w:val="24"/>
          <w:vertAlign w:val="subscript"/>
        </w:rPr>
        <w:t></w:t>
      </w:r>
      <w:r w:rsidRPr="007636ED">
        <w:rPr>
          <w:i/>
          <w:sz w:val="24"/>
          <w:szCs w:val="24"/>
        </w:rPr>
        <w:t xml:space="preserve">Гзар </w:t>
      </w:r>
      <w:r w:rsidRPr="007636ED">
        <w:rPr>
          <w:rFonts w:eastAsia="Segoe UI Symbol"/>
          <w:sz w:val="24"/>
          <w:szCs w:val="24"/>
        </w:rPr>
        <w:t xml:space="preserve">= </w:t>
      </w:r>
      <w:r w:rsidRPr="007636ED">
        <w:rPr>
          <w:i/>
          <w:sz w:val="24"/>
          <w:szCs w:val="24"/>
        </w:rPr>
        <w:t>Г</w:t>
      </w:r>
      <w:r w:rsidRPr="007636ED">
        <w:rPr>
          <w:sz w:val="24"/>
          <w:szCs w:val="24"/>
          <w:vertAlign w:val="subscript"/>
        </w:rPr>
        <w:t xml:space="preserve">2 </w:t>
      </w:r>
      <w:r w:rsidRPr="007636ED">
        <w:rPr>
          <w:rFonts w:eastAsia="Segoe UI Symbol"/>
          <w:sz w:val="24"/>
          <w:szCs w:val="24"/>
        </w:rPr>
        <w:t xml:space="preserve">+ </w:t>
      </w:r>
      <w:r w:rsidRPr="007636ED">
        <w:rPr>
          <w:sz w:val="24"/>
          <w:szCs w:val="24"/>
        </w:rPr>
        <w:t>0,5</w:t>
      </w:r>
      <w:r w:rsidRPr="007636ED">
        <w:rPr>
          <w:i/>
          <w:sz w:val="24"/>
          <w:szCs w:val="24"/>
        </w:rPr>
        <w:t>Г</w:t>
      </w:r>
      <w:proofErr w:type="gramStart"/>
      <w:r w:rsidRPr="007636ED">
        <w:rPr>
          <w:sz w:val="24"/>
          <w:szCs w:val="24"/>
          <w:vertAlign w:val="subscript"/>
        </w:rPr>
        <w:t>1</w:t>
      </w:r>
      <w:r w:rsidRPr="007636ED">
        <w:rPr>
          <w:sz w:val="24"/>
          <w:szCs w:val="24"/>
        </w:rPr>
        <w:t>,</w:t>
      </w:r>
      <w:r w:rsidRPr="007636ED">
        <w:rPr>
          <w:i/>
          <w:sz w:val="24"/>
          <w:szCs w:val="24"/>
        </w:rPr>
        <w:t>если</w:t>
      </w:r>
      <w:proofErr w:type="gramEnd"/>
      <w:r w:rsidRPr="007636ED">
        <w:rPr>
          <w:i/>
          <w:sz w:val="24"/>
          <w:szCs w:val="24"/>
        </w:rPr>
        <w:t xml:space="preserve"> Г</w:t>
      </w:r>
      <w:r w:rsidRPr="007636ED">
        <w:rPr>
          <w:sz w:val="24"/>
          <w:szCs w:val="24"/>
          <w:vertAlign w:val="subscript"/>
        </w:rPr>
        <w:t xml:space="preserve">1 </w:t>
      </w:r>
      <w:r w:rsidRPr="007636ED">
        <w:rPr>
          <w:rFonts w:eastAsia="Segoe UI Symbol"/>
          <w:sz w:val="24"/>
          <w:szCs w:val="24"/>
        </w:rPr>
        <w:t xml:space="preserve"> </w:t>
      </w:r>
      <w:r w:rsidRPr="007636ED">
        <w:rPr>
          <w:i/>
          <w:sz w:val="24"/>
          <w:szCs w:val="24"/>
        </w:rPr>
        <w:t>Г</w:t>
      </w:r>
      <w:r w:rsidRPr="007636ED">
        <w:rPr>
          <w:sz w:val="24"/>
          <w:szCs w:val="24"/>
          <w:vertAlign w:val="subscript"/>
        </w:rPr>
        <w:t>2</w:t>
      </w:r>
      <w:r w:rsidRPr="007636ED">
        <w:rPr>
          <w:sz w:val="24"/>
          <w:szCs w:val="24"/>
        </w:rPr>
        <w:t>.</w:t>
      </w:r>
      <w:r w:rsidRPr="007636ED">
        <w:rPr>
          <w:sz w:val="24"/>
          <w:szCs w:val="24"/>
        </w:rPr>
        <w:tab/>
        <w:t xml:space="preserve">(12.1) </w:t>
      </w:r>
    </w:p>
    <w:p w:rsidR="00F91C0F" w:rsidRPr="007636ED" w:rsidRDefault="007636ED" w:rsidP="007636ED">
      <w:pPr>
        <w:spacing w:after="0" w:line="259" w:lineRule="auto"/>
        <w:ind w:left="20" w:right="0" w:firstLine="0"/>
        <w:rPr>
          <w:sz w:val="24"/>
          <w:szCs w:val="24"/>
        </w:rPr>
      </w:pPr>
      <w:r w:rsidRPr="007636ED">
        <w:rPr>
          <w:sz w:val="24"/>
          <w:szCs w:val="24"/>
        </w:rPr>
        <w:t xml:space="preserve">Предельно возможное значение глубины переноса воздушных масс </w:t>
      </w:r>
      <w:r w:rsidRPr="007636ED">
        <w:rPr>
          <w:i/>
          <w:sz w:val="24"/>
          <w:szCs w:val="24"/>
        </w:rPr>
        <w:t>Г</w:t>
      </w:r>
      <w:r w:rsidRPr="007636ED">
        <w:rPr>
          <w:i/>
          <w:sz w:val="24"/>
          <w:szCs w:val="24"/>
          <w:vertAlign w:val="subscript"/>
        </w:rPr>
        <w:t>пред</w:t>
      </w:r>
      <w:r w:rsidRPr="007636ED">
        <w:rPr>
          <w:sz w:val="24"/>
          <w:szCs w:val="24"/>
        </w:rPr>
        <w:t xml:space="preserve"> (км) рассчитывают по формуле </w:t>
      </w:r>
    </w:p>
    <w:p w:rsidR="00F91C0F" w:rsidRPr="007636ED" w:rsidRDefault="007636ED" w:rsidP="007636ED">
      <w:pPr>
        <w:tabs>
          <w:tab w:val="center" w:pos="4130"/>
          <w:tab w:val="right" w:pos="9677"/>
        </w:tabs>
        <w:spacing w:after="0" w:line="259" w:lineRule="auto"/>
        <w:ind w:left="0" w:right="0" w:firstLine="0"/>
        <w:jc w:val="left"/>
        <w:rPr>
          <w:sz w:val="24"/>
          <w:szCs w:val="24"/>
        </w:rPr>
      </w:pPr>
      <w:r w:rsidRPr="007636ED">
        <w:rPr>
          <w:rFonts w:eastAsia="Calibri"/>
          <w:sz w:val="24"/>
          <w:szCs w:val="24"/>
        </w:rPr>
        <w:tab/>
      </w:r>
      <w:r w:rsidRPr="007636ED">
        <w:rPr>
          <w:i/>
          <w:sz w:val="24"/>
          <w:szCs w:val="24"/>
        </w:rPr>
        <w:t>Г</w:t>
      </w:r>
      <w:r w:rsidRPr="007636ED">
        <w:rPr>
          <w:i/>
          <w:sz w:val="24"/>
          <w:szCs w:val="24"/>
          <w:vertAlign w:val="subscript"/>
        </w:rPr>
        <w:t>пред</w:t>
      </w:r>
      <w:r w:rsidRPr="007636ED">
        <w:rPr>
          <w:i/>
          <w:sz w:val="24"/>
          <w:szCs w:val="24"/>
        </w:rPr>
        <w:t xml:space="preserve"> = N*V,</w:t>
      </w:r>
      <w:r w:rsidRPr="007636ED">
        <w:rPr>
          <w:sz w:val="24"/>
          <w:szCs w:val="24"/>
        </w:rPr>
        <w:t xml:space="preserve"> </w:t>
      </w:r>
      <w:r w:rsidRPr="007636ED">
        <w:rPr>
          <w:sz w:val="24"/>
          <w:szCs w:val="24"/>
        </w:rPr>
        <w:tab/>
        <w:t xml:space="preserve">(12.2) </w:t>
      </w:r>
    </w:p>
    <w:p w:rsidR="00F91C0F" w:rsidRPr="007636ED" w:rsidRDefault="007636ED" w:rsidP="007636ED">
      <w:pPr>
        <w:spacing w:after="0" w:line="259" w:lineRule="auto"/>
        <w:ind w:left="0" w:right="0" w:firstLine="0"/>
        <w:jc w:val="right"/>
        <w:rPr>
          <w:sz w:val="24"/>
          <w:szCs w:val="24"/>
        </w:rPr>
      </w:pPr>
      <w:r w:rsidRPr="007636ED">
        <w:rPr>
          <w:rFonts w:eastAsia="Arial"/>
          <w:sz w:val="24"/>
          <w:szCs w:val="24"/>
        </w:rPr>
        <w:t xml:space="preserve"> </w:t>
      </w:r>
    </w:p>
    <w:p w:rsidR="00F91C0F" w:rsidRPr="007636ED" w:rsidRDefault="007636ED" w:rsidP="007636ED">
      <w:pPr>
        <w:spacing w:after="0" w:line="259" w:lineRule="auto"/>
        <w:ind w:left="18" w:right="0" w:firstLine="0"/>
        <w:rPr>
          <w:sz w:val="24"/>
          <w:szCs w:val="24"/>
        </w:rPr>
      </w:pPr>
      <w:r w:rsidRPr="007636ED">
        <w:rPr>
          <w:sz w:val="24"/>
          <w:szCs w:val="24"/>
        </w:rPr>
        <w:t xml:space="preserve">где </w:t>
      </w:r>
      <w:r w:rsidRPr="007636ED">
        <w:rPr>
          <w:i/>
          <w:sz w:val="24"/>
          <w:szCs w:val="24"/>
        </w:rPr>
        <w:t>N</w:t>
      </w:r>
      <w:r w:rsidRPr="007636ED">
        <w:rPr>
          <w:rFonts w:eastAsia="Calibri"/>
          <w:sz w:val="24"/>
          <w:szCs w:val="24"/>
        </w:rPr>
        <w:t xml:space="preserve"> − время полного испарения или ликвидации источника химического заражения, ч; </w:t>
      </w: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sz w:val="24"/>
          <w:szCs w:val="24"/>
        </w:rPr>
        <w:t xml:space="preserve">        </w:t>
      </w:r>
      <w:r w:rsidRPr="007636ED">
        <w:rPr>
          <w:i/>
          <w:sz w:val="24"/>
          <w:szCs w:val="24"/>
        </w:rPr>
        <w:t xml:space="preserve">V </w:t>
      </w:r>
      <w:r w:rsidRPr="007636ED">
        <w:rPr>
          <w:rFonts w:eastAsia="Calibri"/>
          <w:sz w:val="24"/>
          <w:szCs w:val="24"/>
        </w:rPr>
        <w:t xml:space="preserve">− скорость переноса переднего фронта зараженного воздуха при заданной скорости ветра и степени вертикальной устойчивости атмосферы, км/ч (таблица 12.3). </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Степень вертикальной устойчивости атмосферы определяют по таблице 12.4. </w:t>
      </w:r>
    </w:p>
    <w:p w:rsidR="00F91C0F" w:rsidRPr="007636ED" w:rsidRDefault="007636ED" w:rsidP="007636ED">
      <w:pPr>
        <w:spacing w:after="0" w:line="259" w:lineRule="auto"/>
        <w:ind w:left="3543" w:right="0" w:firstLine="0"/>
        <w:rPr>
          <w:sz w:val="24"/>
          <w:szCs w:val="24"/>
        </w:rPr>
      </w:pPr>
      <w:r w:rsidRPr="007636ED">
        <w:rPr>
          <w:sz w:val="24"/>
          <w:szCs w:val="24"/>
        </w:rPr>
        <w:t xml:space="preserve">За истинную глубину зоны заражения принимается величина </w:t>
      </w:r>
      <w:r w:rsidRPr="007636ED">
        <w:rPr>
          <w:i/>
          <w:sz w:val="24"/>
          <w:szCs w:val="24"/>
        </w:rPr>
        <w:t>Г</w:t>
      </w:r>
      <w:r w:rsidRPr="007636ED">
        <w:rPr>
          <w:sz w:val="24"/>
          <w:szCs w:val="24"/>
        </w:rPr>
        <w:t xml:space="preserve"> = min{</w:t>
      </w:r>
      <w:proofErr w:type="gramStart"/>
      <w:r w:rsidRPr="007636ED">
        <w:rPr>
          <w:i/>
          <w:sz w:val="24"/>
          <w:szCs w:val="24"/>
        </w:rPr>
        <w:t>Г</w:t>
      </w:r>
      <w:r w:rsidRPr="007636ED">
        <w:rPr>
          <w:i/>
          <w:sz w:val="24"/>
          <w:szCs w:val="24"/>
          <w:vertAlign w:val="subscript"/>
        </w:rPr>
        <w:t>зар</w:t>
      </w:r>
      <w:r w:rsidRPr="007636ED">
        <w:rPr>
          <w:i/>
          <w:sz w:val="24"/>
          <w:szCs w:val="24"/>
        </w:rPr>
        <w:t>,,</w:t>
      </w:r>
      <w:proofErr w:type="gramEnd"/>
      <w:r w:rsidRPr="007636ED">
        <w:rPr>
          <w:i/>
          <w:sz w:val="24"/>
          <w:szCs w:val="24"/>
        </w:rPr>
        <w:t>Г</w:t>
      </w:r>
      <w:r w:rsidRPr="007636ED">
        <w:rPr>
          <w:i/>
          <w:sz w:val="24"/>
          <w:szCs w:val="24"/>
          <w:vertAlign w:val="subscript"/>
        </w:rPr>
        <w:t>пред</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Площадь зоны фактического заражения ОХВ (Г</w:t>
      </w:r>
      <w:r w:rsidRPr="007636ED">
        <w:rPr>
          <w:sz w:val="24"/>
          <w:szCs w:val="24"/>
          <w:vertAlign w:val="subscript"/>
        </w:rPr>
        <w:t>ф</w:t>
      </w:r>
      <w:r w:rsidRPr="007636ED">
        <w:rPr>
          <w:sz w:val="24"/>
          <w:szCs w:val="24"/>
        </w:rPr>
        <w:t>, км</w:t>
      </w:r>
      <w:r w:rsidRPr="007636ED">
        <w:rPr>
          <w:sz w:val="24"/>
          <w:szCs w:val="24"/>
          <w:vertAlign w:val="superscript"/>
        </w:rPr>
        <w:t>2</w:t>
      </w:r>
      <w:r w:rsidRPr="007636ED">
        <w:rPr>
          <w:sz w:val="24"/>
          <w:szCs w:val="24"/>
        </w:rPr>
        <w:t>), находящейся внутри зоны возможного заражения, рассчитывают по</w:t>
      </w:r>
      <w:r w:rsidRPr="007636ED">
        <w:rPr>
          <w:i/>
          <w:sz w:val="24"/>
          <w:szCs w:val="24"/>
        </w:rPr>
        <w:t xml:space="preserve"> </w:t>
      </w:r>
      <w:r w:rsidRPr="007636ED">
        <w:rPr>
          <w:sz w:val="24"/>
          <w:szCs w:val="24"/>
        </w:rPr>
        <w:t xml:space="preserve">формуле </w:t>
      </w:r>
    </w:p>
    <w:p w:rsidR="00F91C0F" w:rsidRPr="007636ED" w:rsidRDefault="007636ED" w:rsidP="007636ED">
      <w:pPr>
        <w:tabs>
          <w:tab w:val="center" w:pos="4204"/>
          <w:tab w:val="right" w:pos="9677"/>
        </w:tabs>
        <w:spacing w:after="0" w:line="259" w:lineRule="auto"/>
        <w:ind w:left="0" w:right="0" w:firstLine="0"/>
        <w:jc w:val="left"/>
        <w:rPr>
          <w:sz w:val="24"/>
          <w:szCs w:val="24"/>
        </w:rPr>
      </w:pPr>
      <w:r w:rsidRPr="007636ED">
        <w:rPr>
          <w:rFonts w:eastAsia="Calibri"/>
          <w:sz w:val="24"/>
          <w:szCs w:val="24"/>
        </w:rPr>
        <w:tab/>
      </w:r>
      <w:r w:rsidRPr="007636ED">
        <w:rPr>
          <w:i/>
          <w:sz w:val="24"/>
          <w:szCs w:val="24"/>
        </w:rPr>
        <w:t>Sф</w:t>
      </w:r>
      <w:r w:rsidRPr="007636ED">
        <w:rPr>
          <w:rFonts w:eastAsia="Segoe UI Symbol"/>
          <w:sz w:val="24"/>
          <w:szCs w:val="24"/>
        </w:rPr>
        <w:t>=</w:t>
      </w:r>
      <w:r w:rsidRPr="007636ED">
        <w:rPr>
          <w:i/>
          <w:sz w:val="24"/>
          <w:szCs w:val="24"/>
        </w:rPr>
        <w:t>К</w:t>
      </w:r>
      <w:r w:rsidRPr="007636ED">
        <w:rPr>
          <w:sz w:val="24"/>
          <w:szCs w:val="24"/>
        </w:rPr>
        <w:t xml:space="preserve">8* </w:t>
      </w:r>
      <w:r w:rsidRPr="007636ED">
        <w:rPr>
          <w:i/>
          <w:sz w:val="24"/>
          <w:szCs w:val="24"/>
        </w:rPr>
        <w:t>Г</w:t>
      </w:r>
      <w:r w:rsidRPr="007636ED">
        <w:rPr>
          <w:sz w:val="24"/>
          <w:szCs w:val="24"/>
        </w:rPr>
        <w:t xml:space="preserve">2 * </w:t>
      </w:r>
      <w:r w:rsidRPr="007636ED">
        <w:rPr>
          <w:i/>
          <w:sz w:val="24"/>
          <w:szCs w:val="24"/>
        </w:rPr>
        <w:t>N</w:t>
      </w:r>
      <w:r w:rsidRPr="007636ED">
        <w:rPr>
          <w:sz w:val="24"/>
          <w:szCs w:val="24"/>
        </w:rPr>
        <w:t xml:space="preserve">0.2 </w:t>
      </w:r>
      <w:r w:rsidRPr="007636ED">
        <w:rPr>
          <w:sz w:val="24"/>
          <w:szCs w:val="24"/>
        </w:rPr>
        <w:tab/>
        <w:t xml:space="preserve">(12.3) </w:t>
      </w:r>
    </w:p>
    <w:p w:rsidR="00F91C0F" w:rsidRPr="007636ED" w:rsidRDefault="007636ED" w:rsidP="007636ED">
      <w:pPr>
        <w:spacing w:after="0" w:line="259" w:lineRule="auto"/>
        <w:ind w:left="20" w:right="0" w:firstLine="0"/>
        <w:rPr>
          <w:sz w:val="24"/>
          <w:szCs w:val="24"/>
        </w:rPr>
      </w:pPr>
      <w:r w:rsidRPr="007636ED">
        <w:rPr>
          <w:sz w:val="24"/>
          <w:szCs w:val="24"/>
        </w:rPr>
        <w:t xml:space="preserve">где </w:t>
      </w:r>
      <w:r w:rsidRPr="007636ED">
        <w:rPr>
          <w:i/>
          <w:sz w:val="24"/>
          <w:szCs w:val="24"/>
        </w:rPr>
        <w:t>Г</w:t>
      </w:r>
      <w:r w:rsidRPr="007636ED">
        <w:rPr>
          <w:sz w:val="24"/>
          <w:szCs w:val="24"/>
        </w:rPr>
        <w:t xml:space="preserve"> – глубина зоны заражения, км;  </w:t>
      </w: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      </w:t>
      </w:r>
      <w:r w:rsidRPr="007636ED">
        <w:rPr>
          <w:i/>
          <w:sz w:val="24"/>
          <w:szCs w:val="24"/>
        </w:rPr>
        <w:t>N</w:t>
      </w:r>
      <w:r w:rsidRPr="007636ED">
        <w:rPr>
          <w:sz w:val="24"/>
          <w:szCs w:val="24"/>
        </w:rPr>
        <w:t xml:space="preserve"> – время с момента аварии, ч; </w:t>
      </w:r>
    </w:p>
    <w:p w:rsidR="00F91C0F" w:rsidRPr="007636ED" w:rsidRDefault="007636ED" w:rsidP="007636ED">
      <w:pPr>
        <w:spacing w:after="0" w:line="259" w:lineRule="auto"/>
        <w:ind w:left="20" w:right="0" w:firstLine="0"/>
        <w:rPr>
          <w:sz w:val="24"/>
          <w:szCs w:val="24"/>
        </w:rPr>
      </w:pPr>
      <w:r w:rsidRPr="007636ED">
        <w:rPr>
          <w:i/>
          <w:sz w:val="24"/>
          <w:szCs w:val="24"/>
        </w:rPr>
        <w:t xml:space="preserve"> К8 </w:t>
      </w:r>
      <w:r w:rsidRPr="007636ED">
        <w:rPr>
          <w:sz w:val="24"/>
          <w:szCs w:val="24"/>
        </w:rPr>
        <w:t xml:space="preserve">– коэффициент, учитывающий влияние степени вертикальной устойчивости воздуха на ширину зоны заражения: для инверсии он равен 0,081, изотермии – 0,133 и конвекции – 0,235. </w:t>
      </w:r>
    </w:p>
    <w:p w:rsidR="00F91C0F" w:rsidRPr="007636ED" w:rsidRDefault="007636ED" w:rsidP="007636ED">
      <w:pPr>
        <w:spacing w:after="0" w:line="259" w:lineRule="auto"/>
        <w:ind w:left="20" w:right="0" w:firstLine="0"/>
        <w:rPr>
          <w:sz w:val="24"/>
          <w:szCs w:val="24"/>
        </w:rPr>
      </w:pPr>
      <w:r w:rsidRPr="007636ED">
        <w:rPr>
          <w:sz w:val="24"/>
          <w:szCs w:val="24"/>
        </w:rPr>
        <w:t xml:space="preserve">Количественные характеристики выброса ОХВ для расчета параметров зоны заражения определяются по его эквивалентному значению </w:t>
      </w:r>
      <w:r w:rsidRPr="007636ED">
        <w:rPr>
          <w:i/>
          <w:sz w:val="24"/>
          <w:szCs w:val="24"/>
        </w:rPr>
        <w:t xml:space="preserve">Qэ, </w:t>
      </w:r>
      <w:r w:rsidRPr="007636ED">
        <w:rPr>
          <w:sz w:val="24"/>
          <w:szCs w:val="24"/>
        </w:rPr>
        <w:t xml:space="preserve">под которым понимается такое количество </w:t>
      </w:r>
      <w:r w:rsidRPr="007636ED">
        <w:rPr>
          <w:b/>
          <w:sz w:val="24"/>
          <w:szCs w:val="24"/>
        </w:rPr>
        <w:t xml:space="preserve">хлора </w:t>
      </w:r>
      <w:proofErr w:type="gramStart"/>
      <w:r w:rsidRPr="007636ED">
        <w:rPr>
          <w:sz w:val="24"/>
          <w:szCs w:val="24"/>
        </w:rPr>
        <w:t>масштаб заражения</w:t>
      </w:r>
      <w:proofErr w:type="gramEnd"/>
      <w:r w:rsidRPr="007636ED">
        <w:rPr>
          <w:sz w:val="24"/>
          <w:szCs w:val="24"/>
        </w:rPr>
        <w:t xml:space="preserve"> которым при инверсии равен масштабу заражения</w:t>
      </w:r>
      <w:r w:rsidRPr="007636ED">
        <w:rPr>
          <w:b/>
          <w:sz w:val="24"/>
          <w:szCs w:val="24"/>
        </w:rPr>
        <w:t xml:space="preserve"> </w:t>
      </w:r>
      <w:r w:rsidRPr="007636ED">
        <w:rPr>
          <w:sz w:val="24"/>
          <w:szCs w:val="24"/>
        </w:rPr>
        <w:t xml:space="preserve">при тех же условиях заданным количеством данного </w:t>
      </w:r>
      <w:r w:rsidRPr="007636ED">
        <w:rPr>
          <w:b/>
          <w:sz w:val="24"/>
          <w:szCs w:val="24"/>
        </w:rPr>
        <w:t xml:space="preserve">ОХВ перешедшим </w:t>
      </w:r>
      <w:r w:rsidRPr="007636ED">
        <w:rPr>
          <w:sz w:val="24"/>
          <w:szCs w:val="24"/>
        </w:rPr>
        <w:t xml:space="preserve">в </w:t>
      </w:r>
      <w:r w:rsidRPr="007636ED">
        <w:rPr>
          <w:b/>
          <w:sz w:val="24"/>
          <w:szCs w:val="24"/>
        </w:rPr>
        <w:t xml:space="preserve">первичное (вторичное) </w:t>
      </w:r>
      <w:r w:rsidRPr="007636ED">
        <w:rPr>
          <w:sz w:val="24"/>
          <w:szCs w:val="24"/>
        </w:rPr>
        <w:t xml:space="preserve">облако. </w:t>
      </w:r>
    </w:p>
    <w:p w:rsidR="00F91C0F" w:rsidRPr="007636ED" w:rsidRDefault="007636ED" w:rsidP="007636ED">
      <w:pPr>
        <w:spacing w:after="0" w:line="259" w:lineRule="auto"/>
        <w:ind w:left="20" w:right="0" w:firstLine="0"/>
        <w:rPr>
          <w:sz w:val="24"/>
          <w:szCs w:val="24"/>
        </w:rPr>
      </w:pPr>
      <w:r w:rsidRPr="007636ED">
        <w:rPr>
          <w:sz w:val="24"/>
          <w:szCs w:val="24"/>
        </w:rPr>
        <w:t xml:space="preserve">Расчеты проводят в соответствии с РД 52.04.253–90.  </w:t>
      </w:r>
    </w:p>
    <w:p w:rsidR="00F91C0F" w:rsidRPr="007636ED" w:rsidRDefault="007636ED" w:rsidP="007636ED">
      <w:pPr>
        <w:spacing w:after="0" w:line="259" w:lineRule="auto"/>
        <w:ind w:left="20" w:right="0" w:firstLine="0"/>
        <w:rPr>
          <w:sz w:val="24"/>
          <w:szCs w:val="24"/>
        </w:rPr>
      </w:pPr>
      <w:r w:rsidRPr="007636ED">
        <w:rPr>
          <w:sz w:val="24"/>
          <w:szCs w:val="24"/>
        </w:rPr>
        <w:t>Эквивалентное количество вещества в первичном облаке (</w:t>
      </w:r>
      <w:r w:rsidRPr="007636ED">
        <w:rPr>
          <w:i/>
          <w:sz w:val="24"/>
          <w:szCs w:val="24"/>
        </w:rPr>
        <w:t>Qэ1</w:t>
      </w:r>
      <w:r w:rsidRPr="007636ED">
        <w:rPr>
          <w:sz w:val="24"/>
          <w:szCs w:val="24"/>
        </w:rPr>
        <w:t xml:space="preserve">, т) определяют по формуле </w:t>
      </w:r>
    </w:p>
    <w:p w:rsidR="00F91C0F" w:rsidRPr="007636ED" w:rsidRDefault="007636ED" w:rsidP="007636ED">
      <w:pPr>
        <w:tabs>
          <w:tab w:val="center" w:pos="4130"/>
          <w:tab w:val="right" w:pos="9677"/>
        </w:tabs>
        <w:spacing w:after="0" w:line="259" w:lineRule="auto"/>
        <w:ind w:left="0" w:right="0" w:firstLine="0"/>
        <w:jc w:val="left"/>
        <w:rPr>
          <w:sz w:val="24"/>
          <w:szCs w:val="24"/>
        </w:rPr>
      </w:pPr>
      <w:r w:rsidRPr="007636ED">
        <w:rPr>
          <w:rFonts w:eastAsia="Calibri"/>
          <w:sz w:val="24"/>
          <w:szCs w:val="24"/>
        </w:rPr>
        <w:tab/>
      </w:r>
      <w:r w:rsidRPr="007636ED">
        <w:rPr>
          <w:i/>
          <w:sz w:val="24"/>
          <w:szCs w:val="24"/>
        </w:rPr>
        <w:t>Qэ1 = К1 * К3 * К5 * К7 * Q</w:t>
      </w:r>
      <w:r w:rsidRPr="007636ED">
        <w:rPr>
          <w:sz w:val="24"/>
          <w:szCs w:val="24"/>
        </w:rPr>
        <w:t xml:space="preserve">, </w:t>
      </w:r>
      <w:r w:rsidRPr="007636ED">
        <w:rPr>
          <w:sz w:val="24"/>
          <w:szCs w:val="24"/>
        </w:rPr>
        <w:tab/>
        <w:t xml:space="preserve">(12.4) </w:t>
      </w:r>
    </w:p>
    <w:p w:rsidR="00F91C0F" w:rsidRPr="007636ED" w:rsidRDefault="007636ED" w:rsidP="007636ED">
      <w:pPr>
        <w:spacing w:after="0" w:line="259" w:lineRule="auto"/>
        <w:ind w:left="20" w:right="0" w:firstLine="0"/>
        <w:rPr>
          <w:sz w:val="24"/>
          <w:szCs w:val="24"/>
        </w:rPr>
      </w:pPr>
      <w:r w:rsidRPr="007636ED">
        <w:rPr>
          <w:sz w:val="24"/>
          <w:szCs w:val="24"/>
        </w:rPr>
        <w:t xml:space="preserve">где </w:t>
      </w:r>
      <w:r w:rsidRPr="007636ED">
        <w:rPr>
          <w:i/>
          <w:sz w:val="24"/>
          <w:szCs w:val="24"/>
        </w:rPr>
        <w:t>К1</w:t>
      </w:r>
      <w:r w:rsidRPr="007636ED">
        <w:rPr>
          <w:sz w:val="24"/>
          <w:szCs w:val="24"/>
        </w:rPr>
        <w:t xml:space="preserve"> – коэффициент, зависящий от условий хранения ОХВ (таблица 11.2</w:t>
      </w:r>
      <w:proofErr w:type="gramStart"/>
      <w:r w:rsidRPr="007636ED">
        <w:rPr>
          <w:sz w:val="24"/>
          <w:szCs w:val="24"/>
        </w:rPr>
        <w:t xml:space="preserve">); </w:t>
      </w:r>
      <w:r w:rsidRPr="007636ED">
        <w:rPr>
          <w:i/>
          <w:sz w:val="24"/>
          <w:szCs w:val="24"/>
        </w:rPr>
        <w:t xml:space="preserve">  </w:t>
      </w:r>
      <w:proofErr w:type="gramEnd"/>
      <w:r w:rsidRPr="007636ED">
        <w:rPr>
          <w:i/>
          <w:sz w:val="24"/>
          <w:szCs w:val="24"/>
        </w:rPr>
        <w:t xml:space="preserve">     К3</w:t>
      </w:r>
      <w:r w:rsidRPr="007636ED">
        <w:rPr>
          <w:sz w:val="24"/>
          <w:szCs w:val="24"/>
        </w:rPr>
        <w:t xml:space="preserve"> – коэффициент, равный отношению пороговой токсодозы хлора к пороговой токсодозе другого ОХВ (таблица 7.2); </w:t>
      </w:r>
    </w:p>
    <w:p w:rsidR="00F91C0F" w:rsidRPr="007636ED" w:rsidRDefault="007636ED" w:rsidP="007636ED">
      <w:pPr>
        <w:spacing w:after="0" w:line="259" w:lineRule="auto"/>
        <w:ind w:left="20" w:right="0" w:firstLine="0"/>
        <w:rPr>
          <w:sz w:val="24"/>
          <w:szCs w:val="24"/>
        </w:rPr>
      </w:pPr>
      <w:r w:rsidRPr="007636ED">
        <w:rPr>
          <w:i/>
          <w:sz w:val="24"/>
          <w:szCs w:val="24"/>
        </w:rPr>
        <w:t>К5</w:t>
      </w:r>
      <w:r w:rsidRPr="007636ED">
        <w:rPr>
          <w:sz w:val="24"/>
          <w:szCs w:val="24"/>
        </w:rPr>
        <w:t xml:space="preserve"> – коэффициент, учитывающий степень вертикальной устойчивости атмосферы (СВУА): для инверсии – 1, для изотермии – 0,23, для конвекции – </w:t>
      </w:r>
    </w:p>
    <w:p w:rsidR="00F91C0F" w:rsidRPr="007636ED" w:rsidRDefault="007636ED" w:rsidP="007636ED">
      <w:pPr>
        <w:spacing w:after="0" w:line="259" w:lineRule="auto"/>
        <w:ind w:left="20" w:right="0" w:firstLine="0"/>
        <w:rPr>
          <w:sz w:val="24"/>
          <w:szCs w:val="24"/>
        </w:rPr>
      </w:pPr>
      <w:r w:rsidRPr="007636ED">
        <w:rPr>
          <w:sz w:val="24"/>
          <w:szCs w:val="24"/>
        </w:rPr>
        <w:t xml:space="preserve">0,8; </w:t>
      </w:r>
    </w:p>
    <w:p w:rsidR="00F91C0F" w:rsidRPr="007636ED" w:rsidRDefault="007636ED" w:rsidP="007636ED">
      <w:pPr>
        <w:spacing w:after="0" w:line="259" w:lineRule="auto"/>
        <w:ind w:left="20" w:right="0" w:firstLine="0"/>
        <w:rPr>
          <w:sz w:val="24"/>
          <w:szCs w:val="24"/>
        </w:rPr>
      </w:pPr>
      <w:r w:rsidRPr="007636ED">
        <w:rPr>
          <w:i/>
          <w:sz w:val="24"/>
          <w:szCs w:val="24"/>
        </w:rPr>
        <w:t>К7</w:t>
      </w:r>
      <w:r w:rsidRPr="007636ED">
        <w:rPr>
          <w:sz w:val="24"/>
          <w:szCs w:val="24"/>
        </w:rPr>
        <w:t xml:space="preserve"> – коэффициент, учитывающий влияние температуры воздуха (таблица 7.2); </w:t>
      </w:r>
      <w:r w:rsidRPr="007636ED">
        <w:rPr>
          <w:i/>
          <w:sz w:val="24"/>
          <w:szCs w:val="24"/>
        </w:rPr>
        <w:t>Q</w:t>
      </w:r>
      <w:r w:rsidRPr="007636ED">
        <w:rPr>
          <w:sz w:val="24"/>
          <w:szCs w:val="24"/>
        </w:rPr>
        <w:t xml:space="preserve"> – количество разлившегося (выброшенного) при аварии вещества, т. Эквивалентное количество вещества </w:t>
      </w:r>
      <w:r w:rsidRPr="007636ED">
        <w:rPr>
          <w:i/>
          <w:sz w:val="24"/>
          <w:szCs w:val="24"/>
        </w:rPr>
        <w:t>Qэ2</w:t>
      </w:r>
      <w:r w:rsidRPr="007636ED">
        <w:rPr>
          <w:sz w:val="24"/>
          <w:szCs w:val="24"/>
        </w:rPr>
        <w:t xml:space="preserve"> (т) во вторичном облаке находят по формуле </w:t>
      </w:r>
    </w:p>
    <w:p w:rsidR="00F91C0F" w:rsidRPr="007636ED" w:rsidRDefault="007636ED" w:rsidP="007636ED">
      <w:pPr>
        <w:spacing w:after="0" w:line="259" w:lineRule="auto"/>
        <w:ind w:left="12" w:right="0" w:firstLine="0"/>
        <w:rPr>
          <w:sz w:val="24"/>
          <w:szCs w:val="24"/>
        </w:rPr>
      </w:pPr>
      <w:r w:rsidRPr="007636ED">
        <w:rPr>
          <w:i/>
          <w:sz w:val="24"/>
          <w:szCs w:val="24"/>
        </w:rPr>
        <w:t>Qэ2 = (1 - К1) * К2* К3 * К4 * К5 * К6 * К7 * (Q/hd),</w:t>
      </w:r>
      <w:r w:rsidRPr="007636ED">
        <w:rPr>
          <w:sz w:val="24"/>
          <w:szCs w:val="24"/>
        </w:rPr>
        <w:t xml:space="preserve"> (12.5) где </w:t>
      </w:r>
      <w:r w:rsidRPr="007636ED">
        <w:rPr>
          <w:i/>
          <w:sz w:val="24"/>
          <w:szCs w:val="24"/>
        </w:rPr>
        <w:t>К2</w:t>
      </w:r>
      <w:r w:rsidRPr="007636ED">
        <w:rPr>
          <w:sz w:val="24"/>
          <w:szCs w:val="24"/>
        </w:rPr>
        <w:t xml:space="preserve"> – коэффициент, зависящий от физико – химических свойств ОХВ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12.2); </w:t>
      </w:r>
    </w:p>
    <w:p w:rsidR="00F91C0F" w:rsidRPr="007636ED" w:rsidRDefault="007636ED" w:rsidP="007636ED">
      <w:pPr>
        <w:spacing w:after="0" w:line="259" w:lineRule="auto"/>
        <w:ind w:left="20" w:right="0" w:firstLine="0"/>
        <w:rPr>
          <w:sz w:val="24"/>
          <w:szCs w:val="24"/>
        </w:rPr>
      </w:pPr>
      <w:r w:rsidRPr="007636ED">
        <w:rPr>
          <w:i/>
          <w:sz w:val="24"/>
          <w:szCs w:val="24"/>
        </w:rPr>
        <w:t>К4</w:t>
      </w:r>
      <w:r w:rsidRPr="007636ED">
        <w:rPr>
          <w:sz w:val="24"/>
          <w:szCs w:val="24"/>
        </w:rPr>
        <w:t xml:space="preserve"> – коэффициент, учитывающий скорость ветра (таблица 7.2); </w:t>
      </w:r>
    </w:p>
    <w:p w:rsidR="00F91C0F" w:rsidRPr="007636ED" w:rsidRDefault="007636ED" w:rsidP="007636ED">
      <w:pPr>
        <w:spacing w:after="0" w:line="259" w:lineRule="auto"/>
        <w:ind w:left="20" w:right="0" w:firstLine="0"/>
        <w:rPr>
          <w:sz w:val="24"/>
          <w:szCs w:val="24"/>
        </w:rPr>
      </w:pPr>
      <w:r w:rsidRPr="007636ED">
        <w:rPr>
          <w:i/>
          <w:sz w:val="24"/>
          <w:szCs w:val="24"/>
        </w:rPr>
        <w:t xml:space="preserve">К6 </w:t>
      </w:r>
      <w:r w:rsidRPr="007636ED">
        <w:rPr>
          <w:sz w:val="24"/>
          <w:szCs w:val="24"/>
        </w:rPr>
        <w:t xml:space="preserve">– коэффициент, зависящий от времени N, прошедшего после начала аварии.  </w:t>
      </w:r>
    </w:p>
    <w:p w:rsidR="00F91C0F" w:rsidRPr="007636ED" w:rsidRDefault="007636ED" w:rsidP="007636ED">
      <w:pPr>
        <w:spacing w:after="0" w:line="259" w:lineRule="auto"/>
        <w:ind w:left="20" w:right="0" w:firstLine="0"/>
        <w:rPr>
          <w:sz w:val="24"/>
          <w:szCs w:val="24"/>
        </w:rPr>
      </w:pPr>
      <w:r w:rsidRPr="007636ED">
        <w:rPr>
          <w:sz w:val="24"/>
          <w:szCs w:val="24"/>
        </w:rPr>
        <w:t xml:space="preserve">Его значение определяют в соответствии с зависимостями: </w:t>
      </w:r>
    </w:p>
    <w:p w:rsidR="00F91C0F" w:rsidRPr="007636ED" w:rsidRDefault="007636ED" w:rsidP="007636ED">
      <w:pPr>
        <w:tabs>
          <w:tab w:val="center" w:pos="3853"/>
          <w:tab w:val="center" w:pos="5138"/>
          <w:tab w:val="right" w:pos="9677"/>
        </w:tabs>
        <w:spacing w:after="0" w:line="259" w:lineRule="auto"/>
        <w:ind w:left="0" w:right="0" w:firstLine="0"/>
        <w:jc w:val="left"/>
        <w:rPr>
          <w:sz w:val="24"/>
          <w:szCs w:val="24"/>
        </w:rPr>
      </w:pPr>
      <w:r w:rsidRPr="007636ED">
        <w:rPr>
          <w:rFonts w:eastAsia="Calibri"/>
          <w:sz w:val="24"/>
          <w:szCs w:val="24"/>
        </w:rPr>
        <w:tab/>
      </w:r>
      <w:r w:rsidRPr="007636ED">
        <w:rPr>
          <w:rFonts w:eastAsia="Segoe UI Symbol"/>
          <w:sz w:val="24"/>
          <w:szCs w:val="24"/>
        </w:rPr>
        <w:t></w:t>
      </w:r>
      <w:r w:rsidRPr="007636ED">
        <w:rPr>
          <w:i/>
          <w:sz w:val="24"/>
          <w:szCs w:val="24"/>
        </w:rPr>
        <w:t xml:space="preserve">N </w:t>
      </w:r>
      <w:r w:rsidRPr="007636ED">
        <w:rPr>
          <w:sz w:val="24"/>
          <w:szCs w:val="24"/>
          <w:vertAlign w:val="superscript"/>
        </w:rPr>
        <w:t xml:space="preserve">0,8 </w:t>
      </w:r>
      <w:r w:rsidRPr="007636ED">
        <w:rPr>
          <w:i/>
          <w:sz w:val="24"/>
          <w:szCs w:val="24"/>
        </w:rPr>
        <w:t>при</w:t>
      </w:r>
      <w:r w:rsidRPr="007636ED">
        <w:rPr>
          <w:i/>
          <w:sz w:val="24"/>
          <w:szCs w:val="24"/>
        </w:rPr>
        <w:tab/>
        <w:t xml:space="preserve">N </w:t>
      </w:r>
      <w:r w:rsidRPr="007636ED">
        <w:rPr>
          <w:rFonts w:eastAsia="Segoe UI Symbol"/>
          <w:sz w:val="24"/>
          <w:szCs w:val="24"/>
        </w:rPr>
        <w:t xml:space="preserve"> </w:t>
      </w:r>
      <w:r w:rsidRPr="007636ED">
        <w:rPr>
          <w:i/>
          <w:sz w:val="24"/>
          <w:szCs w:val="24"/>
        </w:rPr>
        <w:t>Nи</w:t>
      </w:r>
      <w:r w:rsidRPr="007636ED">
        <w:rPr>
          <w:sz w:val="24"/>
          <w:szCs w:val="24"/>
        </w:rPr>
        <w:t xml:space="preserve">; </w:t>
      </w:r>
      <w:r w:rsidRPr="007636ED">
        <w:rPr>
          <w:sz w:val="24"/>
          <w:szCs w:val="24"/>
        </w:rPr>
        <w:tab/>
        <w:t xml:space="preserve">(12.6) </w:t>
      </w:r>
    </w:p>
    <w:p w:rsidR="00F91C0F" w:rsidRPr="007636ED" w:rsidRDefault="007636ED" w:rsidP="007636ED">
      <w:pPr>
        <w:spacing w:after="0" w:line="259" w:lineRule="auto"/>
        <w:ind w:left="2685" w:right="0" w:firstLine="0"/>
        <w:jc w:val="left"/>
        <w:rPr>
          <w:sz w:val="24"/>
          <w:szCs w:val="24"/>
        </w:rPr>
      </w:pPr>
      <w:r w:rsidRPr="007636ED">
        <w:rPr>
          <w:i/>
          <w:sz w:val="24"/>
          <w:szCs w:val="24"/>
        </w:rPr>
        <w:t>К</w:t>
      </w:r>
      <w:r w:rsidRPr="007636ED">
        <w:rPr>
          <w:sz w:val="24"/>
          <w:szCs w:val="24"/>
        </w:rPr>
        <w:t xml:space="preserve">6 </w:t>
      </w:r>
      <w:r w:rsidRPr="007636ED">
        <w:rPr>
          <w:rFonts w:eastAsia="Segoe UI Symbol"/>
          <w:sz w:val="24"/>
          <w:szCs w:val="24"/>
        </w:rPr>
        <w:t xml:space="preserve">= </w:t>
      </w:r>
      <w:r w:rsidRPr="007636ED">
        <w:rPr>
          <w:rFonts w:eastAsia="Segoe UI Symbol"/>
          <w:sz w:val="24"/>
          <w:szCs w:val="24"/>
          <w:vertAlign w:val="superscript"/>
        </w:rPr>
        <w:t></w:t>
      </w:r>
      <w:r w:rsidRPr="007636ED">
        <w:rPr>
          <w:rFonts w:eastAsia="Segoe UI Symbol"/>
          <w:sz w:val="24"/>
          <w:szCs w:val="24"/>
          <w:vertAlign w:val="subscript"/>
        </w:rPr>
        <w:t xml:space="preserve"> </w:t>
      </w:r>
      <w:r w:rsidRPr="007636ED">
        <w:rPr>
          <w:i/>
          <w:sz w:val="24"/>
          <w:szCs w:val="24"/>
        </w:rPr>
        <w:t>Nи</w:t>
      </w:r>
      <w:r w:rsidRPr="007636ED">
        <w:rPr>
          <w:sz w:val="24"/>
          <w:szCs w:val="24"/>
          <w:vertAlign w:val="superscript"/>
        </w:rPr>
        <w:t xml:space="preserve">0,8 </w:t>
      </w:r>
      <w:r w:rsidRPr="007636ED">
        <w:rPr>
          <w:i/>
          <w:sz w:val="24"/>
          <w:szCs w:val="24"/>
        </w:rPr>
        <w:t xml:space="preserve">при N </w:t>
      </w:r>
      <w:r w:rsidRPr="007636ED">
        <w:rPr>
          <w:rFonts w:eastAsia="Segoe UI Symbol"/>
          <w:sz w:val="24"/>
          <w:szCs w:val="24"/>
        </w:rPr>
        <w:t xml:space="preserve"> </w:t>
      </w:r>
      <w:r w:rsidRPr="007636ED">
        <w:rPr>
          <w:i/>
          <w:sz w:val="24"/>
          <w:szCs w:val="24"/>
        </w:rPr>
        <w:t>Nи</w:t>
      </w:r>
      <w:r w:rsidRPr="007636ED">
        <w:rPr>
          <w:sz w:val="24"/>
          <w:szCs w:val="24"/>
        </w:rPr>
        <w:t>;</w:t>
      </w:r>
    </w:p>
    <w:p w:rsidR="00F91C0F" w:rsidRPr="007636ED" w:rsidRDefault="007636ED" w:rsidP="007636ED">
      <w:pPr>
        <w:tabs>
          <w:tab w:val="center" w:pos="3378"/>
          <w:tab w:val="center" w:pos="4506"/>
        </w:tabs>
        <w:spacing w:after="0" w:line="259" w:lineRule="auto"/>
        <w:ind w:left="0" w:right="0" w:firstLine="0"/>
        <w:jc w:val="left"/>
        <w:rPr>
          <w:sz w:val="24"/>
          <w:szCs w:val="24"/>
        </w:rPr>
      </w:pPr>
      <w:r w:rsidRPr="007636ED">
        <w:rPr>
          <w:rFonts w:eastAsia="Calibri"/>
          <w:sz w:val="24"/>
          <w:szCs w:val="24"/>
        </w:rPr>
        <w:tab/>
      </w:r>
      <w:r w:rsidRPr="007636ED">
        <w:rPr>
          <w:rFonts w:eastAsia="Segoe UI Symbol"/>
          <w:sz w:val="24"/>
          <w:szCs w:val="24"/>
          <w:vertAlign w:val="superscript"/>
        </w:rPr>
        <w:t></w:t>
      </w:r>
      <w:r w:rsidRPr="007636ED">
        <w:rPr>
          <w:rFonts w:eastAsia="Segoe UI Symbol"/>
          <w:sz w:val="24"/>
          <w:szCs w:val="24"/>
        </w:rPr>
        <w:t></w:t>
      </w:r>
      <w:r w:rsidRPr="007636ED">
        <w:rPr>
          <w:rFonts w:eastAsia="Segoe UI Symbol"/>
          <w:sz w:val="24"/>
          <w:szCs w:val="24"/>
        </w:rPr>
        <w:tab/>
      </w:r>
      <w:r w:rsidRPr="007636ED">
        <w:rPr>
          <w:sz w:val="24"/>
          <w:szCs w:val="24"/>
        </w:rPr>
        <w:t>1</w:t>
      </w:r>
      <w:r w:rsidRPr="007636ED">
        <w:rPr>
          <w:i/>
          <w:sz w:val="24"/>
          <w:szCs w:val="24"/>
        </w:rPr>
        <w:t xml:space="preserve">при Nи </w:t>
      </w:r>
      <w:r w:rsidRPr="007636ED">
        <w:rPr>
          <w:rFonts w:eastAsia="Segoe UI Symbol"/>
          <w:sz w:val="24"/>
          <w:szCs w:val="24"/>
        </w:rPr>
        <w:t></w:t>
      </w:r>
      <w:r w:rsidRPr="007636ED">
        <w:rPr>
          <w:sz w:val="24"/>
          <w:szCs w:val="24"/>
        </w:rPr>
        <w:t>1</w:t>
      </w:r>
      <w:r w:rsidRPr="007636ED">
        <w:rPr>
          <w:i/>
          <w:sz w:val="24"/>
          <w:szCs w:val="24"/>
        </w:rPr>
        <w:t>ч</w:t>
      </w:r>
      <w:r w:rsidRPr="007636ED">
        <w:rPr>
          <w:sz w:val="24"/>
          <w:szCs w:val="24"/>
        </w:rPr>
        <w:t>,</w:t>
      </w:r>
    </w:p>
    <w:p w:rsidR="00F91C0F" w:rsidRPr="007636ED" w:rsidRDefault="007636ED" w:rsidP="007636ED">
      <w:pPr>
        <w:spacing w:after="0" w:line="259" w:lineRule="auto"/>
        <w:ind w:left="20" w:right="0" w:firstLine="0"/>
        <w:rPr>
          <w:sz w:val="24"/>
          <w:szCs w:val="24"/>
        </w:rPr>
      </w:pPr>
      <w:r w:rsidRPr="007636ED">
        <w:rPr>
          <w:sz w:val="24"/>
          <w:szCs w:val="24"/>
        </w:rPr>
        <w:t xml:space="preserve">где </w:t>
      </w:r>
      <w:r w:rsidRPr="007636ED">
        <w:rPr>
          <w:i/>
          <w:sz w:val="24"/>
          <w:szCs w:val="24"/>
        </w:rPr>
        <w:t>N</w:t>
      </w:r>
      <w:r w:rsidRPr="007636ED">
        <w:rPr>
          <w:sz w:val="24"/>
          <w:szCs w:val="24"/>
        </w:rPr>
        <w:t xml:space="preserve"> – время, прошедшее после аварии, </w:t>
      </w:r>
      <w:proofErr w:type="gramStart"/>
      <w:r w:rsidRPr="007636ED">
        <w:rPr>
          <w:sz w:val="24"/>
          <w:szCs w:val="24"/>
        </w:rPr>
        <w:t xml:space="preserve">ч;   </w:t>
      </w:r>
      <w:proofErr w:type="gramEnd"/>
      <w:r w:rsidRPr="007636ED">
        <w:rPr>
          <w:sz w:val="24"/>
          <w:szCs w:val="24"/>
        </w:rPr>
        <w:t xml:space="preserve">    </w:t>
      </w:r>
      <w:r w:rsidRPr="007636ED">
        <w:rPr>
          <w:i/>
          <w:sz w:val="24"/>
          <w:szCs w:val="24"/>
        </w:rPr>
        <w:t>Nи</w:t>
      </w:r>
      <w:r w:rsidRPr="007636ED">
        <w:rPr>
          <w:sz w:val="24"/>
          <w:szCs w:val="24"/>
        </w:rPr>
        <w:t xml:space="preserve"> – время испарения ОХВ, ч.  </w:t>
      </w:r>
    </w:p>
    <w:p w:rsidR="00F91C0F" w:rsidRPr="007636ED" w:rsidRDefault="007636ED" w:rsidP="007636ED">
      <w:pPr>
        <w:spacing w:after="0" w:line="259" w:lineRule="auto"/>
        <w:ind w:left="20" w:right="0" w:firstLine="0"/>
        <w:rPr>
          <w:sz w:val="24"/>
          <w:szCs w:val="24"/>
        </w:rPr>
      </w:pPr>
      <w:r w:rsidRPr="007636ED">
        <w:rPr>
          <w:sz w:val="24"/>
          <w:szCs w:val="24"/>
        </w:rPr>
        <w:t xml:space="preserve">Время испарения определяют по формуле </w:t>
      </w:r>
    </w:p>
    <w:p w:rsidR="00F91C0F" w:rsidRPr="007636ED" w:rsidRDefault="007636ED" w:rsidP="007636ED">
      <w:pPr>
        <w:tabs>
          <w:tab w:val="center" w:pos="4381"/>
          <w:tab w:val="center" w:pos="5319"/>
          <w:tab w:val="right" w:pos="9677"/>
        </w:tabs>
        <w:spacing w:after="0" w:line="259" w:lineRule="auto"/>
        <w:ind w:left="0" w:right="0" w:firstLine="0"/>
        <w:jc w:val="left"/>
        <w:rPr>
          <w:sz w:val="24"/>
          <w:szCs w:val="24"/>
        </w:rPr>
      </w:pPr>
      <w:r w:rsidRPr="007636ED">
        <w:rPr>
          <w:rFonts w:eastAsia="Calibri"/>
          <w:sz w:val="24"/>
          <w:szCs w:val="24"/>
        </w:rPr>
        <w:tab/>
      </w:r>
      <w:r w:rsidRPr="007636ED">
        <w:rPr>
          <w:i/>
          <w:sz w:val="24"/>
          <w:szCs w:val="24"/>
        </w:rPr>
        <w:t xml:space="preserve">h </w:t>
      </w:r>
      <w:r w:rsidRPr="007636ED">
        <w:rPr>
          <w:sz w:val="24"/>
          <w:szCs w:val="24"/>
        </w:rPr>
        <w:t>*</w:t>
      </w:r>
      <w:r w:rsidRPr="007636ED">
        <w:rPr>
          <w:i/>
          <w:sz w:val="24"/>
          <w:szCs w:val="24"/>
        </w:rPr>
        <w:t>d</w:t>
      </w:r>
      <w:r w:rsidRPr="007636ED">
        <w:rPr>
          <w:i/>
          <w:sz w:val="24"/>
          <w:szCs w:val="24"/>
        </w:rPr>
        <w:tab/>
      </w:r>
      <w:r w:rsidRPr="007636ED">
        <w:rPr>
          <w:sz w:val="24"/>
          <w:szCs w:val="24"/>
        </w:rPr>
        <w:t xml:space="preserve"> </w:t>
      </w:r>
      <w:r w:rsidRPr="007636ED">
        <w:rPr>
          <w:sz w:val="24"/>
          <w:szCs w:val="24"/>
        </w:rPr>
        <w:tab/>
        <w:t xml:space="preserve">(11.7) </w:t>
      </w:r>
    </w:p>
    <w:p w:rsidR="00F91C0F" w:rsidRPr="007636ED" w:rsidRDefault="007636ED" w:rsidP="007636ED">
      <w:pPr>
        <w:spacing w:after="0" w:line="259" w:lineRule="auto"/>
        <w:ind w:left="2995" w:right="0" w:firstLine="0"/>
        <w:jc w:val="left"/>
        <w:rPr>
          <w:sz w:val="24"/>
          <w:szCs w:val="24"/>
        </w:rPr>
      </w:pPr>
      <w:r w:rsidRPr="007636ED">
        <w:rPr>
          <w:i/>
          <w:sz w:val="24"/>
          <w:szCs w:val="24"/>
        </w:rPr>
        <w:t xml:space="preserve">Nи </w:t>
      </w:r>
      <w:r w:rsidRPr="007636ED">
        <w:rPr>
          <w:rFonts w:eastAsia="Segoe UI Symbol"/>
          <w:sz w:val="24"/>
          <w:szCs w:val="24"/>
        </w:rPr>
        <w:t xml:space="preserve">= </w:t>
      </w:r>
      <w:r w:rsidRPr="007636ED">
        <w:rPr>
          <w:rFonts w:eastAsia="Calibri"/>
          <w:noProof/>
          <w:sz w:val="24"/>
          <w:szCs w:val="24"/>
        </w:rPr>
        <mc:AlternateContent>
          <mc:Choice Requires="wpg">
            <w:drawing>
              <wp:inline distT="0" distB="0" distL="0" distR="0">
                <wp:extent cx="1008095" cy="6347"/>
                <wp:effectExtent l="0" t="0" r="0" b="0"/>
                <wp:docPr id="530078" name="Group 530078"/>
                <wp:cNvGraphicFramePr/>
                <a:graphic xmlns:a="http://schemas.openxmlformats.org/drawingml/2006/main">
                  <a:graphicData uri="http://schemas.microsoft.com/office/word/2010/wordprocessingGroup">
                    <wpg:wgp>
                      <wpg:cNvGrpSpPr/>
                      <wpg:grpSpPr>
                        <a:xfrm>
                          <a:off x="0" y="0"/>
                          <a:ext cx="1008095" cy="6347"/>
                          <a:chOff x="0" y="0"/>
                          <a:chExt cx="1008095" cy="6347"/>
                        </a:xfrm>
                      </wpg:grpSpPr>
                      <wps:wsp>
                        <wps:cNvPr id="36648" name="Shape 36648"/>
                        <wps:cNvSpPr/>
                        <wps:spPr>
                          <a:xfrm>
                            <a:off x="0" y="0"/>
                            <a:ext cx="1008095" cy="0"/>
                          </a:xfrm>
                          <a:custGeom>
                            <a:avLst/>
                            <a:gdLst/>
                            <a:ahLst/>
                            <a:cxnLst/>
                            <a:rect l="0" t="0" r="0" b="0"/>
                            <a:pathLst>
                              <a:path w="1008095">
                                <a:moveTo>
                                  <a:pt x="0" y="0"/>
                                </a:moveTo>
                                <a:lnTo>
                                  <a:pt x="1008095" y="0"/>
                                </a:lnTo>
                              </a:path>
                            </a:pathLst>
                          </a:custGeom>
                          <a:ln w="634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0078" style="width:79.3776pt;height:3.8147e-05pt;mso-position-horizontal-relative:char;mso-position-vertical-relative:line" coordsize="10080,0">
                <v:shape id="Shape 36648" style="position:absolute;width:10080;height:0;left:0;top:0;" coordsize="1008095,0" path="m0,0l1008095,0">
                  <v:stroke weight="0.499751pt" endcap="flat" joinstyle="round" on="true" color="#000000"/>
                  <v:fill on="false" color="#000000" opacity="0"/>
                </v:shape>
              </v:group>
            </w:pict>
          </mc:Fallback>
        </mc:AlternateContent>
      </w:r>
      <w:r w:rsidRPr="007636ED">
        <w:rPr>
          <w:sz w:val="24"/>
          <w:szCs w:val="24"/>
        </w:rPr>
        <w:t>,</w:t>
      </w:r>
    </w:p>
    <w:p w:rsidR="00F91C0F" w:rsidRPr="007636ED" w:rsidRDefault="007636ED" w:rsidP="007636ED">
      <w:pPr>
        <w:spacing w:after="0" w:line="259" w:lineRule="auto"/>
        <w:ind w:left="28" w:right="0" w:firstLine="0"/>
        <w:jc w:val="center"/>
        <w:rPr>
          <w:sz w:val="24"/>
          <w:szCs w:val="24"/>
        </w:rPr>
      </w:pPr>
      <w:r w:rsidRPr="007636ED">
        <w:rPr>
          <w:i/>
          <w:sz w:val="24"/>
          <w:szCs w:val="24"/>
        </w:rPr>
        <w:t>К</w:t>
      </w:r>
      <w:r w:rsidRPr="007636ED">
        <w:rPr>
          <w:sz w:val="24"/>
          <w:szCs w:val="24"/>
        </w:rPr>
        <w:t xml:space="preserve">2* </w:t>
      </w:r>
      <w:r w:rsidRPr="007636ED">
        <w:rPr>
          <w:i/>
          <w:sz w:val="24"/>
          <w:szCs w:val="24"/>
        </w:rPr>
        <w:t>К</w:t>
      </w:r>
      <w:r w:rsidRPr="007636ED">
        <w:rPr>
          <w:sz w:val="24"/>
          <w:szCs w:val="24"/>
        </w:rPr>
        <w:t xml:space="preserve">4* </w:t>
      </w:r>
      <w:r w:rsidRPr="007636ED">
        <w:rPr>
          <w:i/>
          <w:sz w:val="24"/>
          <w:szCs w:val="24"/>
        </w:rPr>
        <w:t>К</w:t>
      </w:r>
      <w:r w:rsidRPr="007636ED">
        <w:rPr>
          <w:sz w:val="24"/>
          <w:szCs w:val="24"/>
        </w:rPr>
        <w:t>7</w:t>
      </w:r>
    </w:p>
    <w:p w:rsidR="00F91C0F" w:rsidRPr="007636ED" w:rsidRDefault="007636ED" w:rsidP="007636ED">
      <w:pPr>
        <w:spacing w:after="0" w:line="259" w:lineRule="auto"/>
        <w:ind w:left="20" w:right="0" w:firstLine="0"/>
        <w:rPr>
          <w:sz w:val="24"/>
          <w:szCs w:val="24"/>
        </w:rPr>
      </w:pPr>
      <w:r w:rsidRPr="007636ED">
        <w:rPr>
          <w:sz w:val="24"/>
          <w:szCs w:val="24"/>
        </w:rPr>
        <w:t xml:space="preserve">где </w:t>
      </w:r>
      <w:r w:rsidRPr="007636ED">
        <w:rPr>
          <w:i/>
          <w:sz w:val="24"/>
          <w:szCs w:val="24"/>
        </w:rPr>
        <w:t>h</w:t>
      </w:r>
      <w:r w:rsidRPr="007636ED">
        <w:rPr>
          <w:sz w:val="24"/>
          <w:szCs w:val="24"/>
        </w:rPr>
        <w:t xml:space="preserve"> – толщина слоя ОХВ, </w:t>
      </w:r>
      <w:proofErr w:type="gramStart"/>
      <w:r w:rsidRPr="007636ED">
        <w:rPr>
          <w:sz w:val="24"/>
          <w:szCs w:val="24"/>
        </w:rPr>
        <w:t xml:space="preserve">м; </w:t>
      </w:r>
      <w:r w:rsidRPr="007636ED">
        <w:rPr>
          <w:i/>
          <w:sz w:val="24"/>
          <w:szCs w:val="24"/>
        </w:rPr>
        <w:t xml:space="preserve">  </w:t>
      </w:r>
      <w:proofErr w:type="gramEnd"/>
      <w:r w:rsidRPr="007636ED">
        <w:rPr>
          <w:i/>
          <w:sz w:val="24"/>
          <w:szCs w:val="24"/>
        </w:rPr>
        <w:t xml:space="preserve">     d</w:t>
      </w:r>
      <w:r w:rsidRPr="007636ED">
        <w:rPr>
          <w:sz w:val="24"/>
          <w:szCs w:val="24"/>
        </w:rPr>
        <w:t xml:space="preserve"> – плотность вещества, т/м</w:t>
      </w:r>
      <w:r w:rsidRPr="007636ED">
        <w:rPr>
          <w:sz w:val="24"/>
          <w:szCs w:val="24"/>
          <w:vertAlign w:val="superscript"/>
        </w:rPr>
        <w:t>3</w:t>
      </w: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 xml:space="preserve">Прогнозирование </w:t>
      </w:r>
      <w:r w:rsidRPr="007636ED">
        <w:rPr>
          <w:b/>
          <w:sz w:val="24"/>
          <w:szCs w:val="24"/>
        </w:rPr>
        <w:tab/>
        <w:t xml:space="preserve">количества </w:t>
      </w:r>
      <w:r w:rsidRPr="007636ED">
        <w:rPr>
          <w:b/>
          <w:sz w:val="24"/>
          <w:szCs w:val="24"/>
        </w:rPr>
        <w:tab/>
        <w:t xml:space="preserve">пострадавших </w:t>
      </w:r>
      <w:r w:rsidRPr="007636ED">
        <w:rPr>
          <w:b/>
          <w:sz w:val="24"/>
          <w:szCs w:val="24"/>
        </w:rPr>
        <w:tab/>
        <w:t xml:space="preserve">среди </w:t>
      </w:r>
      <w:r w:rsidRPr="007636ED">
        <w:rPr>
          <w:b/>
          <w:sz w:val="24"/>
          <w:szCs w:val="24"/>
        </w:rPr>
        <w:tab/>
        <w:t xml:space="preserve">персонала </w:t>
      </w:r>
      <w:r w:rsidRPr="007636ED">
        <w:rPr>
          <w:b/>
          <w:sz w:val="24"/>
          <w:szCs w:val="24"/>
        </w:rPr>
        <w:tab/>
        <w:t>и населения, оказавшегося в зоне фактического заражения.</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Основными исходными данными для расчета являются: </w:t>
      </w:r>
    </w:p>
    <w:p w:rsidR="00F91C0F" w:rsidRPr="007636ED" w:rsidRDefault="007636ED" w:rsidP="007636ED">
      <w:pPr>
        <w:numPr>
          <w:ilvl w:val="0"/>
          <w:numId w:val="45"/>
        </w:numPr>
        <w:spacing w:after="0" w:line="259" w:lineRule="auto"/>
        <w:ind w:right="0" w:firstLine="0"/>
        <w:rPr>
          <w:sz w:val="24"/>
          <w:szCs w:val="24"/>
        </w:rPr>
      </w:pPr>
      <w:r w:rsidRPr="007636ED">
        <w:rPr>
          <w:sz w:val="24"/>
          <w:szCs w:val="24"/>
        </w:rPr>
        <w:t xml:space="preserve">наличие факторов поражения (первичное и вторичное облака либо только первичное, либо только вторичное облако); </w:t>
      </w:r>
    </w:p>
    <w:p w:rsidR="00F91C0F" w:rsidRPr="007636ED" w:rsidRDefault="007636ED" w:rsidP="007636ED">
      <w:pPr>
        <w:numPr>
          <w:ilvl w:val="0"/>
          <w:numId w:val="45"/>
        </w:numPr>
        <w:spacing w:after="0" w:line="259" w:lineRule="auto"/>
        <w:ind w:right="0" w:firstLine="0"/>
        <w:rPr>
          <w:sz w:val="24"/>
          <w:szCs w:val="24"/>
        </w:rPr>
      </w:pPr>
      <w:r w:rsidRPr="007636ED">
        <w:rPr>
          <w:sz w:val="24"/>
          <w:szCs w:val="24"/>
        </w:rPr>
        <w:t xml:space="preserve">средняя плотность населения в зоне заражения, исходя из допущения, что население распределено по территории равномерно; </w:t>
      </w:r>
    </w:p>
    <w:p w:rsidR="00F91C0F" w:rsidRPr="007636ED" w:rsidRDefault="007636ED" w:rsidP="007636ED">
      <w:pPr>
        <w:numPr>
          <w:ilvl w:val="0"/>
          <w:numId w:val="45"/>
        </w:numPr>
        <w:spacing w:after="0" w:line="259" w:lineRule="auto"/>
        <w:ind w:right="0" w:firstLine="0"/>
        <w:rPr>
          <w:sz w:val="24"/>
          <w:szCs w:val="24"/>
        </w:rPr>
      </w:pPr>
      <w:r w:rsidRPr="007636ED">
        <w:rPr>
          <w:sz w:val="24"/>
          <w:szCs w:val="24"/>
        </w:rPr>
        <w:t xml:space="preserve">доля населения, которую планируется защитить тем или иным способом (укрытие в жилых и производственных помещениях, транспорте, убежищах и других защитных сооружениях; использование индивидуальных средств защиты и проведение эвакуации); </w:t>
      </w:r>
    </w:p>
    <w:p w:rsidR="00F91C0F" w:rsidRPr="007636ED" w:rsidRDefault="007636ED" w:rsidP="007636ED">
      <w:pPr>
        <w:numPr>
          <w:ilvl w:val="0"/>
          <w:numId w:val="45"/>
        </w:numPr>
        <w:spacing w:after="0" w:line="259" w:lineRule="auto"/>
        <w:ind w:right="0" w:firstLine="0"/>
        <w:rPr>
          <w:sz w:val="24"/>
          <w:szCs w:val="24"/>
        </w:rPr>
      </w:pPr>
      <w:r w:rsidRPr="007636ED">
        <w:rPr>
          <w:sz w:val="24"/>
          <w:szCs w:val="24"/>
        </w:rPr>
        <w:t xml:space="preserve">степень защищенности населения при использовании определенного способа защиты. </w:t>
      </w: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Количество населения, попавшего в зону заражения, </w:t>
      </w:r>
      <w:r w:rsidRPr="007636ED">
        <w:rPr>
          <w:i/>
          <w:sz w:val="24"/>
          <w:szCs w:val="24"/>
        </w:rPr>
        <w:t>N</w:t>
      </w:r>
      <w:r w:rsidRPr="007636ED">
        <w:rPr>
          <w:sz w:val="24"/>
          <w:szCs w:val="24"/>
        </w:rPr>
        <w:t xml:space="preserve"> (чел.) рассчитывают исходя из средней плотности населения по формуле </w:t>
      </w:r>
    </w:p>
    <w:p w:rsidR="00F91C0F" w:rsidRPr="007636ED" w:rsidRDefault="007636ED" w:rsidP="007636ED">
      <w:pPr>
        <w:tabs>
          <w:tab w:val="center" w:pos="4135"/>
          <w:tab w:val="right" w:pos="9677"/>
        </w:tabs>
        <w:spacing w:after="0" w:line="259" w:lineRule="auto"/>
        <w:ind w:left="0" w:right="0" w:firstLine="0"/>
        <w:jc w:val="left"/>
        <w:rPr>
          <w:sz w:val="24"/>
          <w:szCs w:val="24"/>
        </w:rPr>
      </w:pPr>
      <w:r w:rsidRPr="007636ED">
        <w:rPr>
          <w:rFonts w:eastAsia="Calibri"/>
          <w:sz w:val="24"/>
          <w:szCs w:val="24"/>
        </w:rPr>
        <w:tab/>
      </w:r>
      <w:r w:rsidRPr="007636ED">
        <w:rPr>
          <w:i/>
          <w:sz w:val="24"/>
          <w:szCs w:val="24"/>
        </w:rPr>
        <w:t xml:space="preserve">N </w:t>
      </w:r>
      <w:r w:rsidRPr="007636ED">
        <w:rPr>
          <w:rFonts w:eastAsia="Segoe UI Symbol"/>
          <w:sz w:val="24"/>
          <w:szCs w:val="24"/>
        </w:rPr>
        <w:t>=</w:t>
      </w:r>
      <w:r w:rsidRPr="007636ED">
        <w:rPr>
          <w:i/>
          <w:sz w:val="24"/>
          <w:szCs w:val="24"/>
        </w:rPr>
        <w:t>Pг</w:t>
      </w:r>
      <w:r w:rsidRPr="007636ED">
        <w:rPr>
          <w:sz w:val="24"/>
          <w:szCs w:val="24"/>
        </w:rPr>
        <w:t>*</w:t>
      </w:r>
      <w:r w:rsidRPr="007636ED">
        <w:rPr>
          <w:i/>
          <w:sz w:val="24"/>
          <w:szCs w:val="24"/>
        </w:rPr>
        <w:t>Sг</w:t>
      </w:r>
      <w:r w:rsidRPr="007636ED">
        <w:rPr>
          <w:rFonts w:eastAsia="Segoe UI Symbol"/>
          <w:sz w:val="24"/>
          <w:szCs w:val="24"/>
        </w:rPr>
        <w:t>+</w:t>
      </w:r>
      <w:r w:rsidRPr="007636ED">
        <w:rPr>
          <w:i/>
          <w:sz w:val="24"/>
          <w:szCs w:val="24"/>
        </w:rPr>
        <w:t>Рзз</w:t>
      </w:r>
      <w:r w:rsidRPr="007636ED">
        <w:rPr>
          <w:sz w:val="24"/>
          <w:szCs w:val="24"/>
        </w:rPr>
        <w:t>*</w:t>
      </w:r>
      <w:r w:rsidRPr="007636ED">
        <w:rPr>
          <w:i/>
          <w:sz w:val="24"/>
          <w:szCs w:val="24"/>
        </w:rPr>
        <w:t>Sзз</w:t>
      </w:r>
      <w:r w:rsidRPr="007636ED">
        <w:rPr>
          <w:sz w:val="24"/>
          <w:szCs w:val="24"/>
        </w:rPr>
        <w:t xml:space="preserve">, </w:t>
      </w:r>
      <w:r w:rsidRPr="007636ED">
        <w:rPr>
          <w:sz w:val="24"/>
          <w:szCs w:val="24"/>
        </w:rPr>
        <w:tab/>
        <w:t xml:space="preserve">(12.8) </w:t>
      </w:r>
    </w:p>
    <w:p w:rsidR="00F91C0F" w:rsidRPr="007636ED" w:rsidRDefault="007636ED" w:rsidP="007636ED">
      <w:pPr>
        <w:spacing w:after="0" w:line="259" w:lineRule="auto"/>
        <w:ind w:left="20" w:right="0" w:firstLine="0"/>
        <w:rPr>
          <w:sz w:val="24"/>
          <w:szCs w:val="24"/>
        </w:rPr>
      </w:pPr>
      <w:r w:rsidRPr="007636ED">
        <w:rPr>
          <w:sz w:val="24"/>
          <w:szCs w:val="24"/>
        </w:rPr>
        <w:t xml:space="preserve">где </w:t>
      </w:r>
      <w:r w:rsidRPr="007636ED">
        <w:rPr>
          <w:i/>
          <w:sz w:val="24"/>
          <w:szCs w:val="24"/>
        </w:rPr>
        <w:t>Рг</w:t>
      </w:r>
      <w:r w:rsidRPr="007636ED">
        <w:rPr>
          <w:sz w:val="24"/>
          <w:szCs w:val="24"/>
        </w:rPr>
        <w:t xml:space="preserve"> и </w:t>
      </w:r>
      <w:r w:rsidRPr="007636ED">
        <w:rPr>
          <w:i/>
          <w:sz w:val="24"/>
          <w:szCs w:val="24"/>
        </w:rPr>
        <w:t>Рзз</w:t>
      </w:r>
      <w:r w:rsidRPr="007636ED">
        <w:rPr>
          <w:sz w:val="24"/>
          <w:szCs w:val="24"/>
        </w:rPr>
        <w:t xml:space="preserve"> – плотность населения соответственно в городе и загородной зоне, чел./км</w:t>
      </w:r>
      <w:r w:rsidRPr="007636ED">
        <w:rPr>
          <w:sz w:val="24"/>
          <w:szCs w:val="24"/>
          <w:vertAlign w:val="superscript"/>
        </w:rPr>
        <w:t>2</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      </w:t>
      </w:r>
      <w:r w:rsidRPr="007636ED">
        <w:rPr>
          <w:i/>
          <w:sz w:val="24"/>
          <w:szCs w:val="24"/>
        </w:rPr>
        <w:t>Sг</w:t>
      </w:r>
      <w:r w:rsidRPr="007636ED">
        <w:rPr>
          <w:sz w:val="24"/>
          <w:szCs w:val="24"/>
        </w:rPr>
        <w:t xml:space="preserve"> и </w:t>
      </w:r>
      <w:r w:rsidRPr="007636ED">
        <w:rPr>
          <w:i/>
          <w:sz w:val="24"/>
          <w:szCs w:val="24"/>
        </w:rPr>
        <w:t>Sзз</w:t>
      </w:r>
      <w:r w:rsidRPr="007636ED">
        <w:rPr>
          <w:sz w:val="24"/>
          <w:szCs w:val="24"/>
        </w:rPr>
        <w:t xml:space="preserve"> – площади территории в городе и загородной зоне, приземный слой воздуха которых подвергся заражению, км</w:t>
      </w:r>
      <w:r w:rsidRPr="007636ED">
        <w:rPr>
          <w:sz w:val="24"/>
          <w:szCs w:val="24"/>
          <w:vertAlign w:val="superscript"/>
        </w:rPr>
        <w:t>2</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Численность пораженного населения определяется его защищенностью в соответствии с формулами: </w:t>
      </w:r>
    </w:p>
    <w:p w:rsidR="00F91C0F" w:rsidRPr="007636ED" w:rsidRDefault="007636ED" w:rsidP="007636ED">
      <w:pPr>
        <w:tabs>
          <w:tab w:val="center" w:pos="4207"/>
          <w:tab w:val="center" w:pos="9676"/>
        </w:tabs>
        <w:spacing w:after="0" w:line="259" w:lineRule="auto"/>
        <w:ind w:left="0" w:right="0" w:firstLine="0"/>
        <w:jc w:val="left"/>
        <w:rPr>
          <w:sz w:val="24"/>
          <w:szCs w:val="24"/>
          <w:lang w:val="en-US"/>
        </w:rPr>
      </w:pPr>
      <w:r w:rsidRPr="007636ED">
        <w:rPr>
          <w:rFonts w:eastAsia="Calibri"/>
          <w:sz w:val="24"/>
          <w:szCs w:val="24"/>
        </w:rPr>
        <w:tab/>
      </w:r>
      <w:r w:rsidRPr="007636ED">
        <w:rPr>
          <w:i/>
          <w:sz w:val="24"/>
          <w:szCs w:val="24"/>
          <w:lang w:val="en-US"/>
        </w:rPr>
        <w:t>N</w:t>
      </w:r>
      <w:r w:rsidRPr="007636ED">
        <w:rPr>
          <w:i/>
          <w:sz w:val="24"/>
          <w:szCs w:val="24"/>
        </w:rPr>
        <w:t>п</w:t>
      </w:r>
      <w:r w:rsidRPr="007636ED">
        <w:rPr>
          <w:i/>
          <w:sz w:val="24"/>
          <w:szCs w:val="24"/>
          <w:lang w:val="en-US"/>
        </w:rPr>
        <w:t xml:space="preserve"> </w:t>
      </w:r>
      <w:r w:rsidRPr="007636ED">
        <w:rPr>
          <w:rFonts w:eastAsia="Segoe UI Symbol"/>
          <w:sz w:val="24"/>
          <w:szCs w:val="24"/>
          <w:lang w:val="en-US"/>
        </w:rPr>
        <w:t xml:space="preserve">= </w:t>
      </w:r>
      <w:r w:rsidRPr="007636ED">
        <w:rPr>
          <w:i/>
          <w:sz w:val="24"/>
          <w:szCs w:val="24"/>
          <w:lang w:val="en-US"/>
        </w:rPr>
        <w:t xml:space="preserve">N </w:t>
      </w:r>
      <w:r w:rsidRPr="007636ED">
        <w:rPr>
          <w:sz w:val="24"/>
          <w:szCs w:val="24"/>
          <w:lang w:val="en-US"/>
        </w:rPr>
        <w:t>*</w:t>
      </w:r>
      <w:r w:rsidRPr="007636ED">
        <w:rPr>
          <w:rFonts w:eastAsia="Segoe UI Symbol"/>
          <w:sz w:val="24"/>
          <w:szCs w:val="24"/>
        </w:rPr>
        <w:t></w:t>
      </w:r>
      <w:r w:rsidRPr="007636ED">
        <w:rPr>
          <w:i/>
          <w:sz w:val="24"/>
          <w:szCs w:val="24"/>
          <w:vertAlign w:val="superscript"/>
          <w:lang w:val="en-US"/>
        </w:rPr>
        <w:t xml:space="preserve">n </w:t>
      </w:r>
      <w:r w:rsidRPr="007636ED">
        <w:rPr>
          <w:i/>
          <w:sz w:val="24"/>
          <w:szCs w:val="24"/>
          <w:lang w:val="en-US"/>
        </w:rPr>
        <w:t>Pi</w:t>
      </w:r>
      <w:r w:rsidRPr="007636ED">
        <w:rPr>
          <w:sz w:val="24"/>
          <w:szCs w:val="24"/>
          <w:lang w:val="en-US"/>
        </w:rPr>
        <w:t>*(1</w:t>
      </w:r>
      <w:r w:rsidRPr="007636ED">
        <w:rPr>
          <w:rFonts w:eastAsia="Segoe UI Symbol"/>
          <w:sz w:val="24"/>
          <w:szCs w:val="24"/>
          <w:lang w:val="en-US"/>
        </w:rPr>
        <w:t xml:space="preserve">− </w:t>
      </w:r>
      <w:r w:rsidRPr="007636ED">
        <w:rPr>
          <w:i/>
          <w:sz w:val="24"/>
          <w:szCs w:val="24"/>
        </w:rPr>
        <w:t>Кзащ</w:t>
      </w:r>
      <w:r w:rsidRPr="007636ED">
        <w:rPr>
          <w:i/>
          <w:sz w:val="24"/>
          <w:szCs w:val="24"/>
          <w:lang w:val="en-US"/>
        </w:rPr>
        <w:t xml:space="preserve"> i</w:t>
      </w:r>
      <w:r w:rsidRPr="007636ED">
        <w:rPr>
          <w:sz w:val="24"/>
          <w:szCs w:val="24"/>
          <w:lang w:val="en-US"/>
        </w:rPr>
        <w:t>);</w:t>
      </w:r>
      <w:r w:rsidRPr="007636ED">
        <w:rPr>
          <w:sz w:val="24"/>
          <w:szCs w:val="24"/>
          <w:vertAlign w:val="superscript"/>
          <w:lang w:val="en-US"/>
        </w:rPr>
        <w:t xml:space="preserve"> </w:t>
      </w:r>
      <w:r w:rsidRPr="007636ED">
        <w:rPr>
          <w:sz w:val="24"/>
          <w:szCs w:val="24"/>
          <w:vertAlign w:val="superscript"/>
          <w:lang w:val="en-US"/>
        </w:rPr>
        <w:tab/>
        <w:t xml:space="preserve">  </w:t>
      </w:r>
    </w:p>
    <w:p w:rsidR="00F91C0F" w:rsidRPr="007636ED" w:rsidRDefault="007636ED" w:rsidP="007636ED">
      <w:pPr>
        <w:tabs>
          <w:tab w:val="center" w:pos="3771"/>
          <w:tab w:val="right" w:pos="9677"/>
        </w:tabs>
        <w:spacing w:after="0" w:line="259" w:lineRule="auto"/>
        <w:ind w:left="0" w:right="0" w:firstLine="0"/>
        <w:jc w:val="left"/>
        <w:rPr>
          <w:sz w:val="24"/>
          <w:szCs w:val="24"/>
        </w:rPr>
      </w:pPr>
      <w:r w:rsidRPr="007636ED">
        <w:rPr>
          <w:rFonts w:eastAsia="Calibri"/>
          <w:sz w:val="24"/>
          <w:szCs w:val="24"/>
          <w:lang w:val="en-US"/>
        </w:rPr>
        <w:tab/>
      </w:r>
      <w:r w:rsidRPr="007636ED">
        <w:rPr>
          <w:i/>
          <w:sz w:val="24"/>
          <w:szCs w:val="24"/>
          <w:vertAlign w:val="superscript"/>
        </w:rPr>
        <w:t>i</w:t>
      </w:r>
      <w:r w:rsidRPr="007636ED">
        <w:rPr>
          <w:rFonts w:eastAsia="Segoe UI Symbol"/>
          <w:sz w:val="24"/>
          <w:szCs w:val="24"/>
          <w:vertAlign w:val="superscript"/>
        </w:rPr>
        <w:t>=</w:t>
      </w:r>
      <w:r w:rsidRPr="007636ED">
        <w:rPr>
          <w:sz w:val="24"/>
          <w:szCs w:val="24"/>
          <w:vertAlign w:val="superscript"/>
        </w:rPr>
        <w:t>1</w:t>
      </w:r>
      <w:r w:rsidRPr="007636ED">
        <w:rPr>
          <w:sz w:val="24"/>
          <w:szCs w:val="24"/>
          <w:vertAlign w:val="superscript"/>
        </w:rPr>
        <w:tab/>
      </w:r>
      <w:r w:rsidRPr="007636ED">
        <w:rPr>
          <w:sz w:val="24"/>
          <w:szCs w:val="24"/>
        </w:rPr>
        <w:t xml:space="preserve">(12.9) </w:t>
      </w:r>
    </w:p>
    <w:p w:rsidR="00F91C0F" w:rsidRPr="007636ED" w:rsidRDefault="007636ED" w:rsidP="007636ED">
      <w:pPr>
        <w:spacing w:after="0" w:line="259" w:lineRule="auto"/>
        <w:ind w:left="2949" w:right="0" w:firstLine="0"/>
        <w:jc w:val="left"/>
        <w:rPr>
          <w:sz w:val="24"/>
          <w:szCs w:val="24"/>
        </w:rPr>
      </w:pPr>
      <w:r w:rsidRPr="007636ED">
        <w:rPr>
          <w:i/>
          <w:sz w:val="24"/>
          <w:szCs w:val="24"/>
        </w:rPr>
        <w:t xml:space="preserve">Nп </w:t>
      </w:r>
      <w:r w:rsidRPr="007636ED">
        <w:rPr>
          <w:rFonts w:eastAsia="Segoe UI Symbol"/>
          <w:sz w:val="24"/>
          <w:szCs w:val="24"/>
        </w:rPr>
        <w:t xml:space="preserve">= </w:t>
      </w:r>
      <w:r w:rsidRPr="007636ED">
        <w:rPr>
          <w:i/>
          <w:sz w:val="24"/>
          <w:szCs w:val="24"/>
        </w:rPr>
        <w:t xml:space="preserve">N </w:t>
      </w:r>
      <w:r w:rsidRPr="007636ED">
        <w:rPr>
          <w:sz w:val="24"/>
          <w:szCs w:val="24"/>
        </w:rPr>
        <w:t>*(1</w:t>
      </w:r>
      <w:r w:rsidRPr="007636ED">
        <w:rPr>
          <w:rFonts w:eastAsia="Segoe UI Symbol"/>
          <w:sz w:val="24"/>
          <w:szCs w:val="24"/>
        </w:rPr>
        <w:t xml:space="preserve">− </w:t>
      </w:r>
      <w:proofErr w:type="gramStart"/>
      <w:r w:rsidRPr="007636ED">
        <w:rPr>
          <w:i/>
          <w:sz w:val="24"/>
          <w:szCs w:val="24"/>
        </w:rPr>
        <w:t>Кзащ</w:t>
      </w:r>
      <w:r w:rsidRPr="007636ED">
        <w:rPr>
          <w:i/>
          <w:sz w:val="24"/>
          <w:szCs w:val="24"/>
          <w:vertAlign w:val="superscript"/>
        </w:rPr>
        <w:t xml:space="preserve">ср </w:t>
      </w:r>
      <w:r w:rsidRPr="007636ED">
        <w:rPr>
          <w:sz w:val="24"/>
          <w:szCs w:val="24"/>
        </w:rPr>
        <w:t>)</w:t>
      </w:r>
      <w:proofErr w:type="gramEnd"/>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где </w:t>
      </w:r>
      <w:r w:rsidRPr="007636ED">
        <w:rPr>
          <w:i/>
          <w:sz w:val="24"/>
          <w:szCs w:val="24"/>
        </w:rPr>
        <w:t xml:space="preserve">Nn </w:t>
      </w:r>
      <w:r w:rsidRPr="007636ED">
        <w:rPr>
          <w:sz w:val="24"/>
          <w:szCs w:val="24"/>
        </w:rPr>
        <w:t>–</w:t>
      </w:r>
      <w:r w:rsidRPr="007636ED">
        <w:rPr>
          <w:i/>
          <w:sz w:val="24"/>
          <w:szCs w:val="24"/>
        </w:rPr>
        <w:t xml:space="preserve"> </w:t>
      </w:r>
      <w:r w:rsidRPr="007636ED">
        <w:rPr>
          <w:sz w:val="24"/>
          <w:szCs w:val="24"/>
        </w:rPr>
        <w:t xml:space="preserve">количество пораженного населения, </w:t>
      </w:r>
      <w:proofErr w:type="gramStart"/>
      <w:r w:rsidRPr="007636ED">
        <w:rPr>
          <w:sz w:val="24"/>
          <w:szCs w:val="24"/>
        </w:rPr>
        <w:t>человек ;</w:t>
      </w:r>
      <w:proofErr w:type="gramEnd"/>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i/>
          <w:sz w:val="24"/>
          <w:szCs w:val="24"/>
        </w:rPr>
        <w:t xml:space="preserve">      N </w:t>
      </w:r>
      <w:r w:rsidRPr="007636ED">
        <w:rPr>
          <w:sz w:val="24"/>
          <w:szCs w:val="24"/>
        </w:rPr>
        <w:t>–</w:t>
      </w:r>
      <w:r w:rsidRPr="007636ED">
        <w:rPr>
          <w:i/>
          <w:sz w:val="24"/>
          <w:szCs w:val="24"/>
        </w:rPr>
        <w:t xml:space="preserve"> </w:t>
      </w:r>
      <w:r w:rsidRPr="007636ED">
        <w:rPr>
          <w:sz w:val="24"/>
          <w:szCs w:val="24"/>
        </w:rPr>
        <w:t xml:space="preserve">численность населения, оказавшегося в зоне фактического заражения, </w:t>
      </w:r>
      <w:proofErr w:type="gramStart"/>
      <w:r w:rsidRPr="007636ED">
        <w:rPr>
          <w:sz w:val="24"/>
          <w:szCs w:val="24"/>
        </w:rPr>
        <w:t>человек ;</w:t>
      </w:r>
      <w:proofErr w:type="gramEnd"/>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     </w:t>
      </w:r>
      <w:r w:rsidRPr="007636ED">
        <w:rPr>
          <w:i/>
          <w:sz w:val="24"/>
          <w:szCs w:val="24"/>
        </w:rPr>
        <w:t xml:space="preserve">Рi </w:t>
      </w:r>
      <w:r w:rsidRPr="007636ED">
        <w:rPr>
          <w:sz w:val="24"/>
          <w:szCs w:val="24"/>
        </w:rPr>
        <w:t xml:space="preserve">– доля населения, защищаемая от действия ОХВ i–м способом; </w:t>
      </w:r>
    </w:p>
    <w:p w:rsidR="00F91C0F" w:rsidRPr="007636ED" w:rsidRDefault="007636ED" w:rsidP="007636ED">
      <w:pPr>
        <w:spacing w:after="0" w:line="259" w:lineRule="auto"/>
        <w:ind w:left="20" w:right="0" w:firstLine="0"/>
        <w:rPr>
          <w:sz w:val="24"/>
          <w:szCs w:val="24"/>
        </w:rPr>
      </w:pPr>
      <w:r w:rsidRPr="007636ED">
        <w:rPr>
          <w:sz w:val="24"/>
          <w:szCs w:val="24"/>
        </w:rPr>
        <w:t xml:space="preserve">     </w:t>
      </w:r>
      <w:r w:rsidRPr="007636ED">
        <w:rPr>
          <w:i/>
          <w:sz w:val="24"/>
          <w:szCs w:val="24"/>
        </w:rPr>
        <w:t xml:space="preserve">Кзащ i </w:t>
      </w:r>
      <w:r w:rsidRPr="007636ED">
        <w:rPr>
          <w:sz w:val="24"/>
          <w:szCs w:val="24"/>
        </w:rPr>
        <w:t>–</w:t>
      </w:r>
      <w:r w:rsidRPr="007636ED">
        <w:rPr>
          <w:i/>
          <w:sz w:val="24"/>
          <w:szCs w:val="24"/>
        </w:rPr>
        <w:t xml:space="preserve"> </w:t>
      </w:r>
      <w:r w:rsidRPr="007636ED">
        <w:rPr>
          <w:sz w:val="24"/>
          <w:szCs w:val="24"/>
        </w:rPr>
        <w:t xml:space="preserve">коэффициент защиты укрытия i–го способа; </w:t>
      </w:r>
    </w:p>
    <w:p w:rsidR="00F91C0F" w:rsidRPr="007636ED" w:rsidRDefault="007636ED" w:rsidP="007636ED">
      <w:pPr>
        <w:spacing w:after="0" w:line="259" w:lineRule="auto"/>
        <w:ind w:left="20" w:right="0" w:firstLine="0"/>
        <w:rPr>
          <w:sz w:val="24"/>
          <w:szCs w:val="24"/>
        </w:rPr>
      </w:pPr>
      <w:r w:rsidRPr="007636ED">
        <w:rPr>
          <w:sz w:val="24"/>
          <w:szCs w:val="24"/>
        </w:rPr>
        <w:t xml:space="preserve">      </w:t>
      </w:r>
      <w:r w:rsidRPr="007636ED">
        <w:rPr>
          <w:i/>
          <w:sz w:val="24"/>
          <w:szCs w:val="24"/>
        </w:rPr>
        <w:t xml:space="preserve">Кзащ </w:t>
      </w:r>
      <w:r w:rsidRPr="007636ED">
        <w:rPr>
          <w:i/>
          <w:sz w:val="24"/>
          <w:szCs w:val="24"/>
          <w:vertAlign w:val="superscript"/>
        </w:rPr>
        <w:t>ср</w:t>
      </w:r>
      <w:r w:rsidRPr="007636ED">
        <w:rPr>
          <w:i/>
          <w:sz w:val="24"/>
          <w:szCs w:val="24"/>
        </w:rPr>
        <w:t xml:space="preserve"> </w:t>
      </w:r>
      <w:r w:rsidRPr="007636ED">
        <w:rPr>
          <w:sz w:val="24"/>
          <w:szCs w:val="24"/>
        </w:rPr>
        <w:t xml:space="preserve">– среднее значение коэффициента защищенности населения с учетом его пребывания открыто на местности, в транспорте жилых и производственных зданиях (таблица 7.6). </w:t>
      </w:r>
    </w:p>
    <w:p w:rsidR="00F91C0F" w:rsidRPr="007636ED" w:rsidRDefault="007636ED" w:rsidP="007636ED">
      <w:pPr>
        <w:spacing w:after="0" w:line="259" w:lineRule="auto"/>
        <w:ind w:left="20" w:right="0" w:firstLine="0"/>
        <w:rPr>
          <w:sz w:val="24"/>
          <w:szCs w:val="24"/>
        </w:rPr>
      </w:pPr>
      <w:r w:rsidRPr="007636ED">
        <w:rPr>
          <w:sz w:val="24"/>
          <w:szCs w:val="24"/>
        </w:rPr>
        <w:t xml:space="preserve">Для оценки глубины зон с разной степенью поражения можно принять следующие допущения: глубина зоны, где могут наблюдаться смертельные поражения, составляет </w:t>
      </w:r>
      <w:r w:rsidRPr="007636ED">
        <w:rPr>
          <w:i/>
          <w:sz w:val="24"/>
          <w:szCs w:val="24"/>
        </w:rPr>
        <w:t>Г</w:t>
      </w:r>
      <w:r w:rsidRPr="007636ED">
        <w:rPr>
          <w:i/>
          <w:sz w:val="24"/>
          <w:szCs w:val="24"/>
          <w:vertAlign w:val="subscript"/>
        </w:rPr>
        <w:t>см</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0,3*</w:t>
      </w:r>
      <w:r w:rsidRPr="007636ED">
        <w:rPr>
          <w:i/>
          <w:sz w:val="24"/>
          <w:szCs w:val="24"/>
        </w:rPr>
        <w:t>Г</w:t>
      </w:r>
      <w:r w:rsidRPr="007636ED">
        <w:rPr>
          <w:sz w:val="24"/>
          <w:szCs w:val="24"/>
        </w:rPr>
        <w:t xml:space="preserve">; глубина зоны, где могут быть поражения не ниже средней степени тяжести, составляет </w:t>
      </w:r>
      <w:r w:rsidRPr="007636ED">
        <w:rPr>
          <w:i/>
          <w:sz w:val="24"/>
          <w:szCs w:val="24"/>
        </w:rPr>
        <w:t>Г</w:t>
      </w:r>
      <w:r w:rsidRPr="007636ED">
        <w:rPr>
          <w:i/>
          <w:sz w:val="24"/>
          <w:szCs w:val="24"/>
          <w:vertAlign w:val="subscript"/>
        </w:rPr>
        <w:t>т</w:t>
      </w:r>
      <w:r w:rsidRPr="007636ED">
        <w:rPr>
          <w:i/>
          <w:sz w:val="24"/>
          <w:szCs w:val="24"/>
        </w:rPr>
        <w:t xml:space="preserve"> </w:t>
      </w:r>
      <w:r w:rsidRPr="007636ED">
        <w:rPr>
          <w:sz w:val="24"/>
          <w:szCs w:val="24"/>
          <w:vertAlign w:val="subscript"/>
        </w:rPr>
        <w:t>и</w:t>
      </w:r>
      <w:r w:rsidRPr="007636ED">
        <w:rPr>
          <w:sz w:val="24"/>
          <w:szCs w:val="24"/>
        </w:rPr>
        <w:t xml:space="preserve"> </w:t>
      </w:r>
      <w:r w:rsidRPr="007636ED">
        <w:rPr>
          <w:sz w:val="24"/>
          <w:szCs w:val="24"/>
          <w:vertAlign w:val="subscript"/>
        </w:rPr>
        <w:t>ср</w:t>
      </w:r>
      <w:r w:rsidRPr="007636ED">
        <w:rPr>
          <w:sz w:val="24"/>
          <w:szCs w:val="24"/>
        </w:rPr>
        <w:t xml:space="preserve"> = 0,5*</w:t>
      </w:r>
      <w:r w:rsidRPr="007636ED">
        <w:rPr>
          <w:i/>
          <w:sz w:val="24"/>
          <w:szCs w:val="24"/>
        </w:rPr>
        <w:t>Г</w:t>
      </w:r>
      <w:r w:rsidRPr="007636ED">
        <w:rPr>
          <w:sz w:val="24"/>
          <w:szCs w:val="24"/>
        </w:rPr>
        <w:t xml:space="preserve">; глубина зоны, где могут быть поражения не ниже легкой степени, составляет </w:t>
      </w:r>
      <w:r w:rsidRPr="007636ED">
        <w:rPr>
          <w:i/>
          <w:sz w:val="24"/>
          <w:szCs w:val="24"/>
        </w:rPr>
        <w:t>Г</w:t>
      </w:r>
      <w:r w:rsidRPr="007636ED">
        <w:rPr>
          <w:i/>
          <w:sz w:val="24"/>
          <w:szCs w:val="24"/>
          <w:vertAlign w:val="subscript"/>
        </w:rPr>
        <w:t>лег</w:t>
      </w:r>
      <w:r w:rsidRPr="007636ED">
        <w:rPr>
          <w:sz w:val="24"/>
          <w:szCs w:val="24"/>
        </w:rPr>
        <w:t xml:space="preserve"> = 0,7* </w:t>
      </w:r>
      <w:r w:rsidRPr="007636ED">
        <w:rPr>
          <w:i/>
          <w:sz w:val="24"/>
          <w:szCs w:val="24"/>
        </w:rPr>
        <w:t>Г</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Время подхода облака ОХВ к заданному объекту </w:t>
      </w:r>
      <w:r w:rsidRPr="007636ED">
        <w:rPr>
          <w:i/>
          <w:sz w:val="24"/>
          <w:szCs w:val="24"/>
        </w:rPr>
        <w:t>τ</w:t>
      </w:r>
      <w:r w:rsidRPr="007636ED">
        <w:rPr>
          <w:i/>
          <w:sz w:val="24"/>
          <w:szCs w:val="24"/>
          <w:vertAlign w:val="subscript"/>
        </w:rPr>
        <w:t>подх</w:t>
      </w:r>
      <w:r w:rsidRPr="007636ED">
        <w:rPr>
          <w:sz w:val="24"/>
          <w:szCs w:val="24"/>
        </w:rPr>
        <w:t xml:space="preserve"> (ч) зависит от скорости переноса облака воздушным потоком и определяется по формуле </w:t>
      </w:r>
    </w:p>
    <w:p w:rsidR="00F91C0F" w:rsidRPr="007636ED" w:rsidRDefault="007636ED" w:rsidP="007636ED">
      <w:pPr>
        <w:tabs>
          <w:tab w:val="center" w:pos="4285"/>
          <w:tab w:val="right" w:pos="9677"/>
        </w:tabs>
        <w:spacing w:after="0" w:line="259" w:lineRule="auto"/>
        <w:ind w:left="0" w:right="0" w:firstLine="0"/>
        <w:jc w:val="left"/>
        <w:rPr>
          <w:sz w:val="24"/>
          <w:szCs w:val="24"/>
        </w:rPr>
      </w:pPr>
      <w:r w:rsidRPr="007636ED">
        <w:rPr>
          <w:rFonts w:eastAsia="Calibri"/>
          <w:sz w:val="24"/>
          <w:szCs w:val="24"/>
        </w:rPr>
        <w:tab/>
      </w:r>
      <w:r w:rsidRPr="007636ED">
        <w:rPr>
          <w:i/>
          <w:sz w:val="24"/>
          <w:szCs w:val="24"/>
        </w:rPr>
        <w:t>Х</w:t>
      </w:r>
      <w:r w:rsidRPr="007636ED">
        <w:rPr>
          <w:sz w:val="24"/>
          <w:szCs w:val="24"/>
        </w:rPr>
        <w:t xml:space="preserve"> </w:t>
      </w:r>
      <w:r w:rsidRPr="007636ED">
        <w:rPr>
          <w:sz w:val="24"/>
          <w:szCs w:val="24"/>
        </w:rPr>
        <w:tab/>
        <w:t xml:space="preserve">(12.10) </w:t>
      </w:r>
    </w:p>
    <w:p w:rsidR="00F91C0F" w:rsidRPr="007636ED" w:rsidRDefault="007636ED" w:rsidP="007636ED">
      <w:pPr>
        <w:spacing w:after="0" w:line="259" w:lineRule="auto"/>
        <w:ind w:left="4164" w:right="0" w:firstLine="0"/>
        <w:jc w:val="left"/>
        <w:rPr>
          <w:sz w:val="24"/>
          <w:szCs w:val="24"/>
        </w:rPr>
      </w:pPr>
      <w:r w:rsidRPr="007636ED">
        <w:rPr>
          <w:rFonts w:eastAsia="Segoe UI Symbol"/>
          <w:sz w:val="24"/>
          <w:szCs w:val="24"/>
        </w:rPr>
        <w:t></w:t>
      </w:r>
      <w:r w:rsidRPr="007636ED">
        <w:rPr>
          <w:i/>
          <w:sz w:val="24"/>
          <w:szCs w:val="24"/>
          <w:vertAlign w:val="subscript"/>
        </w:rPr>
        <w:t xml:space="preserve">подх </w:t>
      </w:r>
      <w:r w:rsidRPr="007636ED">
        <w:rPr>
          <w:rFonts w:eastAsia="Segoe UI Symbol"/>
          <w:sz w:val="24"/>
          <w:szCs w:val="24"/>
        </w:rPr>
        <w:t xml:space="preserve">= </w:t>
      </w:r>
      <w:r w:rsidRPr="007636ED">
        <w:rPr>
          <w:rFonts w:eastAsia="Calibri"/>
          <w:noProof/>
          <w:sz w:val="24"/>
          <w:szCs w:val="24"/>
        </w:rPr>
        <mc:AlternateContent>
          <mc:Choice Requires="wpg">
            <w:drawing>
              <wp:inline distT="0" distB="0" distL="0" distR="0">
                <wp:extent cx="167138" cy="6347"/>
                <wp:effectExtent l="0" t="0" r="0" b="0"/>
                <wp:docPr id="529682" name="Group 529682"/>
                <wp:cNvGraphicFramePr/>
                <a:graphic xmlns:a="http://schemas.openxmlformats.org/drawingml/2006/main">
                  <a:graphicData uri="http://schemas.microsoft.com/office/word/2010/wordprocessingGroup">
                    <wpg:wgp>
                      <wpg:cNvGrpSpPr/>
                      <wpg:grpSpPr>
                        <a:xfrm>
                          <a:off x="0" y="0"/>
                          <a:ext cx="167138" cy="6347"/>
                          <a:chOff x="0" y="0"/>
                          <a:chExt cx="167138" cy="6347"/>
                        </a:xfrm>
                      </wpg:grpSpPr>
                      <wps:wsp>
                        <wps:cNvPr id="36932" name="Shape 36932"/>
                        <wps:cNvSpPr/>
                        <wps:spPr>
                          <a:xfrm>
                            <a:off x="0" y="0"/>
                            <a:ext cx="167138" cy="0"/>
                          </a:xfrm>
                          <a:custGeom>
                            <a:avLst/>
                            <a:gdLst/>
                            <a:ahLst/>
                            <a:cxnLst/>
                            <a:rect l="0" t="0" r="0" b="0"/>
                            <a:pathLst>
                              <a:path w="167138">
                                <a:moveTo>
                                  <a:pt x="0" y="0"/>
                                </a:moveTo>
                                <a:lnTo>
                                  <a:pt x="167138" y="0"/>
                                </a:lnTo>
                              </a:path>
                            </a:pathLst>
                          </a:custGeom>
                          <a:ln w="634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9682" style="width:13.1605pt;height:3.05176e-05pt;mso-position-horizontal-relative:char;mso-position-vertical-relative:line" coordsize="1671,0">
                <v:shape id="Shape 36932" style="position:absolute;width:1671;height:0;left:0;top:0;" coordsize="167138,0" path="m0,0l167138,0">
                  <v:stroke weight="0.499732pt" endcap="flat" joinstyle="round" on="true" color="#000000"/>
                  <v:fill on="false" color="#000000" opacity="0"/>
                </v:shape>
              </v:group>
            </w:pict>
          </mc:Fallback>
        </mc:AlternateContent>
      </w:r>
      <w:r w:rsidRPr="007636ED">
        <w:rPr>
          <w:sz w:val="24"/>
          <w:szCs w:val="24"/>
        </w:rPr>
        <w:t xml:space="preserve">, </w:t>
      </w:r>
      <w:r w:rsidRPr="007636ED">
        <w:rPr>
          <w:i/>
          <w:sz w:val="24"/>
          <w:szCs w:val="24"/>
        </w:rPr>
        <w:t>U</w:t>
      </w:r>
    </w:p>
    <w:p w:rsidR="00F91C0F" w:rsidRPr="007636ED" w:rsidRDefault="007636ED" w:rsidP="007636ED">
      <w:pPr>
        <w:spacing w:after="0" w:line="259" w:lineRule="auto"/>
        <w:ind w:left="20" w:right="0" w:firstLine="0"/>
        <w:rPr>
          <w:sz w:val="24"/>
          <w:szCs w:val="24"/>
        </w:rPr>
      </w:pPr>
      <w:r w:rsidRPr="007636ED">
        <w:rPr>
          <w:sz w:val="24"/>
          <w:szCs w:val="24"/>
        </w:rPr>
        <w:t xml:space="preserve">где </w:t>
      </w:r>
      <w:r w:rsidRPr="007636ED">
        <w:rPr>
          <w:i/>
          <w:sz w:val="24"/>
          <w:szCs w:val="24"/>
        </w:rPr>
        <w:t xml:space="preserve">Х </w:t>
      </w:r>
      <w:r w:rsidRPr="007636ED">
        <w:rPr>
          <w:sz w:val="24"/>
          <w:szCs w:val="24"/>
        </w:rPr>
        <w:t>–</w:t>
      </w:r>
      <w:r w:rsidRPr="007636ED">
        <w:rPr>
          <w:i/>
          <w:sz w:val="24"/>
          <w:szCs w:val="24"/>
        </w:rPr>
        <w:t xml:space="preserve">  </w:t>
      </w:r>
      <w:r w:rsidRPr="007636ED">
        <w:rPr>
          <w:sz w:val="24"/>
          <w:szCs w:val="24"/>
        </w:rPr>
        <w:t xml:space="preserve">расстояние от источника заражения до заданного объекта, </w:t>
      </w:r>
      <w:proofErr w:type="gramStart"/>
      <w:r w:rsidRPr="007636ED">
        <w:rPr>
          <w:sz w:val="24"/>
          <w:szCs w:val="24"/>
        </w:rPr>
        <w:t xml:space="preserve">км;   </w:t>
      </w:r>
      <w:proofErr w:type="gramEnd"/>
      <w:r w:rsidRPr="007636ED">
        <w:rPr>
          <w:sz w:val="24"/>
          <w:szCs w:val="24"/>
        </w:rPr>
        <w:t xml:space="preserve">     </w:t>
      </w:r>
      <w:r w:rsidRPr="007636ED">
        <w:rPr>
          <w:i/>
          <w:sz w:val="24"/>
          <w:szCs w:val="24"/>
        </w:rPr>
        <w:t xml:space="preserve">U </w:t>
      </w:r>
      <w:r w:rsidRPr="007636ED">
        <w:rPr>
          <w:sz w:val="24"/>
          <w:szCs w:val="24"/>
        </w:rPr>
        <w:t xml:space="preserve">– скорость переноса переднего фронта облака зараженного воздуха, км/ч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12.3).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2. Примеры решения задач</w:t>
      </w: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 xml:space="preserve">Задача 1. </w:t>
      </w:r>
      <w:r w:rsidRPr="007636ED">
        <w:rPr>
          <w:sz w:val="24"/>
          <w:szCs w:val="24"/>
        </w:rPr>
        <w:t>На водоочистной станции в 8 часов утра произошла авария, связанная с разрушением емкости, содержавшей Q</w:t>
      </w:r>
      <w:proofErr w:type="gramStart"/>
      <w:r w:rsidRPr="007636ED">
        <w:rPr>
          <w:sz w:val="24"/>
          <w:szCs w:val="24"/>
        </w:rPr>
        <w:t>0  =</w:t>
      </w:r>
      <w:proofErr w:type="gramEnd"/>
      <w:r w:rsidRPr="007636ED">
        <w:rPr>
          <w:sz w:val="24"/>
          <w:szCs w:val="24"/>
        </w:rPr>
        <w:t xml:space="preserve"> 10 т хлора, хранящегося изотермически. Емкость с хлором размещалась на поддоне с высотой стенок </w:t>
      </w:r>
      <w:r w:rsidRPr="007636ED">
        <w:rPr>
          <w:i/>
          <w:sz w:val="24"/>
          <w:szCs w:val="24"/>
        </w:rPr>
        <w:t>Н</w:t>
      </w:r>
      <w:r w:rsidRPr="007636ED">
        <w:rPr>
          <w:sz w:val="24"/>
          <w:szCs w:val="24"/>
        </w:rPr>
        <w:t xml:space="preserve"> = 1,0 м. При прогнозировании последствий аварии принять следующие метеоусловия: инверсия, скорость ветра 3 м/с, температура воздуха </w:t>
      </w:r>
      <w:r w:rsidRPr="007636ED">
        <w:rPr>
          <w:i/>
          <w:sz w:val="24"/>
          <w:szCs w:val="24"/>
        </w:rPr>
        <w:t>tB</w:t>
      </w:r>
      <w:r w:rsidRPr="007636ED">
        <w:rPr>
          <w:sz w:val="24"/>
          <w:szCs w:val="24"/>
        </w:rPr>
        <w:t xml:space="preserve"> = +20°С. </w:t>
      </w:r>
    </w:p>
    <w:p w:rsidR="00F91C0F" w:rsidRPr="007636ED" w:rsidRDefault="007636ED" w:rsidP="007636ED">
      <w:pPr>
        <w:spacing w:after="0" w:line="259" w:lineRule="auto"/>
        <w:ind w:left="20" w:right="0" w:firstLine="0"/>
        <w:rPr>
          <w:sz w:val="24"/>
          <w:szCs w:val="24"/>
        </w:rPr>
      </w:pPr>
      <w:r w:rsidRPr="007636ED">
        <w:rPr>
          <w:sz w:val="24"/>
          <w:szCs w:val="24"/>
        </w:rPr>
        <w:t xml:space="preserve">Плотность населения в полумиллионном городе </w:t>
      </w:r>
      <w:r w:rsidRPr="007636ED">
        <w:rPr>
          <w:i/>
          <w:sz w:val="24"/>
          <w:szCs w:val="24"/>
        </w:rPr>
        <w:t>Р</w:t>
      </w:r>
      <w:r w:rsidRPr="007636ED">
        <w:rPr>
          <w:i/>
          <w:sz w:val="24"/>
          <w:szCs w:val="24"/>
          <w:vertAlign w:val="subscript"/>
        </w:rPr>
        <w:t>тр</w:t>
      </w:r>
      <w:r w:rsidRPr="007636ED">
        <w:rPr>
          <w:i/>
          <w:sz w:val="24"/>
          <w:szCs w:val="24"/>
        </w:rPr>
        <w:t xml:space="preserve"> </w:t>
      </w:r>
      <w:r w:rsidRPr="007636ED">
        <w:rPr>
          <w:sz w:val="24"/>
          <w:szCs w:val="24"/>
        </w:rPr>
        <w:t>= 2500 чел./км</w:t>
      </w:r>
      <w:r w:rsidRPr="007636ED">
        <w:rPr>
          <w:sz w:val="24"/>
          <w:szCs w:val="24"/>
          <w:vertAlign w:val="superscript"/>
        </w:rPr>
        <w:t>2</w:t>
      </w:r>
      <w:r w:rsidRPr="007636ED">
        <w:rPr>
          <w:sz w:val="24"/>
          <w:szCs w:val="24"/>
        </w:rPr>
        <w:t xml:space="preserve">. Население об аварии не оповещено. Определить глубину </w:t>
      </w:r>
      <w:proofErr w:type="gramStart"/>
      <w:r w:rsidRPr="007636ED">
        <w:rPr>
          <w:sz w:val="24"/>
          <w:szCs w:val="24"/>
        </w:rPr>
        <w:t>распространения</w:t>
      </w:r>
      <w:proofErr w:type="gramEnd"/>
      <w:r w:rsidRPr="007636ED">
        <w:rPr>
          <w:sz w:val="24"/>
          <w:szCs w:val="24"/>
        </w:rPr>
        <w:t xml:space="preserve"> зараженного ОХВ воздуха через </w:t>
      </w:r>
      <w:r w:rsidRPr="007636ED">
        <w:rPr>
          <w:i/>
          <w:sz w:val="24"/>
          <w:szCs w:val="24"/>
        </w:rPr>
        <w:t>τ</w:t>
      </w:r>
      <w:r w:rsidRPr="007636ED">
        <w:rPr>
          <w:sz w:val="24"/>
          <w:szCs w:val="24"/>
        </w:rPr>
        <w:t xml:space="preserve"> = 2 часа после аварии и структуру пораженного населения. </w:t>
      </w:r>
    </w:p>
    <w:p w:rsidR="00F91C0F" w:rsidRPr="007636ED" w:rsidRDefault="007636ED" w:rsidP="007636ED">
      <w:pPr>
        <w:spacing w:after="0" w:line="259" w:lineRule="auto"/>
        <w:ind w:left="283" w:right="0" w:firstLine="0"/>
        <w:jc w:val="center"/>
        <w:rPr>
          <w:sz w:val="24"/>
          <w:szCs w:val="24"/>
        </w:rPr>
      </w:pPr>
      <w:r w:rsidRPr="007636ED">
        <w:rPr>
          <w:i/>
          <w:sz w:val="24"/>
          <w:szCs w:val="24"/>
        </w:rPr>
        <w:t>Решение:</w:t>
      </w:r>
      <w:r w:rsidRPr="007636ED">
        <w:rPr>
          <w:sz w:val="24"/>
          <w:szCs w:val="24"/>
        </w:rPr>
        <w:t xml:space="preserve"> </w:t>
      </w:r>
    </w:p>
    <w:p w:rsidR="00F91C0F" w:rsidRPr="007636ED" w:rsidRDefault="007636ED" w:rsidP="007636ED">
      <w:pPr>
        <w:numPr>
          <w:ilvl w:val="0"/>
          <w:numId w:val="46"/>
        </w:numPr>
        <w:spacing w:after="0" w:line="259" w:lineRule="auto"/>
        <w:ind w:left="710" w:right="0" w:firstLine="0"/>
        <w:rPr>
          <w:sz w:val="24"/>
          <w:szCs w:val="24"/>
        </w:rPr>
      </w:pPr>
      <w:r w:rsidRPr="007636ED">
        <w:rPr>
          <w:sz w:val="24"/>
          <w:szCs w:val="24"/>
        </w:rPr>
        <w:t xml:space="preserve">Принимаем глубину слоя разлившегося хлора, равной  </w:t>
      </w:r>
    </w:p>
    <w:p w:rsidR="00F91C0F" w:rsidRPr="007636ED" w:rsidRDefault="007636ED" w:rsidP="007636ED">
      <w:pPr>
        <w:spacing w:after="0" w:line="259" w:lineRule="auto"/>
        <w:ind w:left="28" w:right="0" w:firstLine="0"/>
        <w:jc w:val="center"/>
        <w:rPr>
          <w:sz w:val="24"/>
          <w:szCs w:val="24"/>
        </w:rPr>
      </w:pPr>
      <w:r w:rsidRPr="007636ED">
        <w:rPr>
          <w:i/>
          <w:sz w:val="24"/>
          <w:szCs w:val="24"/>
        </w:rPr>
        <w:t xml:space="preserve">h </w:t>
      </w:r>
      <w:r w:rsidRPr="007636ED">
        <w:rPr>
          <w:sz w:val="24"/>
          <w:szCs w:val="24"/>
        </w:rPr>
        <w:t xml:space="preserve">= </w:t>
      </w:r>
      <w:r w:rsidRPr="007636ED">
        <w:rPr>
          <w:i/>
          <w:sz w:val="24"/>
          <w:szCs w:val="24"/>
        </w:rPr>
        <w:t xml:space="preserve">Н </w:t>
      </w:r>
      <w:r w:rsidRPr="007636ED">
        <w:rPr>
          <w:sz w:val="24"/>
          <w:szCs w:val="24"/>
        </w:rPr>
        <w:t>–</w:t>
      </w:r>
      <w:r w:rsidRPr="007636ED">
        <w:rPr>
          <w:i/>
          <w:sz w:val="24"/>
          <w:szCs w:val="24"/>
        </w:rPr>
        <w:t xml:space="preserve"> </w:t>
      </w:r>
      <w:r w:rsidRPr="007636ED">
        <w:rPr>
          <w:sz w:val="24"/>
          <w:szCs w:val="24"/>
        </w:rPr>
        <w:t>0,2 = 1,0 – 0,2 = 0,8 (м) и ρ</w:t>
      </w:r>
      <w:r w:rsidRPr="007636ED">
        <w:rPr>
          <w:sz w:val="24"/>
          <w:szCs w:val="24"/>
          <w:vertAlign w:val="subscript"/>
        </w:rPr>
        <w:t>ж</w:t>
      </w:r>
      <w:r w:rsidRPr="007636ED">
        <w:rPr>
          <w:sz w:val="24"/>
          <w:szCs w:val="24"/>
        </w:rPr>
        <w:t xml:space="preserve"> = 1,553 (т/м</w:t>
      </w:r>
      <w:r w:rsidRPr="007636ED">
        <w:rPr>
          <w:sz w:val="24"/>
          <w:szCs w:val="24"/>
          <w:vertAlign w:val="superscript"/>
        </w:rPr>
        <w:t>3</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Определим время испарения </w:t>
      </w:r>
      <w:r w:rsidRPr="007636ED">
        <w:rPr>
          <w:i/>
          <w:sz w:val="24"/>
          <w:szCs w:val="24"/>
        </w:rPr>
        <w:t>Nи</w:t>
      </w:r>
      <w:r w:rsidRPr="007636ED">
        <w:rPr>
          <w:sz w:val="24"/>
          <w:szCs w:val="24"/>
        </w:rPr>
        <w:t xml:space="preserve"> (формула 12.7) </w:t>
      </w:r>
    </w:p>
    <w:p w:rsidR="00F91C0F" w:rsidRPr="007636ED" w:rsidRDefault="007636ED" w:rsidP="007636ED">
      <w:pPr>
        <w:tabs>
          <w:tab w:val="center" w:pos="4489"/>
          <w:tab w:val="center" w:pos="6418"/>
        </w:tabs>
        <w:spacing w:after="0" w:line="259" w:lineRule="auto"/>
        <w:ind w:left="0" w:right="0" w:firstLine="0"/>
        <w:jc w:val="left"/>
        <w:rPr>
          <w:sz w:val="24"/>
          <w:szCs w:val="24"/>
        </w:rPr>
      </w:pPr>
      <w:r w:rsidRPr="007636ED">
        <w:rPr>
          <w:rFonts w:eastAsia="Calibri"/>
          <w:sz w:val="24"/>
          <w:szCs w:val="24"/>
        </w:rPr>
        <w:tab/>
      </w:r>
      <w:r w:rsidRPr="007636ED">
        <w:rPr>
          <w:sz w:val="24"/>
          <w:szCs w:val="24"/>
        </w:rPr>
        <w:t>0,8*1,553</w:t>
      </w:r>
      <w:r w:rsidRPr="007636ED">
        <w:rPr>
          <w:sz w:val="24"/>
          <w:szCs w:val="24"/>
        </w:rPr>
        <w:tab/>
      </w:r>
      <w:r w:rsidRPr="007636ED">
        <w:rPr>
          <w:i/>
          <w:sz w:val="24"/>
          <w:szCs w:val="24"/>
        </w:rPr>
        <w:t>.</w:t>
      </w:r>
      <w:r w:rsidRPr="007636ED">
        <w:rPr>
          <w:sz w:val="24"/>
          <w:szCs w:val="24"/>
        </w:rPr>
        <w:t xml:space="preserve"> </w:t>
      </w:r>
    </w:p>
    <w:p w:rsidR="00F91C0F" w:rsidRPr="007636ED" w:rsidRDefault="007636ED" w:rsidP="007636ED">
      <w:pPr>
        <w:spacing w:after="0" w:line="259" w:lineRule="auto"/>
        <w:ind w:left="28" w:right="0" w:firstLine="0"/>
        <w:jc w:val="center"/>
        <w:rPr>
          <w:sz w:val="24"/>
          <w:szCs w:val="24"/>
        </w:rPr>
      </w:pPr>
      <w:r w:rsidRPr="007636ED">
        <w:rPr>
          <w:i/>
          <w:sz w:val="24"/>
          <w:szCs w:val="24"/>
        </w:rPr>
        <w:t xml:space="preserve">Nи </w:t>
      </w:r>
      <w:r w:rsidRPr="007636ED">
        <w:rPr>
          <w:rFonts w:eastAsia="Segoe UI Symbol"/>
          <w:sz w:val="24"/>
          <w:szCs w:val="24"/>
        </w:rPr>
        <w:t>==</w:t>
      </w:r>
      <w:r w:rsidRPr="007636ED">
        <w:rPr>
          <w:sz w:val="24"/>
          <w:szCs w:val="24"/>
        </w:rPr>
        <w:t xml:space="preserve">14,4 </w:t>
      </w:r>
      <w:r w:rsidRPr="007636ED">
        <w:rPr>
          <w:i/>
          <w:sz w:val="24"/>
          <w:szCs w:val="24"/>
        </w:rPr>
        <w:t>ч</w:t>
      </w:r>
    </w:p>
    <w:p w:rsidR="00F91C0F" w:rsidRPr="007636ED" w:rsidRDefault="007636ED" w:rsidP="007636ED">
      <w:pPr>
        <w:spacing w:after="0" w:line="259" w:lineRule="auto"/>
        <w:ind w:left="3584" w:right="0" w:firstLine="0"/>
        <w:jc w:val="left"/>
        <w:rPr>
          <w:sz w:val="24"/>
          <w:szCs w:val="24"/>
        </w:rPr>
      </w:pPr>
      <w:r w:rsidRPr="007636ED">
        <w:rPr>
          <w:noProof/>
          <w:sz w:val="24"/>
          <w:szCs w:val="24"/>
        </w:rPr>
        <w:lastRenderedPageBreak/>
        <w:drawing>
          <wp:inline distT="0" distB="0" distL="0" distR="0">
            <wp:extent cx="1146048" cy="222504"/>
            <wp:effectExtent l="0" t="0" r="0" b="0"/>
            <wp:docPr id="611988" name="Picture 611988"/>
            <wp:cNvGraphicFramePr/>
            <a:graphic xmlns:a="http://schemas.openxmlformats.org/drawingml/2006/main">
              <a:graphicData uri="http://schemas.openxmlformats.org/drawingml/2006/picture">
                <pic:pic xmlns:pic="http://schemas.openxmlformats.org/drawingml/2006/picture">
                  <pic:nvPicPr>
                    <pic:cNvPr id="611988" name="Picture 611988"/>
                    <pic:cNvPicPr/>
                  </pic:nvPicPr>
                  <pic:blipFill>
                    <a:blip r:embed="rId194"/>
                    <a:stretch>
                      <a:fillRect/>
                    </a:stretch>
                  </pic:blipFill>
                  <pic:spPr>
                    <a:xfrm>
                      <a:off x="0" y="0"/>
                      <a:ext cx="1146048" cy="222504"/>
                    </a:xfrm>
                    <a:prstGeom prst="rect">
                      <a:avLst/>
                    </a:prstGeom>
                  </pic:spPr>
                </pic:pic>
              </a:graphicData>
            </a:graphic>
          </wp:inline>
        </w:drawing>
      </w:r>
    </w:p>
    <w:p w:rsidR="00F91C0F" w:rsidRPr="007636ED" w:rsidRDefault="007636ED" w:rsidP="007636ED">
      <w:pPr>
        <w:numPr>
          <w:ilvl w:val="0"/>
          <w:numId w:val="46"/>
        </w:numPr>
        <w:spacing w:after="0" w:line="259" w:lineRule="auto"/>
        <w:ind w:left="710" w:right="0" w:firstLine="0"/>
        <w:rPr>
          <w:sz w:val="24"/>
          <w:szCs w:val="24"/>
        </w:rPr>
      </w:pPr>
      <w:r w:rsidRPr="007636ED">
        <w:rPr>
          <w:sz w:val="24"/>
          <w:szCs w:val="24"/>
        </w:rPr>
        <w:t xml:space="preserve">Эквивалентное количество ОХВ в первичном облаке </w:t>
      </w:r>
      <w:r w:rsidRPr="007636ED">
        <w:rPr>
          <w:i/>
          <w:sz w:val="24"/>
          <w:szCs w:val="24"/>
        </w:rPr>
        <w:t xml:space="preserve">Qэ1 </w:t>
      </w:r>
      <w:r w:rsidRPr="007636ED">
        <w:rPr>
          <w:sz w:val="24"/>
          <w:szCs w:val="24"/>
        </w:rPr>
        <w:t xml:space="preserve">определяем по формуле (12.4) с использованием данных таблицы 7.2 </w:t>
      </w:r>
    </w:p>
    <w:p w:rsidR="00F91C0F" w:rsidRPr="007636ED" w:rsidRDefault="007636ED" w:rsidP="007636ED">
      <w:pPr>
        <w:spacing w:after="0" w:line="259" w:lineRule="auto"/>
        <w:ind w:left="28" w:right="0" w:firstLine="0"/>
        <w:jc w:val="center"/>
        <w:rPr>
          <w:sz w:val="24"/>
          <w:szCs w:val="24"/>
        </w:rPr>
      </w:pPr>
      <w:r w:rsidRPr="007636ED">
        <w:rPr>
          <w:i/>
          <w:sz w:val="24"/>
          <w:szCs w:val="24"/>
        </w:rPr>
        <w:t>Qэ1 =</w:t>
      </w:r>
      <w:r w:rsidRPr="007636ED">
        <w:rPr>
          <w:sz w:val="24"/>
          <w:szCs w:val="24"/>
        </w:rPr>
        <w:t xml:space="preserve"> 0,18 * 1,0 * 1,0 * 1,0 * 10 = 1,8 т. </w:t>
      </w:r>
    </w:p>
    <w:p w:rsidR="00F91C0F" w:rsidRPr="007636ED" w:rsidRDefault="007636ED" w:rsidP="007636ED">
      <w:pPr>
        <w:numPr>
          <w:ilvl w:val="0"/>
          <w:numId w:val="46"/>
        </w:numPr>
        <w:spacing w:after="0" w:line="259" w:lineRule="auto"/>
        <w:ind w:left="710" w:right="0" w:firstLine="0"/>
        <w:rPr>
          <w:sz w:val="24"/>
          <w:szCs w:val="24"/>
        </w:rPr>
      </w:pPr>
      <w:r w:rsidRPr="007636ED">
        <w:rPr>
          <w:sz w:val="24"/>
          <w:szCs w:val="24"/>
        </w:rPr>
        <w:t xml:space="preserve">Эквивалентное количество ОХВ во вторичном облаке </w:t>
      </w:r>
      <w:r w:rsidRPr="007636ED">
        <w:rPr>
          <w:i/>
          <w:sz w:val="24"/>
          <w:szCs w:val="24"/>
        </w:rPr>
        <w:t>Qэ2</w:t>
      </w:r>
      <w:r w:rsidRPr="007636ED">
        <w:rPr>
          <w:sz w:val="24"/>
          <w:szCs w:val="24"/>
        </w:rPr>
        <w:t xml:space="preserve"> определяем по формуле 12.5 с использованием данных таблицы 7.2 </w:t>
      </w:r>
    </w:p>
    <w:p w:rsidR="00F91C0F" w:rsidRPr="007636ED" w:rsidRDefault="007636ED" w:rsidP="007636ED">
      <w:pPr>
        <w:spacing w:after="0" w:line="259" w:lineRule="auto"/>
        <w:ind w:left="28" w:right="0" w:firstLine="0"/>
        <w:jc w:val="center"/>
        <w:rPr>
          <w:sz w:val="24"/>
          <w:szCs w:val="24"/>
        </w:rPr>
      </w:pPr>
      <w:r w:rsidRPr="007636ED">
        <w:rPr>
          <w:i/>
          <w:sz w:val="24"/>
          <w:szCs w:val="24"/>
        </w:rPr>
        <w:t>Qэ2 =</w:t>
      </w:r>
      <w:r w:rsidRPr="007636ED">
        <w:rPr>
          <w:sz w:val="24"/>
          <w:szCs w:val="24"/>
        </w:rPr>
        <w:t xml:space="preserve"> (1 – 0,</w:t>
      </w:r>
      <w:proofErr w:type="gramStart"/>
      <w:r w:rsidRPr="007636ED">
        <w:rPr>
          <w:sz w:val="24"/>
          <w:szCs w:val="24"/>
        </w:rPr>
        <w:t>18)*</w:t>
      </w:r>
      <w:proofErr w:type="gramEnd"/>
      <w:r w:rsidRPr="007636ED">
        <w:rPr>
          <w:sz w:val="24"/>
          <w:szCs w:val="24"/>
        </w:rPr>
        <w:t>0,052 * 1,0 * 1,67 * 1,0 * 2</w:t>
      </w:r>
      <w:r w:rsidRPr="007636ED">
        <w:rPr>
          <w:sz w:val="24"/>
          <w:szCs w:val="24"/>
          <w:vertAlign w:val="superscript"/>
        </w:rPr>
        <w:t>0,8</w:t>
      </w:r>
      <w:r w:rsidRPr="007636ED">
        <w:rPr>
          <w:rFonts w:eastAsia="Calibri"/>
          <w:sz w:val="24"/>
          <w:szCs w:val="24"/>
        </w:rPr>
        <w:t xml:space="preserve"> * 1,0 * 10/(0,8 * 1,553) ≈1т.</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Здесь коэффициент </w:t>
      </w:r>
      <w:r w:rsidRPr="007636ED">
        <w:rPr>
          <w:i/>
          <w:sz w:val="24"/>
          <w:szCs w:val="24"/>
        </w:rPr>
        <w:t xml:space="preserve">К6 </w:t>
      </w:r>
      <w:r w:rsidRPr="007636ED">
        <w:rPr>
          <w:sz w:val="24"/>
          <w:szCs w:val="24"/>
        </w:rPr>
        <w:t xml:space="preserve">принят равным </w:t>
      </w:r>
      <w:r w:rsidRPr="007636ED">
        <w:rPr>
          <w:i/>
          <w:sz w:val="24"/>
          <w:szCs w:val="24"/>
        </w:rPr>
        <w:t>К6</w:t>
      </w:r>
      <w:r w:rsidRPr="007636ED">
        <w:rPr>
          <w:sz w:val="24"/>
          <w:szCs w:val="24"/>
        </w:rPr>
        <w:t xml:space="preserve"> = </w:t>
      </w:r>
      <w:r w:rsidRPr="007636ED">
        <w:rPr>
          <w:i/>
          <w:sz w:val="24"/>
          <w:szCs w:val="24"/>
        </w:rPr>
        <w:t>N</w:t>
      </w:r>
      <w:r w:rsidRPr="007636ED">
        <w:rPr>
          <w:sz w:val="24"/>
          <w:szCs w:val="24"/>
          <w:vertAlign w:val="superscript"/>
        </w:rPr>
        <w:t>0,8</w:t>
      </w:r>
      <w:r w:rsidRPr="007636ED">
        <w:rPr>
          <w:sz w:val="24"/>
          <w:szCs w:val="24"/>
        </w:rPr>
        <w:t xml:space="preserve"> = 2</w:t>
      </w:r>
      <w:r w:rsidRPr="007636ED">
        <w:rPr>
          <w:sz w:val="24"/>
          <w:szCs w:val="24"/>
          <w:vertAlign w:val="superscript"/>
        </w:rPr>
        <w:t>0,8</w:t>
      </w:r>
      <w:r w:rsidRPr="007636ED">
        <w:rPr>
          <w:sz w:val="24"/>
          <w:szCs w:val="24"/>
        </w:rPr>
        <w:t xml:space="preserve">, так как </w:t>
      </w:r>
      <w:r w:rsidRPr="007636ED">
        <w:rPr>
          <w:i/>
          <w:sz w:val="24"/>
          <w:szCs w:val="24"/>
        </w:rPr>
        <w:t xml:space="preserve">N </w:t>
      </w:r>
      <w:proofErr w:type="gramStart"/>
      <w:r w:rsidRPr="007636ED">
        <w:rPr>
          <w:i/>
          <w:sz w:val="24"/>
          <w:szCs w:val="24"/>
        </w:rPr>
        <w:t>&lt; N</w:t>
      </w:r>
      <w:proofErr w:type="gramEnd"/>
      <w:r w:rsidRPr="007636ED">
        <w:rPr>
          <w:i/>
          <w:sz w:val="24"/>
          <w:szCs w:val="24"/>
        </w:rPr>
        <w:t>и.</w:t>
      </w:r>
      <w:r w:rsidRPr="007636ED">
        <w:rPr>
          <w:sz w:val="24"/>
          <w:szCs w:val="24"/>
        </w:rPr>
        <w:t xml:space="preserve"> </w:t>
      </w:r>
    </w:p>
    <w:p w:rsidR="00F91C0F" w:rsidRPr="007636ED" w:rsidRDefault="007636ED" w:rsidP="007636ED">
      <w:pPr>
        <w:numPr>
          <w:ilvl w:val="0"/>
          <w:numId w:val="46"/>
        </w:numPr>
        <w:spacing w:after="0" w:line="259" w:lineRule="auto"/>
        <w:ind w:left="710" w:right="0" w:firstLine="0"/>
        <w:rPr>
          <w:sz w:val="24"/>
          <w:szCs w:val="24"/>
        </w:rPr>
      </w:pPr>
      <w:r w:rsidRPr="007636ED">
        <w:rPr>
          <w:sz w:val="24"/>
          <w:szCs w:val="24"/>
        </w:rPr>
        <w:t xml:space="preserve">Глубины зон заражения первичным </w:t>
      </w:r>
      <w:r w:rsidRPr="007636ED">
        <w:rPr>
          <w:i/>
          <w:sz w:val="24"/>
          <w:szCs w:val="24"/>
        </w:rPr>
        <w:t>Г1</w:t>
      </w:r>
      <w:r w:rsidRPr="007636ED">
        <w:rPr>
          <w:sz w:val="24"/>
          <w:szCs w:val="24"/>
        </w:rPr>
        <w:t xml:space="preserve"> и вторичным </w:t>
      </w:r>
      <w:r w:rsidRPr="007636ED">
        <w:rPr>
          <w:i/>
          <w:sz w:val="24"/>
          <w:szCs w:val="24"/>
        </w:rPr>
        <w:t>Г2</w:t>
      </w:r>
      <w:r w:rsidRPr="007636ED">
        <w:rPr>
          <w:sz w:val="24"/>
          <w:szCs w:val="24"/>
        </w:rPr>
        <w:t xml:space="preserve"> облаками определим пo таблице 12.1, в зависимости от скорости ветра 3 м/с и соответствующего эквивалентного количества ОХВ путем интерполяции. Для первичного облака: </w:t>
      </w:r>
      <w:r w:rsidRPr="007636ED">
        <w:rPr>
          <w:i/>
          <w:sz w:val="24"/>
          <w:szCs w:val="24"/>
        </w:rPr>
        <w:t xml:space="preserve">Qэ1 = </w:t>
      </w:r>
      <w:r w:rsidRPr="007636ED">
        <w:rPr>
          <w:sz w:val="24"/>
          <w:szCs w:val="24"/>
        </w:rPr>
        <w:t xml:space="preserve">1,8 т, интерполируя по данным таблицы 12.1, получим </w:t>
      </w:r>
      <w:r w:rsidRPr="007636ED">
        <w:rPr>
          <w:i/>
          <w:sz w:val="24"/>
          <w:szCs w:val="24"/>
        </w:rPr>
        <w:t xml:space="preserve">Г1 </w:t>
      </w:r>
      <w:r w:rsidRPr="007636ED">
        <w:rPr>
          <w:sz w:val="24"/>
          <w:szCs w:val="24"/>
        </w:rPr>
        <w:t xml:space="preserve">= 2,9 км. </w:t>
      </w:r>
    </w:p>
    <w:p w:rsidR="00F91C0F" w:rsidRPr="007636ED" w:rsidRDefault="007636ED" w:rsidP="007636ED">
      <w:pPr>
        <w:spacing w:after="0" w:line="259" w:lineRule="auto"/>
        <w:ind w:left="20" w:right="0" w:firstLine="0"/>
        <w:rPr>
          <w:sz w:val="24"/>
          <w:szCs w:val="24"/>
        </w:rPr>
      </w:pPr>
      <w:r w:rsidRPr="007636ED">
        <w:rPr>
          <w:sz w:val="24"/>
          <w:szCs w:val="24"/>
        </w:rPr>
        <w:t xml:space="preserve">Для вторичного облака: </w:t>
      </w:r>
      <w:r w:rsidRPr="007636ED">
        <w:rPr>
          <w:i/>
          <w:sz w:val="24"/>
          <w:szCs w:val="24"/>
        </w:rPr>
        <w:t>Qэ2</w:t>
      </w:r>
      <w:r w:rsidRPr="007636ED">
        <w:rPr>
          <w:sz w:val="24"/>
          <w:szCs w:val="24"/>
        </w:rPr>
        <w:t xml:space="preserve">= 1 по таблице 12.2, получаем </w:t>
      </w:r>
      <w:r w:rsidRPr="007636ED">
        <w:rPr>
          <w:i/>
          <w:sz w:val="24"/>
          <w:szCs w:val="24"/>
        </w:rPr>
        <w:t xml:space="preserve">Г2 </w:t>
      </w:r>
      <w:r w:rsidRPr="007636ED">
        <w:rPr>
          <w:sz w:val="24"/>
          <w:szCs w:val="24"/>
        </w:rPr>
        <w:t xml:space="preserve">= 2,17 км. </w:t>
      </w:r>
    </w:p>
    <w:p w:rsidR="00F91C0F" w:rsidRPr="007636ED" w:rsidRDefault="007636ED" w:rsidP="007636ED">
      <w:pPr>
        <w:spacing w:after="0" w:line="259" w:lineRule="auto"/>
        <w:ind w:left="3077" w:right="0" w:firstLine="0"/>
        <w:rPr>
          <w:sz w:val="24"/>
          <w:szCs w:val="24"/>
        </w:rPr>
      </w:pPr>
      <w:r w:rsidRPr="007636ED">
        <w:rPr>
          <w:sz w:val="24"/>
          <w:szCs w:val="24"/>
        </w:rPr>
        <w:t xml:space="preserve">Полная глубина зоны заражения </w:t>
      </w:r>
      <w:r w:rsidRPr="007636ED">
        <w:rPr>
          <w:i/>
          <w:sz w:val="24"/>
          <w:szCs w:val="24"/>
        </w:rPr>
        <w:t>Г</w:t>
      </w:r>
      <w:r w:rsidRPr="007636ED">
        <w:rPr>
          <w:i/>
          <w:sz w:val="24"/>
          <w:szCs w:val="24"/>
          <w:vertAlign w:val="subscript"/>
        </w:rPr>
        <w:t>зар</w:t>
      </w:r>
      <w:r w:rsidRPr="007636ED">
        <w:rPr>
          <w:sz w:val="24"/>
          <w:szCs w:val="24"/>
        </w:rPr>
        <w:t xml:space="preserve"> по формуле 12.1 равна </w:t>
      </w:r>
      <w:r w:rsidRPr="007636ED">
        <w:rPr>
          <w:i/>
          <w:sz w:val="24"/>
          <w:szCs w:val="24"/>
        </w:rPr>
        <w:t>Г</w:t>
      </w:r>
      <w:r w:rsidRPr="007636ED">
        <w:rPr>
          <w:i/>
          <w:sz w:val="24"/>
          <w:szCs w:val="24"/>
          <w:vertAlign w:val="subscript"/>
        </w:rPr>
        <w:t>зар</w:t>
      </w:r>
      <w:r w:rsidRPr="007636ED">
        <w:rPr>
          <w:sz w:val="24"/>
          <w:szCs w:val="24"/>
        </w:rPr>
        <w:t xml:space="preserve"> = 2,9 + 0,5*2,17 = 4 км. </w:t>
      </w:r>
    </w:p>
    <w:p w:rsidR="00F91C0F" w:rsidRPr="007636ED" w:rsidRDefault="007636ED" w:rsidP="007636ED">
      <w:pPr>
        <w:numPr>
          <w:ilvl w:val="0"/>
          <w:numId w:val="46"/>
        </w:numPr>
        <w:spacing w:after="0" w:line="259" w:lineRule="auto"/>
        <w:ind w:left="710" w:right="0" w:firstLine="0"/>
        <w:rPr>
          <w:sz w:val="24"/>
          <w:szCs w:val="24"/>
        </w:rPr>
      </w:pPr>
      <w:r w:rsidRPr="007636ED">
        <w:rPr>
          <w:sz w:val="24"/>
          <w:szCs w:val="24"/>
        </w:rPr>
        <w:t xml:space="preserve">Предельно возможное значение глубины переноса воздушных масс </w:t>
      </w:r>
      <w:r w:rsidRPr="007636ED">
        <w:rPr>
          <w:i/>
          <w:sz w:val="24"/>
          <w:szCs w:val="24"/>
        </w:rPr>
        <w:t>Г</w:t>
      </w:r>
      <w:r w:rsidRPr="007636ED">
        <w:rPr>
          <w:i/>
          <w:sz w:val="24"/>
          <w:szCs w:val="24"/>
          <w:vertAlign w:val="subscript"/>
        </w:rPr>
        <w:t>пред</w:t>
      </w:r>
      <w:r w:rsidRPr="007636ED">
        <w:rPr>
          <w:sz w:val="24"/>
          <w:szCs w:val="24"/>
        </w:rPr>
        <w:t xml:space="preserve"> при скорости переноса </w:t>
      </w:r>
      <w:r w:rsidRPr="007636ED">
        <w:rPr>
          <w:i/>
          <w:sz w:val="24"/>
          <w:szCs w:val="24"/>
        </w:rPr>
        <w:t xml:space="preserve">U </w:t>
      </w:r>
      <w:r w:rsidRPr="007636ED">
        <w:rPr>
          <w:sz w:val="24"/>
          <w:szCs w:val="24"/>
        </w:rPr>
        <w:t xml:space="preserve">= 16 км/ч (таблица 12.3, инверсия, скорость ветра 3 м/с) по формуле 7.2 равно </w:t>
      </w:r>
    </w:p>
    <w:p w:rsidR="00F91C0F" w:rsidRPr="007636ED" w:rsidRDefault="007636ED" w:rsidP="007636ED">
      <w:pPr>
        <w:spacing w:after="0" w:line="259" w:lineRule="auto"/>
        <w:ind w:left="28" w:right="0" w:firstLine="0"/>
        <w:jc w:val="center"/>
        <w:rPr>
          <w:sz w:val="24"/>
          <w:szCs w:val="24"/>
        </w:rPr>
      </w:pPr>
      <w:r w:rsidRPr="007636ED">
        <w:rPr>
          <w:i/>
          <w:sz w:val="24"/>
          <w:szCs w:val="24"/>
        </w:rPr>
        <w:t>Г</w:t>
      </w:r>
      <w:r w:rsidRPr="007636ED">
        <w:rPr>
          <w:i/>
          <w:sz w:val="24"/>
          <w:szCs w:val="24"/>
          <w:vertAlign w:val="subscript"/>
        </w:rPr>
        <w:t>пред</w:t>
      </w:r>
      <w:r w:rsidRPr="007636ED">
        <w:rPr>
          <w:sz w:val="24"/>
          <w:szCs w:val="24"/>
        </w:rPr>
        <w:t xml:space="preserve">= 16 * 2 = 32 км. </w:t>
      </w:r>
    </w:p>
    <w:p w:rsidR="00F91C0F" w:rsidRPr="007636ED" w:rsidRDefault="007636ED" w:rsidP="007636ED">
      <w:pPr>
        <w:spacing w:after="0" w:line="259" w:lineRule="auto"/>
        <w:ind w:left="20" w:right="0" w:firstLine="0"/>
        <w:rPr>
          <w:sz w:val="24"/>
          <w:szCs w:val="24"/>
        </w:rPr>
      </w:pPr>
      <w:r w:rsidRPr="007636ED">
        <w:rPr>
          <w:sz w:val="24"/>
          <w:szCs w:val="24"/>
        </w:rPr>
        <w:t xml:space="preserve">За истинную глубину зоны заражения принимаем величину </w:t>
      </w:r>
    </w:p>
    <w:p w:rsidR="00F91C0F" w:rsidRPr="007636ED" w:rsidRDefault="007636ED" w:rsidP="007636ED">
      <w:pPr>
        <w:spacing w:after="0" w:line="259" w:lineRule="auto"/>
        <w:ind w:left="28" w:right="0" w:firstLine="0"/>
        <w:jc w:val="center"/>
        <w:rPr>
          <w:sz w:val="24"/>
          <w:szCs w:val="24"/>
        </w:rPr>
      </w:pPr>
      <w:r w:rsidRPr="007636ED">
        <w:rPr>
          <w:i/>
          <w:sz w:val="24"/>
          <w:szCs w:val="24"/>
        </w:rPr>
        <w:t>Г</w:t>
      </w:r>
      <w:r w:rsidRPr="007636ED">
        <w:rPr>
          <w:sz w:val="24"/>
          <w:szCs w:val="24"/>
        </w:rPr>
        <w:t xml:space="preserve"> = min {</w:t>
      </w:r>
      <w:r w:rsidRPr="007636ED">
        <w:rPr>
          <w:i/>
          <w:sz w:val="24"/>
          <w:szCs w:val="24"/>
        </w:rPr>
        <w:t>Г</w:t>
      </w:r>
      <w:r w:rsidRPr="007636ED">
        <w:rPr>
          <w:i/>
          <w:sz w:val="24"/>
          <w:szCs w:val="24"/>
          <w:vertAlign w:val="subscript"/>
        </w:rPr>
        <w:t>зар</w:t>
      </w:r>
      <w:r w:rsidRPr="007636ED">
        <w:rPr>
          <w:i/>
          <w:sz w:val="24"/>
          <w:szCs w:val="24"/>
        </w:rPr>
        <w:t>, Г</w:t>
      </w:r>
      <w:r w:rsidRPr="007636ED">
        <w:rPr>
          <w:i/>
          <w:sz w:val="24"/>
          <w:szCs w:val="24"/>
          <w:vertAlign w:val="subscript"/>
        </w:rPr>
        <w:t>пред</w:t>
      </w:r>
      <w:r w:rsidRPr="007636ED">
        <w:rPr>
          <w:sz w:val="24"/>
          <w:szCs w:val="24"/>
        </w:rPr>
        <w:t xml:space="preserve">}, т. е. </w:t>
      </w:r>
      <w:r w:rsidRPr="007636ED">
        <w:rPr>
          <w:i/>
          <w:sz w:val="24"/>
          <w:szCs w:val="24"/>
        </w:rPr>
        <w:t>Г</w:t>
      </w:r>
      <w:r w:rsidRPr="007636ED">
        <w:rPr>
          <w:sz w:val="24"/>
          <w:szCs w:val="24"/>
        </w:rPr>
        <w:t xml:space="preserve"> = min {4 км; 32 км} = 4 км. </w:t>
      </w:r>
    </w:p>
    <w:p w:rsidR="00F91C0F" w:rsidRPr="007636ED" w:rsidRDefault="007636ED" w:rsidP="007636ED">
      <w:pPr>
        <w:numPr>
          <w:ilvl w:val="0"/>
          <w:numId w:val="46"/>
        </w:numPr>
        <w:spacing w:after="0" w:line="259" w:lineRule="auto"/>
        <w:ind w:left="710" w:right="0" w:firstLine="0"/>
        <w:rPr>
          <w:sz w:val="24"/>
          <w:szCs w:val="24"/>
        </w:rPr>
      </w:pPr>
      <w:r w:rsidRPr="007636ED">
        <w:rPr>
          <w:sz w:val="24"/>
          <w:szCs w:val="24"/>
        </w:rPr>
        <w:t xml:space="preserve">Площадь зоны фактического заражения </w:t>
      </w:r>
      <w:r w:rsidRPr="007636ED">
        <w:rPr>
          <w:i/>
          <w:sz w:val="24"/>
          <w:szCs w:val="24"/>
        </w:rPr>
        <w:t>S</w:t>
      </w:r>
      <w:r w:rsidRPr="007636ED">
        <w:rPr>
          <w:i/>
          <w:sz w:val="24"/>
          <w:szCs w:val="24"/>
          <w:vertAlign w:val="subscript"/>
        </w:rPr>
        <w:t>зар</w:t>
      </w:r>
      <w:r w:rsidRPr="007636ED">
        <w:rPr>
          <w:i/>
          <w:sz w:val="24"/>
          <w:szCs w:val="24"/>
        </w:rPr>
        <w:t xml:space="preserve"> </w:t>
      </w:r>
      <w:r w:rsidRPr="007636ED">
        <w:rPr>
          <w:sz w:val="24"/>
          <w:szCs w:val="24"/>
        </w:rPr>
        <w:t xml:space="preserve">находим по формуле 12.3 </w:t>
      </w:r>
    </w:p>
    <w:p w:rsidR="00F91C0F" w:rsidRPr="007636ED" w:rsidRDefault="007636ED" w:rsidP="007636ED">
      <w:pPr>
        <w:spacing w:after="0" w:line="259" w:lineRule="auto"/>
        <w:ind w:left="28" w:right="0" w:firstLine="0"/>
        <w:jc w:val="center"/>
        <w:rPr>
          <w:sz w:val="24"/>
          <w:szCs w:val="24"/>
        </w:rPr>
      </w:pPr>
      <w:r w:rsidRPr="007636ED">
        <w:rPr>
          <w:i/>
          <w:sz w:val="24"/>
          <w:szCs w:val="24"/>
        </w:rPr>
        <w:t>S</w:t>
      </w:r>
      <w:r w:rsidRPr="007636ED">
        <w:rPr>
          <w:i/>
          <w:sz w:val="24"/>
          <w:szCs w:val="24"/>
          <w:vertAlign w:val="subscript"/>
        </w:rPr>
        <w:t>зар</w:t>
      </w:r>
      <w:r w:rsidRPr="007636ED">
        <w:rPr>
          <w:sz w:val="24"/>
          <w:szCs w:val="24"/>
        </w:rPr>
        <w:t>= 0,081 * 4</w:t>
      </w:r>
      <w:r w:rsidRPr="007636ED">
        <w:rPr>
          <w:sz w:val="24"/>
          <w:szCs w:val="24"/>
          <w:vertAlign w:val="superscript"/>
        </w:rPr>
        <w:t>2</w:t>
      </w:r>
      <w:r w:rsidRPr="007636ED">
        <w:rPr>
          <w:sz w:val="24"/>
          <w:szCs w:val="24"/>
        </w:rPr>
        <w:t xml:space="preserve"> * </w:t>
      </w:r>
      <w:r w:rsidRPr="007636ED">
        <w:rPr>
          <w:i/>
          <w:sz w:val="24"/>
          <w:szCs w:val="24"/>
        </w:rPr>
        <w:t>2</w:t>
      </w:r>
      <w:r w:rsidRPr="007636ED">
        <w:rPr>
          <w:i/>
          <w:sz w:val="24"/>
          <w:szCs w:val="24"/>
          <w:vertAlign w:val="superscript"/>
        </w:rPr>
        <w:t>0,2</w:t>
      </w:r>
      <w:r w:rsidRPr="007636ED">
        <w:rPr>
          <w:i/>
          <w:sz w:val="24"/>
          <w:szCs w:val="24"/>
        </w:rPr>
        <w:t xml:space="preserve"> </w:t>
      </w:r>
      <w:r w:rsidRPr="007636ED">
        <w:rPr>
          <w:sz w:val="24"/>
          <w:szCs w:val="24"/>
        </w:rPr>
        <w:t>= 1,49 км</w:t>
      </w:r>
      <w:r w:rsidRPr="007636ED">
        <w:rPr>
          <w:sz w:val="24"/>
          <w:szCs w:val="24"/>
          <w:vertAlign w:val="superscript"/>
        </w:rPr>
        <w:t>2</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5. Количество людей, попавших в зону фактического заражения, N определяем по формуле (12.8) </w:t>
      </w:r>
    </w:p>
    <w:p w:rsidR="00F91C0F" w:rsidRPr="007636ED" w:rsidRDefault="007636ED" w:rsidP="007636ED">
      <w:pPr>
        <w:spacing w:after="0" w:line="259" w:lineRule="auto"/>
        <w:ind w:left="28" w:right="0" w:firstLine="0"/>
        <w:jc w:val="center"/>
        <w:rPr>
          <w:sz w:val="24"/>
          <w:szCs w:val="24"/>
        </w:rPr>
      </w:pPr>
      <w:r w:rsidRPr="007636ED">
        <w:rPr>
          <w:i/>
          <w:sz w:val="24"/>
          <w:szCs w:val="24"/>
        </w:rPr>
        <w:t xml:space="preserve">N </w:t>
      </w:r>
      <w:r w:rsidRPr="007636ED">
        <w:rPr>
          <w:sz w:val="24"/>
          <w:szCs w:val="24"/>
        </w:rPr>
        <w:t xml:space="preserve">= 2500*1,49 = 3700 чел. </w:t>
      </w:r>
    </w:p>
    <w:p w:rsidR="00F91C0F" w:rsidRPr="007636ED" w:rsidRDefault="007636ED" w:rsidP="007636ED">
      <w:pPr>
        <w:spacing w:after="0" w:line="259" w:lineRule="auto"/>
        <w:ind w:left="20" w:right="0" w:firstLine="0"/>
        <w:rPr>
          <w:sz w:val="24"/>
          <w:szCs w:val="24"/>
        </w:rPr>
      </w:pPr>
      <w:r w:rsidRPr="007636ED">
        <w:rPr>
          <w:sz w:val="24"/>
          <w:szCs w:val="24"/>
        </w:rPr>
        <w:t xml:space="preserve">Определим число пораженных людей с учетом защищенности населения. Для условий примера найдем среднее значение защищенности городского населения с учетом его пребывания открыто на местности, в транспорте, жилых и производственных зданиях. Так, как авария произошла в 8 часов, то согласно таблице 7.6, 22% населения находилось в жилых зданиях с коэффициентом защиты по месту пребывания людей в течение 2 часов, равным 0,38 (таблица 7.7); 50% населения – в производственных зданиях с коэффициентом защиты 0,09; 28% – в транспорте без средств защиты. </w:t>
      </w:r>
    </w:p>
    <w:p w:rsidR="00F91C0F" w:rsidRPr="007636ED" w:rsidRDefault="007636ED" w:rsidP="007636ED">
      <w:pPr>
        <w:spacing w:after="0" w:line="259" w:lineRule="auto"/>
        <w:ind w:left="1927" w:right="0" w:firstLine="0"/>
        <w:rPr>
          <w:sz w:val="24"/>
          <w:szCs w:val="24"/>
        </w:rPr>
      </w:pPr>
      <w:r w:rsidRPr="007636ED">
        <w:rPr>
          <w:sz w:val="24"/>
          <w:szCs w:val="24"/>
        </w:rPr>
        <w:t xml:space="preserve">Тогда среднее значение коэффициента защищенности составит </w:t>
      </w:r>
      <w:r w:rsidRPr="007636ED">
        <w:rPr>
          <w:i/>
          <w:sz w:val="24"/>
          <w:szCs w:val="24"/>
        </w:rPr>
        <w:t>К</w:t>
      </w:r>
      <w:r w:rsidRPr="007636ED">
        <w:rPr>
          <w:i/>
          <w:sz w:val="24"/>
          <w:szCs w:val="24"/>
          <w:vertAlign w:val="subscript"/>
        </w:rPr>
        <w:t>защ</w:t>
      </w:r>
      <w:r w:rsidRPr="007636ED">
        <w:rPr>
          <w:sz w:val="24"/>
          <w:szCs w:val="24"/>
        </w:rPr>
        <w:t xml:space="preserve"> = 0,22 * 0,38 + 0,5 * 0,09 + 0,28 * 0 = 0,13. </w:t>
      </w:r>
    </w:p>
    <w:p w:rsidR="00F91C0F" w:rsidRPr="007636ED" w:rsidRDefault="007636ED" w:rsidP="007636ED">
      <w:pPr>
        <w:spacing w:after="0" w:line="259" w:lineRule="auto"/>
        <w:ind w:left="20" w:right="0" w:firstLine="0"/>
        <w:rPr>
          <w:sz w:val="24"/>
          <w:szCs w:val="24"/>
        </w:rPr>
      </w:pPr>
      <w:r w:rsidRPr="007636ED">
        <w:rPr>
          <w:sz w:val="24"/>
          <w:szCs w:val="24"/>
        </w:rPr>
        <w:t xml:space="preserve">Далее по формуле 12.9 определим число пораженных  </w:t>
      </w:r>
    </w:p>
    <w:p w:rsidR="00F91C0F" w:rsidRPr="007636ED" w:rsidRDefault="007636ED" w:rsidP="007636ED">
      <w:pPr>
        <w:spacing w:after="0" w:line="259" w:lineRule="auto"/>
        <w:ind w:left="10" w:right="0" w:firstLine="0"/>
        <w:jc w:val="center"/>
        <w:rPr>
          <w:sz w:val="24"/>
          <w:szCs w:val="24"/>
        </w:rPr>
      </w:pPr>
      <w:r w:rsidRPr="007636ED">
        <w:rPr>
          <w:i/>
          <w:sz w:val="24"/>
          <w:szCs w:val="24"/>
        </w:rPr>
        <w:t>N</w:t>
      </w:r>
      <w:r w:rsidRPr="007636ED">
        <w:rPr>
          <w:i/>
          <w:sz w:val="24"/>
          <w:szCs w:val="24"/>
          <w:vertAlign w:val="subscript"/>
        </w:rPr>
        <w:t>nop</w:t>
      </w:r>
      <w:r w:rsidRPr="007636ED">
        <w:rPr>
          <w:sz w:val="24"/>
          <w:szCs w:val="24"/>
        </w:rPr>
        <w:t xml:space="preserve"> = 3700 * (1 –</w:t>
      </w:r>
      <w:r w:rsidRPr="007636ED">
        <w:rPr>
          <w:rFonts w:eastAsia="Calibri"/>
          <w:sz w:val="24"/>
          <w:szCs w:val="24"/>
        </w:rPr>
        <w:t xml:space="preserve"> 0,13) ≈ 3220 чел.</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Согласно таблице 12.5 можно ожидать следующее распределение пострадавшего населения по степеням тяжести поражения ОХВ: </w:t>
      </w:r>
    </w:p>
    <w:p w:rsidR="00F91C0F" w:rsidRPr="007636ED" w:rsidRDefault="007636ED" w:rsidP="007636ED">
      <w:pPr>
        <w:spacing w:after="0" w:line="259" w:lineRule="auto"/>
        <w:ind w:left="20" w:right="0" w:firstLine="0"/>
        <w:rPr>
          <w:sz w:val="24"/>
          <w:szCs w:val="24"/>
        </w:rPr>
      </w:pPr>
      <w:r w:rsidRPr="007636ED">
        <w:rPr>
          <w:sz w:val="24"/>
          <w:szCs w:val="24"/>
        </w:rPr>
        <w:t xml:space="preserve">смертельные поражения </w:t>
      </w:r>
    </w:p>
    <w:p w:rsidR="00F91C0F" w:rsidRPr="007636ED" w:rsidRDefault="007636ED" w:rsidP="007636ED">
      <w:pPr>
        <w:spacing w:after="0" w:line="259" w:lineRule="auto"/>
        <w:ind w:left="10" w:right="0" w:firstLine="0"/>
        <w:jc w:val="center"/>
        <w:rPr>
          <w:sz w:val="24"/>
          <w:szCs w:val="24"/>
        </w:rPr>
      </w:pPr>
      <w:r w:rsidRPr="007636ED">
        <w:rPr>
          <w:i/>
          <w:sz w:val="24"/>
          <w:szCs w:val="24"/>
        </w:rPr>
        <w:t>N</w:t>
      </w:r>
      <w:r w:rsidRPr="007636ED">
        <w:rPr>
          <w:i/>
          <w:sz w:val="24"/>
          <w:szCs w:val="24"/>
          <w:vertAlign w:val="subscript"/>
        </w:rPr>
        <w:t>см</w:t>
      </w:r>
      <w:r w:rsidRPr="007636ED">
        <w:rPr>
          <w:i/>
          <w:sz w:val="24"/>
          <w:szCs w:val="24"/>
        </w:rPr>
        <w:t xml:space="preserve"> </w:t>
      </w:r>
      <w:r w:rsidRPr="007636ED">
        <w:rPr>
          <w:sz w:val="24"/>
          <w:szCs w:val="24"/>
        </w:rPr>
        <w:t>=0,1</w:t>
      </w:r>
      <w:r w:rsidRPr="007636ED">
        <w:rPr>
          <w:i/>
          <w:sz w:val="24"/>
          <w:szCs w:val="24"/>
        </w:rPr>
        <w:t xml:space="preserve">*N= </w:t>
      </w:r>
      <w:r w:rsidRPr="007636ED">
        <w:rPr>
          <w:rFonts w:eastAsia="Calibri"/>
          <w:sz w:val="24"/>
          <w:szCs w:val="24"/>
        </w:rPr>
        <w:t xml:space="preserve">0,1 * 3220 ≈ 320 </w:t>
      </w:r>
      <w:proofErr w:type="gramStart"/>
      <w:r w:rsidRPr="007636ED">
        <w:rPr>
          <w:rFonts w:eastAsia="Calibri"/>
          <w:sz w:val="24"/>
          <w:szCs w:val="24"/>
        </w:rPr>
        <w:t>чел</w:t>
      </w:r>
      <w:proofErr w:type="gramEnd"/>
      <w:r w:rsidRPr="007636ED">
        <w:rPr>
          <w:rFonts w:eastAsia="Calibri"/>
          <w:sz w:val="24"/>
          <w:szCs w:val="24"/>
        </w:rPr>
        <w:t>;</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поражения тяжелой и средней степени тяжести </w:t>
      </w:r>
    </w:p>
    <w:p w:rsidR="00F91C0F" w:rsidRPr="007636ED" w:rsidRDefault="007636ED" w:rsidP="007636ED">
      <w:pPr>
        <w:spacing w:after="0" w:line="259" w:lineRule="auto"/>
        <w:ind w:left="10" w:right="0" w:firstLine="0"/>
        <w:jc w:val="center"/>
        <w:rPr>
          <w:sz w:val="24"/>
          <w:szCs w:val="24"/>
        </w:rPr>
      </w:pPr>
      <w:r w:rsidRPr="007636ED">
        <w:rPr>
          <w:i/>
          <w:sz w:val="24"/>
          <w:szCs w:val="24"/>
        </w:rPr>
        <w:t xml:space="preserve">N </w:t>
      </w:r>
      <w:r w:rsidRPr="007636ED">
        <w:rPr>
          <w:sz w:val="24"/>
          <w:szCs w:val="24"/>
          <w:vertAlign w:val="subscript"/>
        </w:rPr>
        <w:t>т и ср</w:t>
      </w:r>
      <w:r w:rsidRPr="007636ED">
        <w:rPr>
          <w:sz w:val="24"/>
          <w:szCs w:val="24"/>
        </w:rPr>
        <w:t>. = 0,2 *</w:t>
      </w:r>
      <w:r w:rsidRPr="007636ED">
        <w:rPr>
          <w:i/>
          <w:sz w:val="24"/>
          <w:szCs w:val="24"/>
        </w:rPr>
        <w:t xml:space="preserve">N= </w:t>
      </w:r>
      <w:r w:rsidRPr="007636ED">
        <w:rPr>
          <w:rFonts w:eastAsia="Calibri"/>
          <w:sz w:val="24"/>
          <w:szCs w:val="24"/>
        </w:rPr>
        <w:t xml:space="preserve">0,15 • 3220 ≈485 </w:t>
      </w:r>
      <w:proofErr w:type="gramStart"/>
      <w:r w:rsidRPr="007636ED">
        <w:rPr>
          <w:rFonts w:eastAsia="Calibri"/>
          <w:sz w:val="24"/>
          <w:szCs w:val="24"/>
        </w:rPr>
        <w:t>чел</w:t>
      </w:r>
      <w:proofErr w:type="gramEnd"/>
      <w:r w:rsidRPr="007636ED">
        <w:rPr>
          <w:rFonts w:eastAsia="Calibri"/>
          <w:sz w:val="24"/>
          <w:szCs w:val="24"/>
        </w:rPr>
        <w:t>;</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легкие поражения </w:t>
      </w:r>
    </w:p>
    <w:p w:rsidR="00F91C0F" w:rsidRPr="007636ED" w:rsidRDefault="007636ED" w:rsidP="007636ED">
      <w:pPr>
        <w:spacing w:after="0" w:line="259" w:lineRule="auto"/>
        <w:ind w:left="10" w:right="0" w:firstLine="0"/>
        <w:jc w:val="center"/>
        <w:rPr>
          <w:sz w:val="24"/>
          <w:szCs w:val="24"/>
        </w:rPr>
      </w:pPr>
      <w:r w:rsidRPr="007636ED">
        <w:rPr>
          <w:i/>
          <w:sz w:val="24"/>
          <w:szCs w:val="24"/>
        </w:rPr>
        <w:t>N</w:t>
      </w:r>
      <w:r w:rsidRPr="007636ED">
        <w:rPr>
          <w:i/>
          <w:sz w:val="24"/>
          <w:szCs w:val="24"/>
          <w:vertAlign w:val="subscript"/>
        </w:rPr>
        <w:t>лег</w:t>
      </w:r>
      <w:r w:rsidRPr="007636ED">
        <w:rPr>
          <w:i/>
          <w:sz w:val="24"/>
          <w:szCs w:val="24"/>
        </w:rPr>
        <w:t xml:space="preserve"> </w:t>
      </w:r>
      <w:r w:rsidRPr="007636ED">
        <w:rPr>
          <w:sz w:val="24"/>
          <w:szCs w:val="24"/>
        </w:rPr>
        <w:t xml:space="preserve">= 0,27* </w:t>
      </w:r>
      <w:r w:rsidRPr="007636ED">
        <w:rPr>
          <w:i/>
          <w:sz w:val="24"/>
          <w:szCs w:val="24"/>
        </w:rPr>
        <w:t>N</w:t>
      </w:r>
      <w:r w:rsidRPr="007636ED">
        <w:rPr>
          <w:rFonts w:eastAsia="Calibri"/>
          <w:sz w:val="24"/>
          <w:szCs w:val="24"/>
        </w:rPr>
        <w:t xml:space="preserve"> = 0,2 * 3220 ≈ 645 </w:t>
      </w:r>
      <w:proofErr w:type="gramStart"/>
      <w:r w:rsidRPr="007636ED">
        <w:rPr>
          <w:rFonts w:eastAsia="Calibri"/>
          <w:sz w:val="24"/>
          <w:szCs w:val="24"/>
        </w:rPr>
        <w:t>чел</w:t>
      </w:r>
      <w:proofErr w:type="gramEnd"/>
      <w:r w:rsidRPr="007636ED">
        <w:rPr>
          <w:rFonts w:eastAsia="Calibri"/>
          <w:sz w:val="24"/>
          <w:szCs w:val="24"/>
        </w:rPr>
        <w:t>;</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пороговые поражения </w:t>
      </w:r>
    </w:p>
    <w:p w:rsidR="00F91C0F" w:rsidRPr="007636ED" w:rsidRDefault="007636ED" w:rsidP="007636ED">
      <w:pPr>
        <w:spacing w:after="0" w:line="259" w:lineRule="auto"/>
        <w:ind w:left="10" w:right="0" w:firstLine="0"/>
        <w:jc w:val="center"/>
        <w:rPr>
          <w:sz w:val="24"/>
          <w:szCs w:val="24"/>
        </w:rPr>
      </w:pPr>
      <w:r w:rsidRPr="007636ED">
        <w:rPr>
          <w:i/>
          <w:sz w:val="24"/>
          <w:szCs w:val="24"/>
        </w:rPr>
        <w:t>N</w:t>
      </w:r>
      <w:r w:rsidRPr="007636ED">
        <w:rPr>
          <w:i/>
          <w:sz w:val="24"/>
          <w:szCs w:val="24"/>
          <w:vertAlign w:val="subscript"/>
        </w:rPr>
        <w:t>nop</w:t>
      </w:r>
      <w:r w:rsidRPr="007636ED">
        <w:rPr>
          <w:i/>
          <w:sz w:val="24"/>
          <w:szCs w:val="24"/>
        </w:rPr>
        <w:t xml:space="preserve"> </w:t>
      </w:r>
      <w:r w:rsidRPr="007636ED">
        <w:rPr>
          <w:sz w:val="24"/>
          <w:szCs w:val="24"/>
        </w:rPr>
        <w:t>= 0,55*</w:t>
      </w:r>
      <w:r w:rsidRPr="007636ED">
        <w:rPr>
          <w:i/>
          <w:sz w:val="24"/>
          <w:szCs w:val="24"/>
        </w:rPr>
        <w:t>N</w:t>
      </w:r>
      <w:r w:rsidRPr="007636ED">
        <w:rPr>
          <w:rFonts w:eastAsia="Calibri"/>
          <w:sz w:val="24"/>
          <w:szCs w:val="24"/>
        </w:rPr>
        <w:t>= 0,55 * 3220 ≈ 1770 чел.</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Для определения пространственного распределения зон заражения с разной степенью поражения людей приближенно можно принять:  </w:t>
      </w:r>
    </w:p>
    <w:p w:rsidR="00F91C0F" w:rsidRPr="007636ED" w:rsidRDefault="007636ED" w:rsidP="007636ED">
      <w:pPr>
        <w:spacing w:after="0" w:line="259" w:lineRule="auto"/>
        <w:ind w:left="20" w:right="0" w:firstLine="0"/>
        <w:rPr>
          <w:sz w:val="24"/>
          <w:szCs w:val="24"/>
        </w:rPr>
      </w:pPr>
      <w:r w:rsidRPr="007636ED">
        <w:rPr>
          <w:sz w:val="24"/>
          <w:szCs w:val="24"/>
        </w:rPr>
        <w:t xml:space="preserve">глубина зоны, где могут быть смертельные поражения </w:t>
      </w:r>
    </w:p>
    <w:p w:rsidR="00F91C0F" w:rsidRPr="007636ED" w:rsidRDefault="007636ED" w:rsidP="007636ED">
      <w:pPr>
        <w:spacing w:after="0" w:line="259" w:lineRule="auto"/>
        <w:ind w:left="28" w:right="0" w:firstLine="0"/>
        <w:jc w:val="center"/>
        <w:rPr>
          <w:sz w:val="24"/>
          <w:szCs w:val="24"/>
        </w:rPr>
      </w:pPr>
      <w:r w:rsidRPr="007636ED">
        <w:rPr>
          <w:i/>
          <w:sz w:val="24"/>
          <w:szCs w:val="24"/>
        </w:rPr>
        <w:t>Г</w:t>
      </w:r>
      <w:r w:rsidRPr="007636ED">
        <w:rPr>
          <w:i/>
          <w:sz w:val="24"/>
          <w:szCs w:val="24"/>
          <w:vertAlign w:val="subscript"/>
        </w:rPr>
        <w:t>см</w:t>
      </w:r>
      <w:r w:rsidRPr="007636ED">
        <w:rPr>
          <w:sz w:val="24"/>
          <w:szCs w:val="24"/>
        </w:rPr>
        <w:t xml:space="preserve"> = 0,3*</w:t>
      </w:r>
      <w:r w:rsidRPr="007636ED">
        <w:rPr>
          <w:i/>
          <w:sz w:val="24"/>
          <w:szCs w:val="24"/>
        </w:rPr>
        <w:t xml:space="preserve">Г </w:t>
      </w:r>
      <w:r w:rsidRPr="007636ED">
        <w:rPr>
          <w:sz w:val="24"/>
          <w:szCs w:val="24"/>
        </w:rPr>
        <w:t xml:space="preserve">= 0,3*4=1,2 км; </w:t>
      </w:r>
    </w:p>
    <w:p w:rsidR="00F91C0F" w:rsidRPr="007636ED" w:rsidRDefault="007636ED" w:rsidP="007636ED">
      <w:pPr>
        <w:spacing w:after="0" w:line="259" w:lineRule="auto"/>
        <w:ind w:left="20" w:right="0" w:firstLine="0"/>
        <w:rPr>
          <w:sz w:val="24"/>
          <w:szCs w:val="24"/>
        </w:rPr>
      </w:pPr>
      <w:r w:rsidRPr="007636ED">
        <w:rPr>
          <w:sz w:val="24"/>
          <w:szCs w:val="24"/>
        </w:rPr>
        <w:t xml:space="preserve">глубина зоны, где могут быть поражения не ниже средней степени тяжести </w:t>
      </w:r>
    </w:p>
    <w:p w:rsidR="00F91C0F" w:rsidRPr="007636ED" w:rsidRDefault="007636ED" w:rsidP="007636ED">
      <w:pPr>
        <w:spacing w:after="0" w:line="259" w:lineRule="auto"/>
        <w:ind w:left="28" w:right="0" w:firstLine="0"/>
        <w:jc w:val="center"/>
        <w:rPr>
          <w:sz w:val="24"/>
          <w:szCs w:val="24"/>
        </w:rPr>
      </w:pPr>
      <w:r w:rsidRPr="007636ED">
        <w:rPr>
          <w:i/>
          <w:sz w:val="24"/>
          <w:szCs w:val="24"/>
        </w:rPr>
        <w:t>Г</w:t>
      </w:r>
      <w:r w:rsidRPr="007636ED">
        <w:rPr>
          <w:i/>
          <w:sz w:val="24"/>
          <w:szCs w:val="24"/>
          <w:vertAlign w:val="subscript"/>
        </w:rPr>
        <w:t>т и ср</w:t>
      </w:r>
      <w:r w:rsidRPr="007636ED">
        <w:rPr>
          <w:sz w:val="24"/>
          <w:szCs w:val="24"/>
        </w:rPr>
        <w:t xml:space="preserve">. = 0,5*4 = 2 км; </w:t>
      </w:r>
    </w:p>
    <w:p w:rsidR="00F91C0F" w:rsidRPr="007636ED" w:rsidRDefault="007636ED" w:rsidP="007636ED">
      <w:pPr>
        <w:spacing w:after="0" w:line="259" w:lineRule="auto"/>
        <w:ind w:left="3411" w:right="0" w:firstLine="0"/>
        <w:rPr>
          <w:sz w:val="24"/>
          <w:szCs w:val="24"/>
        </w:rPr>
      </w:pPr>
      <w:r w:rsidRPr="007636ED">
        <w:rPr>
          <w:sz w:val="24"/>
          <w:szCs w:val="24"/>
        </w:rPr>
        <w:t xml:space="preserve">глубина зоны, где могут быть поражения не ниже легкой степени </w:t>
      </w:r>
      <w:r w:rsidRPr="007636ED">
        <w:rPr>
          <w:i/>
          <w:sz w:val="24"/>
          <w:szCs w:val="24"/>
        </w:rPr>
        <w:t>Г</w:t>
      </w:r>
      <w:r w:rsidRPr="007636ED">
        <w:rPr>
          <w:i/>
          <w:sz w:val="24"/>
          <w:szCs w:val="24"/>
          <w:vertAlign w:val="subscript"/>
        </w:rPr>
        <w:t>лег</w:t>
      </w:r>
      <w:r w:rsidRPr="007636ED">
        <w:rPr>
          <w:i/>
          <w:sz w:val="24"/>
          <w:szCs w:val="24"/>
        </w:rPr>
        <w:t xml:space="preserve"> </w:t>
      </w:r>
      <w:r w:rsidRPr="007636ED">
        <w:rPr>
          <w:sz w:val="24"/>
          <w:szCs w:val="24"/>
        </w:rPr>
        <w:t xml:space="preserve">= 0,7 * 4 = 2,8 км. </w:t>
      </w:r>
    </w:p>
    <w:p w:rsidR="00F91C0F" w:rsidRPr="007636ED" w:rsidRDefault="007636ED" w:rsidP="007636ED">
      <w:pPr>
        <w:spacing w:after="0" w:line="259" w:lineRule="auto"/>
        <w:ind w:left="20" w:right="0" w:firstLine="0"/>
        <w:rPr>
          <w:sz w:val="24"/>
          <w:szCs w:val="24"/>
        </w:rPr>
      </w:pPr>
      <w:r w:rsidRPr="007636ED">
        <w:rPr>
          <w:sz w:val="24"/>
          <w:szCs w:val="24"/>
        </w:rPr>
        <w:t xml:space="preserve">Порядок нанесения зон заражения на топографические карты и схемы. </w:t>
      </w:r>
    </w:p>
    <w:p w:rsidR="00F91C0F" w:rsidRPr="007636ED" w:rsidRDefault="007636ED" w:rsidP="007636ED">
      <w:pPr>
        <w:spacing w:after="0" w:line="259" w:lineRule="auto"/>
        <w:ind w:left="16" w:right="0" w:firstLine="0"/>
        <w:jc w:val="left"/>
        <w:rPr>
          <w:sz w:val="24"/>
          <w:szCs w:val="24"/>
        </w:rPr>
      </w:pPr>
      <w:r w:rsidRPr="007636ED">
        <w:rPr>
          <w:sz w:val="24"/>
          <w:szCs w:val="24"/>
        </w:rPr>
        <w:t>Направление ветра характеризуется стороной "откуда дует ветер" в градусах (азимут от 0</w:t>
      </w:r>
      <w:r w:rsidRPr="007636ED">
        <w:rPr>
          <w:rFonts w:eastAsia="Segoe UI Symbol"/>
          <w:sz w:val="24"/>
          <w:szCs w:val="24"/>
        </w:rPr>
        <w:t></w:t>
      </w:r>
      <w:r w:rsidRPr="007636ED">
        <w:rPr>
          <w:sz w:val="24"/>
          <w:szCs w:val="24"/>
        </w:rPr>
        <w:t xml:space="preserve"> до 360</w:t>
      </w:r>
      <w:r w:rsidRPr="007636ED">
        <w:rPr>
          <w:rFonts w:eastAsia="Segoe UI Symbol"/>
          <w:sz w:val="24"/>
          <w:szCs w:val="24"/>
        </w:rPr>
        <w:t></w:t>
      </w:r>
      <w:r w:rsidRPr="007636ED">
        <w:rPr>
          <w:sz w:val="24"/>
          <w:szCs w:val="24"/>
        </w:rPr>
        <w:t xml:space="preserve">) или румбах: "С" - северный, "Ю" - южный, "З" - западный, "В" - восточный, "СВ" - северо-восточный и т. д. Отображение зон возможного </w:t>
      </w:r>
      <w:r w:rsidRPr="007636ED">
        <w:rPr>
          <w:sz w:val="24"/>
          <w:szCs w:val="24"/>
        </w:rPr>
        <w:tab/>
        <w:t xml:space="preserve">заражения </w:t>
      </w:r>
      <w:r w:rsidRPr="007636ED">
        <w:rPr>
          <w:sz w:val="24"/>
          <w:szCs w:val="24"/>
        </w:rPr>
        <w:tab/>
        <w:t xml:space="preserve">АХОВ </w:t>
      </w:r>
      <w:r w:rsidRPr="007636ED">
        <w:rPr>
          <w:sz w:val="24"/>
          <w:szCs w:val="24"/>
        </w:rPr>
        <w:tab/>
        <w:t xml:space="preserve">осуществляется </w:t>
      </w:r>
      <w:r w:rsidRPr="007636ED">
        <w:rPr>
          <w:sz w:val="24"/>
          <w:szCs w:val="24"/>
        </w:rPr>
        <w:tab/>
        <w:t xml:space="preserve">в </w:t>
      </w:r>
      <w:r w:rsidRPr="007636ED">
        <w:rPr>
          <w:sz w:val="24"/>
          <w:szCs w:val="24"/>
        </w:rPr>
        <w:tab/>
        <w:t xml:space="preserve">следующей последовательности: </w:t>
      </w:r>
    </w:p>
    <w:p w:rsidR="00F91C0F" w:rsidRPr="007636ED" w:rsidRDefault="007636ED" w:rsidP="007636ED">
      <w:pPr>
        <w:numPr>
          <w:ilvl w:val="0"/>
          <w:numId w:val="47"/>
        </w:numPr>
        <w:spacing w:after="0" w:line="259" w:lineRule="auto"/>
        <w:ind w:right="0" w:firstLine="0"/>
        <w:rPr>
          <w:sz w:val="24"/>
          <w:szCs w:val="24"/>
        </w:rPr>
      </w:pPr>
      <w:r w:rsidRPr="007636ED">
        <w:rPr>
          <w:sz w:val="24"/>
          <w:szCs w:val="24"/>
        </w:rPr>
        <w:t xml:space="preserve">точкой синего цвета отмечается место аварии и проводится ось в направлении распространения облака зараженного воздуха; </w:t>
      </w:r>
    </w:p>
    <w:p w:rsidR="00F91C0F" w:rsidRPr="007636ED" w:rsidRDefault="007636ED" w:rsidP="007636ED">
      <w:pPr>
        <w:numPr>
          <w:ilvl w:val="0"/>
          <w:numId w:val="47"/>
        </w:numPr>
        <w:spacing w:after="0" w:line="259" w:lineRule="auto"/>
        <w:ind w:right="0" w:firstLine="0"/>
        <w:rPr>
          <w:sz w:val="24"/>
          <w:szCs w:val="24"/>
        </w:rPr>
      </w:pPr>
      <w:r w:rsidRPr="007636ED">
        <w:rPr>
          <w:sz w:val="24"/>
          <w:szCs w:val="24"/>
        </w:rPr>
        <w:t xml:space="preserve">на оси следа откладывают величину глубины зоны возможного заражения; </w:t>
      </w:r>
    </w:p>
    <w:p w:rsidR="00F91C0F" w:rsidRPr="007636ED" w:rsidRDefault="007636ED" w:rsidP="007636ED">
      <w:pPr>
        <w:numPr>
          <w:ilvl w:val="0"/>
          <w:numId w:val="47"/>
        </w:numPr>
        <w:spacing w:after="0" w:line="259" w:lineRule="auto"/>
        <w:ind w:right="0" w:firstLine="0"/>
        <w:rPr>
          <w:sz w:val="24"/>
          <w:szCs w:val="24"/>
        </w:rPr>
      </w:pPr>
      <w:r w:rsidRPr="007636ED">
        <w:rPr>
          <w:sz w:val="24"/>
          <w:szCs w:val="24"/>
        </w:rPr>
        <w:t xml:space="preserve">синим цветом наносится зона возможного заражения АХОВ в виде окружности, полуокружности или сектора (рис. 12.1), в зависимости от скорости приземного ветра; - зона ВХЗ штрихуется желтым; </w:t>
      </w:r>
    </w:p>
    <w:p w:rsidR="00F91C0F" w:rsidRPr="007636ED" w:rsidRDefault="007636ED" w:rsidP="007636ED">
      <w:pPr>
        <w:numPr>
          <w:ilvl w:val="0"/>
          <w:numId w:val="47"/>
        </w:numPr>
        <w:spacing w:after="0" w:line="259" w:lineRule="auto"/>
        <w:ind w:right="0" w:firstLine="0"/>
        <w:rPr>
          <w:sz w:val="24"/>
          <w:szCs w:val="24"/>
        </w:rPr>
      </w:pPr>
      <w:r w:rsidRPr="007636ED">
        <w:rPr>
          <w:sz w:val="24"/>
          <w:szCs w:val="24"/>
        </w:rPr>
        <w:t xml:space="preserve">возле места аварии синим цветом делается поясняющая надпись. В числителе </w:t>
      </w:r>
    </w:p>
    <w:p w:rsidR="00F91C0F" w:rsidRPr="007636ED" w:rsidRDefault="007636ED" w:rsidP="007636ED">
      <w:pPr>
        <w:spacing w:after="0" w:line="259" w:lineRule="auto"/>
        <w:ind w:left="20" w:right="0" w:firstLine="0"/>
        <w:rPr>
          <w:sz w:val="24"/>
          <w:szCs w:val="24"/>
        </w:rPr>
      </w:pPr>
      <w:r w:rsidRPr="007636ED">
        <w:rPr>
          <w:sz w:val="24"/>
          <w:szCs w:val="24"/>
        </w:rPr>
        <w:t xml:space="preserve">– тип и количество выброшенного АХОВ, а в знаменателе время и дата аварии.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 w:right="0" w:firstLine="0"/>
        <w:jc w:val="right"/>
        <w:rPr>
          <w:sz w:val="24"/>
          <w:szCs w:val="24"/>
        </w:rPr>
      </w:pPr>
      <w:r w:rsidRPr="007636ED">
        <w:rPr>
          <w:noProof/>
          <w:sz w:val="24"/>
          <w:szCs w:val="24"/>
        </w:rPr>
        <w:drawing>
          <wp:inline distT="0" distB="0" distL="0" distR="0">
            <wp:extent cx="5029200" cy="2779395"/>
            <wp:effectExtent l="0" t="0" r="0" b="0"/>
            <wp:docPr id="37620" name="Picture 37620"/>
            <wp:cNvGraphicFramePr/>
            <a:graphic xmlns:a="http://schemas.openxmlformats.org/drawingml/2006/main">
              <a:graphicData uri="http://schemas.openxmlformats.org/drawingml/2006/picture">
                <pic:pic xmlns:pic="http://schemas.openxmlformats.org/drawingml/2006/picture">
                  <pic:nvPicPr>
                    <pic:cNvPr id="37620" name="Picture 37620"/>
                    <pic:cNvPicPr/>
                  </pic:nvPicPr>
                  <pic:blipFill>
                    <a:blip r:embed="rId195"/>
                    <a:stretch>
                      <a:fillRect/>
                    </a:stretch>
                  </pic:blipFill>
                  <pic:spPr>
                    <a:xfrm>
                      <a:off x="0" y="0"/>
                      <a:ext cx="5029200" cy="2779395"/>
                    </a:xfrm>
                    <a:prstGeom prst="rect">
                      <a:avLst/>
                    </a:prstGeom>
                  </pic:spPr>
                </pic:pic>
              </a:graphicData>
            </a:graphic>
          </wp:inline>
        </w:drawing>
      </w: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Рисунок 12.1 – Нанесение зон химического заражения на карту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numPr>
          <w:ilvl w:val="0"/>
          <w:numId w:val="48"/>
        </w:numPr>
        <w:spacing w:after="0" w:line="259" w:lineRule="auto"/>
        <w:ind w:right="0" w:firstLine="0"/>
        <w:rPr>
          <w:sz w:val="24"/>
          <w:szCs w:val="24"/>
        </w:rPr>
      </w:pPr>
      <w:r w:rsidRPr="007636ED">
        <w:rPr>
          <w:b/>
          <w:sz w:val="24"/>
          <w:szCs w:val="24"/>
        </w:rPr>
        <w:t>Задания для работы на занятии</w:t>
      </w: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 xml:space="preserve">Задание 1. </w:t>
      </w:r>
      <w:r w:rsidRPr="007636ED">
        <w:rPr>
          <w:sz w:val="24"/>
          <w:szCs w:val="24"/>
        </w:rPr>
        <w:t xml:space="preserve">В результате аварии на ХОО, расположенном на расстоянии 6 км от города произошло разрушение обвалованного резервуара с сернистым ангидридом. Высота обвалования 1,2 м. Метеоусловия: конвекция, температура </w:t>
      </w:r>
      <w:proofErr w:type="gramStart"/>
      <w:r w:rsidRPr="007636ED">
        <w:rPr>
          <w:sz w:val="24"/>
          <w:szCs w:val="24"/>
        </w:rPr>
        <w:t>воздуха  +</w:t>
      </w:r>
      <w:proofErr w:type="gramEnd"/>
      <w:r w:rsidRPr="007636ED">
        <w:rPr>
          <w:sz w:val="24"/>
          <w:szCs w:val="24"/>
        </w:rPr>
        <w:t xml:space="preserve">20 </w:t>
      </w:r>
      <w:r w:rsidRPr="007636ED">
        <w:rPr>
          <w:sz w:val="24"/>
          <w:szCs w:val="24"/>
          <w:vertAlign w:val="superscript"/>
        </w:rPr>
        <w:t>о</w:t>
      </w:r>
      <w:r w:rsidRPr="007636ED">
        <w:rPr>
          <w:sz w:val="24"/>
          <w:szCs w:val="24"/>
        </w:rPr>
        <w:t xml:space="preserve">С, скорость ветра 3 м/с. Определить время подхода переднего фронта зараженного воздуха к границе города и время поражающего действия ХОВ. </w:t>
      </w:r>
    </w:p>
    <w:p w:rsidR="00F91C0F" w:rsidRPr="007636ED" w:rsidRDefault="007636ED" w:rsidP="007636ED">
      <w:pPr>
        <w:spacing w:after="0" w:line="259" w:lineRule="auto"/>
        <w:ind w:left="20" w:right="0" w:firstLine="0"/>
        <w:rPr>
          <w:sz w:val="24"/>
          <w:szCs w:val="24"/>
        </w:rPr>
      </w:pPr>
      <w:r w:rsidRPr="007636ED">
        <w:rPr>
          <w:b/>
          <w:sz w:val="24"/>
          <w:szCs w:val="24"/>
        </w:rPr>
        <w:lastRenderedPageBreak/>
        <w:t xml:space="preserve">Задание 2. </w:t>
      </w:r>
      <w:r w:rsidRPr="007636ED">
        <w:rPr>
          <w:sz w:val="24"/>
          <w:szCs w:val="24"/>
        </w:rPr>
        <w:t xml:space="preserve">В соответствии с вариантом (таблица 12.8) определить: размеры зон действия поражающих факторов на время после аварии: 1 ч, 2 ч, 4 ч; площади зон действия поражающих факторов (возможные, фактические) на 1 ч; 2 ч; 4 ч и на максимально возможное время действия источника ЧС; продолжительность действия химического источника ЧС; максимальные размеры зоны поражающих факторов химического источника ЧС; возможное число пострадавших среди персонала и населения. </w:t>
      </w:r>
    </w:p>
    <w:p w:rsidR="00F91C0F" w:rsidRPr="007636ED" w:rsidRDefault="007636ED" w:rsidP="007636ED">
      <w:pPr>
        <w:spacing w:after="0" w:line="259" w:lineRule="auto"/>
        <w:ind w:left="0" w:right="0" w:firstLine="0"/>
        <w:jc w:val="left"/>
        <w:rPr>
          <w:sz w:val="24"/>
          <w:szCs w:val="24"/>
        </w:rPr>
      </w:pPr>
      <w:r w:rsidRPr="007636ED">
        <w:rPr>
          <w:b/>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b/>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b/>
          <w:sz w:val="24"/>
          <w:szCs w:val="24"/>
        </w:rPr>
        <w:t xml:space="preserve"> </w:t>
      </w:r>
    </w:p>
    <w:p w:rsidR="00F91C0F" w:rsidRPr="007636ED" w:rsidRDefault="007636ED" w:rsidP="007636ED">
      <w:pPr>
        <w:numPr>
          <w:ilvl w:val="0"/>
          <w:numId w:val="48"/>
        </w:numPr>
        <w:spacing w:after="0" w:line="259" w:lineRule="auto"/>
        <w:ind w:right="0" w:firstLine="0"/>
        <w:rPr>
          <w:sz w:val="24"/>
          <w:szCs w:val="24"/>
        </w:rPr>
      </w:pPr>
      <w:r w:rsidRPr="007636ED">
        <w:rPr>
          <w:b/>
          <w:sz w:val="24"/>
          <w:szCs w:val="24"/>
        </w:rPr>
        <w:t xml:space="preserve">Задания и вопросы для формирования и контроля владения компетенциями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numPr>
          <w:ilvl w:val="0"/>
          <w:numId w:val="49"/>
        </w:numPr>
        <w:spacing w:after="0" w:line="259" w:lineRule="auto"/>
        <w:ind w:right="0" w:firstLine="0"/>
        <w:rPr>
          <w:sz w:val="24"/>
          <w:szCs w:val="24"/>
        </w:rPr>
      </w:pPr>
      <w:r w:rsidRPr="007636ED">
        <w:rPr>
          <w:sz w:val="24"/>
          <w:szCs w:val="24"/>
        </w:rPr>
        <w:t xml:space="preserve">Какие основные показатели используются для прогнозирования последствий аварий на химически опасных объектах? </w:t>
      </w:r>
    </w:p>
    <w:p w:rsidR="00F91C0F" w:rsidRPr="007636ED" w:rsidRDefault="007636ED" w:rsidP="007636ED">
      <w:pPr>
        <w:numPr>
          <w:ilvl w:val="0"/>
          <w:numId w:val="49"/>
        </w:numPr>
        <w:spacing w:after="0" w:line="259" w:lineRule="auto"/>
        <w:ind w:right="0" w:firstLine="0"/>
        <w:rPr>
          <w:sz w:val="24"/>
          <w:szCs w:val="24"/>
        </w:rPr>
      </w:pPr>
      <w:r w:rsidRPr="007636ED">
        <w:rPr>
          <w:sz w:val="24"/>
          <w:szCs w:val="24"/>
        </w:rPr>
        <w:t xml:space="preserve">Какие основные параметры необходимы для расчета зон при химической аварии? </w:t>
      </w:r>
    </w:p>
    <w:p w:rsidR="00F91C0F" w:rsidRPr="007636ED" w:rsidRDefault="007636ED" w:rsidP="007636ED">
      <w:pPr>
        <w:numPr>
          <w:ilvl w:val="0"/>
          <w:numId w:val="49"/>
        </w:numPr>
        <w:spacing w:after="0" w:line="259" w:lineRule="auto"/>
        <w:ind w:right="0" w:firstLine="0"/>
        <w:rPr>
          <w:sz w:val="24"/>
          <w:szCs w:val="24"/>
        </w:rPr>
      </w:pPr>
      <w:r w:rsidRPr="007636ED">
        <w:rPr>
          <w:sz w:val="24"/>
          <w:szCs w:val="24"/>
        </w:rPr>
        <w:t xml:space="preserve">Дайте описание основных показателей, используемых при прогнозе аварий на химически опасных объектах. </w:t>
      </w:r>
    </w:p>
    <w:p w:rsidR="00F91C0F" w:rsidRPr="007636ED" w:rsidRDefault="007636ED" w:rsidP="007636ED">
      <w:pPr>
        <w:numPr>
          <w:ilvl w:val="0"/>
          <w:numId w:val="49"/>
        </w:numPr>
        <w:spacing w:after="0" w:line="259" w:lineRule="auto"/>
        <w:ind w:right="0" w:firstLine="0"/>
        <w:rPr>
          <w:sz w:val="24"/>
          <w:szCs w:val="24"/>
        </w:rPr>
      </w:pPr>
      <w:r w:rsidRPr="007636ED">
        <w:rPr>
          <w:sz w:val="24"/>
          <w:szCs w:val="24"/>
        </w:rPr>
        <w:t xml:space="preserve">Какова структура поражения людей при химической аварии? </w:t>
      </w:r>
    </w:p>
    <w:p w:rsidR="00F91C0F" w:rsidRPr="007636ED" w:rsidRDefault="007636ED" w:rsidP="007636ED">
      <w:pPr>
        <w:numPr>
          <w:ilvl w:val="0"/>
          <w:numId w:val="49"/>
        </w:numPr>
        <w:spacing w:after="0" w:line="259" w:lineRule="auto"/>
        <w:ind w:right="0" w:firstLine="0"/>
        <w:rPr>
          <w:sz w:val="24"/>
          <w:szCs w:val="24"/>
        </w:rPr>
      </w:pPr>
      <w:r w:rsidRPr="007636ED">
        <w:rPr>
          <w:sz w:val="24"/>
          <w:szCs w:val="24"/>
        </w:rPr>
        <w:t xml:space="preserve">Какие существуют способы хранения химических веществ на предприятиях и в чем особенности динамики аварии при каждом способе хранения? </w:t>
      </w:r>
    </w:p>
    <w:p w:rsidR="00F91C0F" w:rsidRPr="007636ED" w:rsidRDefault="007636ED" w:rsidP="007636ED">
      <w:pPr>
        <w:numPr>
          <w:ilvl w:val="0"/>
          <w:numId w:val="49"/>
        </w:numPr>
        <w:spacing w:after="0" w:line="259" w:lineRule="auto"/>
        <w:ind w:right="0" w:firstLine="0"/>
        <w:rPr>
          <w:sz w:val="24"/>
          <w:szCs w:val="24"/>
        </w:rPr>
      </w:pPr>
      <w:r w:rsidRPr="007636ED">
        <w:rPr>
          <w:sz w:val="24"/>
          <w:szCs w:val="24"/>
        </w:rPr>
        <w:t xml:space="preserve">Перечислите, какие основные допущения используют для определения размеров зоны защитных мероприятий при аварии на химически опасных объектах?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5.</w:t>
      </w:r>
      <w:r w:rsidRPr="007636ED">
        <w:rPr>
          <w:sz w:val="24"/>
          <w:szCs w:val="24"/>
        </w:rPr>
        <w:t xml:space="preserve"> </w:t>
      </w:r>
      <w:r w:rsidRPr="007636ED">
        <w:rPr>
          <w:b/>
          <w:sz w:val="24"/>
          <w:szCs w:val="24"/>
        </w:rPr>
        <w:t xml:space="preserve"> Рекомендуемая литература и Интернет-ресурсы</w:t>
      </w:r>
      <w:r w:rsidRPr="007636ED">
        <w:rPr>
          <w:sz w:val="24"/>
          <w:szCs w:val="24"/>
        </w:rPr>
        <w:t xml:space="preserve"> </w:t>
      </w:r>
    </w:p>
    <w:p w:rsidR="00F91C0F" w:rsidRPr="007636ED" w:rsidRDefault="007636ED" w:rsidP="007636ED">
      <w:pPr>
        <w:numPr>
          <w:ilvl w:val="0"/>
          <w:numId w:val="50"/>
        </w:numPr>
        <w:spacing w:after="0" w:line="259" w:lineRule="auto"/>
        <w:ind w:right="0" w:firstLine="0"/>
        <w:rPr>
          <w:sz w:val="24"/>
          <w:szCs w:val="24"/>
        </w:rPr>
      </w:pPr>
      <w:r w:rsidRPr="007636ED">
        <w:rPr>
          <w:sz w:val="24"/>
          <w:szCs w:val="24"/>
        </w:rPr>
        <w:t>Кривошеин, Д. А.&lt;BR&gt;&amp;</w:t>
      </w:r>
      <w:proofErr w:type="gramStart"/>
      <w:r w:rsidRPr="007636ED">
        <w:rPr>
          <w:sz w:val="24"/>
          <w:szCs w:val="24"/>
        </w:rPr>
        <w:t>nbsp;&amp;</w:t>
      </w:r>
      <w:proofErr w:type="gramEnd"/>
      <w:r w:rsidRPr="007636ED">
        <w:rPr>
          <w:sz w:val="24"/>
          <w:szCs w:val="24"/>
        </w:rPr>
        <w:t xml:space="preserve">nbsp;&amp;nbsp; Безопасность жизнедеятельности Электронный ресурс / Кривошеин Д. А., Дмитренко В. П., </w:t>
      </w:r>
    </w:p>
    <w:p w:rsidR="00F91C0F" w:rsidRPr="007636ED" w:rsidRDefault="007636ED" w:rsidP="007636ED">
      <w:pPr>
        <w:spacing w:after="0" w:line="259" w:lineRule="auto"/>
        <w:ind w:left="20" w:right="0" w:firstLine="0"/>
        <w:rPr>
          <w:sz w:val="24"/>
          <w:szCs w:val="24"/>
        </w:rPr>
      </w:pPr>
      <w:r w:rsidRPr="007636ED">
        <w:rPr>
          <w:sz w:val="24"/>
          <w:szCs w:val="24"/>
        </w:rPr>
        <w:t xml:space="preserve">Горькова Н. </w:t>
      </w:r>
      <w:proofErr w:type="gramStart"/>
      <w:r w:rsidRPr="007636ED">
        <w:rPr>
          <w:sz w:val="24"/>
          <w:szCs w:val="24"/>
        </w:rPr>
        <w:t>В. :</w:t>
      </w:r>
      <w:proofErr w:type="gramEnd"/>
      <w:r w:rsidRPr="007636ED">
        <w:rPr>
          <w:sz w:val="24"/>
          <w:szCs w:val="24"/>
        </w:rPr>
        <w:t xml:space="preserve"> учебное пособие. - Санкт-</w:t>
      </w:r>
      <w:proofErr w:type="gramStart"/>
      <w:r w:rsidRPr="007636ED">
        <w:rPr>
          <w:sz w:val="24"/>
          <w:szCs w:val="24"/>
        </w:rPr>
        <w:t>Петербург :</w:t>
      </w:r>
      <w:proofErr w:type="gramEnd"/>
      <w:r w:rsidRPr="007636ED">
        <w:rPr>
          <w:sz w:val="24"/>
          <w:szCs w:val="24"/>
        </w:rPr>
        <w:t xml:space="preserve"> Лань, 2019. - 340 с. - Рекомендовано Редакционно-издательским советом Московского авиационного института (Национального исследовательского университета) в качестве учебного пособия. -  Книга находится в базовой версии ЭБС IPRbooks. -ISBN 978-5-8114-3376-6 (экземпляров неограниченно) </w:t>
      </w:r>
    </w:p>
    <w:p w:rsidR="00F91C0F" w:rsidRPr="007636ED" w:rsidRDefault="007636ED" w:rsidP="007636ED">
      <w:pPr>
        <w:numPr>
          <w:ilvl w:val="0"/>
          <w:numId w:val="50"/>
        </w:numPr>
        <w:spacing w:after="0" w:line="259" w:lineRule="auto"/>
        <w:ind w:right="0" w:firstLine="0"/>
        <w:rPr>
          <w:sz w:val="24"/>
          <w:szCs w:val="24"/>
        </w:rPr>
      </w:pPr>
      <w:r w:rsidRPr="007636ED">
        <w:rPr>
          <w:sz w:val="24"/>
          <w:szCs w:val="24"/>
        </w:rPr>
        <w:t>РД 52.04.253–90 «Методика прогнозирования масштабов заражения сильнодействующими ядовитыми веществами при авариях (разрушениях) на химически опасных объектах и транспорте</w:t>
      </w:r>
      <w:proofErr w:type="gramStart"/>
      <w:r w:rsidRPr="007636ED">
        <w:rPr>
          <w:sz w:val="24"/>
          <w:szCs w:val="24"/>
        </w:rPr>
        <w:t>».-</w:t>
      </w:r>
      <w:proofErr w:type="gramEnd"/>
      <w:r w:rsidRPr="007636ED">
        <w:rPr>
          <w:sz w:val="24"/>
          <w:szCs w:val="24"/>
        </w:rPr>
        <w:t xml:space="preserve"> Санкт-Петербург: Изд-во Штаба ГО СССР, 2000. – 36 с. </w:t>
      </w:r>
    </w:p>
    <w:p w:rsidR="00F91C0F" w:rsidRPr="007636ED" w:rsidRDefault="007636ED" w:rsidP="007636ED">
      <w:pPr>
        <w:numPr>
          <w:ilvl w:val="0"/>
          <w:numId w:val="50"/>
        </w:numPr>
        <w:spacing w:after="0" w:line="259" w:lineRule="auto"/>
        <w:ind w:right="0" w:firstLine="0"/>
        <w:rPr>
          <w:sz w:val="24"/>
          <w:szCs w:val="24"/>
        </w:rPr>
      </w:pPr>
      <w:r w:rsidRPr="007636ED">
        <w:rPr>
          <w:sz w:val="24"/>
          <w:szCs w:val="24"/>
        </w:rPr>
        <w:t>Алексеев, В. С.&lt;BR&gt;&amp;</w:t>
      </w:r>
      <w:proofErr w:type="gramStart"/>
      <w:r w:rsidRPr="007636ED">
        <w:rPr>
          <w:sz w:val="24"/>
          <w:szCs w:val="24"/>
        </w:rPr>
        <w:t>nbsp;&amp;</w:t>
      </w:r>
      <w:proofErr w:type="gramEnd"/>
      <w:r w:rsidRPr="007636ED">
        <w:rPr>
          <w:sz w:val="24"/>
          <w:szCs w:val="24"/>
        </w:rPr>
        <w:t xml:space="preserve">nbsp;&amp;nbsp; Безопасность жизнедеятельности Электронный ресурс : Учебное пособие для СПО / В. С. Алексеев, О. И. </w:t>
      </w:r>
    </w:p>
    <w:p w:rsidR="00F91C0F" w:rsidRPr="007636ED" w:rsidRDefault="007636ED" w:rsidP="007636ED">
      <w:pPr>
        <w:spacing w:after="0" w:line="259" w:lineRule="auto"/>
        <w:ind w:left="20" w:right="0" w:firstLine="0"/>
        <w:rPr>
          <w:sz w:val="24"/>
          <w:szCs w:val="24"/>
        </w:rPr>
      </w:pPr>
      <w:r w:rsidRPr="007636ED">
        <w:rPr>
          <w:sz w:val="24"/>
          <w:szCs w:val="24"/>
        </w:rPr>
        <w:t xml:space="preserve">Жидкова, И. В. Ткаченко. - Безопасность жизнедеятельности,2020-08-30. - </w:t>
      </w:r>
    </w:p>
    <w:p w:rsidR="00F91C0F" w:rsidRPr="007636ED" w:rsidRDefault="007636ED" w:rsidP="007636ED">
      <w:pPr>
        <w:spacing w:after="0" w:line="259" w:lineRule="auto"/>
        <w:ind w:left="20" w:right="0" w:firstLine="0"/>
        <w:rPr>
          <w:sz w:val="24"/>
          <w:szCs w:val="24"/>
        </w:rPr>
      </w:pPr>
      <w:proofErr w:type="gramStart"/>
      <w:r w:rsidRPr="007636ED">
        <w:rPr>
          <w:sz w:val="24"/>
          <w:szCs w:val="24"/>
        </w:rPr>
        <w:t>Саратов :</w:t>
      </w:r>
      <w:proofErr w:type="gramEnd"/>
      <w:r w:rsidRPr="007636ED">
        <w:rPr>
          <w:sz w:val="24"/>
          <w:szCs w:val="24"/>
        </w:rPr>
        <w:t xml:space="preserve"> Научная книга, 2019. - 159 с. - Книга находится в премиум-версии ЭБС IPR BOOKS. - ISBN 978-5-9758-1890-4 (экземпляров неограниченно) </w:t>
      </w:r>
    </w:p>
    <w:p w:rsidR="00F91C0F" w:rsidRPr="007636ED" w:rsidRDefault="007636ED" w:rsidP="007636ED">
      <w:pPr>
        <w:numPr>
          <w:ilvl w:val="0"/>
          <w:numId w:val="50"/>
        </w:numPr>
        <w:spacing w:after="0" w:line="259" w:lineRule="auto"/>
        <w:ind w:right="0" w:firstLine="0"/>
        <w:rPr>
          <w:sz w:val="24"/>
          <w:szCs w:val="24"/>
        </w:rPr>
      </w:pPr>
      <w:r w:rsidRPr="007636ED">
        <w:rPr>
          <w:sz w:val="24"/>
          <w:szCs w:val="24"/>
        </w:rPr>
        <w:t xml:space="preserve">Безопасность жизнедеятельности Электронный </w:t>
      </w:r>
      <w:proofErr w:type="gramStart"/>
      <w:r w:rsidRPr="007636ED">
        <w:rPr>
          <w:sz w:val="24"/>
          <w:szCs w:val="24"/>
        </w:rPr>
        <w:t>ресурс :</w:t>
      </w:r>
      <w:proofErr w:type="gramEnd"/>
      <w:r w:rsidRPr="007636ED">
        <w:rPr>
          <w:sz w:val="24"/>
          <w:szCs w:val="24"/>
        </w:rPr>
        <w:t xml:space="preserve"> учебное пособие. - </w:t>
      </w:r>
      <w:proofErr w:type="gramStart"/>
      <w:r w:rsidRPr="007636ED">
        <w:rPr>
          <w:sz w:val="24"/>
          <w:szCs w:val="24"/>
        </w:rPr>
        <w:t>Кемерово :</w:t>
      </w:r>
      <w:proofErr w:type="gramEnd"/>
      <w:r w:rsidRPr="007636ED">
        <w:rPr>
          <w:sz w:val="24"/>
          <w:szCs w:val="24"/>
        </w:rPr>
        <w:t xml:space="preserve"> КузГТУ имени Т.Ф. Горбачева, 2020. - 214 с. - Книга находится в премиум-версии ЭБС IPR BOOKS- ISBN 978-5-00137-179-3 (экземпляров неограниченно) http://www.tehdoc.ru/ - Интернет-проект Техдок.ру - Форум специалистов по охране труда. </w:t>
      </w:r>
    </w:p>
    <w:p w:rsidR="00F91C0F" w:rsidRPr="007636ED" w:rsidRDefault="007636ED" w:rsidP="007636ED">
      <w:pPr>
        <w:numPr>
          <w:ilvl w:val="0"/>
          <w:numId w:val="50"/>
        </w:numPr>
        <w:spacing w:after="0" w:line="259" w:lineRule="auto"/>
        <w:ind w:right="0" w:firstLine="0"/>
        <w:rPr>
          <w:sz w:val="24"/>
          <w:szCs w:val="24"/>
        </w:rPr>
      </w:pPr>
      <w:r w:rsidRPr="007636ED">
        <w:rPr>
          <w:sz w:val="24"/>
          <w:szCs w:val="24"/>
        </w:rPr>
        <w:t xml:space="preserve">http://novtex.ru/bjd/ - Журнал «Безопасность жизнедеятельности». </w:t>
      </w:r>
    </w:p>
    <w:p w:rsidR="00F91C0F" w:rsidRPr="007636ED" w:rsidRDefault="007636ED" w:rsidP="007636ED">
      <w:pPr>
        <w:numPr>
          <w:ilvl w:val="0"/>
          <w:numId w:val="50"/>
        </w:numPr>
        <w:spacing w:after="0" w:line="259" w:lineRule="auto"/>
        <w:ind w:right="0" w:firstLine="0"/>
        <w:rPr>
          <w:sz w:val="24"/>
          <w:szCs w:val="24"/>
        </w:rPr>
      </w:pPr>
      <w:r w:rsidRPr="007636ED">
        <w:rPr>
          <w:sz w:val="24"/>
          <w:szCs w:val="24"/>
        </w:rPr>
        <w:t xml:space="preserve">http://www.complexdoc.ru/ - База нормативных документов и технических стандартов.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F91C0F" w:rsidP="007636ED">
      <w:pPr>
        <w:spacing w:after="0" w:line="259" w:lineRule="auto"/>
        <w:ind w:right="0" w:firstLine="0"/>
        <w:rPr>
          <w:sz w:val="24"/>
          <w:szCs w:val="24"/>
        </w:rPr>
        <w:sectPr w:rsidR="00F91C0F" w:rsidRPr="007636ED">
          <w:type w:val="continuous"/>
          <w:pgSz w:w="11906" w:h="16838"/>
          <w:pgMar w:top="1134" w:right="529" w:bottom="1368" w:left="1700" w:header="720" w:footer="720" w:gutter="0"/>
          <w:cols w:space="720"/>
        </w:sectPr>
      </w:pP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Таблица 12.1 – Глубины зон возможного заражения АХОВ, км </w:t>
      </w:r>
    </w:p>
    <w:tbl>
      <w:tblPr>
        <w:tblStyle w:val="TableGrid"/>
        <w:tblW w:w="14788" w:type="dxa"/>
        <w:tblInd w:w="-101" w:type="dxa"/>
        <w:tblCellMar>
          <w:top w:w="14" w:type="dxa"/>
          <w:left w:w="0" w:type="dxa"/>
          <w:bottom w:w="0" w:type="dxa"/>
          <w:right w:w="108" w:type="dxa"/>
        </w:tblCellMar>
        <w:tblLook w:val="04A0" w:firstRow="1" w:lastRow="0" w:firstColumn="1" w:lastColumn="0" w:noHBand="0" w:noVBand="1"/>
      </w:tblPr>
      <w:tblGrid>
        <w:gridCol w:w="1335"/>
        <w:gridCol w:w="838"/>
        <w:gridCol w:w="840"/>
        <w:gridCol w:w="840"/>
        <w:gridCol w:w="843"/>
        <w:gridCol w:w="840"/>
        <w:gridCol w:w="840"/>
        <w:gridCol w:w="842"/>
        <w:gridCol w:w="840"/>
        <w:gridCol w:w="842"/>
        <w:gridCol w:w="840"/>
        <w:gridCol w:w="841"/>
        <w:gridCol w:w="843"/>
        <w:gridCol w:w="840"/>
        <w:gridCol w:w="842"/>
        <w:gridCol w:w="840"/>
        <w:gridCol w:w="842"/>
      </w:tblGrid>
      <w:tr w:rsidR="00F91C0F" w:rsidRPr="007636ED">
        <w:trPr>
          <w:trHeight w:val="838"/>
        </w:trPr>
        <w:tc>
          <w:tcPr>
            <w:tcW w:w="13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Скорость ветра, м/с </w:t>
            </w:r>
          </w:p>
        </w:tc>
        <w:tc>
          <w:tcPr>
            <w:tcW w:w="838"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840"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840"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843"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840"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840"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4205" w:type="dxa"/>
            <w:gridSpan w:val="5"/>
            <w:tcBorders>
              <w:top w:val="single" w:sz="4" w:space="0" w:color="000000"/>
              <w:left w:val="nil"/>
              <w:bottom w:val="single" w:sz="4" w:space="0" w:color="000000"/>
              <w:right w:val="nil"/>
            </w:tcBorders>
          </w:tcPr>
          <w:p w:rsidR="00F91C0F" w:rsidRPr="007636ED" w:rsidRDefault="007636ED" w:rsidP="007636ED">
            <w:pPr>
              <w:spacing w:after="0" w:line="259" w:lineRule="auto"/>
              <w:ind w:left="-110" w:right="0" w:firstLine="0"/>
              <w:jc w:val="left"/>
              <w:rPr>
                <w:sz w:val="24"/>
                <w:szCs w:val="24"/>
              </w:rPr>
            </w:pPr>
            <w:r w:rsidRPr="007636ED">
              <w:rPr>
                <w:sz w:val="24"/>
                <w:szCs w:val="24"/>
              </w:rPr>
              <w:t xml:space="preserve">Эквивалентные количества ОХВ, т </w:t>
            </w:r>
          </w:p>
        </w:tc>
        <w:tc>
          <w:tcPr>
            <w:tcW w:w="843"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840"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842"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840"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842"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425"/>
        </w:trPr>
        <w:tc>
          <w:tcPr>
            <w:tcW w:w="13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 </w:t>
            </w:r>
          </w:p>
        </w:tc>
        <w:tc>
          <w:tcPr>
            <w:tcW w:w="8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center"/>
              <w:rPr>
                <w:sz w:val="24"/>
                <w:szCs w:val="24"/>
              </w:rPr>
            </w:pPr>
            <w:r w:rsidRPr="007636ED">
              <w:rPr>
                <w:sz w:val="24"/>
                <w:szCs w:val="24"/>
              </w:rPr>
              <w:t xml:space="preserve">0,01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0" w:right="0" w:firstLine="0"/>
              <w:jc w:val="center"/>
              <w:rPr>
                <w:sz w:val="24"/>
                <w:szCs w:val="24"/>
              </w:rPr>
            </w:pPr>
            <w:r w:rsidRPr="007636ED">
              <w:rPr>
                <w:sz w:val="24"/>
                <w:szCs w:val="24"/>
              </w:rPr>
              <w:t xml:space="preserve">0,05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0" w:right="0" w:firstLine="0"/>
              <w:jc w:val="center"/>
              <w:rPr>
                <w:sz w:val="24"/>
                <w:szCs w:val="24"/>
              </w:rPr>
            </w:pPr>
            <w:r w:rsidRPr="007636ED">
              <w:rPr>
                <w:sz w:val="24"/>
                <w:szCs w:val="24"/>
              </w:rPr>
              <w:t xml:space="preserve">0,1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7" w:right="0" w:firstLine="0"/>
              <w:jc w:val="center"/>
              <w:rPr>
                <w:sz w:val="24"/>
                <w:szCs w:val="24"/>
              </w:rPr>
            </w:pPr>
            <w:r w:rsidRPr="007636ED">
              <w:rPr>
                <w:sz w:val="24"/>
                <w:szCs w:val="24"/>
              </w:rPr>
              <w:t xml:space="preserve">0,5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center"/>
              <w:rPr>
                <w:sz w:val="24"/>
                <w:szCs w:val="24"/>
              </w:rPr>
            </w:pPr>
            <w:r w:rsidRPr="007636ED">
              <w:rPr>
                <w:sz w:val="24"/>
                <w:szCs w:val="24"/>
              </w:rPr>
              <w:t xml:space="preserve">1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center"/>
              <w:rPr>
                <w:sz w:val="24"/>
                <w:szCs w:val="24"/>
              </w:rPr>
            </w:pPr>
            <w:r w:rsidRPr="007636ED">
              <w:rPr>
                <w:sz w:val="24"/>
                <w:szCs w:val="24"/>
              </w:rPr>
              <w:t xml:space="preserve">3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center"/>
              <w:rPr>
                <w:sz w:val="24"/>
                <w:szCs w:val="24"/>
              </w:rPr>
            </w:pPr>
            <w:r w:rsidRPr="007636ED">
              <w:rPr>
                <w:sz w:val="24"/>
                <w:szCs w:val="24"/>
              </w:rPr>
              <w:t xml:space="preserve">5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center"/>
              <w:rPr>
                <w:sz w:val="24"/>
                <w:szCs w:val="24"/>
              </w:rPr>
            </w:pPr>
            <w:r w:rsidRPr="007636ED">
              <w:rPr>
                <w:sz w:val="24"/>
                <w:szCs w:val="24"/>
              </w:rPr>
              <w:t xml:space="preserve">10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center"/>
              <w:rPr>
                <w:sz w:val="24"/>
                <w:szCs w:val="24"/>
              </w:rPr>
            </w:pPr>
            <w:r w:rsidRPr="007636ED">
              <w:rPr>
                <w:sz w:val="24"/>
                <w:szCs w:val="24"/>
              </w:rPr>
              <w:t xml:space="preserve">20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center"/>
              <w:rPr>
                <w:sz w:val="24"/>
                <w:szCs w:val="24"/>
              </w:rPr>
            </w:pPr>
            <w:r w:rsidRPr="007636ED">
              <w:rPr>
                <w:sz w:val="24"/>
                <w:szCs w:val="24"/>
              </w:rPr>
              <w:t xml:space="preserve">30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center"/>
              <w:rPr>
                <w:sz w:val="24"/>
                <w:szCs w:val="24"/>
              </w:rPr>
            </w:pPr>
            <w:r w:rsidRPr="007636ED">
              <w:rPr>
                <w:sz w:val="24"/>
                <w:szCs w:val="24"/>
              </w:rPr>
              <w:t xml:space="preserve">50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5" w:right="0" w:firstLine="0"/>
              <w:jc w:val="center"/>
              <w:rPr>
                <w:sz w:val="24"/>
                <w:szCs w:val="24"/>
              </w:rPr>
            </w:pPr>
            <w:r w:rsidRPr="007636ED">
              <w:rPr>
                <w:sz w:val="24"/>
                <w:szCs w:val="24"/>
              </w:rPr>
              <w:t xml:space="preserve">70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center"/>
              <w:rPr>
                <w:sz w:val="24"/>
                <w:szCs w:val="24"/>
              </w:rPr>
            </w:pPr>
            <w:r w:rsidRPr="007636ED">
              <w:rPr>
                <w:sz w:val="24"/>
                <w:szCs w:val="24"/>
              </w:rPr>
              <w:t xml:space="preserve">100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center"/>
              <w:rPr>
                <w:sz w:val="24"/>
                <w:szCs w:val="24"/>
              </w:rPr>
            </w:pPr>
            <w:r w:rsidRPr="007636ED">
              <w:rPr>
                <w:sz w:val="24"/>
                <w:szCs w:val="24"/>
              </w:rPr>
              <w:t xml:space="preserve">300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center"/>
              <w:rPr>
                <w:sz w:val="24"/>
                <w:szCs w:val="24"/>
              </w:rPr>
            </w:pPr>
            <w:r w:rsidRPr="007636ED">
              <w:rPr>
                <w:sz w:val="24"/>
                <w:szCs w:val="24"/>
              </w:rPr>
              <w:t xml:space="preserve">500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80" w:right="0" w:firstLine="0"/>
              <w:jc w:val="left"/>
              <w:rPr>
                <w:sz w:val="24"/>
                <w:szCs w:val="24"/>
              </w:rPr>
            </w:pPr>
            <w:r w:rsidRPr="007636ED">
              <w:rPr>
                <w:sz w:val="24"/>
                <w:szCs w:val="24"/>
              </w:rPr>
              <w:t xml:space="preserve">1000 </w:t>
            </w:r>
          </w:p>
        </w:tc>
      </w:tr>
      <w:tr w:rsidR="00F91C0F" w:rsidRPr="007636ED">
        <w:trPr>
          <w:trHeight w:val="423"/>
        </w:trPr>
        <w:tc>
          <w:tcPr>
            <w:tcW w:w="13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center"/>
              <w:rPr>
                <w:sz w:val="24"/>
                <w:szCs w:val="24"/>
              </w:rPr>
            </w:pPr>
            <w:r w:rsidRPr="007636ED">
              <w:rPr>
                <w:sz w:val="24"/>
                <w:szCs w:val="24"/>
              </w:rPr>
              <w:t xml:space="preserve">1 </w:t>
            </w:r>
          </w:p>
        </w:tc>
        <w:tc>
          <w:tcPr>
            <w:tcW w:w="8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0,38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0,85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1,25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3,16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4,75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9,18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12,53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19,20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29,56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38,13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52,67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65,23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89,91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165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231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363 </w:t>
            </w:r>
          </w:p>
        </w:tc>
      </w:tr>
      <w:tr w:rsidR="00F91C0F" w:rsidRPr="007636ED">
        <w:trPr>
          <w:trHeight w:val="425"/>
        </w:trPr>
        <w:tc>
          <w:tcPr>
            <w:tcW w:w="13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center"/>
              <w:rPr>
                <w:sz w:val="24"/>
                <w:szCs w:val="24"/>
              </w:rPr>
            </w:pPr>
            <w:r w:rsidRPr="007636ED">
              <w:rPr>
                <w:sz w:val="24"/>
                <w:szCs w:val="24"/>
              </w:rPr>
              <w:t xml:space="preserve">2 </w:t>
            </w:r>
          </w:p>
        </w:tc>
        <w:tc>
          <w:tcPr>
            <w:tcW w:w="8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0,25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0,59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0,84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1,92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2,86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5,35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7,20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10,83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16,44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21,02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28,73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35,35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44,09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87,79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121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189 </w:t>
            </w:r>
          </w:p>
        </w:tc>
      </w:tr>
      <w:tr w:rsidR="00F91C0F" w:rsidRPr="007636ED">
        <w:trPr>
          <w:trHeight w:val="425"/>
        </w:trPr>
        <w:tc>
          <w:tcPr>
            <w:tcW w:w="13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center"/>
              <w:rPr>
                <w:sz w:val="24"/>
                <w:szCs w:val="24"/>
              </w:rPr>
            </w:pPr>
            <w:r w:rsidRPr="007636ED">
              <w:rPr>
                <w:sz w:val="24"/>
                <w:szCs w:val="24"/>
              </w:rPr>
              <w:t xml:space="preserve">3 </w:t>
            </w:r>
          </w:p>
        </w:tc>
        <w:tc>
          <w:tcPr>
            <w:tcW w:w="8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0,22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0,48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0,68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1,53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2,17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3,99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5,34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7,96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11,94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15,18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20,59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25,21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31,30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61,47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84,50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130 </w:t>
            </w:r>
          </w:p>
        </w:tc>
      </w:tr>
      <w:tr w:rsidR="00F91C0F" w:rsidRPr="007636ED">
        <w:trPr>
          <w:trHeight w:val="422"/>
        </w:trPr>
        <w:tc>
          <w:tcPr>
            <w:tcW w:w="13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center"/>
              <w:rPr>
                <w:sz w:val="24"/>
                <w:szCs w:val="24"/>
              </w:rPr>
            </w:pPr>
            <w:r w:rsidRPr="007636ED">
              <w:rPr>
                <w:sz w:val="24"/>
                <w:szCs w:val="24"/>
              </w:rPr>
              <w:t xml:space="preserve">4 </w:t>
            </w:r>
          </w:p>
        </w:tc>
        <w:tc>
          <w:tcPr>
            <w:tcW w:w="8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0,19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0,42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0,59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1,33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1,88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3,29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4,36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6,46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9,62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12,18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16,43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20,05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24,80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48,18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65,92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101 </w:t>
            </w:r>
          </w:p>
        </w:tc>
      </w:tr>
      <w:tr w:rsidR="00F91C0F" w:rsidRPr="007636ED">
        <w:trPr>
          <w:trHeight w:val="425"/>
        </w:trPr>
        <w:tc>
          <w:tcPr>
            <w:tcW w:w="13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center"/>
              <w:rPr>
                <w:sz w:val="24"/>
                <w:szCs w:val="24"/>
              </w:rPr>
            </w:pPr>
            <w:r w:rsidRPr="007636ED">
              <w:rPr>
                <w:sz w:val="24"/>
                <w:szCs w:val="24"/>
              </w:rPr>
              <w:t xml:space="preserve">5 </w:t>
            </w:r>
          </w:p>
        </w:tc>
        <w:tc>
          <w:tcPr>
            <w:tcW w:w="8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0,17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0,38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0,53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1,19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1,68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2,91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3,75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5,53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8,19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10,33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13,88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16,89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20,82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40,11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54,67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83,60 </w:t>
            </w:r>
          </w:p>
        </w:tc>
      </w:tr>
      <w:tr w:rsidR="00F91C0F" w:rsidRPr="007636ED">
        <w:trPr>
          <w:trHeight w:val="425"/>
        </w:trPr>
        <w:tc>
          <w:tcPr>
            <w:tcW w:w="13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center"/>
              <w:rPr>
                <w:sz w:val="24"/>
                <w:szCs w:val="24"/>
              </w:rPr>
            </w:pPr>
            <w:r w:rsidRPr="007636ED">
              <w:rPr>
                <w:sz w:val="24"/>
                <w:szCs w:val="24"/>
              </w:rPr>
              <w:t xml:space="preserve">6 </w:t>
            </w:r>
          </w:p>
        </w:tc>
        <w:tc>
          <w:tcPr>
            <w:tcW w:w="8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0,15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0,34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0,48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1,09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1,53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2,66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3,43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4,88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7,20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9,06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12,1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14,79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18,13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34,67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47,09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71,70 </w:t>
            </w:r>
          </w:p>
        </w:tc>
      </w:tr>
      <w:tr w:rsidR="00F91C0F" w:rsidRPr="007636ED">
        <w:trPr>
          <w:trHeight w:val="423"/>
        </w:trPr>
        <w:tc>
          <w:tcPr>
            <w:tcW w:w="13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center"/>
              <w:rPr>
                <w:sz w:val="24"/>
                <w:szCs w:val="24"/>
              </w:rPr>
            </w:pPr>
            <w:r w:rsidRPr="007636ED">
              <w:rPr>
                <w:sz w:val="24"/>
                <w:szCs w:val="24"/>
              </w:rPr>
              <w:t xml:space="preserve">7 </w:t>
            </w:r>
          </w:p>
        </w:tc>
        <w:tc>
          <w:tcPr>
            <w:tcW w:w="8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0,14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0,32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0,45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1,00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1,42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2,46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3,17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4,49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6,48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8,14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10,87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13,17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16,17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30,73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41,63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53,16 </w:t>
            </w:r>
          </w:p>
        </w:tc>
      </w:tr>
      <w:tr w:rsidR="00F91C0F" w:rsidRPr="007636ED">
        <w:trPr>
          <w:trHeight w:val="425"/>
        </w:trPr>
        <w:tc>
          <w:tcPr>
            <w:tcW w:w="13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center"/>
              <w:rPr>
                <w:sz w:val="24"/>
                <w:szCs w:val="24"/>
              </w:rPr>
            </w:pPr>
            <w:r w:rsidRPr="007636ED">
              <w:rPr>
                <w:sz w:val="24"/>
                <w:szCs w:val="24"/>
              </w:rPr>
              <w:t xml:space="preserve">8 </w:t>
            </w:r>
          </w:p>
        </w:tc>
        <w:tc>
          <w:tcPr>
            <w:tcW w:w="8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0,13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0,30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0,42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0,94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1,33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2,30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2,97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4,20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5,92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7,42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9,90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11,98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14,68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27,75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37,49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56,70 </w:t>
            </w:r>
          </w:p>
        </w:tc>
      </w:tr>
      <w:tr w:rsidR="00F91C0F" w:rsidRPr="007636ED">
        <w:trPr>
          <w:trHeight w:val="425"/>
        </w:trPr>
        <w:tc>
          <w:tcPr>
            <w:tcW w:w="13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center"/>
              <w:rPr>
                <w:sz w:val="24"/>
                <w:szCs w:val="24"/>
              </w:rPr>
            </w:pPr>
            <w:r w:rsidRPr="007636ED">
              <w:rPr>
                <w:sz w:val="24"/>
                <w:szCs w:val="24"/>
              </w:rPr>
              <w:t xml:space="preserve">9 </w:t>
            </w:r>
          </w:p>
        </w:tc>
        <w:tc>
          <w:tcPr>
            <w:tcW w:w="8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0,12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0,28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0,40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0,88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1,25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2,17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2,80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3,96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5,60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6,86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9,12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11,03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13,50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25,39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34,24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51,60 </w:t>
            </w:r>
          </w:p>
        </w:tc>
      </w:tr>
      <w:tr w:rsidR="00F91C0F" w:rsidRPr="007636ED">
        <w:trPr>
          <w:trHeight w:val="422"/>
        </w:trPr>
        <w:tc>
          <w:tcPr>
            <w:tcW w:w="13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center"/>
              <w:rPr>
                <w:sz w:val="24"/>
                <w:szCs w:val="24"/>
              </w:rPr>
            </w:pPr>
            <w:r w:rsidRPr="007636ED">
              <w:rPr>
                <w:sz w:val="24"/>
                <w:szCs w:val="24"/>
              </w:rPr>
              <w:t xml:space="preserve">10 </w:t>
            </w:r>
          </w:p>
        </w:tc>
        <w:tc>
          <w:tcPr>
            <w:tcW w:w="8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0,12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0,26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0,38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0,84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1,19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2,06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2,66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3,76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5,31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6,50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8,50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10,23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12,54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23,49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31,61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47,53 </w:t>
            </w:r>
          </w:p>
        </w:tc>
      </w:tr>
      <w:tr w:rsidR="00F91C0F" w:rsidRPr="007636ED">
        <w:trPr>
          <w:trHeight w:val="425"/>
        </w:trPr>
        <w:tc>
          <w:tcPr>
            <w:tcW w:w="13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center"/>
              <w:rPr>
                <w:sz w:val="24"/>
                <w:szCs w:val="24"/>
              </w:rPr>
            </w:pPr>
            <w:r w:rsidRPr="007636ED">
              <w:rPr>
                <w:sz w:val="24"/>
                <w:szCs w:val="24"/>
              </w:rPr>
              <w:t xml:space="preserve">11 </w:t>
            </w:r>
          </w:p>
        </w:tc>
        <w:tc>
          <w:tcPr>
            <w:tcW w:w="8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0,11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0,25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0,36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0,80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1,13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1,96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2,53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3,58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5,06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6,20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8,01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9,61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11,74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21,91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29,44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44,15 </w:t>
            </w:r>
          </w:p>
        </w:tc>
      </w:tr>
      <w:tr w:rsidR="00F91C0F" w:rsidRPr="007636ED">
        <w:trPr>
          <w:trHeight w:val="425"/>
        </w:trPr>
        <w:tc>
          <w:tcPr>
            <w:tcW w:w="13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center"/>
              <w:rPr>
                <w:sz w:val="24"/>
                <w:szCs w:val="24"/>
              </w:rPr>
            </w:pPr>
            <w:r w:rsidRPr="007636ED">
              <w:rPr>
                <w:sz w:val="24"/>
                <w:szCs w:val="24"/>
              </w:rPr>
              <w:t xml:space="preserve">12 </w:t>
            </w:r>
          </w:p>
        </w:tc>
        <w:tc>
          <w:tcPr>
            <w:tcW w:w="8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0,11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0,24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0,34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0,76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1,08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1,88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2,42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3,43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4,85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5,94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7,67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9,07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11,05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20,58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27,61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41,30 </w:t>
            </w:r>
          </w:p>
        </w:tc>
      </w:tr>
      <w:tr w:rsidR="00F91C0F" w:rsidRPr="007636ED">
        <w:trPr>
          <w:trHeight w:val="423"/>
        </w:trPr>
        <w:tc>
          <w:tcPr>
            <w:tcW w:w="13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center"/>
              <w:rPr>
                <w:sz w:val="24"/>
                <w:szCs w:val="24"/>
              </w:rPr>
            </w:pPr>
            <w:r w:rsidRPr="007636ED">
              <w:rPr>
                <w:sz w:val="24"/>
                <w:szCs w:val="24"/>
              </w:rPr>
              <w:t xml:space="preserve">13 </w:t>
            </w:r>
          </w:p>
        </w:tc>
        <w:tc>
          <w:tcPr>
            <w:tcW w:w="8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0,10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0,23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0,33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0,74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1,04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1,80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2,37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3,29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4,66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5,70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7,37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8,72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10,48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19,45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26,04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38,90 </w:t>
            </w:r>
          </w:p>
        </w:tc>
      </w:tr>
      <w:tr w:rsidR="00F91C0F" w:rsidRPr="007636ED">
        <w:trPr>
          <w:trHeight w:val="425"/>
        </w:trPr>
        <w:tc>
          <w:tcPr>
            <w:tcW w:w="13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center"/>
              <w:rPr>
                <w:sz w:val="24"/>
                <w:szCs w:val="24"/>
              </w:rPr>
            </w:pPr>
            <w:r w:rsidRPr="007636ED">
              <w:rPr>
                <w:sz w:val="24"/>
                <w:szCs w:val="24"/>
              </w:rPr>
              <w:t xml:space="preserve">14 </w:t>
            </w:r>
          </w:p>
        </w:tc>
        <w:tc>
          <w:tcPr>
            <w:tcW w:w="8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0,10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0,22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0,32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0,71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1,00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1,74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2,24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3,17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4,49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5,50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7,10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8,40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10,04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18,46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24,69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36,81 </w:t>
            </w:r>
          </w:p>
        </w:tc>
      </w:tr>
      <w:tr w:rsidR="00F91C0F" w:rsidRPr="007636ED">
        <w:trPr>
          <w:trHeight w:val="425"/>
        </w:trPr>
        <w:tc>
          <w:tcPr>
            <w:tcW w:w="13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center"/>
              <w:rPr>
                <w:sz w:val="24"/>
                <w:szCs w:val="24"/>
              </w:rPr>
            </w:pPr>
            <w:r w:rsidRPr="007636ED">
              <w:rPr>
                <w:sz w:val="24"/>
                <w:szCs w:val="24"/>
              </w:rPr>
              <w:t xml:space="preserve">15 </w:t>
            </w:r>
          </w:p>
        </w:tc>
        <w:tc>
          <w:tcPr>
            <w:tcW w:w="83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0,10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0,22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0,31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0,69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0,97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1,68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2,17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3,07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4,34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5,31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6,86 </w:t>
            </w:r>
          </w:p>
        </w:tc>
        <w:tc>
          <w:tcPr>
            <w:tcW w:w="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8,11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9,7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17,60 </w:t>
            </w:r>
          </w:p>
        </w:tc>
        <w:tc>
          <w:tcPr>
            <w:tcW w:w="8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23,50 </w:t>
            </w:r>
          </w:p>
        </w:tc>
        <w:tc>
          <w:tcPr>
            <w:tcW w:w="8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34,98 </w:t>
            </w:r>
          </w:p>
        </w:tc>
      </w:tr>
    </w:tbl>
    <w:p w:rsidR="00F91C0F" w:rsidRPr="007636ED" w:rsidRDefault="007636ED" w:rsidP="007636ED">
      <w:pPr>
        <w:spacing w:after="0" w:line="259" w:lineRule="auto"/>
        <w:ind w:left="20" w:right="0" w:firstLine="0"/>
        <w:rPr>
          <w:sz w:val="24"/>
          <w:szCs w:val="24"/>
        </w:rPr>
      </w:pPr>
      <w:r w:rsidRPr="007636ED">
        <w:rPr>
          <w:sz w:val="24"/>
          <w:szCs w:val="24"/>
        </w:rPr>
        <w:t xml:space="preserve">Таблица 12.2 – Характеристика ОХВ и вспомогательные коэффициенты для определения глубин зон заражения </w:t>
      </w:r>
    </w:p>
    <w:tbl>
      <w:tblPr>
        <w:tblStyle w:val="TableGrid"/>
        <w:tblW w:w="15149" w:type="dxa"/>
        <w:tblInd w:w="-101" w:type="dxa"/>
        <w:tblCellMar>
          <w:top w:w="14" w:type="dxa"/>
          <w:left w:w="106" w:type="dxa"/>
          <w:bottom w:w="0" w:type="dxa"/>
          <w:right w:w="38" w:type="dxa"/>
        </w:tblCellMar>
        <w:tblLook w:val="04A0" w:firstRow="1" w:lastRow="0" w:firstColumn="1" w:lastColumn="0" w:noHBand="0" w:noVBand="1"/>
      </w:tblPr>
      <w:tblGrid>
        <w:gridCol w:w="596"/>
        <w:gridCol w:w="2117"/>
        <w:gridCol w:w="986"/>
        <w:gridCol w:w="1410"/>
        <w:gridCol w:w="955"/>
        <w:gridCol w:w="1344"/>
        <w:gridCol w:w="845"/>
        <w:gridCol w:w="847"/>
        <w:gridCol w:w="845"/>
        <w:gridCol w:w="994"/>
        <w:gridCol w:w="994"/>
        <w:gridCol w:w="1152"/>
        <w:gridCol w:w="1070"/>
        <w:gridCol w:w="994"/>
      </w:tblGrid>
      <w:tr w:rsidR="00F91C0F" w:rsidRPr="007636ED">
        <w:trPr>
          <w:trHeight w:val="653"/>
        </w:trPr>
        <w:tc>
          <w:tcPr>
            <w:tcW w:w="59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lastRenderedPageBreak/>
              <w:t xml:space="preserve">№ п/ п </w:t>
            </w:r>
          </w:p>
        </w:tc>
        <w:tc>
          <w:tcPr>
            <w:tcW w:w="2117"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Наименование ОХВ </w:t>
            </w:r>
          </w:p>
        </w:tc>
        <w:tc>
          <w:tcPr>
            <w:tcW w:w="2396"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Плотность ОХВ ρ, т/м</w:t>
            </w:r>
            <w:r w:rsidRPr="007636ED">
              <w:rPr>
                <w:sz w:val="24"/>
                <w:szCs w:val="24"/>
                <w:vertAlign w:val="superscript"/>
              </w:rPr>
              <w:t>3</w:t>
            </w:r>
            <w:r w:rsidRPr="007636ED">
              <w:rPr>
                <w:sz w:val="24"/>
                <w:szCs w:val="24"/>
              </w:rPr>
              <w:t xml:space="preserve"> </w:t>
            </w:r>
          </w:p>
        </w:tc>
        <w:tc>
          <w:tcPr>
            <w:tcW w:w="95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Ткип, </w:t>
            </w:r>
            <w:r w:rsidRPr="007636ED">
              <w:rPr>
                <w:sz w:val="24"/>
                <w:szCs w:val="24"/>
                <w:vertAlign w:val="superscript"/>
              </w:rPr>
              <w:t>о</w:t>
            </w:r>
            <w:r w:rsidRPr="007636ED">
              <w:rPr>
                <w:sz w:val="24"/>
                <w:szCs w:val="24"/>
              </w:rPr>
              <w:t xml:space="preserve">С </w:t>
            </w:r>
          </w:p>
        </w:tc>
        <w:tc>
          <w:tcPr>
            <w:tcW w:w="134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D пор, мг*мин/</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л </w:t>
            </w:r>
          </w:p>
        </w:tc>
        <w:tc>
          <w:tcPr>
            <w:tcW w:w="84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54" w:right="0" w:firstLine="0"/>
              <w:jc w:val="left"/>
              <w:rPr>
                <w:sz w:val="24"/>
                <w:szCs w:val="24"/>
              </w:rPr>
            </w:pPr>
            <w:r w:rsidRPr="007636ED">
              <w:rPr>
                <w:sz w:val="24"/>
                <w:szCs w:val="24"/>
              </w:rPr>
              <w:t xml:space="preserve">К1 </w:t>
            </w:r>
          </w:p>
        </w:tc>
        <w:tc>
          <w:tcPr>
            <w:tcW w:w="847"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54" w:right="0" w:firstLine="0"/>
              <w:jc w:val="left"/>
              <w:rPr>
                <w:sz w:val="24"/>
                <w:szCs w:val="24"/>
              </w:rPr>
            </w:pPr>
            <w:r w:rsidRPr="007636ED">
              <w:rPr>
                <w:sz w:val="24"/>
                <w:szCs w:val="24"/>
              </w:rPr>
              <w:t xml:space="preserve">К2 </w:t>
            </w:r>
          </w:p>
        </w:tc>
        <w:tc>
          <w:tcPr>
            <w:tcW w:w="84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54" w:right="0" w:firstLine="0"/>
              <w:jc w:val="left"/>
              <w:rPr>
                <w:sz w:val="24"/>
                <w:szCs w:val="24"/>
              </w:rPr>
            </w:pPr>
            <w:r w:rsidRPr="007636ED">
              <w:rPr>
                <w:sz w:val="24"/>
                <w:szCs w:val="24"/>
              </w:rPr>
              <w:t xml:space="preserve">К3 </w:t>
            </w:r>
          </w:p>
        </w:tc>
        <w:tc>
          <w:tcPr>
            <w:tcW w:w="5204" w:type="dxa"/>
            <w:gridSpan w:val="5"/>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К7 при различных температурах воздуха, </w:t>
            </w:r>
            <w:r w:rsidRPr="007636ED">
              <w:rPr>
                <w:sz w:val="24"/>
                <w:szCs w:val="24"/>
                <w:vertAlign w:val="superscript"/>
              </w:rPr>
              <w:t>о</w:t>
            </w:r>
            <w:r w:rsidRPr="007636ED">
              <w:rPr>
                <w:sz w:val="24"/>
                <w:szCs w:val="24"/>
              </w:rPr>
              <w:t xml:space="preserve">С </w:t>
            </w:r>
          </w:p>
        </w:tc>
      </w:tr>
      <w:tr w:rsidR="00F91C0F" w:rsidRPr="007636ED">
        <w:trPr>
          <w:trHeight w:val="334"/>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Газ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Жидкость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40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20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40 </w:t>
            </w:r>
          </w:p>
        </w:tc>
      </w:tr>
      <w:tr w:rsidR="00F91C0F" w:rsidRPr="007636ED">
        <w:trPr>
          <w:trHeight w:val="331"/>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b/>
                <w:sz w:val="24"/>
                <w:szCs w:val="24"/>
              </w:rPr>
              <w:t>Аммиак:</w:t>
            </w:r>
            <w:r w:rsidRPr="007636ED">
              <w:rPr>
                <w:sz w:val="24"/>
                <w:szCs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r>
      <w:tr w:rsidR="00F91C0F" w:rsidRPr="007636ED">
        <w:trPr>
          <w:trHeight w:val="562"/>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Хранение под давлением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0,0008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0,681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left"/>
              <w:rPr>
                <w:sz w:val="24"/>
                <w:szCs w:val="24"/>
              </w:rPr>
            </w:pPr>
            <w:r w:rsidRPr="007636ED">
              <w:rPr>
                <w:sz w:val="24"/>
                <w:szCs w:val="24"/>
              </w:rPr>
              <w:t xml:space="preserve">33,42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15,0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0,18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0,025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0,04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0/0,9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0,3/0,9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2" w:right="0" w:firstLine="0"/>
              <w:jc w:val="left"/>
              <w:rPr>
                <w:sz w:val="24"/>
                <w:szCs w:val="24"/>
              </w:rPr>
            </w:pPr>
            <w:r w:rsidRPr="007636ED">
              <w:rPr>
                <w:sz w:val="24"/>
                <w:szCs w:val="24"/>
              </w:rPr>
              <w:t xml:space="preserve">0,6/0,1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1" w:right="0" w:firstLine="0"/>
              <w:jc w:val="left"/>
              <w:rPr>
                <w:sz w:val="24"/>
                <w:szCs w:val="24"/>
              </w:rPr>
            </w:pPr>
            <w:r w:rsidRPr="007636ED">
              <w:rPr>
                <w:sz w:val="24"/>
                <w:szCs w:val="24"/>
              </w:rP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1,4/1,0 </w:t>
            </w:r>
          </w:p>
        </w:tc>
      </w:tr>
      <w:tr w:rsidR="00F91C0F" w:rsidRPr="007636ED">
        <w:trPr>
          <w:trHeight w:val="562"/>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Изотермическое хранение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0,681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left"/>
              <w:rPr>
                <w:sz w:val="24"/>
                <w:szCs w:val="24"/>
              </w:rPr>
            </w:pPr>
            <w:r w:rsidRPr="007636ED">
              <w:rPr>
                <w:sz w:val="24"/>
                <w:szCs w:val="24"/>
              </w:rPr>
              <w:t xml:space="preserve">33,42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15,0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0,01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0,025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0,04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0/0,9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1,0/1,0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2" w:right="0" w:firstLine="0"/>
              <w:jc w:val="left"/>
              <w:rPr>
                <w:sz w:val="24"/>
                <w:szCs w:val="24"/>
              </w:rPr>
            </w:pPr>
            <w:r w:rsidRPr="007636ED">
              <w:rPr>
                <w:sz w:val="24"/>
                <w:szCs w:val="24"/>
              </w:rPr>
              <w:t xml:space="preserve">1,0/1,0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1" w:right="0" w:firstLine="0"/>
              <w:jc w:val="left"/>
              <w:rPr>
                <w:sz w:val="24"/>
                <w:szCs w:val="24"/>
              </w:rPr>
            </w:pPr>
            <w:r w:rsidRPr="007636ED">
              <w:rPr>
                <w:sz w:val="24"/>
                <w:szCs w:val="24"/>
              </w:rP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1,0/1,0 </w:t>
            </w:r>
          </w:p>
        </w:tc>
      </w:tr>
      <w:tr w:rsidR="00F91C0F" w:rsidRPr="007636ED">
        <w:trPr>
          <w:trHeight w:val="334"/>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b/>
                <w:sz w:val="24"/>
                <w:szCs w:val="24"/>
              </w:rPr>
              <w:t>Водород:</w:t>
            </w:r>
            <w:r w:rsidRPr="007636ED">
              <w:rPr>
                <w:sz w:val="24"/>
                <w:szCs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 w:right="0" w:firstLine="0"/>
              <w:jc w:val="center"/>
              <w:rPr>
                <w:sz w:val="24"/>
                <w:szCs w:val="24"/>
              </w:rPr>
            </w:pPr>
            <w:r w:rsidRPr="007636ED">
              <w:rPr>
                <w:sz w:val="24"/>
                <w:szCs w:val="24"/>
              </w:rPr>
              <w:t xml:space="preserve">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center"/>
              <w:rPr>
                <w:sz w:val="24"/>
                <w:szCs w:val="24"/>
              </w:rPr>
            </w:pPr>
            <w:r w:rsidRPr="007636ED">
              <w:rPr>
                <w:sz w:val="24"/>
                <w:szCs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center"/>
              <w:rPr>
                <w:sz w:val="24"/>
                <w:szCs w:val="24"/>
              </w:rPr>
            </w:pPr>
            <w:r w:rsidRPr="007636ED">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center"/>
              <w:rPr>
                <w:sz w:val="24"/>
                <w:szCs w:val="24"/>
              </w:rPr>
            </w:pPr>
            <w:r w:rsidRPr="007636ED">
              <w:rPr>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center"/>
              <w:rPr>
                <w:sz w:val="24"/>
                <w:szCs w:val="24"/>
              </w:rPr>
            </w:pPr>
            <w:r w:rsidRPr="007636ED">
              <w:rPr>
                <w:sz w:val="24"/>
                <w:szCs w:val="24"/>
              </w:rPr>
              <w:t xml:space="preserve">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center"/>
              <w:rPr>
                <w:sz w:val="24"/>
                <w:szCs w:val="24"/>
              </w:rPr>
            </w:pPr>
            <w:r w:rsidRPr="007636ED">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center"/>
              <w:rPr>
                <w:sz w:val="24"/>
                <w:szCs w:val="24"/>
              </w:rPr>
            </w:pPr>
            <w:r w:rsidRPr="007636ED">
              <w:rPr>
                <w:sz w:val="24"/>
                <w:szCs w:val="24"/>
              </w:rPr>
              <w:t xml:space="preserve"> </w:t>
            </w:r>
          </w:p>
        </w:tc>
      </w:tr>
      <w:tr w:rsidR="00F91C0F" w:rsidRPr="007636ED">
        <w:trPr>
          <w:trHeight w:val="331"/>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мышьяковистый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0,0035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1,64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left"/>
              <w:rPr>
                <w:sz w:val="24"/>
                <w:szCs w:val="24"/>
              </w:rPr>
            </w:pPr>
            <w:r w:rsidRPr="007636ED">
              <w:rPr>
                <w:sz w:val="24"/>
                <w:szCs w:val="24"/>
              </w:rPr>
              <w:t xml:space="preserve">62,47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0,2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0,17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0,054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0,857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0,3/1,0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0,5/1,0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2" w:right="0" w:firstLine="0"/>
              <w:jc w:val="left"/>
              <w:rPr>
                <w:sz w:val="24"/>
                <w:szCs w:val="24"/>
              </w:rPr>
            </w:pPr>
            <w:r w:rsidRPr="007636ED">
              <w:rPr>
                <w:sz w:val="24"/>
                <w:szCs w:val="24"/>
              </w:rPr>
              <w:t xml:space="preserve">0,8/1,0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1" w:right="0" w:firstLine="0"/>
              <w:jc w:val="left"/>
              <w:rPr>
                <w:sz w:val="24"/>
                <w:szCs w:val="24"/>
              </w:rPr>
            </w:pPr>
            <w:r w:rsidRPr="007636ED">
              <w:rPr>
                <w:sz w:val="24"/>
                <w:szCs w:val="24"/>
              </w:rP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1,2/1,0 </w:t>
            </w:r>
          </w:p>
        </w:tc>
      </w:tr>
      <w:tr w:rsidR="00F91C0F" w:rsidRPr="007636ED">
        <w:trPr>
          <w:trHeight w:val="331"/>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фтористый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0,989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left"/>
              <w:rPr>
                <w:sz w:val="24"/>
                <w:szCs w:val="24"/>
              </w:rPr>
            </w:pPr>
            <w:r w:rsidRPr="007636ED">
              <w:rPr>
                <w:sz w:val="24"/>
                <w:szCs w:val="24"/>
              </w:rPr>
              <w:t xml:space="preserve">12,52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0,028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0,15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0,1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0,2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0,5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r>
      <w:tr w:rsidR="00F91C0F" w:rsidRPr="007636ED">
        <w:trPr>
          <w:trHeight w:val="334"/>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хлористый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0,0016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1,191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85,1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0,28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0,037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0,30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 w:right="0" w:firstLine="0"/>
              <w:jc w:val="left"/>
              <w:rPr>
                <w:sz w:val="24"/>
                <w:szCs w:val="24"/>
              </w:rPr>
            </w:pPr>
            <w:r w:rsidRPr="007636ED">
              <w:rPr>
                <w:sz w:val="24"/>
                <w:szCs w:val="24"/>
              </w:rPr>
              <w:t xml:space="preserve">0,64/1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0,6/1,0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2" w:right="0" w:firstLine="0"/>
              <w:jc w:val="left"/>
              <w:rPr>
                <w:sz w:val="24"/>
                <w:szCs w:val="24"/>
              </w:rPr>
            </w:pPr>
            <w:r w:rsidRPr="007636ED">
              <w:rPr>
                <w:sz w:val="24"/>
                <w:szCs w:val="24"/>
              </w:rPr>
              <w:t xml:space="preserve">0,8/1,0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1" w:right="0" w:firstLine="0"/>
              <w:jc w:val="left"/>
              <w:rPr>
                <w:sz w:val="24"/>
                <w:szCs w:val="24"/>
              </w:rPr>
            </w:pPr>
            <w:r w:rsidRPr="007636ED">
              <w:rPr>
                <w:sz w:val="24"/>
                <w:szCs w:val="24"/>
              </w:rP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1,2/1,0 </w:t>
            </w:r>
          </w:p>
        </w:tc>
      </w:tr>
      <w:tr w:rsidR="00F91C0F" w:rsidRPr="007636ED">
        <w:trPr>
          <w:trHeight w:val="331"/>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бромистый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0,0036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1,490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left"/>
              <w:rPr>
                <w:sz w:val="24"/>
                <w:szCs w:val="24"/>
              </w:rPr>
            </w:pPr>
            <w:r w:rsidRPr="007636ED">
              <w:rPr>
                <w:sz w:val="24"/>
                <w:szCs w:val="24"/>
              </w:rPr>
              <w:t xml:space="preserve">66,77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0,13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0,055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0,2/1,0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0,5/1,0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2" w:right="0" w:firstLine="0"/>
              <w:jc w:val="left"/>
              <w:rPr>
                <w:sz w:val="24"/>
                <w:szCs w:val="24"/>
              </w:rPr>
            </w:pPr>
            <w:r w:rsidRPr="007636ED">
              <w:rPr>
                <w:sz w:val="24"/>
                <w:szCs w:val="24"/>
              </w:rPr>
              <w:t xml:space="preserve">0,8/1,0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1" w:right="0" w:firstLine="0"/>
              <w:jc w:val="left"/>
              <w:rPr>
                <w:sz w:val="24"/>
                <w:szCs w:val="24"/>
              </w:rPr>
            </w:pPr>
            <w:r w:rsidRPr="007636ED">
              <w:rPr>
                <w:sz w:val="24"/>
                <w:szCs w:val="24"/>
              </w:rP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1,2/1,0 </w:t>
            </w:r>
          </w:p>
        </w:tc>
      </w:tr>
      <w:tr w:rsidR="00F91C0F" w:rsidRPr="007636ED">
        <w:trPr>
          <w:trHeight w:val="332"/>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цианистый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0,687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25,7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0,2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0,026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0,4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 </w:t>
            </w:r>
          </w:p>
        </w:tc>
      </w:tr>
      <w:tr w:rsidR="00F91C0F" w:rsidRPr="007636ED">
        <w:trPr>
          <w:trHeight w:val="334"/>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b/>
                <w:sz w:val="24"/>
                <w:szCs w:val="24"/>
              </w:rPr>
              <w:t>Диметиламин</w:t>
            </w:r>
            <w:r w:rsidRPr="007636ED">
              <w:rPr>
                <w:sz w:val="24"/>
                <w:szCs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0" w:right="0" w:firstLine="0"/>
              <w:jc w:val="left"/>
              <w:rPr>
                <w:sz w:val="24"/>
                <w:szCs w:val="24"/>
              </w:rPr>
            </w:pPr>
            <w:r w:rsidRPr="007636ED">
              <w:rPr>
                <w:sz w:val="24"/>
                <w:szCs w:val="24"/>
              </w:rPr>
              <w:t xml:space="preserve">0,002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0,680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6,9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0,06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0,041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0,5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0/0,1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0/0,3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0/0,8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1" w:right="0" w:firstLine="0"/>
              <w:jc w:val="left"/>
              <w:rPr>
                <w:sz w:val="24"/>
                <w:szCs w:val="24"/>
              </w:rPr>
            </w:pPr>
            <w:r w:rsidRPr="007636ED">
              <w:rPr>
                <w:sz w:val="24"/>
                <w:szCs w:val="24"/>
              </w:rP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2,5/1,0 </w:t>
            </w:r>
          </w:p>
        </w:tc>
      </w:tr>
      <w:tr w:rsidR="00F91C0F" w:rsidRPr="007636ED">
        <w:trPr>
          <w:trHeight w:val="331"/>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b/>
                <w:sz w:val="24"/>
                <w:szCs w:val="24"/>
              </w:rPr>
              <w:t>Метиламин</w:t>
            </w:r>
            <w:r w:rsidRPr="007636ED">
              <w:rPr>
                <w:sz w:val="24"/>
                <w:szCs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0,0014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0,699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6,5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0,13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0,034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0,5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0/0,3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0/0,7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2" w:right="0" w:firstLine="0"/>
              <w:jc w:val="left"/>
              <w:rPr>
                <w:sz w:val="24"/>
                <w:szCs w:val="24"/>
              </w:rPr>
            </w:pPr>
            <w:r w:rsidRPr="007636ED">
              <w:rPr>
                <w:sz w:val="24"/>
                <w:szCs w:val="24"/>
              </w:rPr>
              <w:t xml:space="preserve">0,5/1,0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1" w:right="0" w:firstLine="0"/>
              <w:jc w:val="left"/>
              <w:rPr>
                <w:sz w:val="24"/>
                <w:szCs w:val="24"/>
              </w:rPr>
            </w:pPr>
            <w:r w:rsidRPr="007636ED">
              <w:rPr>
                <w:sz w:val="24"/>
                <w:szCs w:val="24"/>
              </w:rP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2,5/1,0 </w:t>
            </w:r>
          </w:p>
        </w:tc>
      </w:tr>
      <w:tr w:rsidR="00F91C0F" w:rsidRPr="007636ED">
        <w:trPr>
          <w:trHeight w:val="331"/>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5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b/>
                <w:sz w:val="24"/>
                <w:szCs w:val="24"/>
              </w:rPr>
              <w:t>Метил:</w:t>
            </w:r>
            <w:r w:rsidRPr="007636ED">
              <w:rPr>
                <w:sz w:val="24"/>
                <w:szCs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 w:right="0" w:firstLine="0"/>
              <w:jc w:val="center"/>
              <w:rPr>
                <w:sz w:val="24"/>
                <w:szCs w:val="24"/>
              </w:rPr>
            </w:pPr>
            <w:r w:rsidRPr="007636ED">
              <w:rPr>
                <w:sz w:val="24"/>
                <w:szCs w:val="24"/>
              </w:rPr>
              <w:t xml:space="preserve">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center"/>
              <w:rPr>
                <w:sz w:val="24"/>
                <w:szCs w:val="24"/>
              </w:rPr>
            </w:pPr>
            <w:r w:rsidRPr="007636ED">
              <w:rPr>
                <w:sz w:val="24"/>
                <w:szCs w:val="24"/>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center"/>
              <w:rPr>
                <w:sz w:val="24"/>
                <w:szCs w:val="24"/>
              </w:rPr>
            </w:pPr>
            <w:r w:rsidRPr="007636ED">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center"/>
              <w:rPr>
                <w:sz w:val="24"/>
                <w:szCs w:val="24"/>
              </w:rPr>
            </w:pPr>
            <w:r w:rsidRPr="007636ED">
              <w:rPr>
                <w:sz w:val="24"/>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center"/>
              <w:rPr>
                <w:sz w:val="24"/>
                <w:szCs w:val="24"/>
              </w:rPr>
            </w:pPr>
            <w:r w:rsidRPr="007636ED">
              <w:rPr>
                <w:sz w:val="24"/>
                <w:szCs w:val="24"/>
              </w:rPr>
              <w:t xml:space="preserve">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center"/>
              <w:rPr>
                <w:sz w:val="24"/>
                <w:szCs w:val="24"/>
              </w:rPr>
            </w:pPr>
            <w:r w:rsidRPr="007636ED">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center"/>
              <w:rPr>
                <w:sz w:val="24"/>
                <w:szCs w:val="24"/>
              </w:rPr>
            </w:pPr>
            <w:r w:rsidRPr="007636ED">
              <w:rPr>
                <w:sz w:val="24"/>
                <w:szCs w:val="24"/>
              </w:rPr>
              <w:t xml:space="preserve"> </w:t>
            </w:r>
          </w:p>
        </w:tc>
      </w:tr>
      <w:tr w:rsidR="00F91C0F" w:rsidRPr="007636ED">
        <w:trPr>
          <w:trHeight w:val="334"/>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Бромистый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1,732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3,6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0,04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0,039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0,5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0/0,2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0/0,4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0/0,9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1" w:right="0" w:firstLine="0"/>
              <w:jc w:val="left"/>
              <w:rPr>
                <w:sz w:val="24"/>
                <w:szCs w:val="24"/>
              </w:rPr>
            </w:pPr>
            <w:r w:rsidRPr="007636ED">
              <w:rPr>
                <w:sz w:val="24"/>
                <w:szCs w:val="24"/>
              </w:rP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2,3/1,0 </w:t>
            </w:r>
          </w:p>
        </w:tc>
      </w:tr>
      <w:tr w:rsidR="00F91C0F" w:rsidRPr="007636ED">
        <w:trPr>
          <w:trHeight w:val="331"/>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хлористый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0,0023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0,983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left"/>
              <w:rPr>
                <w:sz w:val="24"/>
                <w:szCs w:val="24"/>
              </w:rPr>
            </w:pPr>
            <w:r w:rsidRPr="007636ED">
              <w:rPr>
                <w:sz w:val="24"/>
                <w:szCs w:val="24"/>
              </w:rPr>
              <w:t xml:space="preserve">23,76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10,8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0,125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0,044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0,056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0/0,5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0,1/1,0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2" w:right="0" w:firstLine="0"/>
              <w:jc w:val="left"/>
              <w:rPr>
                <w:sz w:val="24"/>
                <w:szCs w:val="24"/>
              </w:rPr>
            </w:pPr>
            <w:r w:rsidRPr="007636ED">
              <w:rPr>
                <w:sz w:val="24"/>
                <w:szCs w:val="24"/>
              </w:rPr>
              <w:t xml:space="preserve">0,6/1,0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1" w:right="0" w:firstLine="0"/>
              <w:jc w:val="left"/>
              <w:rPr>
                <w:sz w:val="24"/>
                <w:szCs w:val="24"/>
              </w:rPr>
            </w:pPr>
            <w:r w:rsidRPr="007636ED">
              <w:rPr>
                <w:sz w:val="24"/>
                <w:szCs w:val="24"/>
              </w:rP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1,5/1,0 </w:t>
            </w:r>
          </w:p>
        </w:tc>
      </w:tr>
      <w:tr w:rsidR="00F91C0F" w:rsidRPr="007636ED">
        <w:trPr>
          <w:trHeight w:val="331"/>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6.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b/>
                <w:sz w:val="24"/>
                <w:szCs w:val="24"/>
              </w:rPr>
              <w:t>Метилмеркаптан</w:t>
            </w:r>
            <w:r w:rsidRPr="007636ED">
              <w:rPr>
                <w:sz w:val="24"/>
                <w:szCs w:val="24"/>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0,857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5,95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1,7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0,06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0,043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0,353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0/0,1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0/0,3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0/0,8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1" w:right="0" w:firstLine="0"/>
              <w:jc w:val="left"/>
              <w:rPr>
                <w:sz w:val="24"/>
                <w:szCs w:val="24"/>
              </w:rPr>
            </w:pPr>
            <w:r w:rsidRPr="007636ED">
              <w:rPr>
                <w:sz w:val="24"/>
                <w:szCs w:val="24"/>
              </w:rP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2,4/1,0 </w:t>
            </w:r>
          </w:p>
        </w:tc>
      </w:tr>
      <w:tr w:rsidR="00F91C0F" w:rsidRPr="007636ED">
        <w:trPr>
          <w:trHeight w:val="334"/>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7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Оксиды азота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1,491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21,0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0,040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0,4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0,4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r>
      <w:tr w:rsidR="00F91C0F" w:rsidRPr="007636ED">
        <w:trPr>
          <w:trHeight w:val="331"/>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8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Оксид этилена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0,862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10,7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22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0,05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0,041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0,27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0/0,1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0/0,3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0/0,7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1" w:right="0" w:firstLine="0"/>
              <w:jc w:val="left"/>
              <w:rPr>
                <w:sz w:val="24"/>
                <w:szCs w:val="24"/>
              </w:rPr>
            </w:pPr>
            <w:r w:rsidRPr="007636ED">
              <w:rPr>
                <w:sz w:val="24"/>
                <w:szCs w:val="24"/>
              </w:rP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3,2/1,0 </w:t>
            </w:r>
          </w:p>
        </w:tc>
      </w:tr>
      <w:tr w:rsidR="00F91C0F" w:rsidRPr="007636ED">
        <w:trPr>
          <w:trHeight w:val="562"/>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9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Сернистый ангидрид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0,0029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1,462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10,1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0,11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0,049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0,333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0/0,2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0/0,5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0,//3/1,0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1,7/1,0 </w:t>
            </w:r>
          </w:p>
        </w:tc>
      </w:tr>
      <w:tr w:rsidR="00F91C0F" w:rsidRPr="007636ED">
        <w:trPr>
          <w:trHeight w:val="331"/>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10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Сероводород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0,0015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0,964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left"/>
              <w:rPr>
                <w:sz w:val="24"/>
                <w:szCs w:val="24"/>
              </w:rPr>
            </w:pPr>
            <w:r w:rsidRPr="007636ED">
              <w:rPr>
                <w:sz w:val="24"/>
                <w:szCs w:val="24"/>
              </w:rPr>
              <w:t xml:space="preserve">60,35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16,1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0,27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0,042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0,036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0,3/1,0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0,5/1,0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2" w:right="0" w:firstLine="0"/>
              <w:jc w:val="left"/>
              <w:rPr>
                <w:sz w:val="24"/>
                <w:szCs w:val="24"/>
              </w:rPr>
            </w:pPr>
            <w:r w:rsidRPr="007636ED">
              <w:rPr>
                <w:sz w:val="24"/>
                <w:szCs w:val="24"/>
              </w:rPr>
              <w:t xml:space="preserve">0,8/1,0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1" w:right="0" w:firstLine="0"/>
              <w:jc w:val="left"/>
              <w:rPr>
                <w:sz w:val="24"/>
                <w:szCs w:val="24"/>
              </w:rPr>
            </w:pPr>
            <w:r w:rsidRPr="007636ED">
              <w:rPr>
                <w:sz w:val="24"/>
                <w:szCs w:val="24"/>
              </w:rP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1,2/1,0 </w:t>
            </w:r>
          </w:p>
        </w:tc>
      </w:tr>
      <w:tr w:rsidR="00F91C0F" w:rsidRPr="007636ED">
        <w:trPr>
          <w:trHeight w:val="334"/>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lastRenderedPageBreak/>
              <w:t xml:space="preserve">11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Сероуглерод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1,263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46,2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45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0,021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0,013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0,1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0,2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0,4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0,1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2,1 </w:t>
            </w:r>
          </w:p>
        </w:tc>
      </w:tr>
      <w:tr w:rsidR="00F91C0F" w:rsidRPr="007636ED">
        <w:trPr>
          <w:trHeight w:val="331"/>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12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Соляная кислота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1,198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0,021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0,3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0,1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0,3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 </w:t>
            </w:r>
          </w:p>
        </w:tc>
      </w:tr>
      <w:tr w:rsidR="00F91C0F" w:rsidRPr="007636ED">
        <w:trPr>
          <w:trHeight w:val="331"/>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13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Формальдегид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0,815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19,0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0,6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0,19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0,034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0/0,4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0/1,0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2" w:right="0" w:firstLine="0"/>
              <w:jc w:val="left"/>
              <w:rPr>
                <w:sz w:val="24"/>
                <w:szCs w:val="24"/>
              </w:rPr>
            </w:pPr>
            <w:r w:rsidRPr="007636ED">
              <w:rPr>
                <w:sz w:val="24"/>
                <w:szCs w:val="24"/>
              </w:rPr>
              <w:t xml:space="preserve">0,5/1,0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1" w:right="0" w:firstLine="0"/>
              <w:jc w:val="left"/>
              <w:rPr>
                <w:sz w:val="24"/>
                <w:szCs w:val="24"/>
              </w:rPr>
            </w:pPr>
            <w:r w:rsidRPr="007636ED">
              <w:rPr>
                <w:sz w:val="24"/>
                <w:szCs w:val="24"/>
              </w:rP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1,5/1,0 </w:t>
            </w:r>
          </w:p>
        </w:tc>
      </w:tr>
      <w:tr w:rsidR="00F91C0F" w:rsidRPr="007636ED">
        <w:trPr>
          <w:trHeight w:val="334"/>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14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Фосген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0,0035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1,432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8,2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0,6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0,05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0,061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0/0,1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0/0,3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0/0,7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1" w:right="0" w:firstLine="0"/>
              <w:jc w:val="left"/>
              <w:rPr>
                <w:sz w:val="24"/>
                <w:szCs w:val="24"/>
              </w:rPr>
            </w:pPr>
            <w:r w:rsidRPr="007636ED">
              <w:rPr>
                <w:sz w:val="24"/>
                <w:szCs w:val="24"/>
              </w:rP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2,7/1,0 </w:t>
            </w:r>
          </w:p>
        </w:tc>
      </w:tr>
      <w:tr w:rsidR="00F91C0F" w:rsidRPr="007636ED">
        <w:trPr>
          <w:trHeight w:val="562"/>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15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Фосфор треххлористый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1,57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75,3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0,010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0,2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0,1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0,2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0,4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2,3 </w:t>
            </w:r>
          </w:p>
        </w:tc>
      </w:tr>
      <w:tr w:rsidR="00F91C0F" w:rsidRPr="007636ED">
        <w:trPr>
          <w:trHeight w:val="562"/>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16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Фосфора хлорокись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1,675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left"/>
              <w:rPr>
                <w:sz w:val="24"/>
                <w:szCs w:val="24"/>
              </w:rPr>
            </w:pPr>
            <w:r w:rsidRPr="007636ED">
              <w:rPr>
                <w:sz w:val="24"/>
                <w:szCs w:val="24"/>
              </w:rPr>
              <w:t xml:space="preserve">107,2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0,06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0,003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10,0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0,05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0,1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0,3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2,6 </w:t>
            </w:r>
          </w:p>
        </w:tc>
      </w:tr>
      <w:tr w:rsidR="00F91C0F" w:rsidRPr="007636ED">
        <w:trPr>
          <w:trHeight w:val="331"/>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17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Фтор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0,0017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1,512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left"/>
              <w:rPr>
                <w:sz w:val="24"/>
                <w:szCs w:val="24"/>
              </w:rPr>
            </w:pPr>
            <w:r w:rsidRPr="007636ED">
              <w:rPr>
                <w:sz w:val="24"/>
                <w:szCs w:val="24"/>
              </w:rPr>
              <w:t xml:space="preserve">188,2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0,95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0,95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0,038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0,7/1,0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0,8/1,0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2" w:right="0" w:firstLine="0"/>
              <w:jc w:val="left"/>
              <w:rPr>
                <w:sz w:val="24"/>
                <w:szCs w:val="24"/>
              </w:rPr>
            </w:pPr>
            <w:r w:rsidRPr="007636ED">
              <w:rPr>
                <w:sz w:val="24"/>
                <w:szCs w:val="24"/>
              </w:rPr>
              <w:t xml:space="preserve">0,9/1,0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1" w:right="0" w:firstLine="0"/>
              <w:jc w:val="left"/>
              <w:rPr>
                <w:sz w:val="24"/>
                <w:szCs w:val="24"/>
              </w:rPr>
            </w:pPr>
            <w:r w:rsidRPr="007636ED">
              <w:rPr>
                <w:sz w:val="24"/>
                <w:szCs w:val="24"/>
              </w:rP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1,1/1,0 </w:t>
            </w:r>
          </w:p>
        </w:tc>
      </w:tr>
      <w:tr w:rsidR="00F91C0F" w:rsidRPr="007636ED">
        <w:trPr>
          <w:trHeight w:val="334"/>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18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Хлор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0,0032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1,558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34,1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0,6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0,18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0,052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0/0,9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0,3/1,0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2" w:right="0" w:firstLine="0"/>
              <w:jc w:val="left"/>
              <w:rPr>
                <w:sz w:val="24"/>
                <w:szCs w:val="24"/>
              </w:rPr>
            </w:pPr>
            <w:r w:rsidRPr="007636ED">
              <w:rPr>
                <w:sz w:val="24"/>
                <w:szCs w:val="24"/>
              </w:rPr>
              <w:t xml:space="preserve">0,6/1,0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1" w:right="0" w:firstLine="0"/>
              <w:jc w:val="left"/>
              <w:rPr>
                <w:sz w:val="24"/>
                <w:szCs w:val="24"/>
              </w:rPr>
            </w:pPr>
            <w:r w:rsidRPr="007636ED">
              <w:rPr>
                <w:sz w:val="24"/>
                <w:szCs w:val="24"/>
              </w:rP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1,4/1,0 </w:t>
            </w:r>
          </w:p>
        </w:tc>
      </w:tr>
      <w:tr w:rsidR="00F91C0F" w:rsidRPr="007636ED">
        <w:trPr>
          <w:trHeight w:val="331"/>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19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Хлорпикрин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1,658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left"/>
              <w:rPr>
                <w:sz w:val="24"/>
                <w:szCs w:val="24"/>
              </w:rPr>
            </w:pPr>
            <w:r w:rsidRPr="007636ED">
              <w:rPr>
                <w:sz w:val="24"/>
                <w:szCs w:val="24"/>
              </w:rPr>
              <w:t xml:space="preserve">112,3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0,2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0,002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0,03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0,1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0,3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2,9 </w:t>
            </w:r>
          </w:p>
        </w:tc>
      </w:tr>
      <w:tr w:rsidR="00F91C0F" w:rsidRPr="007636ED">
        <w:trPr>
          <w:trHeight w:val="331"/>
        </w:trPr>
        <w:tc>
          <w:tcPr>
            <w:tcW w:w="5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20 </w:t>
            </w:r>
          </w:p>
        </w:tc>
        <w:tc>
          <w:tcPr>
            <w:tcW w:w="21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Хлорциан </w:t>
            </w:r>
          </w:p>
        </w:tc>
        <w:tc>
          <w:tcPr>
            <w:tcW w:w="9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0,0021 </w:t>
            </w:r>
          </w:p>
        </w:tc>
        <w:tc>
          <w:tcPr>
            <w:tcW w:w="14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1,220 </w:t>
            </w:r>
          </w:p>
        </w:tc>
        <w:tc>
          <w:tcPr>
            <w:tcW w:w="95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12,6 </w:t>
            </w:r>
          </w:p>
        </w:tc>
        <w:tc>
          <w:tcPr>
            <w:tcW w:w="13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0,75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0,75 </w:t>
            </w:r>
          </w:p>
        </w:tc>
        <w:tc>
          <w:tcPr>
            <w:tcW w:w="84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0,046 </w:t>
            </w:r>
          </w:p>
        </w:tc>
        <w:tc>
          <w:tcPr>
            <w:tcW w:w="8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0,80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0/0 </w:t>
            </w:r>
          </w:p>
        </w:tc>
        <w:tc>
          <w:tcPr>
            <w:tcW w:w="11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0/0,6 </w:t>
            </w:r>
          </w:p>
        </w:tc>
        <w:tc>
          <w:tcPr>
            <w:tcW w:w="10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1" w:right="0" w:firstLine="0"/>
              <w:jc w:val="left"/>
              <w:rPr>
                <w:sz w:val="24"/>
                <w:szCs w:val="24"/>
              </w:rPr>
            </w:pPr>
            <w:r w:rsidRPr="007636ED">
              <w:rPr>
                <w:sz w:val="24"/>
                <w:szCs w:val="24"/>
              </w:rPr>
              <w:t xml:space="preserve">1,0/1,0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3,9/1,0 </w:t>
            </w:r>
          </w:p>
        </w:tc>
      </w:tr>
    </w:tbl>
    <w:p w:rsidR="00F91C0F" w:rsidRPr="007636ED" w:rsidRDefault="007636ED" w:rsidP="007636ED">
      <w:pPr>
        <w:spacing w:after="0" w:line="259" w:lineRule="auto"/>
        <w:ind w:left="0" w:right="0" w:firstLine="0"/>
        <w:rPr>
          <w:sz w:val="24"/>
          <w:szCs w:val="24"/>
        </w:rPr>
      </w:pPr>
      <w:r w:rsidRPr="007636ED">
        <w:rPr>
          <w:sz w:val="24"/>
          <w:szCs w:val="24"/>
        </w:rPr>
        <w:t xml:space="preserve"> </w:t>
      </w:r>
    </w:p>
    <w:p w:rsidR="00F91C0F" w:rsidRPr="007636ED" w:rsidRDefault="007636ED" w:rsidP="007636ED">
      <w:pPr>
        <w:spacing w:after="0" w:line="259" w:lineRule="auto"/>
        <w:ind w:left="0" w:right="0" w:firstLine="0"/>
        <w:rPr>
          <w:sz w:val="24"/>
          <w:szCs w:val="24"/>
        </w:rPr>
      </w:pPr>
      <w:r w:rsidRPr="007636ED">
        <w:rPr>
          <w:sz w:val="24"/>
          <w:szCs w:val="24"/>
        </w:rPr>
        <w:t xml:space="preserve"> </w:t>
      </w:r>
    </w:p>
    <w:p w:rsidR="00F91C0F" w:rsidRPr="007636ED" w:rsidRDefault="007636ED" w:rsidP="007636ED">
      <w:pPr>
        <w:spacing w:after="0" w:line="259" w:lineRule="auto"/>
        <w:ind w:left="0" w:right="0" w:firstLine="0"/>
        <w:rPr>
          <w:sz w:val="24"/>
          <w:szCs w:val="24"/>
        </w:rPr>
      </w:pPr>
      <w:r w:rsidRPr="007636ED">
        <w:rPr>
          <w:sz w:val="24"/>
          <w:szCs w:val="24"/>
        </w:rPr>
        <w:t xml:space="preserve"> </w:t>
      </w:r>
    </w:p>
    <w:p w:rsidR="00F91C0F" w:rsidRPr="007636ED" w:rsidRDefault="007636ED" w:rsidP="007636ED">
      <w:pPr>
        <w:spacing w:after="0" w:line="259" w:lineRule="auto"/>
        <w:ind w:left="0" w:right="0" w:firstLine="0"/>
        <w:rPr>
          <w:sz w:val="24"/>
          <w:szCs w:val="24"/>
        </w:rPr>
      </w:pPr>
      <w:r w:rsidRPr="007636ED">
        <w:rPr>
          <w:sz w:val="24"/>
          <w:szCs w:val="24"/>
        </w:rPr>
        <w:t xml:space="preserve"> </w:t>
      </w:r>
    </w:p>
    <w:p w:rsidR="00F91C0F" w:rsidRPr="007636ED" w:rsidRDefault="007636ED" w:rsidP="007636ED">
      <w:pPr>
        <w:spacing w:after="0" w:line="259" w:lineRule="auto"/>
        <w:ind w:left="0" w:right="0" w:firstLine="0"/>
        <w:rPr>
          <w:sz w:val="24"/>
          <w:szCs w:val="24"/>
        </w:rPr>
      </w:pPr>
      <w:r w:rsidRPr="007636ED">
        <w:rPr>
          <w:sz w:val="24"/>
          <w:szCs w:val="24"/>
        </w:rPr>
        <w:t xml:space="preserve"> </w:t>
      </w:r>
    </w:p>
    <w:p w:rsidR="00F91C0F" w:rsidRPr="007636ED" w:rsidRDefault="007636ED" w:rsidP="007636ED">
      <w:pPr>
        <w:spacing w:after="0" w:line="259" w:lineRule="auto"/>
        <w:ind w:left="0" w:right="0" w:firstLine="0"/>
        <w:rPr>
          <w:sz w:val="24"/>
          <w:szCs w:val="24"/>
        </w:rPr>
      </w:pPr>
      <w:r w:rsidRPr="007636ED">
        <w:rPr>
          <w:sz w:val="24"/>
          <w:szCs w:val="24"/>
        </w:rPr>
        <w:t xml:space="preserve"> </w:t>
      </w:r>
    </w:p>
    <w:p w:rsidR="00F91C0F" w:rsidRPr="007636ED" w:rsidRDefault="007636ED" w:rsidP="007636ED">
      <w:pPr>
        <w:spacing w:after="0" w:line="259" w:lineRule="auto"/>
        <w:ind w:left="0" w:right="0" w:firstLine="0"/>
        <w:rPr>
          <w:sz w:val="24"/>
          <w:szCs w:val="24"/>
        </w:rPr>
      </w:pPr>
      <w:r w:rsidRPr="007636ED">
        <w:rPr>
          <w:sz w:val="24"/>
          <w:szCs w:val="24"/>
        </w:rPr>
        <w:t xml:space="preserve"> </w:t>
      </w:r>
    </w:p>
    <w:p w:rsidR="00F91C0F" w:rsidRPr="007636ED" w:rsidRDefault="007636ED" w:rsidP="007636ED">
      <w:pPr>
        <w:spacing w:after="0" w:line="259" w:lineRule="auto"/>
        <w:ind w:left="0" w:right="0" w:firstLine="0"/>
        <w:rPr>
          <w:sz w:val="24"/>
          <w:szCs w:val="24"/>
        </w:rPr>
      </w:pPr>
      <w:r w:rsidRPr="007636ED">
        <w:rPr>
          <w:sz w:val="24"/>
          <w:szCs w:val="24"/>
        </w:rPr>
        <w:t xml:space="preserve"> </w:t>
      </w:r>
    </w:p>
    <w:p w:rsidR="00F91C0F" w:rsidRPr="007636ED" w:rsidRDefault="007636ED" w:rsidP="007636ED">
      <w:pPr>
        <w:spacing w:after="0" w:line="259" w:lineRule="auto"/>
        <w:ind w:left="0" w:right="0" w:firstLine="0"/>
        <w:rPr>
          <w:sz w:val="24"/>
          <w:szCs w:val="24"/>
        </w:rPr>
      </w:pPr>
      <w:r w:rsidRPr="007636ED">
        <w:rPr>
          <w:sz w:val="24"/>
          <w:szCs w:val="24"/>
        </w:rPr>
        <w:t xml:space="preserve"> </w:t>
      </w:r>
    </w:p>
    <w:p w:rsidR="00F91C0F" w:rsidRPr="007636ED" w:rsidRDefault="007636ED" w:rsidP="007636ED">
      <w:pPr>
        <w:spacing w:after="0" w:line="259" w:lineRule="auto"/>
        <w:ind w:left="0" w:right="0" w:firstLine="0"/>
        <w:rPr>
          <w:sz w:val="24"/>
          <w:szCs w:val="24"/>
        </w:rPr>
      </w:pPr>
      <w:r w:rsidRPr="007636ED">
        <w:rPr>
          <w:sz w:val="24"/>
          <w:szCs w:val="24"/>
        </w:rPr>
        <w:t xml:space="preserve"> </w:t>
      </w:r>
    </w:p>
    <w:p w:rsidR="00F91C0F" w:rsidRPr="007636ED" w:rsidRDefault="007636ED" w:rsidP="007636ED">
      <w:pPr>
        <w:spacing w:after="0" w:line="259" w:lineRule="auto"/>
        <w:ind w:left="0" w:right="0" w:firstLine="0"/>
        <w:rPr>
          <w:sz w:val="24"/>
          <w:szCs w:val="24"/>
        </w:rPr>
      </w:pPr>
      <w:r w:rsidRPr="007636ED">
        <w:rPr>
          <w:sz w:val="24"/>
          <w:szCs w:val="24"/>
        </w:rPr>
        <w:t xml:space="preserve"> </w:t>
      </w:r>
    </w:p>
    <w:p w:rsidR="00F91C0F" w:rsidRPr="007636ED" w:rsidRDefault="007636ED" w:rsidP="007636ED">
      <w:pPr>
        <w:spacing w:after="0" w:line="259" w:lineRule="auto"/>
        <w:ind w:left="0" w:right="0" w:firstLine="0"/>
        <w:rPr>
          <w:sz w:val="24"/>
          <w:szCs w:val="24"/>
        </w:rPr>
      </w:pPr>
      <w:r w:rsidRPr="007636ED">
        <w:rPr>
          <w:sz w:val="24"/>
          <w:szCs w:val="24"/>
        </w:rPr>
        <w:t xml:space="preserve"> </w:t>
      </w:r>
    </w:p>
    <w:p w:rsidR="00F91C0F" w:rsidRPr="007636ED" w:rsidRDefault="007636ED" w:rsidP="007636ED">
      <w:pPr>
        <w:spacing w:after="0" w:line="259" w:lineRule="auto"/>
        <w:ind w:left="0" w:right="0" w:firstLine="0"/>
        <w:rPr>
          <w:sz w:val="24"/>
          <w:szCs w:val="24"/>
        </w:rPr>
      </w:pPr>
      <w:r w:rsidRPr="007636ED">
        <w:rPr>
          <w:sz w:val="24"/>
          <w:szCs w:val="24"/>
        </w:rPr>
        <w:t xml:space="preserve"> </w:t>
      </w:r>
    </w:p>
    <w:p w:rsidR="00F91C0F" w:rsidRPr="007636ED" w:rsidRDefault="007636ED" w:rsidP="007636ED">
      <w:pPr>
        <w:spacing w:after="0" w:line="259" w:lineRule="auto"/>
        <w:ind w:left="0" w:right="0" w:firstLine="0"/>
        <w:rPr>
          <w:sz w:val="24"/>
          <w:szCs w:val="24"/>
        </w:rPr>
      </w:pPr>
      <w:r w:rsidRPr="007636ED">
        <w:rPr>
          <w:sz w:val="24"/>
          <w:szCs w:val="24"/>
        </w:rPr>
        <w:t xml:space="preserve"> </w:t>
      </w:r>
    </w:p>
    <w:p w:rsidR="00F91C0F" w:rsidRPr="007636ED" w:rsidRDefault="007636ED" w:rsidP="007636ED">
      <w:pPr>
        <w:spacing w:after="0" w:line="259" w:lineRule="auto"/>
        <w:ind w:left="0" w:right="0" w:firstLine="0"/>
        <w:rPr>
          <w:sz w:val="24"/>
          <w:szCs w:val="24"/>
        </w:rPr>
      </w:pPr>
      <w:r w:rsidRPr="007636ED">
        <w:rPr>
          <w:sz w:val="24"/>
          <w:szCs w:val="24"/>
        </w:rPr>
        <w:t xml:space="preserve"> </w:t>
      </w:r>
    </w:p>
    <w:p w:rsidR="00F91C0F" w:rsidRPr="007636ED" w:rsidRDefault="007636ED" w:rsidP="007636ED">
      <w:pPr>
        <w:spacing w:after="0" w:line="259" w:lineRule="auto"/>
        <w:ind w:left="0" w:right="0" w:firstLine="0"/>
        <w:rPr>
          <w:sz w:val="24"/>
          <w:szCs w:val="24"/>
        </w:rPr>
      </w:pPr>
      <w:r w:rsidRPr="007636ED">
        <w:rPr>
          <w:sz w:val="24"/>
          <w:szCs w:val="24"/>
        </w:rPr>
        <w:lastRenderedPageBreak/>
        <w:t xml:space="preserve"> </w:t>
      </w:r>
    </w:p>
    <w:p w:rsidR="00F91C0F" w:rsidRPr="007636ED" w:rsidRDefault="00F91C0F" w:rsidP="007636ED">
      <w:pPr>
        <w:spacing w:after="0" w:line="259" w:lineRule="auto"/>
        <w:ind w:right="0" w:firstLine="0"/>
        <w:rPr>
          <w:sz w:val="24"/>
          <w:szCs w:val="24"/>
        </w:rPr>
        <w:sectPr w:rsidR="00F91C0F" w:rsidRPr="007636ED">
          <w:footerReference w:type="even" r:id="rId196"/>
          <w:footerReference w:type="default" r:id="rId197"/>
          <w:footerReference w:type="first" r:id="rId198"/>
          <w:pgSz w:w="16838" w:h="11906" w:orient="landscape"/>
          <w:pgMar w:top="1707" w:right="2299" w:bottom="1560" w:left="1130" w:header="720" w:footer="709" w:gutter="0"/>
          <w:cols w:space="720"/>
        </w:sectPr>
      </w:pPr>
    </w:p>
    <w:p w:rsidR="00F91C0F" w:rsidRPr="007636ED" w:rsidRDefault="007636ED" w:rsidP="007636ED">
      <w:pPr>
        <w:spacing w:after="0" w:line="259" w:lineRule="auto"/>
        <w:ind w:left="0" w:right="0" w:firstLine="0"/>
        <w:jc w:val="left"/>
        <w:rPr>
          <w:sz w:val="24"/>
          <w:szCs w:val="24"/>
        </w:rPr>
      </w:pPr>
      <w:r w:rsidRPr="007636ED">
        <w:rPr>
          <w:sz w:val="24"/>
          <w:szCs w:val="24"/>
        </w:rPr>
        <w:lastRenderedPageBreak/>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12.3 – Скорость переноса (км/ч) переднего фронта облака зараженного воздуха при различном состоянии атмосферы </w:t>
      </w:r>
    </w:p>
    <w:tbl>
      <w:tblPr>
        <w:tblStyle w:val="TableGrid"/>
        <w:tblW w:w="9573" w:type="dxa"/>
        <w:tblInd w:w="-101" w:type="dxa"/>
        <w:tblCellMar>
          <w:top w:w="14" w:type="dxa"/>
          <w:left w:w="0" w:type="dxa"/>
          <w:bottom w:w="0" w:type="dxa"/>
          <w:right w:w="61" w:type="dxa"/>
        </w:tblCellMar>
        <w:tblLook w:val="04A0" w:firstRow="1" w:lastRow="0" w:firstColumn="1" w:lastColumn="0" w:noHBand="0" w:noVBand="1"/>
      </w:tblPr>
      <w:tblGrid>
        <w:gridCol w:w="2393"/>
        <w:gridCol w:w="2391"/>
        <w:gridCol w:w="2396"/>
        <w:gridCol w:w="2393"/>
      </w:tblGrid>
      <w:tr w:rsidR="00F91C0F" w:rsidRPr="007636ED">
        <w:trPr>
          <w:trHeight w:val="492"/>
        </w:trPr>
        <w:tc>
          <w:tcPr>
            <w:tcW w:w="239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2" w:right="0" w:firstLine="0"/>
              <w:jc w:val="center"/>
              <w:rPr>
                <w:sz w:val="24"/>
                <w:szCs w:val="24"/>
              </w:rPr>
            </w:pPr>
            <w:r w:rsidRPr="007636ED">
              <w:rPr>
                <w:sz w:val="24"/>
                <w:szCs w:val="24"/>
              </w:rPr>
              <w:t xml:space="preserve">Скорость ветра, м/с </w:t>
            </w:r>
          </w:p>
        </w:tc>
        <w:tc>
          <w:tcPr>
            <w:tcW w:w="2391"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2396" w:type="dxa"/>
            <w:tcBorders>
              <w:top w:val="single" w:sz="4" w:space="0" w:color="000000"/>
              <w:left w:val="nil"/>
              <w:bottom w:val="single" w:sz="4" w:space="0" w:color="000000"/>
              <w:right w:val="nil"/>
            </w:tcBorders>
          </w:tcPr>
          <w:p w:rsidR="00F91C0F" w:rsidRPr="007636ED" w:rsidRDefault="007636ED" w:rsidP="007636ED">
            <w:pPr>
              <w:spacing w:after="0" w:line="259" w:lineRule="auto"/>
              <w:ind w:left="-134" w:right="0" w:firstLine="0"/>
              <w:rPr>
                <w:sz w:val="24"/>
                <w:szCs w:val="24"/>
              </w:rPr>
            </w:pPr>
            <w:r w:rsidRPr="007636ED">
              <w:rPr>
                <w:sz w:val="24"/>
                <w:szCs w:val="24"/>
              </w:rPr>
              <w:t>Состояние атмосфер</w:t>
            </w:r>
          </w:p>
        </w:tc>
        <w:tc>
          <w:tcPr>
            <w:tcW w:w="2393" w:type="dxa"/>
            <w:tcBorders>
              <w:top w:val="single" w:sz="4" w:space="0" w:color="000000"/>
              <w:left w:val="nil"/>
              <w:bottom w:val="single" w:sz="4" w:space="0" w:color="000000"/>
              <w:right w:val="single" w:sz="4" w:space="0" w:color="000000"/>
            </w:tcBorders>
          </w:tcPr>
          <w:p w:rsidR="00F91C0F" w:rsidRPr="007636ED" w:rsidRDefault="007636ED" w:rsidP="007636ED">
            <w:pPr>
              <w:spacing w:after="0" w:line="259" w:lineRule="auto"/>
              <w:ind w:left="-60" w:right="0" w:firstLine="0"/>
              <w:jc w:val="left"/>
              <w:rPr>
                <w:sz w:val="24"/>
                <w:szCs w:val="24"/>
              </w:rPr>
            </w:pPr>
            <w:r w:rsidRPr="007636ED">
              <w:rPr>
                <w:sz w:val="24"/>
                <w:szCs w:val="24"/>
              </w:rPr>
              <w:t xml:space="preserve">ы </w:t>
            </w:r>
          </w:p>
        </w:tc>
      </w:tr>
      <w:tr w:rsidR="00F91C0F" w:rsidRPr="007636ED">
        <w:trPr>
          <w:trHeight w:val="494"/>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3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6" w:right="0" w:firstLine="0"/>
              <w:jc w:val="center"/>
              <w:rPr>
                <w:sz w:val="24"/>
                <w:szCs w:val="24"/>
              </w:rPr>
            </w:pPr>
            <w:r w:rsidRPr="007636ED">
              <w:rPr>
                <w:sz w:val="24"/>
                <w:szCs w:val="24"/>
              </w:rPr>
              <w:t xml:space="preserve">инверсия </w:t>
            </w:r>
          </w:p>
        </w:tc>
        <w:tc>
          <w:tcPr>
            <w:tcW w:w="23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6" w:right="0" w:firstLine="0"/>
              <w:jc w:val="center"/>
              <w:rPr>
                <w:sz w:val="24"/>
                <w:szCs w:val="24"/>
              </w:rPr>
            </w:pPr>
            <w:r w:rsidRPr="007636ED">
              <w:rPr>
                <w:sz w:val="24"/>
                <w:szCs w:val="24"/>
              </w:rPr>
              <w:t xml:space="preserve">изотермия </w:t>
            </w:r>
          </w:p>
        </w:tc>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center"/>
              <w:rPr>
                <w:sz w:val="24"/>
                <w:szCs w:val="24"/>
              </w:rPr>
            </w:pPr>
            <w:r w:rsidRPr="007636ED">
              <w:rPr>
                <w:sz w:val="24"/>
                <w:szCs w:val="24"/>
              </w:rPr>
              <w:t xml:space="preserve">конвекция </w:t>
            </w:r>
          </w:p>
        </w:tc>
      </w:tr>
      <w:tr w:rsidR="00F91C0F" w:rsidRPr="007636ED">
        <w:trPr>
          <w:trHeight w:val="331"/>
        </w:trPr>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9" w:right="0" w:firstLine="0"/>
              <w:jc w:val="center"/>
              <w:rPr>
                <w:sz w:val="24"/>
                <w:szCs w:val="24"/>
              </w:rPr>
            </w:pPr>
            <w:r w:rsidRPr="007636ED">
              <w:rPr>
                <w:sz w:val="24"/>
                <w:szCs w:val="24"/>
              </w:rPr>
              <w:t xml:space="preserve">1 </w:t>
            </w:r>
          </w:p>
        </w:tc>
        <w:tc>
          <w:tcPr>
            <w:tcW w:w="23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7" w:right="0" w:firstLine="0"/>
              <w:jc w:val="center"/>
              <w:rPr>
                <w:sz w:val="24"/>
                <w:szCs w:val="24"/>
              </w:rPr>
            </w:pPr>
            <w:r w:rsidRPr="007636ED">
              <w:rPr>
                <w:sz w:val="24"/>
                <w:szCs w:val="24"/>
              </w:rPr>
              <w:t xml:space="preserve">5 </w:t>
            </w:r>
          </w:p>
        </w:tc>
        <w:tc>
          <w:tcPr>
            <w:tcW w:w="23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7" w:right="0" w:firstLine="0"/>
              <w:jc w:val="center"/>
              <w:rPr>
                <w:sz w:val="24"/>
                <w:szCs w:val="24"/>
              </w:rPr>
            </w:pPr>
            <w:r w:rsidRPr="007636ED">
              <w:rPr>
                <w:sz w:val="24"/>
                <w:szCs w:val="24"/>
              </w:rPr>
              <w:t xml:space="preserve">6 </w:t>
            </w:r>
          </w:p>
        </w:tc>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center"/>
              <w:rPr>
                <w:sz w:val="24"/>
                <w:szCs w:val="24"/>
              </w:rPr>
            </w:pPr>
            <w:r w:rsidRPr="007636ED">
              <w:rPr>
                <w:sz w:val="24"/>
                <w:szCs w:val="24"/>
              </w:rPr>
              <w:t xml:space="preserve">7 </w:t>
            </w:r>
          </w:p>
        </w:tc>
      </w:tr>
      <w:tr w:rsidR="00F91C0F" w:rsidRPr="007636ED">
        <w:trPr>
          <w:trHeight w:val="331"/>
        </w:trPr>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9" w:right="0" w:firstLine="0"/>
              <w:jc w:val="center"/>
              <w:rPr>
                <w:sz w:val="24"/>
                <w:szCs w:val="24"/>
              </w:rPr>
            </w:pPr>
            <w:r w:rsidRPr="007636ED">
              <w:rPr>
                <w:sz w:val="24"/>
                <w:szCs w:val="24"/>
              </w:rPr>
              <w:t xml:space="preserve">2 </w:t>
            </w:r>
          </w:p>
        </w:tc>
        <w:tc>
          <w:tcPr>
            <w:tcW w:w="23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center"/>
              <w:rPr>
                <w:sz w:val="24"/>
                <w:szCs w:val="24"/>
              </w:rPr>
            </w:pPr>
            <w:r w:rsidRPr="007636ED">
              <w:rPr>
                <w:sz w:val="24"/>
                <w:szCs w:val="24"/>
              </w:rPr>
              <w:t xml:space="preserve">10 </w:t>
            </w:r>
          </w:p>
        </w:tc>
        <w:tc>
          <w:tcPr>
            <w:tcW w:w="23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center"/>
              <w:rPr>
                <w:sz w:val="24"/>
                <w:szCs w:val="24"/>
              </w:rPr>
            </w:pPr>
            <w:r w:rsidRPr="007636ED">
              <w:rPr>
                <w:sz w:val="24"/>
                <w:szCs w:val="24"/>
              </w:rPr>
              <w:t xml:space="preserve">12 </w:t>
            </w:r>
          </w:p>
        </w:tc>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14 </w:t>
            </w:r>
          </w:p>
        </w:tc>
      </w:tr>
      <w:tr w:rsidR="00F91C0F" w:rsidRPr="007636ED">
        <w:trPr>
          <w:trHeight w:val="334"/>
        </w:trPr>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9" w:right="0" w:firstLine="0"/>
              <w:jc w:val="center"/>
              <w:rPr>
                <w:sz w:val="24"/>
                <w:szCs w:val="24"/>
              </w:rPr>
            </w:pPr>
            <w:r w:rsidRPr="007636ED">
              <w:rPr>
                <w:sz w:val="24"/>
                <w:szCs w:val="24"/>
              </w:rPr>
              <w:t xml:space="preserve">3 </w:t>
            </w:r>
          </w:p>
        </w:tc>
        <w:tc>
          <w:tcPr>
            <w:tcW w:w="23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center"/>
              <w:rPr>
                <w:sz w:val="24"/>
                <w:szCs w:val="24"/>
              </w:rPr>
            </w:pPr>
            <w:r w:rsidRPr="007636ED">
              <w:rPr>
                <w:sz w:val="24"/>
                <w:szCs w:val="24"/>
              </w:rPr>
              <w:t xml:space="preserve">15 </w:t>
            </w:r>
          </w:p>
        </w:tc>
        <w:tc>
          <w:tcPr>
            <w:tcW w:w="23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center"/>
              <w:rPr>
                <w:sz w:val="24"/>
                <w:szCs w:val="24"/>
              </w:rPr>
            </w:pPr>
            <w:r w:rsidRPr="007636ED">
              <w:rPr>
                <w:sz w:val="24"/>
                <w:szCs w:val="24"/>
              </w:rPr>
              <w:t xml:space="preserve">18 </w:t>
            </w:r>
          </w:p>
        </w:tc>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21 </w:t>
            </w:r>
          </w:p>
        </w:tc>
      </w:tr>
      <w:tr w:rsidR="00F91C0F" w:rsidRPr="007636ED">
        <w:trPr>
          <w:trHeight w:val="331"/>
        </w:trPr>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9" w:right="0" w:firstLine="0"/>
              <w:jc w:val="center"/>
              <w:rPr>
                <w:sz w:val="24"/>
                <w:szCs w:val="24"/>
              </w:rPr>
            </w:pPr>
            <w:r w:rsidRPr="007636ED">
              <w:rPr>
                <w:sz w:val="24"/>
                <w:szCs w:val="24"/>
              </w:rPr>
              <w:t xml:space="preserve">4 </w:t>
            </w:r>
          </w:p>
        </w:tc>
        <w:tc>
          <w:tcPr>
            <w:tcW w:w="23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center"/>
              <w:rPr>
                <w:sz w:val="24"/>
                <w:szCs w:val="24"/>
              </w:rPr>
            </w:pPr>
            <w:r w:rsidRPr="007636ED">
              <w:rPr>
                <w:sz w:val="24"/>
                <w:szCs w:val="24"/>
              </w:rPr>
              <w:t xml:space="preserve">21 </w:t>
            </w:r>
          </w:p>
        </w:tc>
        <w:tc>
          <w:tcPr>
            <w:tcW w:w="23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center"/>
              <w:rPr>
                <w:sz w:val="24"/>
                <w:szCs w:val="24"/>
              </w:rPr>
            </w:pPr>
            <w:r w:rsidRPr="007636ED">
              <w:rPr>
                <w:sz w:val="24"/>
                <w:szCs w:val="24"/>
              </w:rPr>
              <w:t xml:space="preserve">24 </w:t>
            </w:r>
          </w:p>
        </w:tc>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28 </w:t>
            </w:r>
          </w:p>
        </w:tc>
      </w:tr>
      <w:tr w:rsidR="00F91C0F" w:rsidRPr="007636ED">
        <w:trPr>
          <w:trHeight w:val="331"/>
        </w:trPr>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9" w:right="0" w:firstLine="0"/>
              <w:jc w:val="center"/>
              <w:rPr>
                <w:sz w:val="24"/>
                <w:szCs w:val="24"/>
              </w:rPr>
            </w:pPr>
            <w:r w:rsidRPr="007636ED">
              <w:rPr>
                <w:sz w:val="24"/>
                <w:szCs w:val="24"/>
              </w:rPr>
              <w:t xml:space="preserve">5 </w:t>
            </w:r>
          </w:p>
        </w:tc>
        <w:tc>
          <w:tcPr>
            <w:tcW w:w="23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6" w:right="0" w:firstLine="0"/>
              <w:jc w:val="center"/>
              <w:rPr>
                <w:sz w:val="24"/>
                <w:szCs w:val="24"/>
              </w:rPr>
            </w:pPr>
            <w:r w:rsidRPr="007636ED">
              <w:rPr>
                <w:sz w:val="24"/>
                <w:szCs w:val="24"/>
              </w:rPr>
              <w:t xml:space="preserve"> </w:t>
            </w:r>
          </w:p>
        </w:tc>
        <w:tc>
          <w:tcPr>
            <w:tcW w:w="23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center"/>
              <w:rPr>
                <w:sz w:val="24"/>
                <w:szCs w:val="24"/>
              </w:rPr>
            </w:pPr>
            <w:r w:rsidRPr="007636ED">
              <w:rPr>
                <w:sz w:val="24"/>
                <w:szCs w:val="24"/>
              </w:rPr>
              <w:t xml:space="preserve">29 </w:t>
            </w:r>
          </w:p>
        </w:tc>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4" w:right="0" w:firstLine="0"/>
              <w:jc w:val="center"/>
              <w:rPr>
                <w:sz w:val="24"/>
                <w:szCs w:val="24"/>
              </w:rPr>
            </w:pPr>
            <w:r w:rsidRPr="007636ED">
              <w:rPr>
                <w:sz w:val="24"/>
                <w:szCs w:val="24"/>
              </w:rPr>
              <w:t xml:space="preserve"> </w:t>
            </w:r>
          </w:p>
        </w:tc>
      </w:tr>
      <w:tr w:rsidR="00F91C0F" w:rsidRPr="007636ED">
        <w:trPr>
          <w:trHeight w:val="334"/>
        </w:trPr>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9" w:right="0" w:firstLine="0"/>
              <w:jc w:val="center"/>
              <w:rPr>
                <w:sz w:val="24"/>
                <w:szCs w:val="24"/>
              </w:rPr>
            </w:pPr>
            <w:r w:rsidRPr="007636ED">
              <w:rPr>
                <w:sz w:val="24"/>
                <w:szCs w:val="24"/>
              </w:rPr>
              <w:t xml:space="preserve">6 </w:t>
            </w:r>
          </w:p>
        </w:tc>
        <w:tc>
          <w:tcPr>
            <w:tcW w:w="23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6" w:right="0" w:firstLine="0"/>
              <w:jc w:val="center"/>
              <w:rPr>
                <w:sz w:val="24"/>
                <w:szCs w:val="24"/>
              </w:rPr>
            </w:pPr>
            <w:r w:rsidRPr="007636ED">
              <w:rPr>
                <w:sz w:val="24"/>
                <w:szCs w:val="24"/>
              </w:rPr>
              <w:t xml:space="preserve"> </w:t>
            </w:r>
          </w:p>
        </w:tc>
        <w:tc>
          <w:tcPr>
            <w:tcW w:w="23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center"/>
              <w:rPr>
                <w:sz w:val="24"/>
                <w:szCs w:val="24"/>
              </w:rPr>
            </w:pPr>
            <w:r w:rsidRPr="007636ED">
              <w:rPr>
                <w:sz w:val="24"/>
                <w:szCs w:val="24"/>
              </w:rPr>
              <w:t xml:space="preserve">35 </w:t>
            </w:r>
          </w:p>
        </w:tc>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4" w:right="0" w:firstLine="0"/>
              <w:jc w:val="center"/>
              <w:rPr>
                <w:sz w:val="24"/>
                <w:szCs w:val="24"/>
              </w:rPr>
            </w:pPr>
            <w:r w:rsidRPr="007636ED">
              <w:rPr>
                <w:sz w:val="24"/>
                <w:szCs w:val="24"/>
              </w:rPr>
              <w:t xml:space="preserve"> </w:t>
            </w:r>
          </w:p>
        </w:tc>
      </w:tr>
      <w:tr w:rsidR="00F91C0F" w:rsidRPr="007636ED">
        <w:trPr>
          <w:trHeight w:val="332"/>
        </w:trPr>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9" w:right="0" w:firstLine="0"/>
              <w:jc w:val="center"/>
              <w:rPr>
                <w:sz w:val="24"/>
                <w:szCs w:val="24"/>
              </w:rPr>
            </w:pPr>
            <w:r w:rsidRPr="007636ED">
              <w:rPr>
                <w:sz w:val="24"/>
                <w:szCs w:val="24"/>
              </w:rPr>
              <w:t xml:space="preserve">7 </w:t>
            </w:r>
          </w:p>
        </w:tc>
        <w:tc>
          <w:tcPr>
            <w:tcW w:w="23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6" w:right="0" w:firstLine="0"/>
              <w:jc w:val="center"/>
              <w:rPr>
                <w:sz w:val="24"/>
                <w:szCs w:val="24"/>
              </w:rPr>
            </w:pPr>
            <w:r w:rsidRPr="007636ED">
              <w:rPr>
                <w:sz w:val="24"/>
                <w:szCs w:val="24"/>
              </w:rPr>
              <w:t xml:space="preserve"> </w:t>
            </w:r>
          </w:p>
        </w:tc>
        <w:tc>
          <w:tcPr>
            <w:tcW w:w="23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center"/>
              <w:rPr>
                <w:sz w:val="24"/>
                <w:szCs w:val="24"/>
              </w:rPr>
            </w:pPr>
            <w:r w:rsidRPr="007636ED">
              <w:rPr>
                <w:sz w:val="24"/>
                <w:szCs w:val="24"/>
              </w:rPr>
              <w:t xml:space="preserve">41 </w:t>
            </w:r>
          </w:p>
        </w:tc>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4" w:right="0" w:firstLine="0"/>
              <w:jc w:val="center"/>
              <w:rPr>
                <w:sz w:val="24"/>
                <w:szCs w:val="24"/>
              </w:rPr>
            </w:pPr>
            <w:r w:rsidRPr="007636ED">
              <w:rPr>
                <w:sz w:val="24"/>
                <w:szCs w:val="24"/>
              </w:rPr>
              <w:t xml:space="preserve"> </w:t>
            </w:r>
          </w:p>
        </w:tc>
      </w:tr>
      <w:tr w:rsidR="00F91C0F" w:rsidRPr="007636ED">
        <w:trPr>
          <w:trHeight w:val="331"/>
        </w:trPr>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9" w:right="0" w:firstLine="0"/>
              <w:jc w:val="center"/>
              <w:rPr>
                <w:sz w:val="24"/>
                <w:szCs w:val="24"/>
              </w:rPr>
            </w:pPr>
            <w:r w:rsidRPr="007636ED">
              <w:rPr>
                <w:sz w:val="24"/>
                <w:szCs w:val="24"/>
              </w:rPr>
              <w:t xml:space="preserve">8 </w:t>
            </w:r>
          </w:p>
        </w:tc>
        <w:tc>
          <w:tcPr>
            <w:tcW w:w="23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6" w:right="0" w:firstLine="0"/>
              <w:jc w:val="center"/>
              <w:rPr>
                <w:sz w:val="24"/>
                <w:szCs w:val="24"/>
              </w:rPr>
            </w:pPr>
            <w:r w:rsidRPr="007636ED">
              <w:rPr>
                <w:sz w:val="24"/>
                <w:szCs w:val="24"/>
              </w:rPr>
              <w:t xml:space="preserve"> </w:t>
            </w:r>
          </w:p>
        </w:tc>
        <w:tc>
          <w:tcPr>
            <w:tcW w:w="23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center"/>
              <w:rPr>
                <w:sz w:val="24"/>
                <w:szCs w:val="24"/>
              </w:rPr>
            </w:pPr>
            <w:r w:rsidRPr="007636ED">
              <w:rPr>
                <w:sz w:val="24"/>
                <w:szCs w:val="24"/>
              </w:rPr>
              <w:t xml:space="preserve">47 </w:t>
            </w:r>
          </w:p>
        </w:tc>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4" w:right="0" w:firstLine="0"/>
              <w:jc w:val="center"/>
              <w:rPr>
                <w:sz w:val="24"/>
                <w:szCs w:val="24"/>
              </w:rPr>
            </w:pPr>
            <w:r w:rsidRPr="007636ED">
              <w:rPr>
                <w:sz w:val="24"/>
                <w:szCs w:val="24"/>
              </w:rPr>
              <w:t xml:space="preserve"> </w:t>
            </w:r>
          </w:p>
        </w:tc>
      </w:tr>
      <w:tr w:rsidR="00F91C0F" w:rsidRPr="007636ED">
        <w:trPr>
          <w:trHeight w:val="334"/>
        </w:trPr>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9" w:right="0" w:firstLine="0"/>
              <w:jc w:val="center"/>
              <w:rPr>
                <w:sz w:val="24"/>
                <w:szCs w:val="24"/>
              </w:rPr>
            </w:pPr>
            <w:r w:rsidRPr="007636ED">
              <w:rPr>
                <w:sz w:val="24"/>
                <w:szCs w:val="24"/>
              </w:rPr>
              <w:t xml:space="preserve">9 </w:t>
            </w:r>
          </w:p>
        </w:tc>
        <w:tc>
          <w:tcPr>
            <w:tcW w:w="23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6" w:right="0" w:firstLine="0"/>
              <w:jc w:val="center"/>
              <w:rPr>
                <w:sz w:val="24"/>
                <w:szCs w:val="24"/>
              </w:rPr>
            </w:pPr>
            <w:r w:rsidRPr="007636ED">
              <w:rPr>
                <w:sz w:val="24"/>
                <w:szCs w:val="24"/>
              </w:rPr>
              <w:t xml:space="preserve"> </w:t>
            </w:r>
          </w:p>
        </w:tc>
        <w:tc>
          <w:tcPr>
            <w:tcW w:w="23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center"/>
              <w:rPr>
                <w:sz w:val="24"/>
                <w:szCs w:val="24"/>
              </w:rPr>
            </w:pPr>
            <w:r w:rsidRPr="007636ED">
              <w:rPr>
                <w:sz w:val="24"/>
                <w:szCs w:val="24"/>
              </w:rPr>
              <w:t xml:space="preserve">53 </w:t>
            </w:r>
          </w:p>
        </w:tc>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4" w:right="0" w:firstLine="0"/>
              <w:jc w:val="center"/>
              <w:rPr>
                <w:sz w:val="24"/>
                <w:szCs w:val="24"/>
              </w:rPr>
            </w:pPr>
            <w:r w:rsidRPr="007636ED">
              <w:rPr>
                <w:sz w:val="24"/>
                <w:szCs w:val="24"/>
              </w:rPr>
              <w:t xml:space="preserve"> </w:t>
            </w:r>
          </w:p>
        </w:tc>
      </w:tr>
      <w:tr w:rsidR="00F91C0F" w:rsidRPr="007636ED">
        <w:trPr>
          <w:trHeight w:val="331"/>
        </w:trPr>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7" w:right="0" w:firstLine="0"/>
              <w:jc w:val="center"/>
              <w:rPr>
                <w:sz w:val="24"/>
                <w:szCs w:val="24"/>
              </w:rPr>
            </w:pPr>
            <w:r w:rsidRPr="007636ED">
              <w:rPr>
                <w:sz w:val="24"/>
                <w:szCs w:val="24"/>
              </w:rPr>
              <w:t xml:space="preserve">10 </w:t>
            </w:r>
          </w:p>
        </w:tc>
        <w:tc>
          <w:tcPr>
            <w:tcW w:w="23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6" w:right="0" w:firstLine="0"/>
              <w:jc w:val="center"/>
              <w:rPr>
                <w:sz w:val="24"/>
                <w:szCs w:val="24"/>
              </w:rPr>
            </w:pPr>
            <w:r w:rsidRPr="007636ED">
              <w:rPr>
                <w:sz w:val="24"/>
                <w:szCs w:val="24"/>
              </w:rPr>
              <w:t xml:space="preserve"> </w:t>
            </w:r>
          </w:p>
        </w:tc>
        <w:tc>
          <w:tcPr>
            <w:tcW w:w="23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center"/>
              <w:rPr>
                <w:sz w:val="24"/>
                <w:szCs w:val="24"/>
              </w:rPr>
            </w:pPr>
            <w:r w:rsidRPr="007636ED">
              <w:rPr>
                <w:sz w:val="24"/>
                <w:szCs w:val="24"/>
              </w:rPr>
              <w:t xml:space="preserve">59 </w:t>
            </w:r>
          </w:p>
        </w:tc>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4" w:right="0" w:firstLine="0"/>
              <w:jc w:val="center"/>
              <w:rPr>
                <w:sz w:val="24"/>
                <w:szCs w:val="24"/>
              </w:rPr>
            </w:pPr>
            <w:r w:rsidRPr="007636ED">
              <w:rPr>
                <w:sz w:val="24"/>
                <w:szCs w:val="24"/>
              </w:rPr>
              <w:t xml:space="preserve"> </w:t>
            </w:r>
          </w:p>
        </w:tc>
      </w:tr>
      <w:tr w:rsidR="00F91C0F" w:rsidRPr="007636ED">
        <w:trPr>
          <w:trHeight w:val="331"/>
        </w:trPr>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7" w:right="0" w:firstLine="0"/>
              <w:jc w:val="center"/>
              <w:rPr>
                <w:sz w:val="24"/>
                <w:szCs w:val="24"/>
              </w:rPr>
            </w:pPr>
            <w:r w:rsidRPr="007636ED">
              <w:rPr>
                <w:sz w:val="24"/>
                <w:szCs w:val="24"/>
              </w:rPr>
              <w:t xml:space="preserve">11 </w:t>
            </w:r>
          </w:p>
        </w:tc>
        <w:tc>
          <w:tcPr>
            <w:tcW w:w="23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6" w:right="0" w:firstLine="0"/>
              <w:jc w:val="center"/>
              <w:rPr>
                <w:sz w:val="24"/>
                <w:szCs w:val="24"/>
              </w:rPr>
            </w:pPr>
            <w:r w:rsidRPr="007636ED">
              <w:rPr>
                <w:sz w:val="24"/>
                <w:szCs w:val="24"/>
              </w:rPr>
              <w:t xml:space="preserve"> </w:t>
            </w:r>
          </w:p>
        </w:tc>
        <w:tc>
          <w:tcPr>
            <w:tcW w:w="23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center"/>
              <w:rPr>
                <w:sz w:val="24"/>
                <w:szCs w:val="24"/>
              </w:rPr>
            </w:pPr>
            <w:r w:rsidRPr="007636ED">
              <w:rPr>
                <w:sz w:val="24"/>
                <w:szCs w:val="24"/>
              </w:rPr>
              <w:t xml:space="preserve">65 </w:t>
            </w:r>
          </w:p>
        </w:tc>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4" w:right="0" w:firstLine="0"/>
              <w:jc w:val="center"/>
              <w:rPr>
                <w:sz w:val="24"/>
                <w:szCs w:val="24"/>
              </w:rPr>
            </w:pPr>
            <w:r w:rsidRPr="007636ED">
              <w:rPr>
                <w:sz w:val="24"/>
                <w:szCs w:val="24"/>
              </w:rPr>
              <w:t xml:space="preserve"> </w:t>
            </w:r>
          </w:p>
        </w:tc>
      </w:tr>
      <w:tr w:rsidR="00F91C0F" w:rsidRPr="007636ED">
        <w:trPr>
          <w:trHeight w:val="334"/>
        </w:trPr>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7" w:right="0" w:firstLine="0"/>
              <w:jc w:val="center"/>
              <w:rPr>
                <w:sz w:val="24"/>
                <w:szCs w:val="24"/>
              </w:rPr>
            </w:pPr>
            <w:r w:rsidRPr="007636ED">
              <w:rPr>
                <w:sz w:val="24"/>
                <w:szCs w:val="24"/>
              </w:rPr>
              <w:t xml:space="preserve">12 </w:t>
            </w:r>
          </w:p>
        </w:tc>
        <w:tc>
          <w:tcPr>
            <w:tcW w:w="23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6" w:right="0" w:firstLine="0"/>
              <w:jc w:val="center"/>
              <w:rPr>
                <w:sz w:val="24"/>
                <w:szCs w:val="24"/>
              </w:rPr>
            </w:pPr>
            <w:r w:rsidRPr="007636ED">
              <w:rPr>
                <w:sz w:val="24"/>
                <w:szCs w:val="24"/>
              </w:rPr>
              <w:t xml:space="preserve"> </w:t>
            </w:r>
          </w:p>
        </w:tc>
        <w:tc>
          <w:tcPr>
            <w:tcW w:w="23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center"/>
              <w:rPr>
                <w:sz w:val="24"/>
                <w:szCs w:val="24"/>
              </w:rPr>
            </w:pPr>
            <w:r w:rsidRPr="007636ED">
              <w:rPr>
                <w:sz w:val="24"/>
                <w:szCs w:val="24"/>
              </w:rPr>
              <w:t xml:space="preserve">71 </w:t>
            </w:r>
          </w:p>
        </w:tc>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4" w:right="0" w:firstLine="0"/>
              <w:jc w:val="center"/>
              <w:rPr>
                <w:sz w:val="24"/>
                <w:szCs w:val="24"/>
              </w:rPr>
            </w:pPr>
            <w:r w:rsidRPr="007636ED">
              <w:rPr>
                <w:sz w:val="24"/>
                <w:szCs w:val="24"/>
              </w:rPr>
              <w:t xml:space="preserve"> </w:t>
            </w:r>
          </w:p>
        </w:tc>
      </w:tr>
      <w:tr w:rsidR="00F91C0F" w:rsidRPr="007636ED">
        <w:trPr>
          <w:trHeight w:val="331"/>
        </w:trPr>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7" w:right="0" w:firstLine="0"/>
              <w:jc w:val="center"/>
              <w:rPr>
                <w:sz w:val="24"/>
                <w:szCs w:val="24"/>
              </w:rPr>
            </w:pPr>
            <w:r w:rsidRPr="007636ED">
              <w:rPr>
                <w:sz w:val="24"/>
                <w:szCs w:val="24"/>
              </w:rPr>
              <w:t xml:space="preserve">13 </w:t>
            </w:r>
          </w:p>
        </w:tc>
        <w:tc>
          <w:tcPr>
            <w:tcW w:w="23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6" w:right="0" w:firstLine="0"/>
              <w:jc w:val="center"/>
              <w:rPr>
                <w:sz w:val="24"/>
                <w:szCs w:val="24"/>
              </w:rPr>
            </w:pPr>
            <w:r w:rsidRPr="007636ED">
              <w:rPr>
                <w:sz w:val="24"/>
                <w:szCs w:val="24"/>
              </w:rPr>
              <w:t xml:space="preserve"> </w:t>
            </w:r>
          </w:p>
        </w:tc>
        <w:tc>
          <w:tcPr>
            <w:tcW w:w="23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center"/>
              <w:rPr>
                <w:sz w:val="24"/>
                <w:szCs w:val="24"/>
              </w:rPr>
            </w:pPr>
            <w:r w:rsidRPr="007636ED">
              <w:rPr>
                <w:sz w:val="24"/>
                <w:szCs w:val="24"/>
              </w:rPr>
              <w:t xml:space="preserve">76 </w:t>
            </w:r>
          </w:p>
        </w:tc>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4" w:right="0" w:firstLine="0"/>
              <w:jc w:val="center"/>
              <w:rPr>
                <w:sz w:val="24"/>
                <w:szCs w:val="24"/>
              </w:rPr>
            </w:pPr>
            <w:r w:rsidRPr="007636ED">
              <w:rPr>
                <w:sz w:val="24"/>
                <w:szCs w:val="24"/>
              </w:rPr>
              <w:t xml:space="preserve"> </w:t>
            </w:r>
          </w:p>
        </w:tc>
      </w:tr>
      <w:tr w:rsidR="00F91C0F" w:rsidRPr="007636ED">
        <w:trPr>
          <w:trHeight w:val="331"/>
        </w:trPr>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7" w:right="0" w:firstLine="0"/>
              <w:jc w:val="center"/>
              <w:rPr>
                <w:sz w:val="24"/>
                <w:szCs w:val="24"/>
              </w:rPr>
            </w:pPr>
            <w:r w:rsidRPr="007636ED">
              <w:rPr>
                <w:sz w:val="24"/>
                <w:szCs w:val="24"/>
              </w:rPr>
              <w:t xml:space="preserve">14 </w:t>
            </w:r>
          </w:p>
        </w:tc>
        <w:tc>
          <w:tcPr>
            <w:tcW w:w="23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6" w:right="0" w:firstLine="0"/>
              <w:jc w:val="center"/>
              <w:rPr>
                <w:sz w:val="24"/>
                <w:szCs w:val="24"/>
              </w:rPr>
            </w:pPr>
            <w:r w:rsidRPr="007636ED">
              <w:rPr>
                <w:sz w:val="24"/>
                <w:szCs w:val="24"/>
              </w:rPr>
              <w:t xml:space="preserve"> </w:t>
            </w:r>
          </w:p>
        </w:tc>
        <w:tc>
          <w:tcPr>
            <w:tcW w:w="23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center"/>
              <w:rPr>
                <w:sz w:val="24"/>
                <w:szCs w:val="24"/>
              </w:rPr>
            </w:pPr>
            <w:r w:rsidRPr="007636ED">
              <w:rPr>
                <w:sz w:val="24"/>
                <w:szCs w:val="24"/>
              </w:rPr>
              <w:t xml:space="preserve">82 </w:t>
            </w:r>
          </w:p>
        </w:tc>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4" w:right="0" w:firstLine="0"/>
              <w:jc w:val="center"/>
              <w:rPr>
                <w:sz w:val="24"/>
                <w:szCs w:val="24"/>
              </w:rPr>
            </w:pPr>
            <w:r w:rsidRPr="007636ED">
              <w:rPr>
                <w:sz w:val="24"/>
                <w:szCs w:val="24"/>
              </w:rPr>
              <w:t xml:space="preserve"> </w:t>
            </w:r>
          </w:p>
        </w:tc>
      </w:tr>
      <w:tr w:rsidR="00F91C0F" w:rsidRPr="007636ED">
        <w:trPr>
          <w:trHeight w:val="334"/>
        </w:trPr>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7" w:right="0" w:firstLine="0"/>
              <w:jc w:val="center"/>
              <w:rPr>
                <w:sz w:val="24"/>
                <w:szCs w:val="24"/>
              </w:rPr>
            </w:pPr>
            <w:r w:rsidRPr="007636ED">
              <w:rPr>
                <w:sz w:val="24"/>
                <w:szCs w:val="24"/>
              </w:rPr>
              <w:t xml:space="preserve">15 </w:t>
            </w:r>
          </w:p>
        </w:tc>
        <w:tc>
          <w:tcPr>
            <w:tcW w:w="23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6" w:right="0" w:firstLine="0"/>
              <w:jc w:val="center"/>
              <w:rPr>
                <w:sz w:val="24"/>
                <w:szCs w:val="24"/>
              </w:rPr>
            </w:pPr>
            <w:r w:rsidRPr="007636ED">
              <w:rPr>
                <w:sz w:val="24"/>
                <w:szCs w:val="24"/>
              </w:rPr>
              <w:t xml:space="preserve"> </w:t>
            </w:r>
          </w:p>
        </w:tc>
        <w:tc>
          <w:tcPr>
            <w:tcW w:w="23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center"/>
              <w:rPr>
                <w:sz w:val="24"/>
                <w:szCs w:val="24"/>
              </w:rPr>
            </w:pPr>
            <w:r w:rsidRPr="007636ED">
              <w:rPr>
                <w:sz w:val="24"/>
                <w:szCs w:val="24"/>
              </w:rPr>
              <w:t xml:space="preserve">88 </w:t>
            </w:r>
          </w:p>
        </w:tc>
        <w:tc>
          <w:tcPr>
            <w:tcW w:w="23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4" w:right="0" w:firstLine="0"/>
              <w:jc w:val="center"/>
              <w:rPr>
                <w:sz w:val="24"/>
                <w:szCs w:val="24"/>
              </w:rPr>
            </w:pPr>
            <w:r w:rsidRPr="007636ED">
              <w:rPr>
                <w:sz w:val="24"/>
                <w:szCs w:val="24"/>
              </w:rPr>
              <w:t xml:space="preserve">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12.4 – Степень вертикальной устойчивости атмосферы </w:t>
      </w:r>
    </w:p>
    <w:tbl>
      <w:tblPr>
        <w:tblStyle w:val="TableGrid"/>
        <w:tblW w:w="9748" w:type="dxa"/>
        <w:tblInd w:w="-101" w:type="dxa"/>
        <w:tblCellMar>
          <w:top w:w="14" w:type="dxa"/>
          <w:left w:w="106" w:type="dxa"/>
          <w:bottom w:w="0" w:type="dxa"/>
          <w:right w:w="53" w:type="dxa"/>
        </w:tblCellMar>
        <w:tblLook w:val="04A0" w:firstRow="1" w:lastRow="0" w:firstColumn="1" w:lastColumn="0" w:noHBand="0" w:noVBand="1"/>
      </w:tblPr>
      <w:tblGrid>
        <w:gridCol w:w="960"/>
        <w:gridCol w:w="1042"/>
        <w:gridCol w:w="994"/>
        <w:gridCol w:w="1274"/>
        <w:gridCol w:w="1143"/>
        <w:gridCol w:w="1075"/>
        <w:gridCol w:w="1143"/>
        <w:gridCol w:w="984"/>
        <w:gridCol w:w="1133"/>
      </w:tblGrid>
      <w:tr w:rsidR="00F91C0F" w:rsidRPr="007636ED">
        <w:trPr>
          <w:trHeight w:val="425"/>
        </w:trPr>
        <w:tc>
          <w:tcPr>
            <w:tcW w:w="96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Скорос ть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ветра, м/с </w:t>
            </w:r>
          </w:p>
        </w:tc>
        <w:tc>
          <w:tcPr>
            <w:tcW w:w="2036"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Ночь </w:t>
            </w:r>
          </w:p>
        </w:tc>
        <w:tc>
          <w:tcPr>
            <w:tcW w:w="2417"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Утро </w:t>
            </w:r>
          </w:p>
        </w:tc>
        <w:tc>
          <w:tcPr>
            <w:tcW w:w="221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День </w:t>
            </w:r>
          </w:p>
        </w:tc>
        <w:tc>
          <w:tcPr>
            <w:tcW w:w="2117"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Вечер </w:t>
            </w:r>
          </w:p>
        </w:tc>
      </w:tr>
      <w:tr w:rsidR="00F91C0F" w:rsidRPr="007636ED">
        <w:trPr>
          <w:trHeight w:val="166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Ясно, </w:t>
            </w:r>
          </w:p>
          <w:p w:rsidR="00F91C0F" w:rsidRPr="007636ED" w:rsidRDefault="007636ED" w:rsidP="007636ED">
            <w:pPr>
              <w:spacing w:after="0" w:line="259" w:lineRule="auto"/>
              <w:ind w:left="4" w:right="0" w:firstLine="0"/>
              <w:jc w:val="center"/>
              <w:rPr>
                <w:sz w:val="24"/>
                <w:szCs w:val="24"/>
              </w:rPr>
            </w:pPr>
            <w:r w:rsidRPr="007636ED">
              <w:rPr>
                <w:sz w:val="24"/>
                <w:szCs w:val="24"/>
              </w:rPr>
              <w:t xml:space="preserve">перем. облач ность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Сплош. облачн ость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Ясно, </w:t>
            </w:r>
          </w:p>
          <w:p w:rsidR="00F91C0F" w:rsidRPr="007636ED" w:rsidRDefault="007636ED" w:rsidP="007636ED">
            <w:pPr>
              <w:spacing w:after="0" w:line="259" w:lineRule="auto"/>
              <w:ind w:left="4" w:right="0" w:firstLine="0"/>
              <w:jc w:val="center"/>
              <w:rPr>
                <w:sz w:val="24"/>
                <w:szCs w:val="24"/>
              </w:rPr>
            </w:pPr>
            <w:r w:rsidRPr="007636ED">
              <w:rPr>
                <w:sz w:val="24"/>
                <w:szCs w:val="24"/>
              </w:rPr>
              <w:t xml:space="preserve">перем. облач ность </w:t>
            </w:r>
          </w:p>
        </w:tc>
        <w:tc>
          <w:tcPr>
            <w:tcW w:w="11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Сплош. облачно сть </w:t>
            </w:r>
          </w:p>
        </w:tc>
        <w:tc>
          <w:tcPr>
            <w:tcW w:w="10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Ясно, </w:t>
            </w:r>
          </w:p>
          <w:p w:rsidR="00F91C0F" w:rsidRPr="007636ED" w:rsidRDefault="007636ED" w:rsidP="007636ED">
            <w:pPr>
              <w:spacing w:after="0" w:line="259" w:lineRule="auto"/>
              <w:ind w:left="4" w:right="0" w:firstLine="0"/>
              <w:jc w:val="center"/>
              <w:rPr>
                <w:sz w:val="24"/>
                <w:szCs w:val="24"/>
              </w:rPr>
            </w:pPr>
            <w:r w:rsidRPr="007636ED">
              <w:rPr>
                <w:sz w:val="24"/>
                <w:szCs w:val="24"/>
              </w:rPr>
              <w:t xml:space="preserve">перем. облач ность </w:t>
            </w:r>
          </w:p>
        </w:tc>
        <w:tc>
          <w:tcPr>
            <w:tcW w:w="11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Сплош. облачно сть </w:t>
            </w:r>
          </w:p>
        </w:tc>
        <w:tc>
          <w:tcPr>
            <w:tcW w:w="98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6" w:right="0" w:firstLine="0"/>
              <w:jc w:val="left"/>
              <w:rPr>
                <w:sz w:val="24"/>
                <w:szCs w:val="24"/>
              </w:rPr>
            </w:pPr>
            <w:r w:rsidRPr="007636ED">
              <w:rPr>
                <w:sz w:val="24"/>
                <w:szCs w:val="24"/>
              </w:rPr>
              <w:t xml:space="preserve">Ясно, </w:t>
            </w:r>
          </w:p>
          <w:p w:rsidR="00F91C0F" w:rsidRPr="007636ED" w:rsidRDefault="007636ED" w:rsidP="007636ED">
            <w:pPr>
              <w:spacing w:after="0" w:line="259" w:lineRule="auto"/>
              <w:ind w:left="4" w:right="0" w:firstLine="0"/>
              <w:jc w:val="center"/>
              <w:rPr>
                <w:sz w:val="24"/>
                <w:szCs w:val="24"/>
              </w:rPr>
            </w:pPr>
            <w:r w:rsidRPr="007636ED">
              <w:rPr>
                <w:sz w:val="24"/>
                <w:szCs w:val="24"/>
              </w:rPr>
              <w:t xml:space="preserve">перем. облач ность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Сплош. облачно сть </w:t>
            </w:r>
          </w:p>
        </w:tc>
      </w:tr>
      <w:tr w:rsidR="00F91C0F" w:rsidRPr="007636ED">
        <w:trPr>
          <w:trHeight w:val="422"/>
        </w:trPr>
        <w:tc>
          <w:tcPr>
            <w:tcW w:w="9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&lt; 2 </w:t>
            </w:r>
          </w:p>
        </w:tc>
        <w:tc>
          <w:tcPr>
            <w:tcW w:w="1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ин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из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из (ин) </w:t>
            </w:r>
          </w:p>
        </w:tc>
        <w:tc>
          <w:tcPr>
            <w:tcW w:w="11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из </w:t>
            </w:r>
          </w:p>
        </w:tc>
        <w:tc>
          <w:tcPr>
            <w:tcW w:w="10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6" w:right="0" w:firstLine="0"/>
              <w:jc w:val="left"/>
              <w:rPr>
                <w:sz w:val="24"/>
                <w:szCs w:val="24"/>
              </w:rPr>
            </w:pPr>
            <w:r w:rsidRPr="007636ED">
              <w:rPr>
                <w:sz w:val="24"/>
                <w:szCs w:val="24"/>
              </w:rPr>
              <w:t xml:space="preserve">кон (из) </w:t>
            </w:r>
          </w:p>
        </w:tc>
        <w:tc>
          <w:tcPr>
            <w:tcW w:w="11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из </w:t>
            </w:r>
          </w:p>
        </w:tc>
        <w:tc>
          <w:tcPr>
            <w:tcW w:w="98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из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из </w:t>
            </w:r>
          </w:p>
        </w:tc>
      </w:tr>
      <w:tr w:rsidR="00F91C0F" w:rsidRPr="007636ED">
        <w:trPr>
          <w:trHeight w:val="425"/>
        </w:trPr>
        <w:tc>
          <w:tcPr>
            <w:tcW w:w="9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3" w:right="0" w:firstLine="0"/>
              <w:jc w:val="left"/>
              <w:rPr>
                <w:sz w:val="24"/>
                <w:szCs w:val="24"/>
              </w:rPr>
            </w:pPr>
            <w:r w:rsidRPr="007636ED">
              <w:rPr>
                <w:sz w:val="24"/>
                <w:szCs w:val="24"/>
              </w:rPr>
              <w:t xml:space="preserve">2 – 3,9 </w:t>
            </w:r>
          </w:p>
        </w:tc>
        <w:tc>
          <w:tcPr>
            <w:tcW w:w="1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ин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из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из (ин) </w:t>
            </w:r>
          </w:p>
        </w:tc>
        <w:tc>
          <w:tcPr>
            <w:tcW w:w="11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из </w:t>
            </w:r>
          </w:p>
        </w:tc>
        <w:tc>
          <w:tcPr>
            <w:tcW w:w="10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из </w:t>
            </w:r>
          </w:p>
        </w:tc>
        <w:tc>
          <w:tcPr>
            <w:tcW w:w="11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из </w:t>
            </w:r>
          </w:p>
        </w:tc>
        <w:tc>
          <w:tcPr>
            <w:tcW w:w="98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4" w:right="0" w:firstLine="0"/>
              <w:jc w:val="left"/>
              <w:rPr>
                <w:sz w:val="24"/>
                <w:szCs w:val="24"/>
              </w:rPr>
            </w:pPr>
            <w:r w:rsidRPr="007636ED">
              <w:rPr>
                <w:sz w:val="24"/>
                <w:szCs w:val="24"/>
              </w:rPr>
              <w:t xml:space="preserve">из (ин)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из </w:t>
            </w:r>
          </w:p>
        </w:tc>
      </w:tr>
      <w:tr w:rsidR="00F91C0F" w:rsidRPr="007636ED">
        <w:trPr>
          <w:trHeight w:val="425"/>
        </w:trPr>
        <w:tc>
          <w:tcPr>
            <w:tcW w:w="9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&gt;4 </w:t>
            </w:r>
          </w:p>
        </w:tc>
        <w:tc>
          <w:tcPr>
            <w:tcW w:w="104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ин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из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из  </w:t>
            </w:r>
          </w:p>
        </w:tc>
        <w:tc>
          <w:tcPr>
            <w:tcW w:w="11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из </w:t>
            </w:r>
          </w:p>
        </w:tc>
        <w:tc>
          <w:tcPr>
            <w:tcW w:w="10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из </w:t>
            </w:r>
          </w:p>
        </w:tc>
        <w:tc>
          <w:tcPr>
            <w:tcW w:w="11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из </w:t>
            </w:r>
          </w:p>
        </w:tc>
        <w:tc>
          <w:tcPr>
            <w:tcW w:w="98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из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из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12.5 – Структура населения, пораженного ХОВ </w:t>
      </w:r>
    </w:p>
    <w:p w:rsidR="00F91C0F" w:rsidRPr="007636ED" w:rsidRDefault="007636ED" w:rsidP="007636ED">
      <w:pPr>
        <w:spacing w:after="0" w:line="259" w:lineRule="auto"/>
        <w:ind w:left="-106" w:right="0" w:firstLine="0"/>
        <w:jc w:val="left"/>
        <w:rPr>
          <w:sz w:val="24"/>
          <w:szCs w:val="24"/>
        </w:rPr>
      </w:pPr>
      <w:r w:rsidRPr="007636ED">
        <w:rPr>
          <w:rFonts w:eastAsia="Calibri"/>
          <w:noProof/>
          <w:sz w:val="24"/>
          <w:szCs w:val="24"/>
        </w:rPr>
        <mc:AlternateContent>
          <mc:Choice Requires="wpg">
            <w:drawing>
              <wp:inline distT="0" distB="0" distL="0" distR="0">
                <wp:extent cx="6084773" cy="1144525"/>
                <wp:effectExtent l="0" t="0" r="0" b="0"/>
                <wp:docPr id="561297" name="Group 561297"/>
                <wp:cNvGraphicFramePr/>
                <a:graphic xmlns:a="http://schemas.openxmlformats.org/drawingml/2006/main">
                  <a:graphicData uri="http://schemas.microsoft.com/office/word/2010/wordprocessingGroup">
                    <wpg:wgp>
                      <wpg:cNvGrpSpPr/>
                      <wpg:grpSpPr>
                        <a:xfrm>
                          <a:off x="0" y="0"/>
                          <a:ext cx="6084773" cy="1144525"/>
                          <a:chOff x="0" y="0"/>
                          <a:chExt cx="6084773" cy="1144525"/>
                        </a:xfrm>
                      </wpg:grpSpPr>
                      <wps:wsp>
                        <wps:cNvPr id="43551" name="Rectangle 43551"/>
                        <wps:cNvSpPr/>
                        <wps:spPr>
                          <a:xfrm>
                            <a:off x="70104" y="47057"/>
                            <a:ext cx="1000771" cy="215727"/>
                          </a:xfrm>
                          <a:prstGeom prst="rect">
                            <a:avLst/>
                          </a:prstGeom>
                          <a:ln>
                            <a:noFill/>
                          </a:ln>
                        </wps:spPr>
                        <wps:txbx>
                          <w:txbxContent>
                            <w:p w:rsidR="007636ED" w:rsidRDefault="007636ED">
                              <w:pPr>
                                <w:spacing w:after="160" w:line="259" w:lineRule="auto"/>
                                <w:ind w:left="0" w:right="0" w:firstLine="0"/>
                                <w:jc w:val="left"/>
                              </w:pPr>
                              <w:r>
                                <w:t xml:space="preserve">Характер </w:t>
                              </w:r>
                            </w:p>
                          </w:txbxContent>
                        </wps:txbx>
                        <wps:bodyPr horzOverflow="overflow" vert="horz" lIns="0" tIns="0" rIns="0" bIns="0" rtlCol="0">
                          <a:noAutofit/>
                        </wps:bodyPr>
                      </wps:wsp>
                      <wps:wsp>
                        <wps:cNvPr id="43552" name="Rectangle 43552"/>
                        <wps:cNvSpPr/>
                        <wps:spPr>
                          <a:xfrm>
                            <a:off x="71628" y="252797"/>
                            <a:ext cx="1099189" cy="215727"/>
                          </a:xfrm>
                          <a:prstGeom prst="rect">
                            <a:avLst/>
                          </a:prstGeom>
                          <a:ln>
                            <a:noFill/>
                          </a:ln>
                        </wps:spPr>
                        <wps:txbx>
                          <w:txbxContent>
                            <w:p w:rsidR="007636ED" w:rsidRDefault="007636ED">
                              <w:pPr>
                                <w:spacing w:after="160" w:line="259" w:lineRule="auto"/>
                                <w:ind w:left="0" w:right="0" w:firstLine="0"/>
                                <w:jc w:val="left"/>
                              </w:pPr>
                              <w:r>
                                <w:t>поражения</w:t>
                              </w:r>
                            </w:p>
                          </w:txbxContent>
                        </wps:txbx>
                        <wps:bodyPr horzOverflow="overflow" vert="horz" lIns="0" tIns="0" rIns="0" bIns="0" rtlCol="0">
                          <a:noAutofit/>
                        </wps:bodyPr>
                      </wps:wsp>
                      <wps:wsp>
                        <wps:cNvPr id="43553" name="Rectangle 43553"/>
                        <wps:cNvSpPr/>
                        <wps:spPr>
                          <a:xfrm>
                            <a:off x="897585" y="217556"/>
                            <a:ext cx="59287"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43554" name="Rectangle 43554"/>
                        <wps:cNvSpPr/>
                        <wps:spPr>
                          <a:xfrm>
                            <a:off x="1284681" y="47057"/>
                            <a:ext cx="1376891" cy="215727"/>
                          </a:xfrm>
                          <a:prstGeom prst="rect">
                            <a:avLst/>
                          </a:prstGeom>
                          <a:ln>
                            <a:noFill/>
                          </a:ln>
                        </wps:spPr>
                        <wps:txbx>
                          <w:txbxContent>
                            <w:p w:rsidR="007636ED" w:rsidRDefault="007636ED">
                              <w:pPr>
                                <w:spacing w:after="160" w:line="259" w:lineRule="auto"/>
                                <w:ind w:left="0" w:right="0" w:firstLine="0"/>
                                <w:jc w:val="left"/>
                              </w:pPr>
                              <w:r>
                                <w:t>Смертельный</w:t>
                              </w:r>
                            </w:p>
                          </w:txbxContent>
                        </wps:txbx>
                        <wps:bodyPr horzOverflow="overflow" vert="horz" lIns="0" tIns="0" rIns="0" bIns="0" rtlCol="0">
                          <a:noAutofit/>
                        </wps:bodyPr>
                      </wps:wsp>
                      <wps:wsp>
                        <wps:cNvPr id="43555" name="Rectangle 43555"/>
                        <wps:cNvSpPr/>
                        <wps:spPr>
                          <a:xfrm>
                            <a:off x="2319858" y="11816"/>
                            <a:ext cx="59288" cy="262524"/>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79774" name="Rectangle 79774"/>
                        <wps:cNvSpPr/>
                        <wps:spPr>
                          <a:xfrm>
                            <a:off x="2501214" y="47057"/>
                            <a:ext cx="944330" cy="215727"/>
                          </a:xfrm>
                          <a:prstGeom prst="rect">
                            <a:avLst/>
                          </a:prstGeom>
                          <a:ln>
                            <a:noFill/>
                          </a:ln>
                        </wps:spPr>
                        <wps:txbx>
                          <w:txbxContent>
                            <w:p w:rsidR="007636ED" w:rsidRDefault="007636ED">
                              <w:pPr>
                                <w:spacing w:after="160" w:line="259" w:lineRule="auto"/>
                                <w:ind w:left="0" w:right="0" w:firstLine="0"/>
                                <w:jc w:val="left"/>
                              </w:pPr>
                              <w:r>
                                <w:t xml:space="preserve">Тяжелой </w:t>
                              </w:r>
                            </w:p>
                          </w:txbxContent>
                        </wps:txbx>
                        <wps:bodyPr horzOverflow="overflow" vert="horz" lIns="0" tIns="0" rIns="0" bIns="0" rtlCol="0">
                          <a:noAutofit/>
                        </wps:bodyPr>
                      </wps:wsp>
                      <wps:wsp>
                        <wps:cNvPr id="79775" name="Rectangle 79775"/>
                        <wps:cNvSpPr/>
                        <wps:spPr>
                          <a:xfrm>
                            <a:off x="3484939" y="47057"/>
                            <a:ext cx="184977" cy="215727"/>
                          </a:xfrm>
                          <a:prstGeom prst="rect">
                            <a:avLst/>
                          </a:prstGeom>
                          <a:ln>
                            <a:noFill/>
                          </a:ln>
                        </wps:spPr>
                        <wps:txbx>
                          <w:txbxContent>
                            <w:p w:rsidR="007636ED" w:rsidRDefault="007636ED">
                              <w:pPr>
                                <w:spacing w:after="160" w:line="259" w:lineRule="auto"/>
                                <w:ind w:left="0" w:right="0" w:firstLine="0"/>
                                <w:jc w:val="left"/>
                              </w:pPr>
                              <w:r>
                                <w:t xml:space="preserve">и </w:t>
                              </w:r>
                            </w:p>
                          </w:txbxContent>
                        </wps:txbx>
                        <wps:bodyPr horzOverflow="overflow" vert="horz" lIns="0" tIns="0" rIns="0" bIns="0" rtlCol="0">
                          <a:noAutofit/>
                        </wps:bodyPr>
                      </wps:wsp>
                      <wps:wsp>
                        <wps:cNvPr id="43557" name="Rectangle 43557"/>
                        <wps:cNvSpPr/>
                        <wps:spPr>
                          <a:xfrm>
                            <a:off x="2502738" y="252797"/>
                            <a:ext cx="867493" cy="215727"/>
                          </a:xfrm>
                          <a:prstGeom prst="rect">
                            <a:avLst/>
                          </a:prstGeom>
                          <a:ln>
                            <a:noFill/>
                          </a:ln>
                        </wps:spPr>
                        <wps:txbx>
                          <w:txbxContent>
                            <w:p w:rsidR="007636ED" w:rsidRDefault="007636ED">
                              <w:pPr>
                                <w:spacing w:after="160" w:line="259" w:lineRule="auto"/>
                                <w:ind w:left="0" w:right="0" w:firstLine="0"/>
                                <w:jc w:val="left"/>
                              </w:pPr>
                              <w:r>
                                <w:t xml:space="preserve">средней </w:t>
                              </w:r>
                            </w:p>
                          </w:txbxContent>
                        </wps:txbx>
                        <wps:bodyPr horzOverflow="overflow" vert="horz" lIns="0" tIns="0" rIns="0" bIns="0" rtlCol="0">
                          <a:noAutofit/>
                        </wps:bodyPr>
                      </wps:wsp>
                      <wps:wsp>
                        <wps:cNvPr id="43558" name="Rectangle 43558"/>
                        <wps:cNvSpPr/>
                        <wps:spPr>
                          <a:xfrm>
                            <a:off x="2502738" y="457012"/>
                            <a:ext cx="799194" cy="215728"/>
                          </a:xfrm>
                          <a:prstGeom prst="rect">
                            <a:avLst/>
                          </a:prstGeom>
                          <a:ln>
                            <a:noFill/>
                          </a:ln>
                        </wps:spPr>
                        <wps:txbx>
                          <w:txbxContent>
                            <w:p w:rsidR="007636ED" w:rsidRDefault="007636ED">
                              <w:pPr>
                                <w:spacing w:after="160" w:line="259" w:lineRule="auto"/>
                                <w:ind w:left="0" w:right="0" w:firstLine="0"/>
                                <w:jc w:val="left"/>
                              </w:pPr>
                              <w:r>
                                <w:t>степени</w:t>
                              </w:r>
                            </w:p>
                          </w:txbxContent>
                        </wps:txbx>
                        <wps:bodyPr horzOverflow="overflow" vert="horz" lIns="0" tIns="0" rIns="0" bIns="0" rtlCol="0">
                          <a:noAutofit/>
                        </wps:bodyPr>
                      </wps:wsp>
                      <wps:wsp>
                        <wps:cNvPr id="43559" name="Rectangle 43559"/>
                        <wps:cNvSpPr/>
                        <wps:spPr>
                          <a:xfrm>
                            <a:off x="3103448" y="421772"/>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43560" name="Rectangle 43560"/>
                        <wps:cNvSpPr/>
                        <wps:spPr>
                          <a:xfrm>
                            <a:off x="3716096" y="47057"/>
                            <a:ext cx="782594" cy="215727"/>
                          </a:xfrm>
                          <a:prstGeom prst="rect">
                            <a:avLst/>
                          </a:prstGeom>
                          <a:ln>
                            <a:noFill/>
                          </a:ln>
                        </wps:spPr>
                        <wps:txbx>
                          <w:txbxContent>
                            <w:p w:rsidR="007636ED" w:rsidRDefault="007636ED">
                              <w:pPr>
                                <w:spacing w:after="160" w:line="259" w:lineRule="auto"/>
                                <w:ind w:left="0" w:right="0" w:firstLine="0"/>
                                <w:jc w:val="left"/>
                              </w:pPr>
                              <w:r>
                                <w:t xml:space="preserve">Легкой </w:t>
                              </w:r>
                            </w:p>
                          </w:txbxContent>
                        </wps:txbx>
                        <wps:bodyPr horzOverflow="overflow" vert="horz" lIns="0" tIns="0" rIns="0" bIns="0" rtlCol="0">
                          <a:noAutofit/>
                        </wps:bodyPr>
                      </wps:wsp>
                      <wps:wsp>
                        <wps:cNvPr id="43561" name="Rectangle 43561"/>
                        <wps:cNvSpPr/>
                        <wps:spPr>
                          <a:xfrm>
                            <a:off x="3717620" y="252797"/>
                            <a:ext cx="799194" cy="215727"/>
                          </a:xfrm>
                          <a:prstGeom prst="rect">
                            <a:avLst/>
                          </a:prstGeom>
                          <a:ln>
                            <a:noFill/>
                          </a:ln>
                        </wps:spPr>
                        <wps:txbx>
                          <w:txbxContent>
                            <w:p w:rsidR="007636ED" w:rsidRDefault="007636ED">
                              <w:pPr>
                                <w:spacing w:after="160" w:line="259" w:lineRule="auto"/>
                                <w:ind w:left="0" w:right="0" w:firstLine="0"/>
                                <w:jc w:val="left"/>
                              </w:pPr>
                              <w:r>
                                <w:t>степени</w:t>
                              </w:r>
                            </w:p>
                          </w:txbxContent>
                        </wps:txbx>
                        <wps:bodyPr horzOverflow="overflow" vert="horz" lIns="0" tIns="0" rIns="0" bIns="0" rtlCol="0">
                          <a:noAutofit/>
                        </wps:bodyPr>
                      </wps:wsp>
                      <wps:wsp>
                        <wps:cNvPr id="43562" name="Rectangle 43562"/>
                        <wps:cNvSpPr/>
                        <wps:spPr>
                          <a:xfrm>
                            <a:off x="4318076" y="217556"/>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43563" name="Rectangle 43563"/>
                        <wps:cNvSpPr/>
                        <wps:spPr>
                          <a:xfrm>
                            <a:off x="4932629" y="47057"/>
                            <a:ext cx="1117686" cy="215727"/>
                          </a:xfrm>
                          <a:prstGeom prst="rect">
                            <a:avLst/>
                          </a:prstGeom>
                          <a:ln>
                            <a:noFill/>
                          </a:ln>
                        </wps:spPr>
                        <wps:txbx>
                          <w:txbxContent>
                            <w:p w:rsidR="007636ED" w:rsidRDefault="007636ED">
                              <w:pPr>
                                <w:spacing w:after="160" w:line="259" w:lineRule="auto"/>
                                <w:ind w:left="0" w:right="0" w:firstLine="0"/>
                                <w:jc w:val="left"/>
                              </w:pPr>
                              <w:r>
                                <w:t>Пороговые</w:t>
                              </w:r>
                            </w:p>
                          </w:txbxContent>
                        </wps:txbx>
                        <wps:bodyPr horzOverflow="overflow" vert="horz" lIns="0" tIns="0" rIns="0" bIns="0" rtlCol="0">
                          <a:noAutofit/>
                        </wps:bodyPr>
                      </wps:wsp>
                      <wps:wsp>
                        <wps:cNvPr id="43564" name="Rectangle 43564"/>
                        <wps:cNvSpPr/>
                        <wps:spPr>
                          <a:xfrm>
                            <a:off x="5772353" y="11816"/>
                            <a:ext cx="59288" cy="262524"/>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639991" name="Shape 63999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992" name="Shape 639992"/>
                        <wps:cNvSpPr/>
                        <wps:spPr>
                          <a:xfrm>
                            <a:off x="6096" y="0"/>
                            <a:ext cx="1210056" cy="9144"/>
                          </a:xfrm>
                          <a:custGeom>
                            <a:avLst/>
                            <a:gdLst/>
                            <a:ahLst/>
                            <a:cxnLst/>
                            <a:rect l="0" t="0" r="0" b="0"/>
                            <a:pathLst>
                              <a:path w="1210056" h="9144">
                                <a:moveTo>
                                  <a:pt x="0" y="0"/>
                                </a:moveTo>
                                <a:lnTo>
                                  <a:pt x="1210056" y="0"/>
                                </a:lnTo>
                                <a:lnTo>
                                  <a:pt x="12100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993" name="Shape 639993"/>
                        <wps:cNvSpPr/>
                        <wps:spPr>
                          <a:xfrm>
                            <a:off x="121610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994" name="Shape 639994"/>
                        <wps:cNvSpPr/>
                        <wps:spPr>
                          <a:xfrm>
                            <a:off x="1222197" y="0"/>
                            <a:ext cx="1208837" cy="9144"/>
                          </a:xfrm>
                          <a:custGeom>
                            <a:avLst/>
                            <a:gdLst/>
                            <a:ahLst/>
                            <a:cxnLst/>
                            <a:rect l="0" t="0" r="0" b="0"/>
                            <a:pathLst>
                              <a:path w="1208837" h="9144">
                                <a:moveTo>
                                  <a:pt x="0" y="0"/>
                                </a:moveTo>
                                <a:lnTo>
                                  <a:pt x="1208837" y="0"/>
                                </a:lnTo>
                                <a:lnTo>
                                  <a:pt x="12088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995" name="Shape 639995"/>
                        <wps:cNvSpPr/>
                        <wps:spPr>
                          <a:xfrm>
                            <a:off x="243111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996" name="Shape 639996"/>
                        <wps:cNvSpPr/>
                        <wps:spPr>
                          <a:xfrm>
                            <a:off x="2437206" y="0"/>
                            <a:ext cx="1210361" cy="9144"/>
                          </a:xfrm>
                          <a:custGeom>
                            <a:avLst/>
                            <a:gdLst/>
                            <a:ahLst/>
                            <a:cxnLst/>
                            <a:rect l="0" t="0" r="0" b="0"/>
                            <a:pathLst>
                              <a:path w="1210361" h="9144">
                                <a:moveTo>
                                  <a:pt x="0" y="0"/>
                                </a:moveTo>
                                <a:lnTo>
                                  <a:pt x="1210361" y="0"/>
                                </a:lnTo>
                                <a:lnTo>
                                  <a:pt x="12103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997" name="Shape 639997"/>
                        <wps:cNvSpPr/>
                        <wps:spPr>
                          <a:xfrm>
                            <a:off x="36475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998" name="Shape 639998"/>
                        <wps:cNvSpPr/>
                        <wps:spPr>
                          <a:xfrm>
                            <a:off x="3653612" y="0"/>
                            <a:ext cx="1208837" cy="9144"/>
                          </a:xfrm>
                          <a:custGeom>
                            <a:avLst/>
                            <a:gdLst/>
                            <a:ahLst/>
                            <a:cxnLst/>
                            <a:rect l="0" t="0" r="0" b="0"/>
                            <a:pathLst>
                              <a:path w="1208837" h="9144">
                                <a:moveTo>
                                  <a:pt x="0" y="0"/>
                                </a:moveTo>
                                <a:lnTo>
                                  <a:pt x="1208837" y="0"/>
                                </a:lnTo>
                                <a:lnTo>
                                  <a:pt x="12088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999" name="Shape 639999"/>
                        <wps:cNvSpPr/>
                        <wps:spPr>
                          <a:xfrm>
                            <a:off x="48625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00" name="Shape 640000"/>
                        <wps:cNvSpPr/>
                        <wps:spPr>
                          <a:xfrm>
                            <a:off x="4868621" y="0"/>
                            <a:ext cx="1210056" cy="9144"/>
                          </a:xfrm>
                          <a:custGeom>
                            <a:avLst/>
                            <a:gdLst/>
                            <a:ahLst/>
                            <a:cxnLst/>
                            <a:rect l="0" t="0" r="0" b="0"/>
                            <a:pathLst>
                              <a:path w="1210056" h="9144">
                                <a:moveTo>
                                  <a:pt x="0" y="0"/>
                                </a:moveTo>
                                <a:lnTo>
                                  <a:pt x="1210056" y="0"/>
                                </a:lnTo>
                                <a:lnTo>
                                  <a:pt x="12100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01" name="Shape 640001"/>
                        <wps:cNvSpPr/>
                        <wps:spPr>
                          <a:xfrm>
                            <a:off x="60786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02" name="Shape 640002"/>
                        <wps:cNvSpPr/>
                        <wps:spPr>
                          <a:xfrm>
                            <a:off x="0" y="6097"/>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03" name="Shape 640003"/>
                        <wps:cNvSpPr/>
                        <wps:spPr>
                          <a:xfrm>
                            <a:off x="1216101" y="6097"/>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04" name="Shape 640004"/>
                        <wps:cNvSpPr/>
                        <wps:spPr>
                          <a:xfrm>
                            <a:off x="2431110" y="6097"/>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05" name="Shape 640005"/>
                        <wps:cNvSpPr/>
                        <wps:spPr>
                          <a:xfrm>
                            <a:off x="3647516" y="6097"/>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06" name="Shape 640006"/>
                        <wps:cNvSpPr/>
                        <wps:spPr>
                          <a:xfrm>
                            <a:off x="4862525" y="6097"/>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07" name="Shape 640007"/>
                        <wps:cNvSpPr/>
                        <wps:spPr>
                          <a:xfrm>
                            <a:off x="6078678" y="6097"/>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84" name="Rectangle 43584"/>
                        <wps:cNvSpPr/>
                        <wps:spPr>
                          <a:xfrm>
                            <a:off x="70104" y="667325"/>
                            <a:ext cx="1143536" cy="215727"/>
                          </a:xfrm>
                          <a:prstGeom prst="rect">
                            <a:avLst/>
                          </a:prstGeom>
                          <a:ln>
                            <a:noFill/>
                          </a:ln>
                        </wps:spPr>
                        <wps:txbx>
                          <w:txbxContent>
                            <w:p w:rsidR="007636ED" w:rsidRDefault="007636ED">
                              <w:pPr>
                                <w:spacing w:after="160" w:line="259" w:lineRule="auto"/>
                                <w:ind w:left="0" w:right="0" w:firstLine="0"/>
                                <w:jc w:val="left"/>
                              </w:pPr>
                              <w:r>
                                <w:t>Показатель</w:t>
                              </w:r>
                            </w:p>
                          </w:txbxContent>
                        </wps:txbx>
                        <wps:bodyPr horzOverflow="overflow" vert="horz" lIns="0" tIns="0" rIns="0" bIns="0" rtlCol="0">
                          <a:noAutofit/>
                        </wps:bodyPr>
                      </wps:wsp>
                      <wps:wsp>
                        <wps:cNvPr id="43585" name="Rectangle 43585"/>
                        <wps:cNvSpPr/>
                        <wps:spPr>
                          <a:xfrm>
                            <a:off x="928065" y="632084"/>
                            <a:ext cx="59287"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537319" name="Rectangle 537319"/>
                        <wps:cNvSpPr/>
                        <wps:spPr>
                          <a:xfrm>
                            <a:off x="1638630" y="632084"/>
                            <a:ext cx="237861" cy="262525"/>
                          </a:xfrm>
                          <a:prstGeom prst="rect">
                            <a:avLst/>
                          </a:prstGeom>
                          <a:ln>
                            <a:noFill/>
                          </a:ln>
                        </wps:spPr>
                        <wps:txbx>
                          <w:txbxContent>
                            <w:p w:rsidR="007636ED" w:rsidRDefault="007636ED">
                              <w:pPr>
                                <w:spacing w:after="160" w:line="259" w:lineRule="auto"/>
                                <w:ind w:left="0" w:right="0" w:firstLine="0"/>
                                <w:jc w:val="left"/>
                              </w:pPr>
                              <w:r>
                                <w:t>10</w:t>
                              </w:r>
                            </w:p>
                          </w:txbxContent>
                        </wps:txbx>
                        <wps:bodyPr horzOverflow="overflow" vert="horz" lIns="0" tIns="0" rIns="0" bIns="0" rtlCol="0">
                          <a:noAutofit/>
                        </wps:bodyPr>
                      </wps:wsp>
                      <wps:wsp>
                        <wps:cNvPr id="537320" name="Rectangle 537320"/>
                        <wps:cNvSpPr/>
                        <wps:spPr>
                          <a:xfrm>
                            <a:off x="1818008" y="632084"/>
                            <a:ext cx="254226"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43587" name="Rectangle 43587"/>
                        <wps:cNvSpPr/>
                        <wps:spPr>
                          <a:xfrm>
                            <a:off x="2008962" y="632084"/>
                            <a:ext cx="59287"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537322" name="Rectangle 537322"/>
                        <wps:cNvSpPr/>
                        <wps:spPr>
                          <a:xfrm>
                            <a:off x="3034160" y="632084"/>
                            <a:ext cx="254226"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537321" name="Rectangle 537321"/>
                        <wps:cNvSpPr/>
                        <wps:spPr>
                          <a:xfrm>
                            <a:off x="2854782" y="632084"/>
                            <a:ext cx="237861" cy="262525"/>
                          </a:xfrm>
                          <a:prstGeom prst="rect">
                            <a:avLst/>
                          </a:prstGeom>
                          <a:ln>
                            <a:noFill/>
                          </a:ln>
                        </wps:spPr>
                        <wps:txbx>
                          <w:txbxContent>
                            <w:p w:rsidR="007636ED" w:rsidRDefault="007636ED">
                              <w:pPr>
                                <w:spacing w:after="160" w:line="259" w:lineRule="auto"/>
                                <w:ind w:left="0" w:right="0" w:firstLine="0"/>
                                <w:jc w:val="left"/>
                              </w:pPr>
                              <w:r>
                                <w:t>15</w:t>
                              </w:r>
                            </w:p>
                          </w:txbxContent>
                        </wps:txbx>
                        <wps:bodyPr horzOverflow="overflow" vert="horz" lIns="0" tIns="0" rIns="0" bIns="0" rtlCol="0">
                          <a:noAutofit/>
                        </wps:bodyPr>
                      </wps:wsp>
                      <wps:wsp>
                        <wps:cNvPr id="43589" name="Rectangle 43589"/>
                        <wps:cNvSpPr/>
                        <wps:spPr>
                          <a:xfrm>
                            <a:off x="3225368" y="632084"/>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537324" name="Rectangle 537324"/>
                        <wps:cNvSpPr/>
                        <wps:spPr>
                          <a:xfrm>
                            <a:off x="4249042" y="632084"/>
                            <a:ext cx="254226"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537323" name="Rectangle 537323"/>
                        <wps:cNvSpPr/>
                        <wps:spPr>
                          <a:xfrm>
                            <a:off x="4069664" y="632084"/>
                            <a:ext cx="237861" cy="262525"/>
                          </a:xfrm>
                          <a:prstGeom prst="rect">
                            <a:avLst/>
                          </a:prstGeom>
                          <a:ln>
                            <a:noFill/>
                          </a:ln>
                        </wps:spPr>
                        <wps:txbx>
                          <w:txbxContent>
                            <w:p w:rsidR="007636ED" w:rsidRDefault="007636ED">
                              <w:pPr>
                                <w:spacing w:after="160" w:line="259" w:lineRule="auto"/>
                                <w:ind w:left="0" w:right="0" w:firstLine="0"/>
                                <w:jc w:val="left"/>
                              </w:pPr>
                              <w:r>
                                <w:t>20</w:t>
                              </w:r>
                            </w:p>
                          </w:txbxContent>
                        </wps:txbx>
                        <wps:bodyPr horzOverflow="overflow" vert="horz" lIns="0" tIns="0" rIns="0" bIns="0" rtlCol="0">
                          <a:noAutofit/>
                        </wps:bodyPr>
                      </wps:wsp>
                      <wps:wsp>
                        <wps:cNvPr id="43591" name="Rectangle 43591"/>
                        <wps:cNvSpPr/>
                        <wps:spPr>
                          <a:xfrm>
                            <a:off x="4439996" y="632084"/>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537326" name="Rectangle 537326"/>
                        <wps:cNvSpPr/>
                        <wps:spPr>
                          <a:xfrm>
                            <a:off x="5465575" y="632084"/>
                            <a:ext cx="254226"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537325" name="Rectangle 537325"/>
                        <wps:cNvSpPr/>
                        <wps:spPr>
                          <a:xfrm>
                            <a:off x="5286197" y="632084"/>
                            <a:ext cx="237861" cy="262525"/>
                          </a:xfrm>
                          <a:prstGeom prst="rect">
                            <a:avLst/>
                          </a:prstGeom>
                          <a:ln>
                            <a:noFill/>
                          </a:ln>
                        </wps:spPr>
                        <wps:txbx>
                          <w:txbxContent>
                            <w:p w:rsidR="007636ED" w:rsidRDefault="007636ED">
                              <w:pPr>
                                <w:spacing w:after="160" w:line="259" w:lineRule="auto"/>
                                <w:ind w:left="0" w:right="0" w:firstLine="0"/>
                                <w:jc w:val="left"/>
                              </w:pPr>
                              <w:r>
                                <w:t>55</w:t>
                              </w:r>
                            </w:p>
                          </w:txbxContent>
                        </wps:txbx>
                        <wps:bodyPr horzOverflow="overflow" vert="horz" lIns="0" tIns="0" rIns="0" bIns="0" rtlCol="0">
                          <a:noAutofit/>
                        </wps:bodyPr>
                      </wps:wsp>
                      <wps:wsp>
                        <wps:cNvPr id="43593" name="Rectangle 43593"/>
                        <wps:cNvSpPr/>
                        <wps:spPr>
                          <a:xfrm>
                            <a:off x="5656529" y="632084"/>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640008" name="Shape 640008"/>
                        <wps:cNvSpPr/>
                        <wps:spPr>
                          <a:xfrm>
                            <a:off x="0" y="6202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09" name="Shape 640009"/>
                        <wps:cNvSpPr/>
                        <wps:spPr>
                          <a:xfrm>
                            <a:off x="6096" y="620269"/>
                            <a:ext cx="1210056" cy="9144"/>
                          </a:xfrm>
                          <a:custGeom>
                            <a:avLst/>
                            <a:gdLst/>
                            <a:ahLst/>
                            <a:cxnLst/>
                            <a:rect l="0" t="0" r="0" b="0"/>
                            <a:pathLst>
                              <a:path w="1210056" h="9144">
                                <a:moveTo>
                                  <a:pt x="0" y="0"/>
                                </a:moveTo>
                                <a:lnTo>
                                  <a:pt x="1210056" y="0"/>
                                </a:lnTo>
                                <a:lnTo>
                                  <a:pt x="12100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10" name="Shape 640010"/>
                        <wps:cNvSpPr/>
                        <wps:spPr>
                          <a:xfrm>
                            <a:off x="1216101" y="6202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11" name="Shape 640011"/>
                        <wps:cNvSpPr/>
                        <wps:spPr>
                          <a:xfrm>
                            <a:off x="1222197" y="620269"/>
                            <a:ext cx="1208837" cy="9144"/>
                          </a:xfrm>
                          <a:custGeom>
                            <a:avLst/>
                            <a:gdLst/>
                            <a:ahLst/>
                            <a:cxnLst/>
                            <a:rect l="0" t="0" r="0" b="0"/>
                            <a:pathLst>
                              <a:path w="1208837" h="9144">
                                <a:moveTo>
                                  <a:pt x="0" y="0"/>
                                </a:moveTo>
                                <a:lnTo>
                                  <a:pt x="1208837" y="0"/>
                                </a:lnTo>
                                <a:lnTo>
                                  <a:pt x="12088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12" name="Shape 640012"/>
                        <wps:cNvSpPr/>
                        <wps:spPr>
                          <a:xfrm>
                            <a:off x="2431110" y="6202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13" name="Shape 640013"/>
                        <wps:cNvSpPr/>
                        <wps:spPr>
                          <a:xfrm>
                            <a:off x="2437206" y="620269"/>
                            <a:ext cx="1210361" cy="9144"/>
                          </a:xfrm>
                          <a:custGeom>
                            <a:avLst/>
                            <a:gdLst/>
                            <a:ahLst/>
                            <a:cxnLst/>
                            <a:rect l="0" t="0" r="0" b="0"/>
                            <a:pathLst>
                              <a:path w="1210361" h="9144">
                                <a:moveTo>
                                  <a:pt x="0" y="0"/>
                                </a:moveTo>
                                <a:lnTo>
                                  <a:pt x="1210361" y="0"/>
                                </a:lnTo>
                                <a:lnTo>
                                  <a:pt x="12103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14" name="Shape 640014"/>
                        <wps:cNvSpPr/>
                        <wps:spPr>
                          <a:xfrm>
                            <a:off x="3647516" y="6202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15" name="Shape 640015"/>
                        <wps:cNvSpPr/>
                        <wps:spPr>
                          <a:xfrm>
                            <a:off x="3653612" y="620269"/>
                            <a:ext cx="1208837" cy="9144"/>
                          </a:xfrm>
                          <a:custGeom>
                            <a:avLst/>
                            <a:gdLst/>
                            <a:ahLst/>
                            <a:cxnLst/>
                            <a:rect l="0" t="0" r="0" b="0"/>
                            <a:pathLst>
                              <a:path w="1208837" h="9144">
                                <a:moveTo>
                                  <a:pt x="0" y="0"/>
                                </a:moveTo>
                                <a:lnTo>
                                  <a:pt x="1208837" y="0"/>
                                </a:lnTo>
                                <a:lnTo>
                                  <a:pt x="12088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16" name="Shape 640016"/>
                        <wps:cNvSpPr/>
                        <wps:spPr>
                          <a:xfrm>
                            <a:off x="4862525" y="6202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17" name="Shape 640017"/>
                        <wps:cNvSpPr/>
                        <wps:spPr>
                          <a:xfrm>
                            <a:off x="4868621" y="620269"/>
                            <a:ext cx="1210056" cy="9144"/>
                          </a:xfrm>
                          <a:custGeom>
                            <a:avLst/>
                            <a:gdLst/>
                            <a:ahLst/>
                            <a:cxnLst/>
                            <a:rect l="0" t="0" r="0" b="0"/>
                            <a:pathLst>
                              <a:path w="1210056" h="9144">
                                <a:moveTo>
                                  <a:pt x="0" y="0"/>
                                </a:moveTo>
                                <a:lnTo>
                                  <a:pt x="1210056" y="0"/>
                                </a:lnTo>
                                <a:lnTo>
                                  <a:pt x="12100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18" name="Shape 640018"/>
                        <wps:cNvSpPr/>
                        <wps:spPr>
                          <a:xfrm>
                            <a:off x="6078678" y="6202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19" name="Shape 640019"/>
                        <wps:cNvSpPr/>
                        <wps:spPr>
                          <a:xfrm>
                            <a:off x="0" y="626365"/>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20" name="Shape 640020"/>
                        <wps:cNvSpPr/>
                        <wps:spPr>
                          <a:xfrm>
                            <a:off x="0" y="932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21" name="Shape 640021"/>
                        <wps:cNvSpPr/>
                        <wps:spPr>
                          <a:xfrm>
                            <a:off x="6096" y="932688"/>
                            <a:ext cx="1210056" cy="9144"/>
                          </a:xfrm>
                          <a:custGeom>
                            <a:avLst/>
                            <a:gdLst/>
                            <a:ahLst/>
                            <a:cxnLst/>
                            <a:rect l="0" t="0" r="0" b="0"/>
                            <a:pathLst>
                              <a:path w="1210056" h="9144">
                                <a:moveTo>
                                  <a:pt x="0" y="0"/>
                                </a:moveTo>
                                <a:lnTo>
                                  <a:pt x="1210056" y="0"/>
                                </a:lnTo>
                                <a:lnTo>
                                  <a:pt x="12100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22" name="Shape 640022"/>
                        <wps:cNvSpPr/>
                        <wps:spPr>
                          <a:xfrm>
                            <a:off x="1216101" y="626365"/>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23" name="Shape 640023"/>
                        <wps:cNvSpPr/>
                        <wps:spPr>
                          <a:xfrm>
                            <a:off x="1216101" y="932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24" name="Shape 640024"/>
                        <wps:cNvSpPr/>
                        <wps:spPr>
                          <a:xfrm>
                            <a:off x="1222197" y="932688"/>
                            <a:ext cx="1208837" cy="9144"/>
                          </a:xfrm>
                          <a:custGeom>
                            <a:avLst/>
                            <a:gdLst/>
                            <a:ahLst/>
                            <a:cxnLst/>
                            <a:rect l="0" t="0" r="0" b="0"/>
                            <a:pathLst>
                              <a:path w="1208837" h="9144">
                                <a:moveTo>
                                  <a:pt x="0" y="0"/>
                                </a:moveTo>
                                <a:lnTo>
                                  <a:pt x="1208837" y="0"/>
                                </a:lnTo>
                                <a:lnTo>
                                  <a:pt x="12088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25" name="Shape 640025"/>
                        <wps:cNvSpPr/>
                        <wps:spPr>
                          <a:xfrm>
                            <a:off x="2431110" y="626365"/>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26" name="Shape 640026"/>
                        <wps:cNvSpPr/>
                        <wps:spPr>
                          <a:xfrm>
                            <a:off x="2431110" y="932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27" name="Shape 640027"/>
                        <wps:cNvSpPr/>
                        <wps:spPr>
                          <a:xfrm>
                            <a:off x="2437206" y="932688"/>
                            <a:ext cx="1210361" cy="9144"/>
                          </a:xfrm>
                          <a:custGeom>
                            <a:avLst/>
                            <a:gdLst/>
                            <a:ahLst/>
                            <a:cxnLst/>
                            <a:rect l="0" t="0" r="0" b="0"/>
                            <a:pathLst>
                              <a:path w="1210361" h="9144">
                                <a:moveTo>
                                  <a:pt x="0" y="0"/>
                                </a:moveTo>
                                <a:lnTo>
                                  <a:pt x="1210361" y="0"/>
                                </a:lnTo>
                                <a:lnTo>
                                  <a:pt x="12103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28" name="Shape 640028"/>
                        <wps:cNvSpPr/>
                        <wps:spPr>
                          <a:xfrm>
                            <a:off x="3647516" y="626365"/>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29" name="Shape 640029"/>
                        <wps:cNvSpPr/>
                        <wps:spPr>
                          <a:xfrm>
                            <a:off x="3647516" y="932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30" name="Shape 640030"/>
                        <wps:cNvSpPr/>
                        <wps:spPr>
                          <a:xfrm>
                            <a:off x="3653612" y="932688"/>
                            <a:ext cx="1208837" cy="9144"/>
                          </a:xfrm>
                          <a:custGeom>
                            <a:avLst/>
                            <a:gdLst/>
                            <a:ahLst/>
                            <a:cxnLst/>
                            <a:rect l="0" t="0" r="0" b="0"/>
                            <a:pathLst>
                              <a:path w="1208837" h="9144">
                                <a:moveTo>
                                  <a:pt x="0" y="0"/>
                                </a:moveTo>
                                <a:lnTo>
                                  <a:pt x="1208837" y="0"/>
                                </a:lnTo>
                                <a:lnTo>
                                  <a:pt x="12088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31" name="Shape 640031"/>
                        <wps:cNvSpPr/>
                        <wps:spPr>
                          <a:xfrm>
                            <a:off x="4862525" y="626365"/>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32" name="Shape 640032"/>
                        <wps:cNvSpPr/>
                        <wps:spPr>
                          <a:xfrm>
                            <a:off x="4862525" y="932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33" name="Shape 640033"/>
                        <wps:cNvSpPr/>
                        <wps:spPr>
                          <a:xfrm>
                            <a:off x="4868621" y="932688"/>
                            <a:ext cx="1210056" cy="9144"/>
                          </a:xfrm>
                          <a:custGeom>
                            <a:avLst/>
                            <a:gdLst/>
                            <a:ahLst/>
                            <a:cxnLst/>
                            <a:rect l="0" t="0" r="0" b="0"/>
                            <a:pathLst>
                              <a:path w="1210056" h="9144">
                                <a:moveTo>
                                  <a:pt x="0" y="0"/>
                                </a:moveTo>
                                <a:lnTo>
                                  <a:pt x="1210056" y="0"/>
                                </a:lnTo>
                                <a:lnTo>
                                  <a:pt x="12100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34" name="Shape 640034"/>
                        <wps:cNvSpPr/>
                        <wps:spPr>
                          <a:xfrm>
                            <a:off x="6078678" y="626365"/>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35" name="Shape 640035"/>
                        <wps:cNvSpPr/>
                        <wps:spPr>
                          <a:xfrm>
                            <a:off x="6078678" y="932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36" name="Shape 640036"/>
                        <wps:cNvSpPr/>
                        <wps:spPr>
                          <a:xfrm>
                            <a:off x="48768" y="938785"/>
                            <a:ext cx="5978017" cy="205740"/>
                          </a:xfrm>
                          <a:custGeom>
                            <a:avLst/>
                            <a:gdLst/>
                            <a:ahLst/>
                            <a:cxnLst/>
                            <a:rect l="0" t="0" r="0" b="0"/>
                            <a:pathLst>
                              <a:path w="5978017" h="205740">
                                <a:moveTo>
                                  <a:pt x="0" y="0"/>
                                </a:moveTo>
                                <a:lnTo>
                                  <a:pt x="5978017" y="0"/>
                                </a:lnTo>
                                <a:lnTo>
                                  <a:pt x="5978017" y="205740"/>
                                </a:lnTo>
                                <a:lnTo>
                                  <a:pt x="0" y="2057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id="Group 561297" o:spid="_x0000_s1545" style="width:479.1pt;height:90.1pt;mso-position-horizontal-relative:char;mso-position-vertical-relative:line" coordsize="60847,1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">
                <v:rect id="Rectangle 43551" o:spid="_x0000_s1546" style="position:absolute;left:701;top:470;width:1000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Характер </w:t>
                        </w:r>
                      </w:p>
                    </w:txbxContent>
                  </v:textbox>
                </v:rect>
                <v:rect id="Rectangle 43552" o:spid="_x0000_s1547" style="position:absolute;left:716;top:2527;width:1099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" filled="f" stroked="f">
                  <v:textbox inset="0,0,0,0">
                    <w:txbxContent>
                      <w:p w:rsidR="007636ED" w:rsidRDefault="007636ED">
                        <w:pPr>
                          <w:spacing w:after="160" w:line="259" w:lineRule="auto"/>
                          <w:ind w:left="0" w:right="0" w:firstLine="0"/>
                          <w:jc w:val="left"/>
                        </w:pPr>
                        <w:r>
                          <w:t>поражения</w:t>
                        </w:r>
                      </w:p>
                    </w:txbxContent>
                  </v:textbox>
                </v:rect>
                <v:rect id="Rectangle 43553" o:spid="_x0000_s1548" style="position:absolute;left:8975;top:217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 </w:t>
                        </w:r>
                      </w:p>
                    </w:txbxContent>
                  </v:textbox>
                </v:rect>
                <v:rect id="Rectangle 43554" o:spid="_x0000_s1549" style="position:absolute;left:12846;top:470;width:1376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" filled="f" stroked="f">
                  <v:textbox inset="0,0,0,0">
                    <w:txbxContent>
                      <w:p w:rsidR="007636ED" w:rsidRDefault="007636ED">
                        <w:pPr>
                          <w:spacing w:after="160" w:line="259" w:lineRule="auto"/>
                          <w:ind w:left="0" w:right="0" w:firstLine="0"/>
                          <w:jc w:val="left"/>
                        </w:pPr>
                        <w:r>
                          <w:t>Смертельный</w:t>
                        </w:r>
                      </w:p>
                    </w:txbxContent>
                  </v:textbox>
                </v:rect>
                <v:rect id="Rectangle 43555" o:spid="_x0000_s1550" style="position:absolute;left:23198;top:11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" filled="f" stroked="f">
                  <v:textbox inset="0,0,0,0">
                    <w:txbxContent>
                      <w:p w:rsidR="007636ED" w:rsidRDefault="007636ED">
                        <w:pPr>
                          <w:spacing w:after="160" w:line="259" w:lineRule="auto"/>
                          <w:ind w:left="0" w:right="0" w:firstLine="0"/>
                          <w:jc w:val="left"/>
                        </w:pPr>
                        <w:r>
                          <w:t xml:space="preserve"> </w:t>
                        </w:r>
                      </w:p>
                    </w:txbxContent>
                  </v:textbox>
                </v:rect>
                <v:rect id="Rectangle 79774" o:spid="_x0000_s1551" style="position:absolute;left:25012;top:470;width:944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Тяжелой </w:t>
                        </w:r>
                      </w:p>
                    </w:txbxContent>
                  </v:textbox>
                </v:rect>
                <v:rect id="Rectangle 79775" o:spid="_x0000_s1552" style="position:absolute;left:34849;top:470;width:185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и </w:t>
                        </w:r>
                      </w:p>
                    </w:txbxContent>
                  </v:textbox>
                </v:rect>
                <v:rect id="Rectangle 43557" o:spid="_x0000_s1553" style="position:absolute;left:25027;top:2527;width:8675;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средней </w:t>
                        </w:r>
                      </w:p>
                    </w:txbxContent>
                  </v:textbox>
                </v:rect>
                <v:rect id="Rectangle 43558" o:spid="_x0000_s1554" style="position:absolute;left:25027;top:4570;width:799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" filled="f" stroked="f">
                  <v:textbox inset="0,0,0,0">
                    <w:txbxContent>
                      <w:p w:rsidR="007636ED" w:rsidRDefault="007636ED">
                        <w:pPr>
                          <w:spacing w:after="160" w:line="259" w:lineRule="auto"/>
                          <w:ind w:left="0" w:right="0" w:firstLine="0"/>
                          <w:jc w:val="left"/>
                        </w:pPr>
                        <w:r>
                          <w:t>степени</w:t>
                        </w:r>
                      </w:p>
                    </w:txbxContent>
                  </v:textbox>
                </v:rect>
                <v:rect id="Rectangle 43559" o:spid="_x0000_s1555" style="position:absolute;left:31034;top:421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" filled="f" stroked="f">
                  <v:textbox inset="0,0,0,0">
                    <w:txbxContent>
                      <w:p w:rsidR="007636ED" w:rsidRDefault="007636ED">
                        <w:pPr>
                          <w:spacing w:after="160" w:line="259" w:lineRule="auto"/>
                          <w:ind w:left="0" w:right="0" w:firstLine="0"/>
                          <w:jc w:val="left"/>
                        </w:pPr>
                        <w:r>
                          <w:t xml:space="preserve"> </w:t>
                        </w:r>
                      </w:p>
                    </w:txbxContent>
                  </v:textbox>
                </v:rect>
                <v:rect id="Rectangle 43560" o:spid="_x0000_s1556" style="position:absolute;left:37160;top:470;width:782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Легкой </w:t>
                        </w:r>
                      </w:p>
                    </w:txbxContent>
                  </v:textbox>
                </v:rect>
                <v:rect id="Rectangle 43561" o:spid="_x0000_s1557" style="position:absolute;left:37176;top:2527;width:799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" filled="f" stroked="f">
                  <v:textbox inset="0,0,0,0">
                    <w:txbxContent>
                      <w:p w:rsidR="007636ED" w:rsidRDefault="007636ED">
                        <w:pPr>
                          <w:spacing w:after="160" w:line="259" w:lineRule="auto"/>
                          <w:ind w:left="0" w:right="0" w:firstLine="0"/>
                          <w:jc w:val="left"/>
                        </w:pPr>
                        <w:r>
                          <w:t>степени</w:t>
                        </w:r>
                      </w:p>
                    </w:txbxContent>
                  </v:textbox>
                </v:rect>
                <v:rect id="Rectangle 43562" o:spid="_x0000_s1558" style="position:absolute;left:43180;top:217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" filled="f" stroked="f">
                  <v:textbox inset="0,0,0,0">
                    <w:txbxContent>
                      <w:p w:rsidR="007636ED" w:rsidRDefault="007636ED">
                        <w:pPr>
                          <w:spacing w:after="160" w:line="259" w:lineRule="auto"/>
                          <w:ind w:left="0" w:right="0" w:firstLine="0"/>
                          <w:jc w:val="left"/>
                        </w:pPr>
                        <w:r>
                          <w:t xml:space="preserve"> </w:t>
                        </w:r>
                      </w:p>
                    </w:txbxContent>
                  </v:textbox>
                </v:rect>
                <v:rect id="Rectangle 43563" o:spid="_x0000_s1559" style="position:absolute;left:49326;top:470;width:1117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Пороговые</w:t>
                        </w:r>
                      </w:p>
                    </w:txbxContent>
                  </v:textbox>
                </v:rect>
                <v:rect id="Rectangle 43564" o:spid="_x0000_s1560" style="position:absolute;left:57723;top:11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 </w:t>
                        </w:r>
                      </w:p>
                    </w:txbxContent>
                  </v:textbox>
                </v:rect>
                <v:shape id="Shape 639991" o:spid="_x0000_s156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" path="m,l9144,r,9144l,9144,,e" fillcolor="black" stroked="f" strokeweight="0">
                  <v:stroke miterlimit="83231f" joinstyle="miter"/>
                  <v:path arrowok="t" textboxrect="0,0,9144,9144"/>
                </v:shape>
                <v:shape id="Shape 639992" o:spid="_x0000_s1562" style="position:absolute;left:60;width:12101;height:91;visibility:visible;mso-wrap-style:square;v-text-anchor:top" coordsize="12100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" path="m,l1210056,r,9144l,9144,,e" fillcolor="black" stroked="f" strokeweight="0">
                  <v:stroke miterlimit="83231f" joinstyle="miter"/>
                  <v:path arrowok="t" textboxrect="0,0,1210056,9144"/>
                </v:shape>
                <v:shape id="Shape 639993" o:spid="_x0000_s1563" style="position:absolute;left:121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" path="m,l9144,r,9144l,9144,,e" fillcolor="black" stroked="f" strokeweight="0">
                  <v:stroke miterlimit="83231f" joinstyle="miter"/>
                  <v:path arrowok="t" textboxrect="0,0,9144,9144"/>
                </v:shape>
                <v:shape id="Shape 639994" o:spid="_x0000_s1564" style="position:absolute;left:12221;width:12089;height:91;visibility:visible;mso-wrap-style:square;v-text-anchor:top" coordsize="1208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" path="m,l1208837,r,9144l,9144,,e" fillcolor="black" stroked="f" strokeweight="0">
                  <v:stroke miterlimit="83231f" joinstyle="miter"/>
                  <v:path arrowok="t" textboxrect="0,0,1208837,9144"/>
                </v:shape>
                <v:shape id="Shape 639995" o:spid="_x0000_s1565" style="position:absolute;left:243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" path="m,l9144,r,9144l,9144,,e" fillcolor="black" stroked="f" strokeweight="0">
                  <v:stroke miterlimit="83231f" joinstyle="miter"/>
                  <v:path arrowok="t" textboxrect="0,0,9144,9144"/>
                </v:shape>
                <v:shape id="Shape 639996" o:spid="_x0000_s1566" style="position:absolute;left:24372;width:12103;height:91;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" path="m,l1210361,r,9144l,9144,,e" fillcolor="black" stroked="f" strokeweight="0">
                  <v:stroke miterlimit="83231f" joinstyle="miter"/>
                  <v:path arrowok="t" textboxrect="0,0,1210361,9144"/>
                </v:shape>
                <v:shape id="Shape 639997" o:spid="_x0000_s1567" style="position:absolute;left:364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" path="m,l9144,r,9144l,9144,,e" fillcolor="black" stroked="f" strokeweight="0">
                  <v:stroke miterlimit="83231f" joinstyle="miter"/>
                  <v:path arrowok="t" textboxrect="0,0,9144,9144"/>
                </v:shape>
                <v:shape id="Shape 639998" o:spid="_x0000_s1568" style="position:absolute;left:36536;width:12088;height:91;visibility:visible;mso-wrap-style:square;v-text-anchor:top" coordsize="1208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" path="m,l1208837,r,9144l,9144,,e" fillcolor="black" stroked="f" strokeweight="0">
                  <v:stroke miterlimit="83231f" joinstyle="miter"/>
                  <v:path arrowok="t" textboxrect="0,0,1208837,9144"/>
                </v:shape>
                <v:shape id="Shape 639999" o:spid="_x0000_s1569" style="position:absolute;left:486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" path="m,l9144,r,9144l,9144,,e" fillcolor="black" stroked="f" strokeweight="0">
                  <v:stroke miterlimit="83231f" joinstyle="miter"/>
                  <v:path arrowok="t" textboxrect="0,0,9144,9144"/>
                </v:shape>
                <v:shape id="Shape 640000" o:spid="_x0000_s1570" style="position:absolute;left:48686;width:12100;height:91;visibility:visible;mso-wrap-style:square;v-text-anchor:top" coordsize="12100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" path="m,l1210056,r,9144l,9144,,e" fillcolor="black" stroked="f" strokeweight="0">
                  <v:stroke miterlimit="83231f" joinstyle="miter"/>
                  <v:path arrowok="t" textboxrect="0,0,1210056,9144"/>
                </v:shape>
                <v:shape id="Shape 640001" o:spid="_x0000_s1571" style="position:absolute;left:607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" path="m,l9144,r,9144l,9144,,e" fillcolor="black" stroked="f" strokeweight="0">
                  <v:stroke miterlimit="83231f" joinstyle="miter"/>
                  <v:path arrowok="t" textboxrect="0,0,9144,9144"/>
                </v:shape>
                <v:shape id="Shape 640002" o:spid="_x0000_s1572" style="position:absolute;top:60;width:91;height:6142;visibility:visible;mso-wrap-style:square;v-text-anchor:top" coordsize="9144,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" path="m,l9144,r,614172l,614172,,e" fillcolor="black" stroked="f" strokeweight="0">
                  <v:stroke miterlimit="83231f" joinstyle="miter"/>
                  <v:path arrowok="t" textboxrect="0,0,9144,614172"/>
                </v:shape>
                <v:shape id="Shape 640003" o:spid="_x0000_s1573" style="position:absolute;left:12161;top:60;width:91;height:6142;visibility:visible;mso-wrap-style:square;v-text-anchor:top" coordsize="9144,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" path="m,l9144,r,614172l,614172,,e" fillcolor="black" stroked="f" strokeweight="0">
                  <v:stroke miterlimit="83231f" joinstyle="miter"/>
                  <v:path arrowok="t" textboxrect="0,0,9144,614172"/>
                </v:shape>
                <v:shape id="Shape 640004" o:spid="_x0000_s1574" style="position:absolute;left:24311;top:60;width:91;height:6142;visibility:visible;mso-wrap-style:square;v-text-anchor:top" coordsize="9144,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" path="m,l9144,r,614172l,614172,,e" fillcolor="black" stroked="f" strokeweight="0">
                  <v:stroke miterlimit="83231f" joinstyle="miter"/>
                  <v:path arrowok="t" textboxrect="0,0,9144,614172"/>
                </v:shape>
                <v:shape id="Shape 640005" o:spid="_x0000_s1575" style="position:absolute;left:36475;top:60;width:91;height:6142;visibility:visible;mso-wrap-style:square;v-text-anchor:top" coordsize="9144,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" path="m,l9144,r,614172l,614172,,e" fillcolor="black" stroked="f" strokeweight="0">
                  <v:stroke miterlimit="83231f" joinstyle="miter"/>
                  <v:path arrowok="t" textboxrect="0,0,9144,614172"/>
                </v:shape>
                <v:shape id="Shape 640006" o:spid="_x0000_s1576" style="position:absolute;left:48625;top:60;width:91;height:6142;visibility:visible;mso-wrap-style:square;v-text-anchor:top" coordsize="9144,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" path="m,l9144,r,614172l,614172,,e" fillcolor="black" stroked="f" strokeweight="0">
                  <v:stroke miterlimit="83231f" joinstyle="miter"/>
                  <v:path arrowok="t" textboxrect="0,0,9144,614172"/>
                </v:shape>
                <v:shape id="Shape 640007" o:spid="_x0000_s1577" style="position:absolute;left:60786;top:60;width:92;height:6142;visibility:visible;mso-wrap-style:square;v-text-anchor:top" coordsize="9144,6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" path="m,l9144,r,614172l,614172,,e" fillcolor="black" stroked="f" strokeweight="0">
                  <v:stroke miterlimit="83231f" joinstyle="miter"/>
                  <v:path arrowok="t" textboxrect="0,0,9144,614172"/>
                </v:shape>
                <v:rect id="Rectangle 43584" o:spid="_x0000_s1578" style="position:absolute;left:701;top:6673;width:1143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" filled="f" stroked="f">
                  <v:textbox inset="0,0,0,0">
                    <w:txbxContent>
                      <w:p w:rsidR="007636ED" w:rsidRDefault="007636ED">
                        <w:pPr>
                          <w:spacing w:after="160" w:line="259" w:lineRule="auto"/>
                          <w:ind w:left="0" w:right="0" w:firstLine="0"/>
                          <w:jc w:val="left"/>
                        </w:pPr>
                        <w:r>
                          <w:t>Показатель</w:t>
                        </w:r>
                      </w:p>
                    </w:txbxContent>
                  </v:textbox>
                </v:rect>
                <v:rect id="Rectangle 43585" o:spid="_x0000_s1579" style="position:absolute;left:9280;top:632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 </w:t>
                        </w:r>
                      </w:p>
                    </w:txbxContent>
                  </v:textbox>
                </v:rect>
                <v:rect id="Rectangle 537319" o:spid="_x0000_s1580" style="position:absolute;left:16386;top:6320;width:237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" filled="f" stroked="f">
                  <v:textbox inset="0,0,0,0">
                    <w:txbxContent>
                      <w:p w:rsidR="007636ED" w:rsidRDefault="007636ED">
                        <w:pPr>
                          <w:spacing w:after="160" w:line="259" w:lineRule="auto"/>
                          <w:ind w:left="0" w:right="0" w:firstLine="0"/>
                          <w:jc w:val="left"/>
                        </w:pPr>
                        <w:r>
                          <w:t>10</w:t>
                        </w:r>
                      </w:p>
                    </w:txbxContent>
                  </v:textbox>
                </v:rect>
                <v:rect id="Rectangle 537320" o:spid="_x0000_s1581" style="position:absolute;left:18180;top:6320;width:254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" filled="f" stroked="f">
                  <v:textbox inset="0,0,0,0">
                    <w:txbxContent>
                      <w:p w:rsidR="007636ED" w:rsidRDefault="007636ED">
                        <w:pPr>
                          <w:spacing w:after="160" w:line="259" w:lineRule="auto"/>
                          <w:ind w:left="0" w:right="0" w:firstLine="0"/>
                          <w:jc w:val="left"/>
                        </w:pPr>
                        <w:r>
                          <w:t xml:space="preserve"> %</w:t>
                        </w:r>
                      </w:p>
                    </w:txbxContent>
                  </v:textbox>
                </v:rect>
                <v:rect id="Rectangle 43587" o:spid="_x0000_s1582" style="position:absolute;left:20089;top:632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 </w:t>
                        </w:r>
                      </w:p>
                    </w:txbxContent>
                  </v:textbox>
                </v:rect>
                <v:rect id="Rectangle 537322" o:spid="_x0000_s1583" style="position:absolute;left:30341;top:6320;width:254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" filled="f" stroked="f">
                  <v:textbox inset="0,0,0,0">
                    <w:txbxContent>
                      <w:p w:rsidR="007636ED" w:rsidRDefault="007636ED">
                        <w:pPr>
                          <w:spacing w:after="160" w:line="259" w:lineRule="auto"/>
                          <w:ind w:left="0" w:right="0" w:firstLine="0"/>
                          <w:jc w:val="left"/>
                        </w:pPr>
                        <w:r>
                          <w:t xml:space="preserve"> %</w:t>
                        </w:r>
                      </w:p>
                    </w:txbxContent>
                  </v:textbox>
                </v:rect>
                <v:rect id="Rectangle 537321" o:spid="_x0000_s1584" style="position:absolute;left:28547;top:6320;width:2379;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" filled="f" stroked="f">
                  <v:textbox inset="0,0,0,0">
                    <w:txbxContent>
                      <w:p w:rsidR="007636ED" w:rsidRDefault="007636ED">
                        <w:pPr>
                          <w:spacing w:after="160" w:line="259" w:lineRule="auto"/>
                          <w:ind w:left="0" w:right="0" w:firstLine="0"/>
                          <w:jc w:val="left"/>
                        </w:pPr>
                        <w:r>
                          <w:t>15</w:t>
                        </w:r>
                      </w:p>
                    </w:txbxContent>
                  </v:textbox>
                </v:rect>
                <v:rect id="Rectangle 43589" o:spid="_x0000_s1585" style="position:absolute;left:32253;top:632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" filled="f" stroked="f">
                  <v:textbox inset="0,0,0,0">
                    <w:txbxContent>
                      <w:p w:rsidR="007636ED" w:rsidRDefault="007636ED">
                        <w:pPr>
                          <w:spacing w:after="160" w:line="259" w:lineRule="auto"/>
                          <w:ind w:left="0" w:right="0" w:firstLine="0"/>
                          <w:jc w:val="left"/>
                        </w:pPr>
                        <w:r>
                          <w:t xml:space="preserve"> </w:t>
                        </w:r>
                      </w:p>
                    </w:txbxContent>
                  </v:textbox>
                </v:rect>
                <v:rect id="Rectangle 537324" o:spid="_x0000_s1586" style="position:absolute;left:42490;top:6320;width:254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" filled="f" stroked="f">
                  <v:textbox inset="0,0,0,0">
                    <w:txbxContent>
                      <w:p w:rsidR="007636ED" w:rsidRDefault="007636ED">
                        <w:pPr>
                          <w:spacing w:after="160" w:line="259" w:lineRule="auto"/>
                          <w:ind w:left="0" w:right="0" w:firstLine="0"/>
                          <w:jc w:val="left"/>
                        </w:pPr>
                        <w:r>
                          <w:t xml:space="preserve"> %</w:t>
                        </w:r>
                      </w:p>
                    </w:txbxContent>
                  </v:textbox>
                </v:rect>
                <v:rect id="Rectangle 537323" o:spid="_x0000_s1587" style="position:absolute;left:40696;top:6320;width:2379;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" filled="f" stroked="f">
                  <v:textbox inset="0,0,0,0">
                    <w:txbxContent>
                      <w:p w:rsidR="007636ED" w:rsidRDefault="007636ED">
                        <w:pPr>
                          <w:spacing w:after="160" w:line="259" w:lineRule="auto"/>
                          <w:ind w:left="0" w:right="0" w:firstLine="0"/>
                          <w:jc w:val="left"/>
                        </w:pPr>
                        <w:r>
                          <w:t>20</w:t>
                        </w:r>
                      </w:p>
                    </w:txbxContent>
                  </v:textbox>
                </v:rect>
                <v:rect id="Rectangle 43591" o:spid="_x0000_s1588" style="position:absolute;left:44399;top:632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" filled="f" stroked="f">
                  <v:textbox inset="0,0,0,0">
                    <w:txbxContent>
                      <w:p w:rsidR="007636ED" w:rsidRDefault="007636ED">
                        <w:pPr>
                          <w:spacing w:after="160" w:line="259" w:lineRule="auto"/>
                          <w:ind w:left="0" w:right="0" w:firstLine="0"/>
                          <w:jc w:val="left"/>
                        </w:pPr>
                        <w:r>
                          <w:t xml:space="preserve"> </w:t>
                        </w:r>
                      </w:p>
                    </w:txbxContent>
                  </v:textbox>
                </v:rect>
                <v:rect id="Rectangle 537326" o:spid="_x0000_s1589" style="position:absolute;left:54655;top:6320;width:254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" filled="f" stroked="f">
                  <v:textbox inset="0,0,0,0">
                    <w:txbxContent>
                      <w:p w:rsidR="007636ED" w:rsidRDefault="007636ED">
                        <w:pPr>
                          <w:spacing w:after="160" w:line="259" w:lineRule="auto"/>
                          <w:ind w:left="0" w:right="0" w:firstLine="0"/>
                          <w:jc w:val="left"/>
                        </w:pPr>
                        <w:r>
                          <w:t xml:space="preserve"> %</w:t>
                        </w:r>
                      </w:p>
                    </w:txbxContent>
                  </v:textbox>
                </v:rect>
                <v:rect id="Rectangle 537325" o:spid="_x0000_s1590" style="position:absolute;left:52861;top:6320;width:2379;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" filled="f" stroked="f">
                  <v:textbox inset="0,0,0,0">
                    <w:txbxContent>
                      <w:p w:rsidR="007636ED" w:rsidRDefault="007636ED">
                        <w:pPr>
                          <w:spacing w:after="160" w:line="259" w:lineRule="auto"/>
                          <w:ind w:left="0" w:right="0" w:firstLine="0"/>
                          <w:jc w:val="left"/>
                        </w:pPr>
                        <w:r>
                          <w:t>55</w:t>
                        </w:r>
                      </w:p>
                    </w:txbxContent>
                  </v:textbox>
                </v:rect>
                <v:rect id="Rectangle 43593" o:spid="_x0000_s1591" style="position:absolute;left:56565;top:632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" filled="f" stroked="f">
                  <v:textbox inset="0,0,0,0">
                    <w:txbxContent>
                      <w:p w:rsidR="007636ED" w:rsidRDefault="007636ED">
                        <w:pPr>
                          <w:spacing w:after="160" w:line="259" w:lineRule="auto"/>
                          <w:ind w:left="0" w:right="0" w:firstLine="0"/>
                          <w:jc w:val="left"/>
                        </w:pPr>
                        <w:r>
                          <w:t xml:space="preserve"> </w:t>
                        </w:r>
                      </w:p>
                    </w:txbxContent>
                  </v:textbox>
                </v:rect>
                <v:shape id="Shape 640008" o:spid="_x0000_s1592" style="position:absolute;top:620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" path="m,l9144,r,9144l,9144,,e" fillcolor="black" stroked="f" strokeweight="0">
                  <v:stroke miterlimit="83231f" joinstyle="miter"/>
                  <v:path arrowok="t" textboxrect="0,0,9144,9144"/>
                </v:shape>
                <v:shape id="Shape 640009" o:spid="_x0000_s1593" style="position:absolute;left:60;top:6202;width:12101;height:92;visibility:visible;mso-wrap-style:square;v-text-anchor:top" coordsize="12100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" path="m,l1210056,r,9144l,9144,,e" fillcolor="black" stroked="f" strokeweight="0">
                  <v:stroke miterlimit="83231f" joinstyle="miter"/>
                  <v:path arrowok="t" textboxrect="0,0,1210056,9144"/>
                </v:shape>
                <v:shape id="Shape 640010" o:spid="_x0000_s1594" style="position:absolute;left:12161;top:620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" path="m,l9144,r,9144l,9144,,e" fillcolor="black" stroked="f" strokeweight="0">
                  <v:stroke miterlimit="83231f" joinstyle="miter"/>
                  <v:path arrowok="t" textboxrect="0,0,9144,9144"/>
                </v:shape>
                <v:shape id="Shape 640011" o:spid="_x0000_s1595" style="position:absolute;left:12221;top:6202;width:12089;height:92;visibility:visible;mso-wrap-style:square;v-text-anchor:top" coordsize="1208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" path="m,l1208837,r,9144l,9144,,e" fillcolor="black" stroked="f" strokeweight="0">
                  <v:stroke miterlimit="83231f" joinstyle="miter"/>
                  <v:path arrowok="t" textboxrect="0,0,1208837,9144"/>
                </v:shape>
                <v:shape id="Shape 640012" o:spid="_x0000_s1596" style="position:absolute;left:24311;top:620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" path="m,l9144,r,9144l,9144,,e" fillcolor="black" stroked="f" strokeweight="0">
                  <v:stroke miterlimit="83231f" joinstyle="miter"/>
                  <v:path arrowok="t" textboxrect="0,0,9144,9144"/>
                </v:shape>
                <v:shape id="Shape 640013" o:spid="_x0000_s1597" style="position:absolute;left:24372;top:6202;width:12103;height:92;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" path="m,l1210361,r,9144l,9144,,e" fillcolor="black" stroked="f" strokeweight="0">
                  <v:stroke miterlimit="83231f" joinstyle="miter"/>
                  <v:path arrowok="t" textboxrect="0,0,1210361,9144"/>
                </v:shape>
                <v:shape id="Shape 640014" o:spid="_x0000_s1598" style="position:absolute;left:36475;top:620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" path="m,l9144,r,9144l,9144,,e" fillcolor="black" stroked="f" strokeweight="0">
                  <v:stroke miterlimit="83231f" joinstyle="miter"/>
                  <v:path arrowok="t" textboxrect="0,0,9144,9144"/>
                </v:shape>
                <v:shape id="Shape 640015" o:spid="_x0000_s1599" style="position:absolute;left:36536;top:6202;width:12088;height:92;visibility:visible;mso-wrap-style:square;v-text-anchor:top" coordsize="1208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" path="m,l1208837,r,9144l,9144,,e" fillcolor="black" stroked="f" strokeweight="0">
                  <v:stroke miterlimit="83231f" joinstyle="miter"/>
                  <v:path arrowok="t" textboxrect="0,0,1208837,9144"/>
                </v:shape>
                <v:shape id="Shape 640016" o:spid="_x0000_s1600" style="position:absolute;left:48625;top:620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" path="m,l9144,r,9144l,9144,,e" fillcolor="black" stroked="f" strokeweight="0">
                  <v:stroke miterlimit="83231f" joinstyle="miter"/>
                  <v:path arrowok="t" textboxrect="0,0,9144,9144"/>
                </v:shape>
                <v:shape id="Shape 640017" o:spid="_x0000_s1601" style="position:absolute;left:48686;top:6202;width:12100;height:92;visibility:visible;mso-wrap-style:square;v-text-anchor:top" coordsize="12100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" path="m,l1210056,r,9144l,9144,,e" fillcolor="black" stroked="f" strokeweight="0">
                  <v:stroke miterlimit="83231f" joinstyle="miter"/>
                  <v:path arrowok="t" textboxrect="0,0,1210056,9144"/>
                </v:shape>
                <v:shape id="Shape 640018" o:spid="_x0000_s1602" style="position:absolute;left:60786;top:620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" path="m,l9144,r,9144l,9144,,e" fillcolor="black" stroked="f" strokeweight="0">
                  <v:stroke miterlimit="83231f" joinstyle="miter"/>
                  <v:path arrowok="t" textboxrect="0,0,9144,9144"/>
                </v:shape>
                <v:shape id="Shape 640019" o:spid="_x0000_s1603" style="position:absolute;top:6263;width:91;height:3063;visibility:visible;mso-wrap-style:square;v-text-anchor:top" coordsize="9144,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" path="m,l9144,r,306324l,306324,,e" fillcolor="black" stroked="f" strokeweight="0">
                  <v:stroke miterlimit="83231f" joinstyle="miter"/>
                  <v:path arrowok="t" textboxrect="0,0,9144,306324"/>
                </v:shape>
                <v:shape id="Shape 640020" o:spid="_x0000_s1604" style="position:absolute;top:932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" path="m,l9144,r,9144l,9144,,e" fillcolor="black" stroked="f" strokeweight="0">
                  <v:stroke miterlimit="83231f" joinstyle="miter"/>
                  <v:path arrowok="t" textboxrect="0,0,9144,9144"/>
                </v:shape>
                <v:shape id="Shape 640021" o:spid="_x0000_s1605" style="position:absolute;left:60;top:9326;width:12101;height:92;visibility:visible;mso-wrap-style:square;v-text-anchor:top" coordsize="12100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" path="m,l1210056,r,9144l,9144,,e" fillcolor="black" stroked="f" strokeweight="0">
                  <v:stroke miterlimit="83231f" joinstyle="miter"/>
                  <v:path arrowok="t" textboxrect="0,0,1210056,9144"/>
                </v:shape>
                <v:shape id="Shape 640022" o:spid="_x0000_s1606" style="position:absolute;left:12161;top:6263;width:91;height:3063;visibility:visible;mso-wrap-style:square;v-text-anchor:top" coordsize="9144,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" path="m,l9144,r,306324l,306324,,e" fillcolor="black" stroked="f" strokeweight="0">
                  <v:stroke miterlimit="83231f" joinstyle="miter"/>
                  <v:path arrowok="t" textboxrect="0,0,9144,306324"/>
                </v:shape>
                <v:shape id="Shape 640023" o:spid="_x0000_s1607" style="position:absolute;left:12161;top:932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" path="m,l9144,r,9144l,9144,,e" fillcolor="black" stroked="f" strokeweight="0">
                  <v:stroke miterlimit="83231f" joinstyle="miter"/>
                  <v:path arrowok="t" textboxrect="0,0,9144,9144"/>
                </v:shape>
                <v:shape id="Shape 640024" o:spid="_x0000_s1608" style="position:absolute;left:12221;top:9326;width:12089;height:92;visibility:visible;mso-wrap-style:square;v-text-anchor:top" coordsize="1208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" path="m,l1208837,r,9144l,9144,,e" fillcolor="black" stroked="f" strokeweight="0">
                  <v:stroke miterlimit="83231f" joinstyle="miter"/>
                  <v:path arrowok="t" textboxrect="0,0,1208837,9144"/>
                </v:shape>
                <v:shape id="Shape 640025" o:spid="_x0000_s1609" style="position:absolute;left:24311;top:6263;width:91;height:3063;visibility:visible;mso-wrap-style:square;v-text-anchor:top" coordsize="9144,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" path="m,l9144,r,306324l,306324,,e" fillcolor="black" stroked="f" strokeweight="0">
                  <v:stroke miterlimit="83231f" joinstyle="miter"/>
                  <v:path arrowok="t" textboxrect="0,0,9144,306324"/>
                </v:shape>
                <v:shape id="Shape 640026" o:spid="_x0000_s1610" style="position:absolute;left:24311;top:932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" path="m,l9144,r,9144l,9144,,e" fillcolor="black" stroked="f" strokeweight="0">
                  <v:stroke miterlimit="83231f" joinstyle="miter"/>
                  <v:path arrowok="t" textboxrect="0,0,9144,9144"/>
                </v:shape>
                <v:shape id="Shape 640027" o:spid="_x0000_s1611" style="position:absolute;left:24372;top:9326;width:12103;height:92;visibility:visible;mso-wrap-style:square;v-text-anchor:top" coordsize="12103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" path="m,l1210361,r,9144l,9144,,e" fillcolor="black" stroked="f" strokeweight="0">
                  <v:stroke miterlimit="83231f" joinstyle="miter"/>
                  <v:path arrowok="t" textboxrect="0,0,1210361,9144"/>
                </v:shape>
                <v:shape id="Shape 640028" o:spid="_x0000_s1612" style="position:absolute;left:36475;top:6263;width:91;height:3063;visibility:visible;mso-wrap-style:square;v-text-anchor:top" coordsize="9144,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" path="m,l9144,r,306324l,306324,,e" fillcolor="black" stroked="f" strokeweight="0">
                  <v:stroke miterlimit="83231f" joinstyle="miter"/>
                  <v:path arrowok="t" textboxrect="0,0,9144,306324"/>
                </v:shape>
                <v:shape id="Shape 640029" o:spid="_x0000_s1613" style="position:absolute;left:36475;top:932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" path="m,l9144,r,9144l,9144,,e" fillcolor="black" stroked="f" strokeweight="0">
                  <v:stroke miterlimit="83231f" joinstyle="miter"/>
                  <v:path arrowok="t" textboxrect="0,0,9144,9144"/>
                </v:shape>
                <v:shape id="Shape 640030" o:spid="_x0000_s1614" style="position:absolute;left:36536;top:9326;width:12088;height:92;visibility:visible;mso-wrap-style:square;v-text-anchor:top" coordsize="1208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" path="m,l1208837,r,9144l,9144,,e" fillcolor="black" stroked="f" strokeweight="0">
                  <v:stroke miterlimit="83231f" joinstyle="miter"/>
                  <v:path arrowok="t" textboxrect="0,0,1208837,9144"/>
                </v:shape>
                <v:shape id="Shape 640031" o:spid="_x0000_s1615" style="position:absolute;left:48625;top:6263;width:91;height:3063;visibility:visible;mso-wrap-style:square;v-text-anchor:top" coordsize="9144,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" path="m,l9144,r,306324l,306324,,e" fillcolor="black" stroked="f" strokeweight="0">
                  <v:stroke miterlimit="83231f" joinstyle="miter"/>
                  <v:path arrowok="t" textboxrect="0,0,9144,306324"/>
                </v:shape>
                <v:shape id="Shape 640032" o:spid="_x0000_s1616" style="position:absolute;left:48625;top:932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" path="m,l9144,r,9144l,9144,,e" fillcolor="black" stroked="f" strokeweight="0">
                  <v:stroke miterlimit="83231f" joinstyle="miter"/>
                  <v:path arrowok="t" textboxrect="0,0,9144,9144"/>
                </v:shape>
                <v:shape id="Shape 640033" o:spid="_x0000_s1617" style="position:absolute;left:48686;top:9326;width:12100;height:92;visibility:visible;mso-wrap-style:square;v-text-anchor:top" coordsize="12100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" path="m,l1210056,r,9144l,9144,,e" fillcolor="black" stroked="f" strokeweight="0">
                  <v:stroke miterlimit="83231f" joinstyle="miter"/>
                  <v:path arrowok="t" textboxrect="0,0,1210056,9144"/>
                </v:shape>
                <v:shape id="Shape 640034" o:spid="_x0000_s1618" style="position:absolute;left:60786;top:6263;width:92;height:3063;visibility:visible;mso-wrap-style:square;v-text-anchor:top" coordsize="9144,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" path="m,l9144,r,306324l,306324,,e" fillcolor="black" stroked="f" strokeweight="0">
                  <v:stroke miterlimit="83231f" joinstyle="miter"/>
                  <v:path arrowok="t" textboxrect="0,0,9144,306324"/>
                </v:shape>
                <v:shape id="Shape 640035" o:spid="_x0000_s1619" style="position:absolute;left:60786;top:932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" path="m,l9144,r,9144l,9144,,e" fillcolor="black" stroked="f" strokeweight="0">
                  <v:stroke miterlimit="83231f" joinstyle="miter"/>
                  <v:path arrowok="t" textboxrect="0,0,9144,9144"/>
                </v:shape>
                <v:shape id="Shape 640036" o:spid="_x0000_s1620" style="position:absolute;left:487;top:9387;width:59780;height:2058;visibility:visible;mso-wrap-style:square;v-text-anchor:top" coordsize="5978017,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" path="m,l5978017,r,205740l,205740,,e" stroked="f" strokeweight="0">
                  <v:stroke miterlimit="83231f" joinstyle="miter"/>
                  <v:path arrowok="t" textboxrect="0,0,5978017,205740"/>
                </v:shape>
                <w10:anchorlock/>
              </v:group>
            </w:pict>
          </mc:Fallback>
        </mc:AlternateContent>
      </w: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lastRenderedPageBreak/>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12.6 – Среднесуточное распределение городского населения по месту его пребывания </w:t>
      </w:r>
    </w:p>
    <w:tbl>
      <w:tblPr>
        <w:tblStyle w:val="TableGrid"/>
        <w:tblW w:w="9864" w:type="dxa"/>
        <w:tblInd w:w="-134" w:type="dxa"/>
        <w:tblCellMar>
          <w:top w:w="14" w:type="dxa"/>
          <w:left w:w="0" w:type="dxa"/>
          <w:bottom w:w="0" w:type="dxa"/>
          <w:right w:w="52" w:type="dxa"/>
        </w:tblCellMar>
        <w:tblLook w:val="04A0" w:firstRow="1" w:lastRow="0" w:firstColumn="1" w:lastColumn="0" w:noHBand="0" w:noVBand="1"/>
      </w:tblPr>
      <w:tblGrid>
        <w:gridCol w:w="528"/>
        <w:gridCol w:w="527"/>
        <w:gridCol w:w="1409"/>
        <w:gridCol w:w="238"/>
        <w:gridCol w:w="1121"/>
        <w:gridCol w:w="1055"/>
        <w:gridCol w:w="1198"/>
        <w:gridCol w:w="853"/>
        <w:gridCol w:w="1195"/>
        <w:gridCol w:w="989"/>
        <w:gridCol w:w="751"/>
      </w:tblGrid>
      <w:tr w:rsidR="00F91C0F" w:rsidRPr="007636ED">
        <w:trPr>
          <w:trHeight w:val="286"/>
        </w:trPr>
        <w:tc>
          <w:tcPr>
            <w:tcW w:w="1056" w:type="dxa"/>
            <w:gridSpan w:val="2"/>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Время </w:t>
            </w:r>
          </w:p>
          <w:p w:rsidR="00F91C0F" w:rsidRPr="007636ED" w:rsidRDefault="007636ED" w:rsidP="007636ED">
            <w:pPr>
              <w:spacing w:after="0" w:line="259" w:lineRule="auto"/>
              <w:ind w:left="108" w:right="0" w:firstLine="0"/>
              <w:jc w:val="left"/>
              <w:rPr>
                <w:sz w:val="24"/>
                <w:szCs w:val="24"/>
              </w:rPr>
            </w:pPr>
            <w:r w:rsidRPr="007636ED">
              <w:rPr>
                <w:sz w:val="24"/>
                <w:szCs w:val="24"/>
              </w:rPr>
              <w:t xml:space="preserve">суток, ч </w:t>
            </w:r>
          </w:p>
        </w:tc>
        <w:tc>
          <w:tcPr>
            <w:tcW w:w="1410"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362" w:type="dxa"/>
            <w:gridSpan w:val="2"/>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6035" w:type="dxa"/>
            <w:gridSpan w:val="6"/>
            <w:tcBorders>
              <w:top w:val="single" w:sz="4" w:space="0" w:color="000000"/>
              <w:left w:val="nil"/>
              <w:bottom w:val="single" w:sz="4" w:space="0" w:color="000000"/>
              <w:right w:val="single" w:sz="4" w:space="0" w:color="000000"/>
            </w:tcBorders>
          </w:tcPr>
          <w:p w:rsidR="00F91C0F" w:rsidRPr="007636ED" w:rsidRDefault="007636ED" w:rsidP="007636ED">
            <w:pPr>
              <w:spacing w:after="0" w:line="259" w:lineRule="auto"/>
              <w:ind w:left="494" w:right="0" w:firstLine="0"/>
              <w:jc w:val="left"/>
              <w:rPr>
                <w:sz w:val="24"/>
                <w:szCs w:val="24"/>
              </w:rPr>
            </w:pPr>
            <w:r w:rsidRPr="007636ED">
              <w:rPr>
                <w:sz w:val="24"/>
                <w:szCs w:val="24"/>
              </w:rPr>
              <w:t xml:space="preserve">Место нахождения, % </w:t>
            </w:r>
          </w:p>
        </w:tc>
      </w:tr>
      <w:tr w:rsidR="00F91C0F" w:rsidRPr="007636ED">
        <w:trPr>
          <w:trHeight w:val="286"/>
        </w:trPr>
        <w:tc>
          <w:tcPr>
            <w:tcW w:w="0" w:type="auto"/>
            <w:gridSpan w:val="2"/>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410" w:type="dxa"/>
            <w:vMerge w:val="restart"/>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05" w:right="0" w:firstLine="0"/>
              <w:jc w:val="left"/>
              <w:rPr>
                <w:sz w:val="24"/>
                <w:szCs w:val="24"/>
              </w:rPr>
            </w:pPr>
            <w:r w:rsidRPr="007636ED">
              <w:rPr>
                <w:sz w:val="24"/>
                <w:szCs w:val="24"/>
              </w:rPr>
              <w:t xml:space="preserve">Жилые здания здания культурно– бытового назначения </w:t>
            </w:r>
          </w:p>
        </w:tc>
        <w:tc>
          <w:tcPr>
            <w:tcW w:w="239" w:type="dxa"/>
            <w:vMerge w:val="restart"/>
            <w:tcBorders>
              <w:top w:val="single" w:sz="4" w:space="0" w:color="000000"/>
              <w:left w:val="nil"/>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и </w:t>
            </w:r>
          </w:p>
        </w:tc>
        <w:tc>
          <w:tcPr>
            <w:tcW w:w="112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Произв. здания </w:t>
            </w:r>
          </w:p>
        </w:tc>
        <w:tc>
          <w:tcPr>
            <w:tcW w:w="3118" w:type="dxa"/>
            <w:gridSpan w:val="3"/>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9" w:right="0" w:firstLine="0"/>
              <w:jc w:val="center"/>
              <w:rPr>
                <w:sz w:val="24"/>
                <w:szCs w:val="24"/>
              </w:rPr>
            </w:pPr>
            <w:r w:rsidRPr="007636ED">
              <w:rPr>
                <w:sz w:val="24"/>
                <w:szCs w:val="24"/>
              </w:rPr>
              <w:t xml:space="preserve">В транспорте </w:t>
            </w:r>
          </w:p>
        </w:tc>
        <w:tc>
          <w:tcPr>
            <w:tcW w:w="2917" w:type="dxa"/>
            <w:gridSpan w:val="3"/>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На улице (открыто) </w:t>
            </w:r>
          </w:p>
        </w:tc>
      </w:tr>
      <w:tr w:rsidR="00F91C0F" w:rsidRPr="007636ED">
        <w:trPr>
          <w:trHeight w:val="286"/>
        </w:trPr>
        <w:tc>
          <w:tcPr>
            <w:tcW w:w="0" w:type="auto"/>
            <w:gridSpan w:val="2"/>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nil"/>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nil"/>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6035" w:type="dxa"/>
            <w:gridSpan w:val="6"/>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6" w:right="0" w:firstLine="0"/>
              <w:jc w:val="center"/>
              <w:rPr>
                <w:sz w:val="24"/>
                <w:szCs w:val="24"/>
              </w:rPr>
            </w:pPr>
            <w:r w:rsidRPr="007636ED">
              <w:rPr>
                <w:sz w:val="24"/>
                <w:szCs w:val="24"/>
              </w:rPr>
              <w:t xml:space="preserve">Города с населением (млн. чел) </w:t>
            </w:r>
          </w:p>
        </w:tc>
      </w:tr>
      <w:tr w:rsidR="00F91C0F" w:rsidRPr="007636ED">
        <w:trPr>
          <w:trHeight w:val="1094"/>
        </w:trPr>
        <w:tc>
          <w:tcPr>
            <w:tcW w:w="0" w:type="auto"/>
            <w:gridSpan w:val="2"/>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05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0,25–0,5 </w:t>
            </w:r>
          </w:p>
        </w:tc>
        <w:tc>
          <w:tcPr>
            <w:tcW w:w="12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3" w:right="0" w:firstLine="0"/>
              <w:jc w:val="left"/>
              <w:rPr>
                <w:sz w:val="24"/>
                <w:szCs w:val="24"/>
              </w:rPr>
            </w:pPr>
            <w:r w:rsidRPr="007636ED">
              <w:rPr>
                <w:sz w:val="24"/>
                <w:szCs w:val="24"/>
              </w:rPr>
              <w:t xml:space="preserve">0,5–1,0 </w:t>
            </w:r>
          </w:p>
        </w:tc>
        <w:tc>
          <w:tcPr>
            <w:tcW w:w="85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Более 1,0 </w:t>
            </w:r>
          </w:p>
        </w:tc>
        <w:tc>
          <w:tcPr>
            <w:tcW w:w="120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0,25–0,5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0,5–1,0 </w:t>
            </w:r>
          </w:p>
        </w:tc>
        <w:tc>
          <w:tcPr>
            <w:tcW w:w="7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Более 1,0 </w:t>
            </w:r>
          </w:p>
        </w:tc>
      </w:tr>
      <w:tr w:rsidR="00F91C0F" w:rsidRPr="007636ED">
        <w:trPr>
          <w:trHeight w:val="425"/>
        </w:trPr>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1 </w:t>
            </w:r>
          </w:p>
        </w:tc>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2" w:right="0" w:firstLine="0"/>
              <w:jc w:val="center"/>
              <w:rPr>
                <w:sz w:val="24"/>
                <w:szCs w:val="24"/>
              </w:rPr>
            </w:pPr>
            <w:r w:rsidRPr="007636ED">
              <w:rPr>
                <w:sz w:val="24"/>
                <w:szCs w:val="24"/>
              </w:rPr>
              <w:t xml:space="preserve">6 </w:t>
            </w:r>
          </w:p>
        </w:tc>
        <w:tc>
          <w:tcPr>
            <w:tcW w:w="1410"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283" w:right="0" w:firstLine="0"/>
              <w:jc w:val="center"/>
              <w:rPr>
                <w:sz w:val="24"/>
                <w:szCs w:val="24"/>
              </w:rPr>
            </w:pPr>
            <w:r w:rsidRPr="007636ED">
              <w:rPr>
                <w:sz w:val="24"/>
                <w:szCs w:val="24"/>
              </w:rPr>
              <w:t xml:space="preserve">94 </w:t>
            </w:r>
          </w:p>
        </w:tc>
        <w:tc>
          <w:tcPr>
            <w:tcW w:w="239"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6 </w:t>
            </w:r>
          </w:p>
        </w:tc>
        <w:tc>
          <w:tcPr>
            <w:tcW w:w="105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9" w:right="0" w:firstLine="0"/>
              <w:jc w:val="center"/>
              <w:rPr>
                <w:sz w:val="24"/>
                <w:szCs w:val="24"/>
              </w:rPr>
            </w:pPr>
            <w:r w:rsidRPr="007636ED">
              <w:rPr>
                <w:sz w:val="24"/>
                <w:szCs w:val="24"/>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7" w:right="0" w:firstLine="0"/>
              <w:jc w:val="center"/>
              <w:rPr>
                <w:sz w:val="24"/>
                <w:szCs w:val="24"/>
              </w:rPr>
            </w:pPr>
            <w:r w:rsidRPr="007636ED">
              <w:rPr>
                <w:sz w:val="24"/>
                <w:szCs w:val="24"/>
              </w:rPr>
              <w:t xml:space="preserve"> </w:t>
            </w:r>
          </w:p>
        </w:tc>
        <w:tc>
          <w:tcPr>
            <w:tcW w:w="85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7" w:right="0" w:firstLine="0"/>
              <w:jc w:val="center"/>
              <w:rPr>
                <w:sz w:val="24"/>
                <w:szCs w:val="24"/>
              </w:rPr>
            </w:pPr>
            <w:r w:rsidRPr="007636ED">
              <w:rPr>
                <w:sz w:val="24"/>
                <w:szCs w:val="24"/>
              </w:rPr>
              <w:t xml:space="preserve"> </w:t>
            </w:r>
          </w:p>
        </w:tc>
        <w:tc>
          <w:tcPr>
            <w:tcW w:w="120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center"/>
              <w:rPr>
                <w:sz w:val="24"/>
                <w:szCs w:val="24"/>
              </w:rPr>
            </w:pPr>
            <w:r w:rsidRPr="007636ED">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7" w:right="0" w:firstLine="0"/>
              <w:jc w:val="center"/>
              <w:rPr>
                <w:sz w:val="24"/>
                <w:szCs w:val="24"/>
              </w:rPr>
            </w:pPr>
            <w:r w:rsidRPr="007636ED">
              <w:rPr>
                <w:sz w:val="24"/>
                <w:szCs w:val="24"/>
              </w:rPr>
              <w:t xml:space="preserve"> </w:t>
            </w:r>
          </w:p>
        </w:tc>
        <w:tc>
          <w:tcPr>
            <w:tcW w:w="7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9" w:right="0" w:firstLine="0"/>
              <w:jc w:val="center"/>
              <w:rPr>
                <w:sz w:val="24"/>
                <w:szCs w:val="24"/>
              </w:rPr>
            </w:pPr>
            <w:r w:rsidRPr="007636ED">
              <w:rPr>
                <w:sz w:val="24"/>
                <w:szCs w:val="24"/>
              </w:rPr>
              <w:t xml:space="preserve"> </w:t>
            </w:r>
          </w:p>
        </w:tc>
      </w:tr>
      <w:tr w:rsidR="00F91C0F" w:rsidRPr="007636ED">
        <w:trPr>
          <w:trHeight w:val="422"/>
        </w:trPr>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6 </w:t>
            </w:r>
          </w:p>
        </w:tc>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2" w:right="0" w:firstLine="0"/>
              <w:jc w:val="center"/>
              <w:rPr>
                <w:sz w:val="24"/>
                <w:szCs w:val="24"/>
              </w:rPr>
            </w:pPr>
            <w:r w:rsidRPr="007636ED">
              <w:rPr>
                <w:sz w:val="24"/>
                <w:szCs w:val="24"/>
              </w:rPr>
              <w:t xml:space="preserve">7 </w:t>
            </w:r>
          </w:p>
        </w:tc>
        <w:tc>
          <w:tcPr>
            <w:tcW w:w="1410"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283" w:right="0" w:firstLine="0"/>
              <w:jc w:val="center"/>
              <w:rPr>
                <w:sz w:val="24"/>
                <w:szCs w:val="24"/>
              </w:rPr>
            </w:pPr>
            <w:r w:rsidRPr="007636ED">
              <w:rPr>
                <w:sz w:val="24"/>
                <w:szCs w:val="24"/>
              </w:rPr>
              <w:t xml:space="preserve">74 </w:t>
            </w:r>
          </w:p>
        </w:tc>
        <w:tc>
          <w:tcPr>
            <w:tcW w:w="239"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6 </w:t>
            </w:r>
          </w:p>
        </w:tc>
        <w:tc>
          <w:tcPr>
            <w:tcW w:w="105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9" w:right="0" w:firstLine="0"/>
              <w:jc w:val="center"/>
              <w:rPr>
                <w:sz w:val="24"/>
                <w:szCs w:val="24"/>
              </w:rPr>
            </w:pPr>
            <w:r w:rsidRPr="007636ED">
              <w:rPr>
                <w:sz w:val="24"/>
                <w:szCs w:val="24"/>
              </w:rPr>
              <w:t xml:space="preserve">7 </w:t>
            </w:r>
          </w:p>
        </w:tc>
        <w:tc>
          <w:tcPr>
            <w:tcW w:w="12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9 </w:t>
            </w:r>
          </w:p>
        </w:tc>
        <w:tc>
          <w:tcPr>
            <w:tcW w:w="85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12 </w:t>
            </w:r>
          </w:p>
        </w:tc>
        <w:tc>
          <w:tcPr>
            <w:tcW w:w="120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8" w:right="0" w:firstLine="0"/>
              <w:jc w:val="center"/>
              <w:rPr>
                <w:sz w:val="24"/>
                <w:szCs w:val="24"/>
              </w:rPr>
            </w:pPr>
            <w:r w:rsidRPr="007636ED">
              <w:rPr>
                <w:sz w:val="24"/>
                <w:szCs w:val="24"/>
              </w:rPr>
              <w:t xml:space="preserve">13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11 </w:t>
            </w:r>
          </w:p>
        </w:tc>
        <w:tc>
          <w:tcPr>
            <w:tcW w:w="7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9" w:right="0" w:firstLine="0"/>
              <w:jc w:val="center"/>
              <w:rPr>
                <w:sz w:val="24"/>
                <w:szCs w:val="24"/>
              </w:rPr>
            </w:pPr>
            <w:r w:rsidRPr="007636ED">
              <w:rPr>
                <w:sz w:val="24"/>
                <w:szCs w:val="24"/>
              </w:rPr>
              <w:t xml:space="preserve">8 </w:t>
            </w:r>
          </w:p>
        </w:tc>
      </w:tr>
      <w:tr w:rsidR="00F91C0F" w:rsidRPr="007636ED">
        <w:trPr>
          <w:trHeight w:val="425"/>
        </w:trPr>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7 </w:t>
            </w:r>
          </w:p>
        </w:tc>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39" w:right="0" w:firstLine="0"/>
              <w:jc w:val="left"/>
              <w:rPr>
                <w:sz w:val="24"/>
                <w:szCs w:val="24"/>
              </w:rPr>
            </w:pPr>
            <w:r w:rsidRPr="007636ED">
              <w:rPr>
                <w:sz w:val="24"/>
                <w:szCs w:val="24"/>
              </w:rPr>
              <w:t xml:space="preserve">10 </w:t>
            </w:r>
          </w:p>
        </w:tc>
        <w:tc>
          <w:tcPr>
            <w:tcW w:w="1410"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283" w:right="0" w:firstLine="0"/>
              <w:jc w:val="center"/>
              <w:rPr>
                <w:sz w:val="24"/>
                <w:szCs w:val="24"/>
              </w:rPr>
            </w:pPr>
            <w:r w:rsidRPr="007636ED">
              <w:rPr>
                <w:sz w:val="24"/>
                <w:szCs w:val="24"/>
              </w:rPr>
              <w:t xml:space="preserve">22 </w:t>
            </w:r>
          </w:p>
        </w:tc>
        <w:tc>
          <w:tcPr>
            <w:tcW w:w="239"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50 </w:t>
            </w:r>
          </w:p>
        </w:tc>
        <w:tc>
          <w:tcPr>
            <w:tcW w:w="105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9" w:right="0" w:firstLine="0"/>
              <w:jc w:val="center"/>
              <w:rPr>
                <w:sz w:val="24"/>
                <w:szCs w:val="24"/>
              </w:rPr>
            </w:pPr>
            <w:r w:rsidRPr="007636ED">
              <w:rPr>
                <w:sz w:val="24"/>
                <w:szCs w:val="24"/>
              </w:rPr>
              <w:t xml:space="preserve">9 </w:t>
            </w:r>
          </w:p>
        </w:tc>
        <w:tc>
          <w:tcPr>
            <w:tcW w:w="12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11 </w:t>
            </w:r>
          </w:p>
        </w:tc>
        <w:tc>
          <w:tcPr>
            <w:tcW w:w="85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17 </w:t>
            </w:r>
          </w:p>
        </w:tc>
        <w:tc>
          <w:tcPr>
            <w:tcW w:w="120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8" w:right="0" w:firstLine="0"/>
              <w:jc w:val="center"/>
              <w:rPr>
                <w:sz w:val="24"/>
                <w:szCs w:val="24"/>
              </w:rPr>
            </w:pPr>
            <w:r w:rsidRPr="007636ED">
              <w:rPr>
                <w:sz w:val="24"/>
                <w:szCs w:val="24"/>
              </w:rPr>
              <w:t xml:space="preserve">19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17 </w:t>
            </w:r>
          </w:p>
        </w:tc>
        <w:tc>
          <w:tcPr>
            <w:tcW w:w="7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9" w:right="0" w:firstLine="0"/>
              <w:jc w:val="center"/>
              <w:rPr>
                <w:sz w:val="24"/>
                <w:szCs w:val="24"/>
              </w:rPr>
            </w:pPr>
            <w:r w:rsidRPr="007636ED">
              <w:rPr>
                <w:sz w:val="24"/>
                <w:szCs w:val="24"/>
              </w:rPr>
              <w:t xml:space="preserve">11 </w:t>
            </w:r>
          </w:p>
        </w:tc>
      </w:tr>
      <w:tr w:rsidR="00F91C0F" w:rsidRPr="007636ED">
        <w:trPr>
          <w:trHeight w:val="425"/>
        </w:trPr>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42" w:right="0" w:firstLine="0"/>
              <w:jc w:val="left"/>
              <w:rPr>
                <w:sz w:val="24"/>
                <w:szCs w:val="24"/>
              </w:rPr>
            </w:pPr>
            <w:r w:rsidRPr="007636ED">
              <w:rPr>
                <w:sz w:val="24"/>
                <w:szCs w:val="24"/>
              </w:rPr>
              <w:t xml:space="preserve">10 </w:t>
            </w:r>
          </w:p>
        </w:tc>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39" w:right="0" w:firstLine="0"/>
              <w:jc w:val="left"/>
              <w:rPr>
                <w:sz w:val="24"/>
                <w:szCs w:val="24"/>
              </w:rPr>
            </w:pPr>
            <w:r w:rsidRPr="007636ED">
              <w:rPr>
                <w:sz w:val="24"/>
                <w:szCs w:val="24"/>
              </w:rPr>
              <w:t xml:space="preserve">13 </w:t>
            </w:r>
          </w:p>
        </w:tc>
        <w:tc>
          <w:tcPr>
            <w:tcW w:w="1410"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283" w:right="0" w:firstLine="0"/>
              <w:jc w:val="center"/>
              <w:rPr>
                <w:sz w:val="24"/>
                <w:szCs w:val="24"/>
              </w:rPr>
            </w:pPr>
            <w:r w:rsidRPr="007636ED">
              <w:rPr>
                <w:sz w:val="24"/>
                <w:szCs w:val="24"/>
              </w:rPr>
              <w:t xml:space="preserve">28 </w:t>
            </w:r>
          </w:p>
        </w:tc>
        <w:tc>
          <w:tcPr>
            <w:tcW w:w="239"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52 </w:t>
            </w:r>
          </w:p>
        </w:tc>
        <w:tc>
          <w:tcPr>
            <w:tcW w:w="105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9" w:right="0" w:firstLine="0"/>
              <w:jc w:val="center"/>
              <w:rPr>
                <w:sz w:val="24"/>
                <w:szCs w:val="24"/>
              </w:rPr>
            </w:pPr>
            <w:r w:rsidRPr="007636ED">
              <w:rPr>
                <w:sz w:val="24"/>
                <w:szCs w:val="24"/>
              </w:rPr>
              <w:t xml:space="preserve">6 </w:t>
            </w:r>
          </w:p>
        </w:tc>
        <w:tc>
          <w:tcPr>
            <w:tcW w:w="12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7 </w:t>
            </w:r>
          </w:p>
        </w:tc>
        <w:tc>
          <w:tcPr>
            <w:tcW w:w="85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10 </w:t>
            </w:r>
          </w:p>
        </w:tc>
        <w:tc>
          <w:tcPr>
            <w:tcW w:w="120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8" w:right="0" w:firstLine="0"/>
              <w:jc w:val="center"/>
              <w:rPr>
                <w:sz w:val="24"/>
                <w:szCs w:val="24"/>
              </w:rPr>
            </w:pPr>
            <w:r w:rsidRPr="007636ED">
              <w:rPr>
                <w:sz w:val="24"/>
                <w:szCs w:val="24"/>
              </w:rPr>
              <w:t xml:space="preserve">14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14 </w:t>
            </w:r>
          </w:p>
        </w:tc>
        <w:tc>
          <w:tcPr>
            <w:tcW w:w="7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9" w:right="0" w:firstLine="0"/>
              <w:jc w:val="center"/>
              <w:rPr>
                <w:sz w:val="24"/>
                <w:szCs w:val="24"/>
              </w:rPr>
            </w:pPr>
            <w:r w:rsidRPr="007636ED">
              <w:rPr>
                <w:sz w:val="24"/>
                <w:szCs w:val="24"/>
              </w:rPr>
              <w:t xml:space="preserve">11 </w:t>
            </w:r>
          </w:p>
        </w:tc>
      </w:tr>
      <w:tr w:rsidR="00F91C0F" w:rsidRPr="007636ED">
        <w:trPr>
          <w:trHeight w:val="422"/>
        </w:trPr>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42" w:right="0" w:firstLine="0"/>
              <w:jc w:val="left"/>
              <w:rPr>
                <w:sz w:val="24"/>
                <w:szCs w:val="24"/>
              </w:rPr>
            </w:pPr>
            <w:r w:rsidRPr="007636ED">
              <w:rPr>
                <w:sz w:val="24"/>
                <w:szCs w:val="24"/>
              </w:rPr>
              <w:t xml:space="preserve">13 </w:t>
            </w:r>
          </w:p>
        </w:tc>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39" w:right="0" w:firstLine="0"/>
              <w:jc w:val="left"/>
              <w:rPr>
                <w:sz w:val="24"/>
                <w:szCs w:val="24"/>
              </w:rPr>
            </w:pPr>
            <w:r w:rsidRPr="007636ED">
              <w:rPr>
                <w:sz w:val="24"/>
                <w:szCs w:val="24"/>
              </w:rPr>
              <w:t xml:space="preserve">15 </w:t>
            </w:r>
          </w:p>
        </w:tc>
        <w:tc>
          <w:tcPr>
            <w:tcW w:w="1410"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283" w:right="0" w:firstLine="0"/>
              <w:jc w:val="center"/>
              <w:rPr>
                <w:sz w:val="24"/>
                <w:szCs w:val="24"/>
              </w:rPr>
            </w:pPr>
            <w:r w:rsidRPr="007636ED">
              <w:rPr>
                <w:sz w:val="24"/>
                <w:szCs w:val="24"/>
              </w:rPr>
              <w:t xml:space="preserve">45 </w:t>
            </w:r>
          </w:p>
        </w:tc>
        <w:tc>
          <w:tcPr>
            <w:tcW w:w="239"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37 </w:t>
            </w:r>
          </w:p>
        </w:tc>
        <w:tc>
          <w:tcPr>
            <w:tcW w:w="105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9" w:right="0" w:firstLine="0"/>
              <w:jc w:val="center"/>
              <w:rPr>
                <w:sz w:val="24"/>
                <w:szCs w:val="24"/>
              </w:rPr>
            </w:pPr>
            <w:r w:rsidRPr="007636ED">
              <w:rPr>
                <w:sz w:val="24"/>
                <w:szCs w:val="24"/>
              </w:rPr>
              <w:t xml:space="preserve">4 </w:t>
            </w:r>
          </w:p>
        </w:tc>
        <w:tc>
          <w:tcPr>
            <w:tcW w:w="12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4 </w:t>
            </w:r>
          </w:p>
        </w:tc>
        <w:tc>
          <w:tcPr>
            <w:tcW w:w="85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7 </w:t>
            </w:r>
          </w:p>
        </w:tc>
        <w:tc>
          <w:tcPr>
            <w:tcW w:w="120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8" w:right="0" w:firstLine="0"/>
              <w:jc w:val="center"/>
              <w:rPr>
                <w:sz w:val="24"/>
                <w:szCs w:val="24"/>
              </w:rPr>
            </w:pPr>
            <w:r w:rsidRPr="007636ED">
              <w:rPr>
                <w:sz w:val="24"/>
                <w:szCs w:val="24"/>
              </w:rPr>
              <w:t xml:space="preserve">14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14 </w:t>
            </w:r>
          </w:p>
        </w:tc>
        <w:tc>
          <w:tcPr>
            <w:tcW w:w="7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9" w:right="0" w:firstLine="0"/>
              <w:jc w:val="center"/>
              <w:rPr>
                <w:sz w:val="24"/>
                <w:szCs w:val="24"/>
              </w:rPr>
            </w:pPr>
            <w:r w:rsidRPr="007636ED">
              <w:rPr>
                <w:sz w:val="24"/>
                <w:szCs w:val="24"/>
              </w:rPr>
              <w:t xml:space="preserve">11 </w:t>
            </w:r>
          </w:p>
        </w:tc>
      </w:tr>
      <w:tr w:rsidR="00F91C0F" w:rsidRPr="007636ED">
        <w:trPr>
          <w:trHeight w:val="425"/>
        </w:trPr>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42" w:right="0" w:firstLine="0"/>
              <w:jc w:val="left"/>
              <w:rPr>
                <w:sz w:val="24"/>
                <w:szCs w:val="24"/>
              </w:rPr>
            </w:pPr>
            <w:r w:rsidRPr="007636ED">
              <w:rPr>
                <w:sz w:val="24"/>
                <w:szCs w:val="24"/>
              </w:rPr>
              <w:t xml:space="preserve">15 </w:t>
            </w:r>
          </w:p>
        </w:tc>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39" w:right="0" w:firstLine="0"/>
              <w:jc w:val="left"/>
              <w:rPr>
                <w:sz w:val="24"/>
                <w:szCs w:val="24"/>
              </w:rPr>
            </w:pPr>
            <w:r w:rsidRPr="007636ED">
              <w:rPr>
                <w:sz w:val="24"/>
                <w:szCs w:val="24"/>
              </w:rPr>
              <w:t xml:space="preserve">17 </w:t>
            </w:r>
          </w:p>
        </w:tc>
        <w:tc>
          <w:tcPr>
            <w:tcW w:w="1410"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283" w:right="0" w:firstLine="0"/>
              <w:jc w:val="center"/>
              <w:rPr>
                <w:sz w:val="24"/>
                <w:szCs w:val="24"/>
              </w:rPr>
            </w:pPr>
            <w:r w:rsidRPr="007636ED">
              <w:rPr>
                <w:sz w:val="24"/>
                <w:szCs w:val="24"/>
              </w:rPr>
              <w:t xml:space="preserve">27 </w:t>
            </w:r>
          </w:p>
        </w:tc>
        <w:tc>
          <w:tcPr>
            <w:tcW w:w="239"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49 </w:t>
            </w:r>
          </w:p>
        </w:tc>
        <w:tc>
          <w:tcPr>
            <w:tcW w:w="105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9" w:right="0" w:firstLine="0"/>
              <w:jc w:val="center"/>
              <w:rPr>
                <w:sz w:val="24"/>
                <w:szCs w:val="24"/>
              </w:rPr>
            </w:pPr>
            <w:r w:rsidRPr="007636ED">
              <w:rPr>
                <w:sz w:val="24"/>
                <w:szCs w:val="24"/>
              </w:rPr>
              <w:t xml:space="preserve">8 </w:t>
            </w:r>
          </w:p>
        </w:tc>
        <w:tc>
          <w:tcPr>
            <w:tcW w:w="12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9 </w:t>
            </w:r>
          </w:p>
        </w:tc>
        <w:tc>
          <w:tcPr>
            <w:tcW w:w="85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13 </w:t>
            </w:r>
          </w:p>
        </w:tc>
        <w:tc>
          <w:tcPr>
            <w:tcW w:w="120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8" w:right="0" w:firstLine="0"/>
              <w:jc w:val="center"/>
              <w:rPr>
                <w:sz w:val="24"/>
                <w:szCs w:val="24"/>
              </w:rPr>
            </w:pPr>
            <w:r w:rsidRPr="007636ED">
              <w:rPr>
                <w:sz w:val="24"/>
                <w:szCs w:val="24"/>
              </w:rPr>
              <w:t xml:space="preserve">15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15 </w:t>
            </w:r>
          </w:p>
        </w:tc>
        <w:tc>
          <w:tcPr>
            <w:tcW w:w="7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9" w:right="0" w:firstLine="0"/>
              <w:jc w:val="center"/>
              <w:rPr>
                <w:sz w:val="24"/>
                <w:szCs w:val="24"/>
              </w:rPr>
            </w:pPr>
            <w:r w:rsidRPr="007636ED">
              <w:rPr>
                <w:sz w:val="24"/>
                <w:szCs w:val="24"/>
              </w:rPr>
              <w:t xml:space="preserve">12 </w:t>
            </w:r>
          </w:p>
        </w:tc>
      </w:tr>
      <w:tr w:rsidR="00F91C0F" w:rsidRPr="007636ED">
        <w:trPr>
          <w:trHeight w:val="425"/>
        </w:trPr>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42" w:right="0" w:firstLine="0"/>
              <w:jc w:val="left"/>
              <w:rPr>
                <w:sz w:val="24"/>
                <w:szCs w:val="24"/>
              </w:rPr>
            </w:pPr>
            <w:r w:rsidRPr="007636ED">
              <w:rPr>
                <w:sz w:val="24"/>
                <w:szCs w:val="24"/>
              </w:rPr>
              <w:t xml:space="preserve">17 </w:t>
            </w:r>
          </w:p>
        </w:tc>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39" w:right="0" w:firstLine="0"/>
              <w:jc w:val="left"/>
              <w:rPr>
                <w:sz w:val="24"/>
                <w:szCs w:val="24"/>
              </w:rPr>
            </w:pPr>
            <w:r w:rsidRPr="007636ED">
              <w:rPr>
                <w:sz w:val="24"/>
                <w:szCs w:val="24"/>
              </w:rPr>
              <w:t xml:space="preserve">19 </w:t>
            </w:r>
          </w:p>
        </w:tc>
        <w:tc>
          <w:tcPr>
            <w:tcW w:w="1410"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283" w:right="0" w:firstLine="0"/>
              <w:jc w:val="center"/>
              <w:rPr>
                <w:sz w:val="24"/>
                <w:szCs w:val="24"/>
              </w:rPr>
            </w:pPr>
            <w:r w:rsidRPr="007636ED">
              <w:rPr>
                <w:sz w:val="24"/>
                <w:szCs w:val="24"/>
              </w:rPr>
              <w:t xml:space="preserve">45 </w:t>
            </w:r>
          </w:p>
        </w:tc>
        <w:tc>
          <w:tcPr>
            <w:tcW w:w="239"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24 </w:t>
            </w:r>
          </w:p>
        </w:tc>
        <w:tc>
          <w:tcPr>
            <w:tcW w:w="105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9" w:right="0" w:firstLine="0"/>
              <w:jc w:val="center"/>
              <w:rPr>
                <w:sz w:val="24"/>
                <w:szCs w:val="24"/>
              </w:rPr>
            </w:pPr>
            <w:r w:rsidRPr="007636ED">
              <w:rPr>
                <w:sz w:val="24"/>
                <w:szCs w:val="24"/>
              </w:rPr>
              <w:t xml:space="preserve">10 </w:t>
            </w:r>
          </w:p>
        </w:tc>
        <w:tc>
          <w:tcPr>
            <w:tcW w:w="12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12 </w:t>
            </w:r>
          </w:p>
        </w:tc>
        <w:tc>
          <w:tcPr>
            <w:tcW w:w="85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15 </w:t>
            </w:r>
          </w:p>
        </w:tc>
        <w:tc>
          <w:tcPr>
            <w:tcW w:w="120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8" w:right="0" w:firstLine="0"/>
              <w:jc w:val="center"/>
              <w:rPr>
                <w:sz w:val="24"/>
                <w:szCs w:val="24"/>
              </w:rPr>
            </w:pPr>
            <w:r w:rsidRPr="007636ED">
              <w:rPr>
                <w:sz w:val="24"/>
                <w:szCs w:val="24"/>
              </w:rPr>
              <w:t xml:space="preserve">20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18 </w:t>
            </w:r>
          </w:p>
        </w:tc>
        <w:tc>
          <w:tcPr>
            <w:tcW w:w="7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9" w:right="0" w:firstLine="0"/>
              <w:jc w:val="center"/>
              <w:rPr>
                <w:sz w:val="24"/>
                <w:szCs w:val="24"/>
              </w:rPr>
            </w:pPr>
            <w:r w:rsidRPr="007636ED">
              <w:rPr>
                <w:sz w:val="24"/>
                <w:szCs w:val="24"/>
              </w:rPr>
              <w:t xml:space="preserve">15 </w:t>
            </w:r>
          </w:p>
        </w:tc>
      </w:tr>
      <w:tr w:rsidR="00F91C0F" w:rsidRPr="007636ED">
        <w:trPr>
          <w:trHeight w:val="422"/>
        </w:trPr>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42" w:right="0" w:firstLine="0"/>
              <w:jc w:val="left"/>
              <w:rPr>
                <w:sz w:val="24"/>
                <w:szCs w:val="24"/>
              </w:rPr>
            </w:pPr>
            <w:r w:rsidRPr="007636ED">
              <w:rPr>
                <w:sz w:val="24"/>
                <w:szCs w:val="24"/>
              </w:rPr>
              <w:t xml:space="preserve">19 </w:t>
            </w:r>
          </w:p>
        </w:tc>
        <w:tc>
          <w:tcPr>
            <w:tcW w:w="5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39" w:right="0" w:firstLine="0"/>
              <w:jc w:val="left"/>
              <w:rPr>
                <w:sz w:val="24"/>
                <w:szCs w:val="24"/>
              </w:rPr>
            </w:pPr>
            <w:r w:rsidRPr="007636ED">
              <w:rPr>
                <w:sz w:val="24"/>
                <w:szCs w:val="24"/>
              </w:rPr>
              <w:t xml:space="preserve">01 </w:t>
            </w:r>
          </w:p>
        </w:tc>
        <w:tc>
          <w:tcPr>
            <w:tcW w:w="1410"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283" w:right="0" w:firstLine="0"/>
              <w:jc w:val="center"/>
              <w:rPr>
                <w:sz w:val="24"/>
                <w:szCs w:val="24"/>
              </w:rPr>
            </w:pPr>
            <w:r w:rsidRPr="007636ED">
              <w:rPr>
                <w:sz w:val="24"/>
                <w:szCs w:val="24"/>
              </w:rPr>
              <w:t xml:space="preserve">77 </w:t>
            </w:r>
          </w:p>
        </w:tc>
        <w:tc>
          <w:tcPr>
            <w:tcW w:w="239"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14 </w:t>
            </w:r>
          </w:p>
        </w:tc>
        <w:tc>
          <w:tcPr>
            <w:tcW w:w="105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9" w:right="0" w:firstLine="0"/>
              <w:jc w:val="center"/>
              <w:rPr>
                <w:sz w:val="24"/>
                <w:szCs w:val="24"/>
              </w:rPr>
            </w:pPr>
            <w:r w:rsidRPr="007636ED">
              <w:rPr>
                <w:sz w:val="24"/>
                <w:szCs w:val="24"/>
              </w:rPr>
              <w:t xml:space="preserve">4 </w:t>
            </w:r>
          </w:p>
        </w:tc>
        <w:tc>
          <w:tcPr>
            <w:tcW w:w="120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4 </w:t>
            </w:r>
          </w:p>
        </w:tc>
        <w:tc>
          <w:tcPr>
            <w:tcW w:w="85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6 </w:t>
            </w:r>
          </w:p>
        </w:tc>
        <w:tc>
          <w:tcPr>
            <w:tcW w:w="120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8" w:right="0" w:firstLine="0"/>
              <w:jc w:val="center"/>
              <w:rPr>
                <w:sz w:val="24"/>
                <w:szCs w:val="24"/>
              </w:rPr>
            </w:pPr>
            <w:r w:rsidRPr="007636ED">
              <w:rPr>
                <w:sz w:val="24"/>
                <w:szCs w:val="24"/>
              </w:rPr>
              <w:t xml:space="preserve">5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5 </w:t>
            </w:r>
          </w:p>
        </w:tc>
        <w:tc>
          <w:tcPr>
            <w:tcW w:w="7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9" w:right="0" w:firstLine="0"/>
              <w:jc w:val="center"/>
              <w:rPr>
                <w:sz w:val="24"/>
                <w:szCs w:val="24"/>
              </w:rPr>
            </w:pPr>
            <w:r w:rsidRPr="007636ED">
              <w:rPr>
                <w:sz w:val="24"/>
                <w:szCs w:val="24"/>
              </w:rPr>
              <w:t xml:space="preserve">3 </w:t>
            </w:r>
          </w:p>
        </w:tc>
      </w:tr>
    </w:tbl>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12.7 – Коэффициент защищенности населения по месту его пребывания </w:t>
      </w:r>
    </w:p>
    <w:tbl>
      <w:tblPr>
        <w:tblStyle w:val="TableGrid"/>
        <w:tblW w:w="8694" w:type="dxa"/>
        <w:tblInd w:w="-101" w:type="dxa"/>
        <w:tblCellMar>
          <w:top w:w="14" w:type="dxa"/>
          <w:left w:w="106" w:type="dxa"/>
          <w:bottom w:w="0" w:type="dxa"/>
          <w:right w:w="86" w:type="dxa"/>
        </w:tblCellMar>
        <w:tblLook w:val="04A0" w:firstRow="1" w:lastRow="0" w:firstColumn="1" w:lastColumn="0" w:noHBand="0" w:noVBand="1"/>
      </w:tblPr>
      <w:tblGrid>
        <w:gridCol w:w="674"/>
        <w:gridCol w:w="3625"/>
        <w:gridCol w:w="994"/>
        <w:gridCol w:w="991"/>
        <w:gridCol w:w="708"/>
        <w:gridCol w:w="711"/>
        <w:gridCol w:w="991"/>
      </w:tblGrid>
      <w:tr w:rsidR="00F91C0F" w:rsidRPr="007636ED">
        <w:trPr>
          <w:trHeight w:val="425"/>
        </w:trPr>
        <w:tc>
          <w:tcPr>
            <w:tcW w:w="67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5"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70" w:right="0" w:firstLine="0"/>
              <w:jc w:val="left"/>
              <w:rPr>
                <w:sz w:val="24"/>
                <w:szCs w:val="24"/>
              </w:rPr>
            </w:pPr>
            <w:r w:rsidRPr="007636ED">
              <w:rPr>
                <w:sz w:val="24"/>
                <w:szCs w:val="24"/>
              </w:rPr>
              <w:t xml:space="preserve">п/п </w:t>
            </w:r>
          </w:p>
        </w:tc>
        <w:tc>
          <w:tcPr>
            <w:tcW w:w="362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Место пребывания или применяемые средства защиты </w:t>
            </w:r>
          </w:p>
        </w:tc>
        <w:tc>
          <w:tcPr>
            <w:tcW w:w="994"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2410" w:type="dxa"/>
            <w:gridSpan w:val="3"/>
            <w:tcBorders>
              <w:top w:val="single" w:sz="4" w:space="0" w:color="000000"/>
              <w:left w:val="nil"/>
              <w:bottom w:val="single" w:sz="4" w:space="0" w:color="000000"/>
              <w:right w:val="nil"/>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Время пребывания </w:t>
            </w:r>
          </w:p>
        </w:tc>
        <w:tc>
          <w:tcPr>
            <w:tcW w:w="991"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423"/>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4" w:right="0" w:firstLine="0"/>
              <w:jc w:val="left"/>
              <w:rPr>
                <w:sz w:val="24"/>
                <w:szCs w:val="24"/>
              </w:rPr>
            </w:pPr>
            <w:r w:rsidRPr="007636ED">
              <w:rPr>
                <w:sz w:val="24"/>
                <w:szCs w:val="24"/>
              </w:rPr>
              <w:t xml:space="preserve">15 мин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1" w:right="0" w:firstLine="0"/>
              <w:jc w:val="left"/>
              <w:rPr>
                <w:sz w:val="24"/>
                <w:szCs w:val="24"/>
              </w:rPr>
            </w:pPr>
            <w:r w:rsidRPr="007636ED">
              <w:rPr>
                <w:sz w:val="24"/>
                <w:szCs w:val="24"/>
              </w:rPr>
              <w:t xml:space="preserve">30 мин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ч </w:t>
            </w:r>
          </w:p>
        </w:tc>
        <w:tc>
          <w:tcPr>
            <w:tcW w:w="7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ч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34 ч </w:t>
            </w:r>
          </w:p>
        </w:tc>
      </w:tr>
      <w:tr w:rsidR="00F91C0F" w:rsidRPr="007636ED">
        <w:trPr>
          <w:trHeight w:val="425"/>
        </w:trPr>
        <w:tc>
          <w:tcPr>
            <w:tcW w:w="6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36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Открыто на местности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7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r>
      <w:tr w:rsidR="00F91C0F" w:rsidRPr="007636ED">
        <w:trPr>
          <w:trHeight w:val="425"/>
        </w:trPr>
        <w:tc>
          <w:tcPr>
            <w:tcW w:w="6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36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В транспорте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0,95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0,75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 w:right="0" w:firstLine="0"/>
              <w:jc w:val="left"/>
              <w:rPr>
                <w:sz w:val="24"/>
                <w:szCs w:val="24"/>
              </w:rPr>
            </w:pPr>
            <w:r w:rsidRPr="007636ED">
              <w:rPr>
                <w:sz w:val="24"/>
                <w:szCs w:val="24"/>
              </w:rPr>
              <w:t xml:space="preserve">0,41 </w:t>
            </w:r>
          </w:p>
        </w:tc>
        <w:tc>
          <w:tcPr>
            <w:tcW w:w="7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7" w:right="0" w:firstLine="0"/>
              <w:jc w:val="center"/>
              <w:rPr>
                <w:sz w:val="24"/>
                <w:szCs w:val="24"/>
              </w:rPr>
            </w:pPr>
            <w:r w:rsidRPr="007636ED">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8" w:right="0" w:firstLine="0"/>
              <w:jc w:val="center"/>
              <w:rPr>
                <w:sz w:val="24"/>
                <w:szCs w:val="24"/>
              </w:rPr>
            </w:pPr>
            <w:r w:rsidRPr="007636ED">
              <w:rPr>
                <w:sz w:val="24"/>
                <w:szCs w:val="24"/>
              </w:rPr>
              <w:t xml:space="preserve"> </w:t>
            </w:r>
          </w:p>
        </w:tc>
      </w:tr>
      <w:tr w:rsidR="00F91C0F" w:rsidRPr="007636ED">
        <w:trPr>
          <w:trHeight w:val="838"/>
        </w:trPr>
        <w:tc>
          <w:tcPr>
            <w:tcW w:w="6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36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В производственных помещениях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0,67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0,5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 w:right="0" w:firstLine="0"/>
              <w:jc w:val="left"/>
              <w:rPr>
                <w:sz w:val="24"/>
                <w:szCs w:val="24"/>
              </w:rPr>
            </w:pPr>
            <w:r w:rsidRPr="007636ED">
              <w:rPr>
                <w:sz w:val="24"/>
                <w:szCs w:val="24"/>
              </w:rPr>
              <w:t xml:space="preserve">0,25 </w:t>
            </w:r>
          </w:p>
        </w:tc>
        <w:tc>
          <w:tcPr>
            <w:tcW w:w="7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 w:right="0" w:firstLine="0"/>
              <w:jc w:val="left"/>
              <w:rPr>
                <w:sz w:val="24"/>
                <w:szCs w:val="24"/>
              </w:rPr>
            </w:pPr>
            <w:r w:rsidRPr="007636ED">
              <w:rPr>
                <w:sz w:val="24"/>
                <w:szCs w:val="24"/>
              </w:rPr>
              <w:t xml:space="preserve">0,09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r>
      <w:tr w:rsidR="00F91C0F" w:rsidRPr="007636ED">
        <w:trPr>
          <w:trHeight w:val="838"/>
        </w:trPr>
        <w:tc>
          <w:tcPr>
            <w:tcW w:w="6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36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В жилых и общественных помещениях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0,97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0,92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 w:right="0" w:firstLine="0"/>
              <w:jc w:val="left"/>
              <w:rPr>
                <w:sz w:val="24"/>
                <w:szCs w:val="24"/>
              </w:rPr>
            </w:pPr>
            <w:r w:rsidRPr="007636ED">
              <w:rPr>
                <w:sz w:val="24"/>
                <w:szCs w:val="24"/>
              </w:rPr>
              <w:t xml:space="preserve">0,80 </w:t>
            </w:r>
          </w:p>
        </w:tc>
        <w:tc>
          <w:tcPr>
            <w:tcW w:w="7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 w:right="0" w:firstLine="0"/>
              <w:jc w:val="left"/>
              <w:rPr>
                <w:sz w:val="24"/>
                <w:szCs w:val="24"/>
              </w:rPr>
            </w:pPr>
            <w:r w:rsidRPr="007636ED">
              <w:rPr>
                <w:sz w:val="24"/>
                <w:szCs w:val="24"/>
              </w:rPr>
              <w:t xml:space="preserve">0,38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0,09 </w:t>
            </w:r>
          </w:p>
        </w:tc>
      </w:tr>
      <w:tr w:rsidR="00F91C0F" w:rsidRPr="007636ED">
        <w:trPr>
          <w:trHeight w:val="425"/>
        </w:trPr>
        <w:tc>
          <w:tcPr>
            <w:tcW w:w="67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36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В убежищах: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 w:right="0" w:firstLine="0"/>
              <w:jc w:val="center"/>
              <w:rPr>
                <w:sz w:val="24"/>
                <w:szCs w:val="24"/>
              </w:rPr>
            </w:pPr>
            <w:r w:rsidRPr="007636ED">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4" w:right="0" w:firstLine="0"/>
              <w:jc w:val="center"/>
              <w:rPr>
                <w:sz w:val="24"/>
                <w:szCs w:val="24"/>
              </w:rPr>
            </w:pPr>
            <w:r w:rsidRPr="007636ED">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8" w:right="0" w:firstLine="0"/>
              <w:jc w:val="center"/>
              <w:rPr>
                <w:sz w:val="24"/>
                <w:szCs w:val="24"/>
              </w:rPr>
            </w:pPr>
            <w:r w:rsidRPr="007636ED">
              <w:rPr>
                <w:sz w:val="24"/>
                <w:szCs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7" w:right="0" w:firstLine="0"/>
              <w:jc w:val="center"/>
              <w:rPr>
                <w:sz w:val="24"/>
                <w:szCs w:val="24"/>
              </w:rPr>
            </w:pPr>
            <w:r w:rsidRPr="007636ED">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8" w:right="0" w:firstLine="0"/>
              <w:jc w:val="center"/>
              <w:rPr>
                <w:sz w:val="24"/>
                <w:szCs w:val="24"/>
              </w:rPr>
            </w:pPr>
            <w:r w:rsidRPr="007636ED">
              <w:rPr>
                <w:sz w:val="24"/>
                <w:szCs w:val="24"/>
              </w:rPr>
              <w:t xml:space="preserve"> </w:t>
            </w:r>
          </w:p>
        </w:tc>
      </w:tr>
      <w:tr w:rsidR="00F91C0F" w:rsidRPr="007636ED">
        <w:trPr>
          <w:trHeight w:val="423"/>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36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С режимом регенерации воздуха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7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r>
      <w:tr w:rsidR="00F91C0F" w:rsidRPr="007636ED">
        <w:trPr>
          <w:trHeight w:val="425"/>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36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Без режима регенерации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7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r>
      <w:tr w:rsidR="00F91C0F" w:rsidRPr="007636ED">
        <w:trPr>
          <w:trHeight w:val="838"/>
        </w:trPr>
        <w:tc>
          <w:tcPr>
            <w:tcW w:w="6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 </w:t>
            </w:r>
          </w:p>
        </w:tc>
        <w:tc>
          <w:tcPr>
            <w:tcW w:w="36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В средствах индивидуальной защиты органов дыхания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0,7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0,7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0,7 </w:t>
            </w:r>
          </w:p>
        </w:tc>
        <w:tc>
          <w:tcPr>
            <w:tcW w:w="7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0,7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r>
    </w:tbl>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Таблица 12.8 – Исходные данные для расчетов </w:t>
      </w:r>
    </w:p>
    <w:tbl>
      <w:tblPr>
        <w:tblStyle w:val="TableGrid"/>
        <w:tblW w:w="9873" w:type="dxa"/>
        <w:tblInd w:w="-101" w:type="dxa"/>
        <w:tblCellMar>
          <w:top w:w="14" w:type="dxa"/>
          <w:left w:w="103" w:type="dxa"/>
          <w:bottom w:w="0" w:type="dxa"/>
          <w:right w:w="34" w:type="dxa"/>
        </w:tblCellMar>
        <w:tblLook w:val="04A0" w:firstRow="1" w:lastRow="0" w:firstColumn="1" w:lastColumn="0" w:noHBand="0" w:noVBand="1"/>
      </w:tblPr>
      <w:tblGrid>
        <w:gridCol w:w="671"/>
        <w:gridCol w:w="772"/>
        <w:gridCol w:w="829"/>
        <w:gridCol w:w="656"/>
        <w:gridCol w:w="678"/>
        <w:gridCol w:w="530"/>
        <w:gridCol w:w="809"/>
        <w:gridCol w:w="413"/>
        <w:gridCol w:w="688"/>
        <w:gridCol w:w="1111"/>
        <w:gridCol w:w="687"/>
        <w:gridCol w:w="649"/>
        <w:gridCol w:w="673"/>
        <w:gridCol w:w="707"/>
      </w:tblGrid>
      <w:tr w:rsidR="00F91C0F" w:rsidRPr="007636ED">
        <w:trPr>
          <w:trHeight w:val="771"/>
        </w:trPr>
        <w:tc>
          <w:tcPr>
            <w:tcW w:w="70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Ном ер </w:t>
            </w:r>
          </w:p>
          <w:p w:rsidR="00F91C0F" w:rsidRPr="007636ED" w:rsidRDefault="007636ED" w:rsidP="007636ED">
            <w:pPr>
              <w:spacing w:after="0" w:line="259" w:lineRule="auto"/>
              <w:ind w:left="34" w:right="0" w:firstLine="0"/>
              <w:jc w:val="left"/>
              <w:rPr>
                <w:sz w:val="24"/>
                <w:szCs w:val="24"/>
              </w:rPr>
            </w:pPr>
            <w:r w:rsidRPr="007636ED">
              <w:rPr>
                <w:sz w:val="24"/>
                <w:szCs w:val="24"/>
              </w:rPr>
              <w:t>вари</w:t>
            </w:r>
          </w:p>
          <w:p w:rsidR="00F91C0F" w:rsidRPr="007636ED" w:rsidRDefault="007636ED" w:rsidP="007636ED">
            <w:pPr>
              <w:spacing w:after="0" w:line="259" w:lineRule="auto"/>
              <w:ind w:left="43" w:right="0" w:firstLine="0"/>
              <w:jc w:val="left"/>
              <w:rPr>
                <w:sz w:val="24"/>
                <w:szCs w:val="24"/>
              </w:rPr>
            </w:pPr>
            <w:r w:rsidRPr="007636ED">
              <w:rPr>
                <w:sz w:val="24"/>
                <w:szCs w:val="24"/>
              </w:rPr>
              <w:t xml:space="preserve">анта  </w:t>
            </w:r>
          </w:p>
        </w:tc>
        <w:tc>
          <w:tcPr>
            <w:tcW w:w="82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5" w:right="0" w:firstLine="0"/>
              <w:jc w:val="left"/>
              <w:rPr>
                <w:sz w:val="24"/>
                <w:szCs w:val="24"/>
              </w:rPr>
            </w:pPr>
            <w:r w:rsidRPr="007636ED">
              <w:rPr>
                <w:sz w:val="24"/>
                <w:szCs w:val="24"/>
              </w:rPr>
              <w:t>АХО</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В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709"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proofErr w:type="gramStart"/>
            <w:r w:rsidRPr="007636ED">
              <w:rPr>
                <w:sz w:val="24"/>
                <w:szCs w:val="24"/>
              </w:rPr>
              <w:t>Масс</w:t>
            </w:r>
            <w:proofErr w:type="gramEnd"/>
            <w:r w:rsidRPr="007636ED">
              <w:rPr>
                <w:sz w:val="24"/>
                <w:szCs w:val="24"/>
              </w:rPr>
              <w:t xml:space="preserve"> а </w:t>
            </w:r>
          </w:p>
          <w:p w:rsidR="00F91C0F" w:rsidRPr="007636ED" w:rsidRDefault="007636ED" w:rsidP="007636ED">
            <w:pPr>
              <w:spacing w:after="0" w:line="259" w:lineRule="auto"/>
              <w:ind w:left="14" w:right="0" w:firstLine="0"/>
              <w:jc w:val="left"/>
              <w:rPr>
                <w:sz w:val="24"/>
                <w:szCs w:val="24"/>
              </w:rPr>
            </w:pPr>
            <w:r w:rsidRPr="007636ED">
              <w:rPr>
                <w:sz w:val="24"/>
                <w:szCs w:val="24"/>
              </w:rPr>
              <w:t>веще</w:t>
            </w:r>
          </w:p>
          <w:p w:rsidR="00F91C0F" w:rsidRPr="007636ED" w:rsidRDefault="007636ED" w:rsidP="007636ED">
            <w:pPr>
              <w:spacing w:after="0" w:line="259" w:lineRule="auto"/>
              <w:ind w:left="200" w:right="0" w:firstLine="0"/>
              <w:jc w:val="left"/>
              <w:rPr>
                <w:sz w:val="24"/>
                <w:szCs w:val="24"/>
              </w:rPr>
            </w:pPr>
            <w:r w:rsidRPr="007636ED">
              <w:rPr>
                <w:sz w:val="24"/>
                <w:szCs w:val="24"/>
              </w:rPr>
              <w:t xml:space="preserve">ства, т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247" w:right="0" w:firstLine="0"/>
              <w:jc w:val="left"/>
              <w:rPr>
                <w:sz w:val="24"/>
                <w:szCs w:val="24"/>
              </w:rPr>
            </w:pPr>
            <w:r w:rsidRPr="007636ED">
              <w:rPr>
                <w:sz w:val="24"/>
                <w:szCs w:val="24"/>
              </w:rPr>
              <w:t xml:space="preserve">    </w:t>
            </w:r>
          </w:p>
        </w:tc>
        <w:tc>
          <w:tcPr>
            <w:tcW w:w="70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Выс ота обва ловк</w:t>
            </w:r>
          </w:p>
          <w:p w:rsidR="00F91C0F" w:rsidRPr="007636ED" w:rsidRDefault="007636ED" w:rsidP="007636ED">
            <w:pPr>
              <w:spacing w:after="0" w:line="259" w:lineRule="auto"/>
              <w:ind w:left="65" w:right="0" w:firstLine="0"/>
              <w:jc w:val="left"/>
              <w:rPr>
                <w:sz w:val="24"/>
                <w:szCs w:val="24"/>
              </w:rPr>
            </w:pPr>
            <w:r w:rsidRPr="007636ED">
              <w:rPr>
                <w:sz w:val="24"/>
                <w:szCs w:val="24"/>
              </w:rPr>
              <w:t xml:space="preserve">и, м </w:t>
            </w:r>
          </w:p>
        </w:tc>
        <w:tc>
          <w:tcPr>
            <w:tcW w:w="70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Спос об </w:t>
            </w:r>
          </w:p>
          <w:p w:rsidR="00F91C0F" w:rsidRPr="007636ED" w:rsidRDefault="007636ED" w:rsidP="007636ED">
            <w:pPr>
              <w:spacing w:after="0" w:line="259" w:lineRule="auto"/>
              <w:ind w:left="31" w:right="0" w:firstLine="0"/>
              <w:jc w:val="left"/>
              <w:rPr>
                <w:sz w:val="24"/>
                <w:szCs w:val="24"/>
              </w:rPr>
            </w:pPr>
            <w:r w:rsidRPr="007636ED">
              <w:rPr>
                <w:sz w:val="24"/>
                <w:szCs w:val="24"/>
              </w:rPr>
              <w:t>хъра</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нени я </w:t>
            </w:r>
          </w:p>
        </w:tc>
        <w:tc>
          <w:tcPr>
            <w:tcW w:w="562"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Ск оро</w:t>
            </w:r>
          </w:p>
          <w:p w:rsidR="00F91C0F" w:rsidRPr="007636ED" w:rsidRDefault="007636ED" w:rsidP="007636ED">
            <w:pPr>
              <w:spacing w:after="0" w:line="259" w:lineRule="auto"/>
              <w:ind w:left="0" w:right="0" w:firstLine="0"/>
              <w:jc w:val="center"/>
              <w:rPr>
                <w:sz w:val="24"/>
                <w:szCs w:val="24"/>
              </w:rPr>
            </w:pPr>
            <w:r w:rsidRPr="007636ED">
              <w:rPr>
                <w:sz w:val="24"/>
                <w:szCs w:val="24"/>
              </w:rPr>
              <w:t>сть вет</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ра, м/с </w:t>
            </w:r>
          </w:p>
        </w:tc>
        <w:tc>
          <w:tcPr>
            <w:tcW w:w="852"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Состо яние погод ы </w:t>
            </w:r>
          </w:p>
        </w:tc>
        <w:tc>
          <w:tcPr>
            <w:tcW w:w="42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1" w:right="0" w:firstLine="0"/>
              <w:rPr>
                <w:sz w:val="24"/>
                <w:szCs w:val="24"/>
              </w:rPr>
            </w:pPr>
            <w:r w:rsidRPr="007636ED">
              <w:rPr>
                <w:sz w:val="24"/>
                <w:szCs w:val="24"/>
              </w:rPr>
              <w:t>В</w:t>
            </w:r>
          </w:p>
          <w:p w:rsidR="00F91C0F" w:rsidRPr="007636ED" w:rsidRDefault="007636ED" w:rsidP="007636ED">
            <w:pPr>
              <w:spacing w:after="0" w:line="259" w:lineRule="auto"/>
              <w:ind w:left="36" w:right="0" w:firstLine="0"/>
              <w:jc w:val="left"/>
              <w:rPr>
                <w:sz w:val="24"/>
                <w:szCs w:val="24"/>
              </w:rPr>
            </w:pPr>
            <w:r w:rsidRPr="007636ED">
              <w:rPr>
                <w:sz w:val="24"/>
                <w:szCs w:val="24"/>
              </w:rPr>
              <w:t>ре м</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я су то к </w:t>
            </w:r>
          </w:p>
        </w:tc>
        <w:tc>
          <w:tcPr>
            <w:tcW w:w="70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 w:right="0" w:firstLine="0"/>
              <w:jc w:val="center"/>
              <w:rPr>
                <w:sz w:val="24"/>
                <w:szCs w:val="24"/>
              </w:rPr>
            </w:pPr>
            <w:r w:rsidRPr="007636ED">
              <w:rPr>
                <w:sz w:val="24"/>
                <w:szCs w:val="24"/>
              </w:rPr>
              <w:t xml:space="preserve">Темп ерат ура </w:t>
            </w:r>
          </w:p>
          <w:p w:rsidR="00F91C0F" w:rsidRPr="007636ED" w:rsidRDefault="007636ED" w:rsidP="007636ED">
            <w:pPr>
              <w:spacing w:after="0" w:line="259" w:lineRule="auto"/>
              <w:ind w:left="57" w:right="0" w:firstLine="0"/>
              <w:jc w:val="left"/>
              <w:rPr>
                <w:sz w:val="24"/>
                <w:szCs w:val="24"/>
              </w:rPr>
            </w:pPr>
            <w:r w:rsidRPr="007636ED">
              <w:rPr>
                <w:sz w:val="24"/>
                <w:szCs w:val="24"/>
              </w:rPr>
              <w:t xml:space="preserve">возд уха, оС </w:t>
            </w:r>
          </w:p>
        </w:tc>
        <w:tc>
          <w:tcPr>
            <w:tcW w:w="869"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1" w:right="0" w:firstLine="0"/>
              <w:jc w:val="left"/>
              <w:rPr>
                <w:sz w:val="24"/>
                <w:szCs w:val="24"/>
              </w:rPr>
            </w:pPr>
            <w:r w:rsidRPr="007636ED">
              <w:rPr>
                <w:sz w:val="24"/>
                <w:szCs w:val="24"/>
              </w:rPr>
              <w:t xml:space="preserve">Рассто яние до </w:t>
            </w:r>
          </w:p>
          <w:p w:rsidR="00F91C0F" w:rsidRPr="007636ED" w:rsidRDefault="007636ED" w:rsidP="007636ED">
            <w:pPr>
              <w:spacing w:after="0" w:line="259" w:lineRule="auto"/>
              <w:ind w:left="279" w:right="0" w:firstLine="0"/>
              <w:jc w:val="left"/>
              <w:rPr>
                <w:sz w:val="24"/>
                <w:szCs w:val="24"/>
              </w:rPr>
            </w:pPr>
            <w:proofErr w:type="gramStart"/>
            <w:r w:rsidRPr="007636ED">
              <w:rPr>
                <w:sz w:val="24"/>
                <w:szCs w:val="24"/>
              </w:rPr>
              <w:t>объект</w:t>
            </w:r>
            <w:proofErr w:type="gramEnd"/>
            <w:r w:rsidRPr="007636ED">
              <w:rPr>
                <w:sz w:val="24"/>
                <w:szCs w:val="24"/>
              </w:rPr>
              <w:t xml:space="preserve"> а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эном. км км </w:t>
            </w:r>
          </w:p>
        </w:tc>
        <w:tc>
          <w:tcPr>
            <w:tcW w:w="1352"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proofErr w:type="gramStart"/>
            <w:r w:rsidRPr="007636ED">
              <w:rPr>
                <w:sz w:val="24"/>
                <w:szCs w:val="24"/>
              </w:rPr>
              <w:t>Обеспечен- ность</w:t>
            </w:r>
            <w:proofErr w:type="gramEnd"/>
            <w:r w:rsidRPr="007636ED">
              <w:rPr>
                <w:sz w:val="24"/>
                <w:szCs w:val="24"/>
              </w:rPr>
              <w:t xml:space="preserve"> СИЗ,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469"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Числен- ность, тыс.чел </w:t>
            </w:r>
          </w:p>
        </w:tc>
      </w:tr>
      <w:tr w:rsidR="00F91C0F" w:rsidRPr="007636ED">
        <w:trPr>
          <w:trHeight w:val="1334"/>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6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2" w:right="0" w:firstLine="0"/>
              <w:jc w:val="left"/>
              <w:rPr>
                <w:sz w:val="24"/>
                <w:szCs w:val="24"/>
              </w:rPr>
            </w:pPr>
            <w:r w:rsidRPr="007636ED">
              <w:rPr>
                <w:sz w:val="24"/>
                <w:szCs w:val="24"/>
              </w:rPr>
              <w:t xml:space="preserve">рабо </w:t>
            </w:r>
          </w:p>
          <w:p w:rsidR="00F91C0F" w:rsidRPr="007636ED" w:rsidRDefault="007636ED" w:rsidP="007636ED">
            <w:pPr>
              <w:spacing w:after="0" w:line="259" w:lineRule="auto"/>
              <w:ind w:left="68" w:right="0" w:firstLine="0"/>
              <w:jc w:val="left"/>
              <w:rPr>
                <w:sz w:val="24"/>
                <w:szCs w:val="24"/>
              </w:rPr>
            </w:pPr>
            <w:r w:rsidRPr="007636ED">
              <w:rPr>
                <w:sz w:val="24"/>
                <w:szCs w:val="24"/>
              </w:rPr>
              <w:t xml:space="preserve">чих </w:t>
            </w:r>
          </w:p>
        </w:tc>
        <w:tc>
          <w:tcPr>
            <w:tcW w:w="6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жит</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елей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1" w:right="0" w:firstLine="0"/>
              <w:jc w:val="left"/>
              <w:rPr>
                <w:sz w:val="24"/>
                <w:szCs w:val="24"/>
              </w:rPr>
            </w:pPr>
            <w:r w:rsidRPr="007636ED">
              <w:rPr>
                <w:sz w:val="24"/>
                <w:szCs w:val="24"/>
              </w:rPr>
              <w:t xml:space="preserve">рабо </w:t>
            </w:r>
          </w:p>
          <w:p w:rsidR="00F91C0F" w:rsidRPr="007636ED" w:rsidRDefault="007636ED" w:rsidP="007636ED">
            <w:pPr>
              <w:spacing w:after="0" w:line="259" w:lineRule="auto"/>
              <w:ind w:left="77" w:right="0" w:firstLine="0"/>
              <w:jc w:val="left"/>
              <w:rPr>
                <w:sz w:val="24"/>
                <w:szCs w:val="24"/>
              </w:rPr>
            </w:pPr>
            <w:r w:rsidRPr="007636ED">
              <w:rPr>
                <w:sz w:val="24"/>
                <w:szCs w:val="24"/>
              </w:rPr>
              <w:t xml:space="preserve">чих </w:t>
            </w:r>
          </w:p>
        </w:tc>
        <w:tc>
          <w:tcPr>
            <w:tcW w:w="7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жите лей </w:t>
            </w:r>
          </w:p>
        </w:tc>
      </w:tr>
      <w:tr w:rsidR="00F91C0F" w:rsidRPr="007636ED">
        <w:trPr>
          <w:trHeight w:val="1114"/>
        </w:trPr>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8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1" w:right="0" w:firstLine="0"/>
              <w:jc w:val="left"/>
              <w:rPr>
                <w:sz w:val="24"/>
                <w:szCs w:val="24"/>
              </w:rPr>
            </w:pPr>
            <w:r w:rsidRPr="007636ED">
              <w:rPr>
                <w:sz w:val="24"/>
                <w:szCs w:val="24"/>
              </w:rPr>
              <w:t>NH</w:t>
            </w:r>
            <w:r w:rsidRPr="007636ED">
              <w:rPr>
                <w:sz w:val="24"/>
                <w:szCs w:val="24"/>
                <w:vertAlign w:val="subscript"/>
              </w:rPr>
              <w:t>3</w:t>
            </w:r>
            <w:r w:rsidRPr="007636ED">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7" w:right="0" w:firstLine="0"/>
              <w:jc w:val="left"/>
              <w:rPr>
                <w:sz w:val="24"/>
                <w:szCs w:val="24"/>
              </w:rPr>
            </w:pPr>
            <w:r w:rsidRPr="007636ED">
              <w:rPr>
                <w:sz w:val="24"/>
                <w:szCs w:val="24"/>
              </w:rPr>
              <w:t xml:space="preserve">500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7" w:right="0" w:firstLine="0"/>
              <w:jc w:val="left"/>
              <w:rPr>
                <w:sz w:val="24"/>
                <w:szCs w:val="24"/>
              </w:rPr>
            </w:pPr>
            <w:r w:rsidRPr="007636ED">
              <w:rPr>
                <w:sz w:val="24"/>
                <w:szCs w:val="24"/>
              </w:rPr>
              <w:t xml:space="preserve">нет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5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 w:right="0" w:firstLine="0"/>
              <w:jc w:val="left"/>
              <w:rPr>
                <w:sz w:val="24"/>
                <w:szCs w:val="24"/>
              </w:rPr>
            </w:pPr>
            <w:r w:rsidRPr="007636ED">
              <w:rPr>
                <w:sz w:val="24"/>
                <w:szCs w:val="24"/>
              </w:rPr>
              <w:t>полу-</w:t>
            </w:r>
          </w:p>
          <w:p w:rsidR="00F91C0F" w:rsidRPr="007636ED" w:rsidRDefault="007636ED" w:rsidP="007636ED">
            <w:pPr>
              <w:spacing w:after="0" w:line="259" w:lineRule="auto"/>
              <w:ind w:left="89" w:right="0" w:firstLine="0"/>
              <w:jc w:val="left"/>
              <w:rPr>
                <w:sz w:val="24"/>
                <w:szCs w:val="24"/>
              </w:rPr>
            </w:pPr>
            <w:r w:rsidRPr="007636ED">
              <w:rPr>
                <w:sz w:val="24"/>
                <w:szCs w:val="24"/>
              </w:rPr>
              <w:t xml:space="preserve">ясно </w:t>
            </w:r>
          </w:p>
        </w:tc>
        <w:tc>
          <w:tcPr>
            <w:tcW w:w="4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н о ч</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ь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8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 </w:t>
            </w:r>
          </w:p>
        </w:tc>
        <w:tc>
          <w:tcPr>
            <w:tcW w:w="6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70 </w:t>
            </w:r>
          </w:p>
        </w:tc>
        <w:tc>
          <w:tcPr>
            <w:tcW w:w="6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 w:right="0" w:firstLine="0"/>
              <w:jc w:val="left"/>
              <w:rPr>
                <w:sz w:val="24"/>
                <w:szCs w:val="24"/>
              </w:rPr>
            </w:pPr>
            <w:r w:rsidRPr="007636ED">
              <w:rPr>
                <w:sz w:val="24"/>
                <w:szCs w:val="24"/>
              </w:rPr>
              <w:t xml:space="preserve">0,08 </w:t>
            </w:r>
          </w:p>
        </w:tc>
        <w:tc>
          <w:tcPr>
            <w:tcW w:w="7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4" w:right="0" w:firstLine="0"/>
              <w:jc w:val="left"/>
              <w:rPr>
                <w:sz w:val="24"/>
                <w:szCs w:val="24"/>
              </w:rPr>
            </w:pPr>
            <w:r w:rsidRPr="007636ED">
              <w:rPr>
                <w:sz w:val="24"/>
                <w:szCs w:val="24"/>
              </w:rPr>
              <w:t xml:space="preserve">300 </w:t>
            </w:r>
          </w:p>
        </w:tc>
      </w:tr>
      <w:tr w:rsidR="00F91C0F" w:rsidRPr="007636ED">
        <w:trPr>
          <w:trHeight w:val="1114"/>
        </w:trPr>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8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1" w:right="0" w:firstLine="0"/>
              <w:jc w:val="left"/>
              <w:rPr>
                <w:sz w:val="24"/>
                <w:szCs w:val="24"/>
              </w:rPr>
            </w:pPr>
            <w:r w:rsidRPr="007636ED">
              <w:rPr>
                <w:sz w:val="24"/>
                <w:szCs w:val="24"/>
              </w:rPr>
              <w:t>NH</w:t>
            </w:r>
            <w:r w:rsidRPr="007636ED">
              <w:rPr>
                <w:sz w:val="24"/>
                <w:szCs w:val="24"/>
                <w:vertAlign w:val="subscript"/>
              </w:rPr>
              <w:t>3</w:t>
            </w:r>
            <w:r w:rsidRPr="007636ED">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7" w:right="0" w:firstLine="0"/>
              <w:jc w:val="left"/>
              <w:rPr>
                <w:sz w:val="24"/>
                <w:szCs w:val="24"/>
              </w:rPr>
            </w:pPr>
            <w:r w:rsidRPr="007636ED">
              <w:rPr>
                <w:sz w:val="24"/>
                <w:szCs w:val="24"/>
              </w:rPr>
              <w:t xml:space="preserve">100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3,5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4" w:right="0" w:firstLine="0"/>
              <w:jc w:val="left"/>
              <w:rPr>
                <w:sz w:val="24"/>
                <w:szCs w:val="24"/>
              </w:rPr>
            </w:pPr>
            <w:r w:rsidRPr="007636ED">
              <w:rPr>
                <w:sz w:val="24"/>
                <w:szCs w:val="24"/>
              </w:rPr>
              <w:t>пасму</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рно </w:t>
            </w:r>
          </w:p>
        </w:tc>
        <w:tc>
          <w:tcPr>
            <w:tcW w:w="4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д е</w:t>
            </w:r>
          </w:p>
          <w:p w:rsidR="00F91C0F" w:rsidRPr="007636ED" w:rsidRDefault="007636ED" w:rsidP="007636ED">
            <w:pPr>
              <w:spacing w:after="0" w:line="259" w:lineRule="auto"/>
              <w:ind w:left="2" w:right="0" w:firstLine="0"/>
              <w:jc w:val="left"/>
              <w:rPr>
                <w:sz w:val="24"/>
                <w:szCs w:val="24"/>
              </w:rPr>
            </w:pPr>
            <w:r w:rsidRPr="007636ED">
              <w:rPr>
                <w:sz w:val="24"/>
                <w:szCs w:val="24"/>
              </w:rPr>
              <w:t>н</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ь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8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6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90 </w:t>
            </w:r>
          </w:p>
        </w:tc>
        <w:tc>
          <w:tcPr>
            <w:tcW w:w="6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 w:right="0" w:firstLine="0"/>
              <w:jc w:val="left"/>
              <w:rPr>
                <w:sz w:val="24"/>
                <w:szCs w:val="24"/>
              </w:rPr>
            </w:pPr>
            <w:r w:rsidRPr="007636ED">
              <w:rPr>
                <w:sz w:val="24"/>
                <w:szCs w:val="24"/>
              </w:rPr>
              <w:t xml:space="preserve">0,04 </w:t>
            </w:r>
          </w:p>
        </w:tc>
        <w:tc>
          <w:tcPr>
            <w:tcW w:w="7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4" w:right="0" w:firstLine="0"/>
              <w:jc w:val="left"/>
              <w:rPr>
                <w:sz w:val="24"/>
                <w:szCs w:val="24"/>
              </w:rPr>
            </w:pPr>
            <w:r w:rsidRPr="007636ED">
              <w:rPr>
                <w:sz w:val="24"/>
                <w:szCs w:val="24"/>
              </w:rPr>
              <w:t xml:space="preserve">500 </w:t>
            </w:r>
          </w:p>
        </w:tc>
      </w:tr>
      <w:tr w:rsidR="00F91C0F" w:rsidRPr="007636ED">
        <w:trPr>
          <w:trHeight w:val="1114"/>
        </w:trPr>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8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0" w:right="0" w:firstLine="0"/>
              <w:jc w:val="left"/>
              <w:rPr>
                <w:sz w:val="24"/>
                <w:szCs w:val="24"/>
              </w:rPr>
            </w:pPr>
            <w:r w:rsidRPr="007636ED">
              <w:rPr>
                <w:sz w:val="24"/>
                <w:szCs w:val="24"/>
              </w:rPr>
              <w:t>CL</w:t>
            </w:r>
            <w:r w:rsidRPr="007636ED">
              <w:rPr>
                <w:sz w:val="24"/>
                <w:szCs w:val="24"/>
                <w:vertAlign w:val="subscript"/>
              </w:rPr>
              <w:t>2</w:t>
            </w:r>
            <w:r w:rsidRPr="007636ED">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7" w:right="0" w:firstLine="0"/>
              <w:jc w:val="left"/>
              <w:rPr>
                <w:sz w:val="24"/>
                <w:szCs w:val="24"/>
              </w:rPr>
            </w:pPr>
            <w:r w:rsidRPr="007636ED">
              <w:rPr>
                <w:sz w:val="24"/>
                <w:szCs w:val="24"/>
              </w:rPr>
              <w:t xml:space="preserve">100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6" w:right="0" w:firstLine="0"/>
              <w:jc w:val="left"/>
              <w:rPr>
                <w:sz w:val="24"/>
                <w:szCs w:val="24"/>
              </w:rPr>
            </w:pPr>
            <w:r w:rsidRPr="007636ED">
              <w:rPr>
                <w:sz w:val="24"/>
                <w:szCs w:val="24"/>
              </w:rPr>
              <w:t xml:space="preserve">1,8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9" w:right="0" w:firstLine="0"/>
              <w:jc w:val="left"/>
              <w:rPr>
                <w:sz w:val="24"/>
                <w:szCs w:val="24"/>
              </w:rPr>
            </w:pPr>
            <w:r w:rsidRPr="007636ED">
              <w:rPr>
                <w:sz w:val="24"/>
                <w:szCs w:val="24"/>
              </w:rPr>
              <w:t xml:space="preserve">ясно </w:t>
            </w:r>
          </w:p>
        </w:tc>
        <w:tc>
          <w:tcPr>
            <w:tcW w:w="4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у т</w:t>
            </w:r>
          </w:p>
          <w:p w:rsidR="00F91C0F" w:rsidRPr="007636ED" w:rsidRDefault="007636ED" w:rsidP="007636ED">
            <w:pPr>
              <w:spacing w:after="0" w:line="259" w:lineRule="auto"/>
              <w:ind w:left="2" w:right="0" w:firstLine="0"/>
              <w:jc w:val="left"/>
              <w:rPr>
                <w:sz w:val="24"/>
                <w:szCs w:val="24"/>
              </w:rPr>
            </w:pPr>
            <w:r w:rsidRPr="007636ED">
              <w:rPr>
                <w:sz w:val="24"/>
                <w:szCs w:val="24"/>
              </w:rPr>
              <w:t>р</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о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8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0,5 </w:t>
            </w:r>
          </w:p>
        </w:tc>
        <w:tc>
          <w:tcPr>
            <w:tcW w:w="6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60 </w:t>
            </w:r>
          </w:p>
        </w:tc>
        <w:tc>
          <w:tcPr>
            <w:tcW w:w="6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 w:right="0" w:firstLine="0"/>
              <w:jc w:val="left"/>
              <w:rPr>
                <w:sz w:val="24"/>
                <w:szCs w:val="24"/>
              </w:rPr>
            </w:pPr>
            <w:r w:rsidRPr="007636ED">
              <w:rPr>
                <w:sz w:val="24"/>
                <w:szCs w:val="24"/>
              </w:rPr>
              <w:t xml:space="preserve">0,05 </w:t>
            </w:r>
          </w:p>
        </w:tc>
        <w:tc>
          <w:tcPr>
            <w:tcW w:w="7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4" w:right="0" w:firstLine="0"/>
              <w:jc w:val="left"/>
              <w:rPr>
                <w:sz w:val="24"/>
                <w:szCs w:val="24"/>
              </w:rPr>
            </w:pPr>
            <w:r w:rsidRPr="007636ED">
              <w:rPr>
                <w:sz w:val="24"/>
                <w:szCs w:val="24"/>
              </w:rPr>
              <w:t xml:space="preserve">1000 </w:t>
            </w:r>
          </w:p>
        </w:tc>
      </w:tr>
      <w:tr w:rsidR="00F91C0F" w:rsidRPr="007636ED">
        <w:trPr>
          <w:trHeight w:val="1116"/>
        </w:trPr>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8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0" w:right="0" w:firstLine="0"/>
              <w:jc w:val="left"/>
              <w:rPr>
                <w:sz w:val="24"/>
                <w:szCs w:val="24"/>
              </w:rPr>
            </w:pPr>
            <w:r w:rsidRPr="007636ED">
              <w:rPr>
                <w:sz w:val="24"/>
                <w:szCs w:val="24"/>
              </w:rPr>
              <w:t>CL</w:t>
            </w:r>
            <w:r w:rsidRPr="007636ED">
              <w:rPr>
                <w:sz w:val="24"/>
                <w:szCs w:val="24"/>
                <w:vertAlign w:val="subscript"/>
              </w:rPr>
              <w:t>2</w:t>
            </w:r>
            <w:r w:rsidRPr="007636ED">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left"/>
              <w:rPr>
                <w:sz w:val="24"/>
                <w:szCs w:val="24"/>
              </w:rPr>
            </w:pPr>
            <w:r w:rsidRPr="007636ED">
              <w:rPr>
                <w:sz w:val="24"/>
                <w:szCs w:val="24"/>
              </w:rPr>
              <w:t xml:space="preserve">1000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7" w:right="0" w:firstLine="0"/>
              <w:jc w:val="left"/>
              <w:rPr>
                <w:sz w:val="24"/>
                <w:szCs w:val="24"/>
              </w:rPr>
            </w:pPr>
            <w:r w:rsidRPr="007636ED">
              <w:rPr>
                <w:sz w:val="24"/>
                <w:szCs w:val="24"/>
              </w:rPr>
              <w:t xml:space="preserve">нет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5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6" w:right="0" w:firstLine="0"/>
              <w:jc w:val="left"/>
              <w:rPr>
                <w:sz w:val="24"/>
                <w:szCs w:val="24"/>
              </w:rPr>
            </w:pPr>
            <w:r w:rsidRPr="007636ED">
              <w:rPr>
                <w:sz w:val="24"/>
                <w:szCs w:val="24"/>
              </w:rPr>
              <w:t xml:space="preserve">4,2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9" w:right="0" w:firstLine="0"/>
              <w:jc w:val="left"/>
              <w:rPr>
                <w:sz w:val="24"/>
                <w:szCs w:val="24"/>
              </w:rPr>
            </w:pPr>
            <w:r w:rsidRPr="007636ED">
              <w:rPr>
                <w:sz w:val="24"/>
                <w:szCs w:val="24"/>
              </w:rPr>
              <w:t xml:space="preserve">ясно </w:t>
            </w:r>
          </w:p>
        </w:tc>
        <w:tc>
          <w:tcPr>
            <w:tcW w:w="4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д е</w:t>
            </w:r>
          </w:p>
          <w:p w:rsidR="00F91C0F" w:rsidRPr="007636ED" w:rsidRDefault="007636ED" w:rsidP="007636ED">
            <w:pPr>
              <w:spacing w:after="0" w:line="259" w:lineRule="auto"/>
              <w:ind w:left="2" w:right="0" w:firstLine="0"/>
              <w:jc w:val="left"/>
              <w:rPr>
                <w:sz w:val="24"/>
                <w:szCs w:val="24"/>
              </w:rPr>
            </w:pPr>
            <w:r w:rsidRPr="007636ED">
              <w:rPr>
                <w:sz w:val="24"/>
                <w:szCs w:val="24"/>
              </w:rPr>
              <w:t>н</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ь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8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6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80 </w:t>
            </w:r>
          </w:p>
        </w:tc>
        <w:tc>
          <w:tcPr>
            <w:tcW w:w="6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0,1 </w:t>
            </w:r>
          </w:p>
        </w:tc>
        <w:tc>
          <w:tcPr>
            <w:tcW w:w="7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4" w:right="0" w:firstLine="0"/>
              <w:jc w:val="left"/>
              <w:rPr>
                <w:sz w:val="24"/>
                <w:szCs w:val="24"/>
              </w:rPr>
            </w:pPr>
            <w:r w:rsidRPr="007636ED">
              <w:rPr>
                <w:sz w:val="24"/>
                <w:szCs w:val="24"/>
              </w:rPr>
              <w:t xml:space="preserve">2000 </w:t>
            </w:r>
          </w:p>
        </w:tc>
      </w:tr>
      <w:tr w:rsidR="00F91C0F" w:rsidRPr="007636ED">
        <w:trPr>
          <w:trHeight w:val="1114"/>
        </w:trPr>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8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1" w:right="0" w:firstLine="0"/>
              <w:jc w:val="left"/>
              <w:rPr>
                <w:sz w:val="24"/>
                <w:szCs w:val="24"/>
              </w:rPr>
            </w:pPr>
            <w:r w:rsidRPr="007636ED">
              <w:rPr>
                <w:sz w:val="24"/>
                <w:szCs w:val="24"/>
              </w:rPr>
              <w:t>NH</w:t>
            </w:r>
            <w:r w:rsidRPr="007636ED">
              <w:rPr>
                <w:sz w:val="24"/>
                <w:szCs w:val="24"/>
                <w:vertAlign w:val="subscript"/>
              </w:rPr>
              <w:t>3</w:t>
            </w:r>
            <w:r w:rsidRPr="007636ED">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70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 w:right="0" w:firstLine="0"/>
              <w:jc w:val="left"/>
              <w:rPr>
                <w:sz w:val="24"/>
                <w:szCs w:val="24"/>
              </w:rPr>
            </w:pPr>
            <w:r w:rsidRPr="007636ED">
              <w:rPr>
                <w:sz w:val="24"/>
                <w:szCs w:val="24"/>
              </w:rPr>
              <w:t>полу-</w:t>
            </w:r>
          </w:p>
          <w:p w:rsidR="00F91C0F" w:rsidRPr="007636ED" w:rsidRDefault="007636ED" w:rsidP="007636ED">
            <w:pPr>
              <w:spacing w:after="0" w:line="259" w:lineRule="auto"/>
              <w:ind w:left="89" w:right="0" w:firstLine="0"/>
              <w:jc w:val="left"/>
              <w:rPr>
                <w:sz w:val="24"/>
                <w:szCs w:val="24"/>
              </w:rPr>
            </w:pPr>
            <w:r w:rsidRPr="007636ED">
              <w:rPr>
                <w:sz w:val="24"/>
                <w:szCs w:val="24"/>
              </w:rPr>
              <w:t xml:space="preserve">ясно </w:t>
            </w:r>
          </w:p>
        </w:tc>
        <w:tc>
          <w:tcPr>
            <w:tcW w:w="4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д е</w:t>
            </w:r>
          </w:p>
          <w:p w:rsidR="00F91C0F" w:rsidRPr="007636ED" w:rsidRDefault="007636ED" w:rsidP="007636ED">
            <w:pPr>
              <w:spacing w:after="0" w:line="259" w:lineRule="auto"/>
              <w:ind w:left="2" w:right="0" w:firstLine="0"/>
              <w:jc w:val="left"/>
              <w:rPr>
                <w:sz w:val="24"/>
                <w:szCs w:val="24"/>
              </w:rPr>
            </w:pPr>
            <w:r w:rsidRPr="007636ED">
              <w:rPr>
                <w:sz w:val="24"/>
                <w:szCs w:val="24"/>
              </w:rPr>
              <w:t>н</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ь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8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 </w:t>
            </w:r>
          </w:p>
        </w:tc>
        <w:tc>
          <w:tcPr>
            <w:tcW w:w="6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70 </w:t>
            </w:r>
          </w:p>
        </w:tc>
        <w:tc>
          <w:tcPr>
            <w:tcW w:w="6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 w:right="0" w:firstLine="0"/>
              <w:jc w:val="left"/>
              <w:rPr>
                <w:sz w:val="24"/>
                <w:szCs w:val="24"/>
              </w:rPr>
            </w:pPr>
            <w:r w:rsidRPr="007636ED">
              <w:rPr>
                <w:sz w:val="24"/>
                <w:szCs w:val="24"/>
              </w:rPr>
              <w:t xml:space="preserve">0,06 </w:t>
            </w:r>
          </w:p>
        </w:tc>
        <w:tc>
          <w:tcPr>
            <w:tcW w:w="7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4" w:right="0" w:firstLine="0"/>
              <w:jc w:val="left"/>
              <w:rPr>
                <w:sz w:val="24"/>
                <w:szCs w:val="24"/>
              </w:rPr>
            </w:pPr>
            <w:r w:rsidRPr="007636ED">
              <w:rPr>
                <w:sz w:val="24"/>
                <w:szCs w:val="24"/>
              </w:rPr>
              <w:t xml:space="preserve">400 </w:t>
            </w:r>
          </w:p>
        </w:tc>
      </w:tr>
      <w:tr w:rsidR="00F91C0F" w:rsidRPr="007636ED">
        <w:trPr>
          <w:trHeight w:val="1142"/>
        </w:trPr>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 </w:t>
            </w:r>
          </w:p>
        </w:tc>
        <w:tc>
          <w:tcPr>
            <w:tcW w:w="8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1" w:right="0" w:firstLine="0"/>
              <w:jc w:val="left"/>
              <w:rPr>
                <w:sz w:val="24"/>
                <w:szCs w:val="24"/>
              </w:rPr>
            </w:pPr>
            <w:r w:rsidRPr="007636ED">
              <w:rPr>
                <w:sz w:val="24"/>
                <w:szCs w:val="24"/>
              </w:rPr>
              <w:t>NH</w:t>
            </w:r>
            <w:r w:rsidRPr="007636ED">
              <w:rPr>
                <w:sz w:val="24"/>
                <w:szCs w:val="24"/>
                <w:vertAlign w:val="subscript"/>
              </w:rPr>
              <w:t>3</w:t>
            </w:r>
            <w:r w:rsidRPr="007636ED">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left"/>
              <w:rPr>
                <w:sz w:val="24"/>
                <w:szCs w:val="24"/>
              </w:rPr>
            </w:pPr>
            <w:r w:rsidRPr="007636ED">
              <w:rPr>
                <w:sz w:val="24"/>
                <w:szCs w:val="24"/>
              </w:rPr>
              <w:t xml:space="preserve">1000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3,5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9" w:right="0" w:firstLine="0"/>
              <w:jc w:val="left"/>
              <w:rPr>
                <w:sz w:val="24"/>
                <w:szCs w:val="24"/>
              </w:rPr>
            </w:pPr>
            <w:r w:rsidRPr="007636ED">
              <w:rPr>
                <w:sz w:val="24"/>
                <w:szCs w:val="24"/>
              </w:rPr>
              <w:t xml:space="preserve">ясно </w:t>
            </w:r>
          </w:p>
        </w:tc>
        <w:tc>
          <w:tcPr>
            <w:tcW w:w="4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д е</w:t>
            </w:r>
          </w:p>
          <w:p w:rsidR="00F91C0F" w:rsidRPr="007636ED" w:rsidRDefault="007636ED" w:rsidP="007636ED">
            <w:pPr>
              <w:spacing w:after="0" w:line="259" w:lineRule="auto"/>
              <w:ind w:left="2" w:right="0" w:firstLine="0"/>
              <w:jc w:val="left"/>
              <w:rPr>
                <w:sz w:val="24"/>
                <w:szCs w:val="24"/>
              </w:rPr>
            </w:pPr>
            <w:r w:rsidRPr="007636ED">
              <w:rPr>
                <w:sz w:val="24"/>
                <w:szCs w:val="24"/>
              </w:rPr>
              <w:t>н</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ь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8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0,4 </w:t>
            </w:r>
          </w:p>
        </w:tc>
        <w:tc>
          <w:tcPr>
            <w:tcW w:w="6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70 </w:t>
            </w:r>
          </w:p>
        </w:tc>
        <w:tc>
          <w:tcPr>
            <w:tcW w:w="6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 w:right="0" w:firstLine="0"/>
              <w:jc w:val="left"/>
              <w:rPr>
                <w:sz w:val="24"/>
                <w:szCs w:val="24"/>
              </w:rPr>
            </w:pPr>
            <w:r w:rsidRPr="007636ED">
              <w:rPr>
                <w:sz w:val="24"/>
                <w:szCs w:val="24"/>
              </w:rPr>
              <w:t xml:space="preserve">0,12 </w:t>
            </w:r>
          </w:p>
        </w:tc>
        <w:tc>
          <w:tcPr>
            <w:tcW w:w="7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4" w:right="0" w:firstLine="0"/>
              <w:jc w:val="left"/>
              <w:rPr>
                <w:sz w:val="24"/>
                <w:szCs w:val="24"/>
              </w:rPr>
            </w:pPr>
            <w:r w:rsidRPr="007636ED">
              <w:rPr>
                <w:sz w:val="24"/>
                <w:szCs w:val="24"/>
              </w:rPr>
              <w:t xml:space="preserve">1000 </w:t>
            </w:r>
          </w:p>
        </w:tc>
      </w:tr>
      <w:tr w:rsidR="00F91C0F" w:rsidRPr="007636ED">
        <w:trPr>
          <w:trHeight w:val="1145"/>
        </w:trPr>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 </w:t>
            </w:r>
          </w:p>
        </w:tc>
        <w:tc>
          <w:tcPr>
            <w:tcW w:w="8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1" w:right="0" w:firstLine="0"/>
              <w:jc w:val="left"/>
              <w:rPr>
                <w:sz w:val="24"/>
                <w:szCs w:val="24"/>
              </w:rPr>
            </w:pPr>
            <w:r w:rsidRPr="007636ED">
              <w:rPr>
                <w:sz w:val="24"/>
                <w:szCs w:val="24"/>
              </w:rPr>
              <w:t>NH</w:t>
            </w:r>
            <w:r w:rsidRPr="007636ED">
              <w:rPr>
                <w:sz w:val="24"/>
                <w:szCs w:val="24"/>
                <w:vertAlign w:val="subscript"/>
              </w:rPr>
              <w:t>3</w:t>
            </w:r>
            <w:r w:rsidRPr="007636ED">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75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7" w:right="0" w:firstLine="0"/>
              <w:jc w:val="left"/>
              <w:rPr>
                <w:sz w:val="24"/>
                <w:szCs w:val="24"/>
              </w:rPr>
            </w:pPr>
            <w:r w:rsidRPr="007636ED">
              <w:rPr>
                <w:sz w:val="24"/>
                <w:szCs w:val="24"/>
              </w:rPr>
              <w:t xml:space="preserve">нет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5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6" w:right="0" w:firstLine="0"/>
              <w:jc w:val="left"/>
              <w:rPr>
                <w:sz w:val="24"/>
                <w:szCs w:val="24"/>
              </w:rPr>
            </w:pPr>
            <w:r w:rsidRPr="007636ED">
              <w:rPr>
                <w:sz w:val="24"/>
                <w:szCs w:val="24"/>
              </w:rPr>
              <w:t xml:space="preserve">0,6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9" w:right="0" w:firstLine="0"/>
              <w:jc w:val="left"/>
              <w:rPr>
                <w:sz w:val="24"/>
                <w:szCs w:val="24"/>
              </w:rPr>
            </w:pPr>
            <w:r w:rsidRPr="007636ED">
              <w:rPr>
                <w:sz w:val="24"/>
                <w:szCs w:val="24"/>
              </w:rPr>
              <w:t xml:space="preserve">ясно </w:t>
            </w:r>
          </w:p>
        </w:tc>
        <w:tc>
          <w:tcPr>
            <w:tcW w:w="4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н о ч</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ь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8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6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6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 w:right="0" w:firstLine="0"/>
              <w:jc w:val="left"/>
              <w:rPr>
                <w:sz w:val="24"/>
                <w:szCs w:val="24"/>
              </w:rPr>
            </w:pPr>
            <w:r w:rsidRPr="007636ED">
              <w:rPr>
                <w:sz w:val="24"/>
                <w:szCs w:val="24"/>
              </w:rPr>
              <w:t xml:space="preserve">0,04 </w:t>
            </w:r>
          </w:p>
        </w:tc>
        <w:tc>
          <w:tcPr>
            <w:tcW w:w="7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4" w:right="0" w:firstLine="0"/>
              <w:jc w:val="left"/>
              <w:rPr>
                <w:sz w:val="24"/>
                <w:szCs w:val="24"/>
              </w:rPr>
            </w:pPr>
            <w:r w:rsidRPr="007636ED">
              <w:rPr>
                <w:sz w:val="24"/>
                <w:szCs w:val="24"/>
              </w:rPr>
              <w:t xml:space="preserve">1600 </w:t>
            </w:r>
          </w:p>
        </w:tc>
      </w:tr>
      <w:tr w:rsidR="00F91C0F" w:rsidRPr="007636ED">
        <w:trPr>
          <w:trHeight w:val="1145"/>
        </w:trPr>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 </w:t>
            </w:r>
          </w:p>
        </w:tc>
        <w:tc>
          <w:tcPr>
            <w:tcW w:w="8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0" w:right="0" w:firstLine="0"/>
              <w:jc w:val="left"/>
              <w:rPr>
                <w:sz w:val="24"/>
                <w:szCs w:val="24"/>
              </w:rPr>
            </w:pPr>
            <w:r w:rsidRPr="007636ED">
              <w:rPr>
                <w:sz w:val="24"/>
                <w:szCs w:val="24"/>
              </w:rPr>
              <w:t>CL</w:t>
            </w:r>
            <w:r w:rsidRPr="007636ED">
              <w:rPr>
                <w:sz w:val="24"/>
                <w:szCs w:val="24"/>
                <w:vertAlign w:val="subscript"/>
              </w:rPr>
              <w:t>2</w:t>
            </w:r>
            <w:r w:rsidRPr="007636ED">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7" w:right="0" w:firstLine="0"/>
              <w:jc w:val="left"/>
              <w:rPr>
                <w:sz w:val="24"/>
                <w:szCs w:val="24"/>
              </w:rPr>
            </w:pPr>
            <w:r w:rsidRPr="007636ED">
              <w:rPr>
                <w:sz w:val="24"/>
                <w:szCs w:val="24"/>
              </w:rPr>
              <w:t xml:space="preserve">500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7" w:right="0" w:firstLine="0"/>
              <w:jc w:val="left"/>
              <w:rPr>
                <w:sz w:val="24"/>
                <w:szCs w:val="24"/>
              </w:rPr>
            </w:pPr>
            <w:r w:rsidRPr="007636ED">
              <w:rPr>
                <w:sz w:val="24"/>
                <w:szCs w:val="24"/>
              </w:rPr>
              <w:t xml:space="preserve">нет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5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 w:right="0" w:firstLine="0"/>
              <w:jc w:val="left"/>
              <w:rPr>
                <w:sz w:val="24"/>
                <w:szCs w:val="24"/>
              </w:rPr>
            </w:pPr>
            <w:r w:rsidRPr="007636ED">
              <w:rPr>
                <w:sz w:val="24"/>
                <w:szCs w:val="24"/>
              </w:rPr>
              <w:t>полу-</w:t>
            </w:r>
          </w:p>
          <w:p w:rsidR="00F91C0F" w:rsidRPr="007636ED" w:rsidRDefault="007636ED" w:rsidP="007636ED">
            <w:pPr>
              <w:spacing w:after="0" w:line="259" w:lineRule="auto"/>
              <w:ind w:left="89" w:right="0" w:firstLine="0"/>
              <w:jc w:val="left"/>
              <w:rPr>
                <w:sz w:val="24"/>
                <w:szCs w:val="24"/>
              </w:rPr>
            </w:pPr>
            <w:r w:rsidRPr="007636ED">
              <w:rPr>
                <w:sz w:val="24"/>
                <w:szCs w:val="24"/>
              </w:rPr>
              <w:t xml:space="preserve">ясно </w:t>
            </w:r>
          </w:p>
        </w:tc>
        <w:tc>
          <w:tcPr>
            <w:tcW w:w="4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д е</w:t>
            </w:r>
          </w:p>
          <w:p w:rsidR="00F91C0F" w:rsidRPr="007636ED" w:rsidRDefault="007636ED" w:rsidP="007636ED">
            <w:pPr>
              <w:spacing w:after="0" w:line="259" w:lineRule="auto"/>
              <w:ind w:left="2" w:right="0" w:firstLine="0"/>
              <w:jc w:val="left"/>
              <w:rPr>
                <w:sz w:val="24"/>
                <w:szCs w:val="24"/>
              </w:rPr>
            </w:pPr>
            <w:r w:rsidRPr="007636ED">
              <w:rPr>
                <w:sz w:val="24"/>
                <w:szCs w:val="24"/>
              </w:rPr>
              <w:t>н</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ь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8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6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 </w:t>
            </w:r>
          </w:p>
        </w:tc>
        <w:tc>
          <w:tcPr>
            <w:tcW w:w="6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0,1 </w:t>
            </w:r>
          </w:p>
        </w:tc>
        <w:tc>
          <w:tcPr>
            <w:tcW w:w="7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4" w:right="0" w:firstLine="0"/>
              <w:jc w:val="left"/>
              <w:rPr>
                <w:sz w:val="24"/>
                <w:szCs w:val="24"/>
              </w:rPr>
            </w:pPr>
            <w:r w:rsidRPr="007636ED">
              <w:rPr>
                <w:sz w:val="24"/>
                <w:szCs w:val="24"/>
              </w:rPr>
              <w:t xml:space="preserve">900 </w:t>
            </w:r>
          </w:p>
        </w:tc>
      </w:tr>
      <w:tr w:rsidR="00F91C0F" w:rsidRPr="007636ED">
        <w:trPr>
          <w:trHeight w:val="1142"/>
        </w:trPr>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 </w:t>
            </w:r>
          </w:p>
        </w:tc>
        <w:tc>
          <w:tcPr>
            <w:tcW w:w="8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0" w:right="0" w:firstLine="0"/>
              <w:jc w:val="left"/>
              <w:rPr>
                <w:sz w:val="24"/>
                <w:szCs w:val="24"/>
              </w:rPr>
            </w:pPr>
            <w:r w:rsidRPr="007636ED">
              <w:rPr>
                <w:sz w:val="24"/>
                <w:szCs w:val="24"/>
              </w:rPr>
              <w:t>CL</w:t>
            </w:r>
            <w:r w:rsidRPr="007636ED">
              <w:rPr>
                <w:sz w:val="24"/>
                <w:szCs w:val="24"/>
                <w:vertAlign w:val="subscript"/>
              </w:rPr>
              <w:t>2</w:t>
            </w:r>
            <w:r w:rsidRPr="007636ED">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left"/>
              <w:rPr>
                <w:sz w:val="24"/>
                <w:szCs w:val="24"/>
              </w:rPr>
            </w:pPr>
            <w:r w:rsidRPr="007636ED">
              <w:rPr>
                <w:sz w:val="24"/>
                <w:szCs w:val="24"/>
              </w:rPr>
              <w:t xml:space="preserve">1000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7" w:right="0" w:firstLine="0"/>
              <w:jc w:val="left"/>
              <w:rPr>
                <w:sz w:val="24"/>
                <w:szCs w:val="24"/>
              </w:rPr>
            </w:pPr>
            <w:r w:rsidRPr="007636ED">
              <w:rPr>
                <w:sz w:val="24"/>
                <w:szCs w:val="24"/>
              </w:rPr>
              <w:t xml:space="preserve">нет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left"/>
              <w:rPr>
                <w:sz w:val="24"/>
                <w:szCs w:val="24"/>
              </w:rPr>
            </w:pPr>
            <w:r w:rsidRPr="007636ED">
              <w:rPr>
                <w:sz w:val="24"/>
                <w:szCs w:val="24"/>
              </w:rPr>
              <w:t xml:space="preserve">10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4" w:right="0" w:firstLine="0"/>
              <w:jc w:val="left"/>
              <w:rPr>
                <w:sz w:val="24"/>
                <w:szCs w:val="24"/>
              </w:rPr>
            </w:pPr>
            <w:r w:rsidRPr="007636ED">
              <w:rPr>
                <w:sz w:val="24"/>
                <w:szCs w:val="24"/>
              </w:rPr>
              <w:t>пасму</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рно </w:t>
            </w:r>
          </w:p>
        </w:tc>
        <w:tc>
          <w:tcPr>
            <w:tcW w:w="4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д е</w:t>
            </w:r>
          </w:p>
          <w:p w:rsidR="00F91C0F" w:rsidRPr="007636ED" w:rsidRDefault="007636ED" w:rsidP="007636ED">
            <w:pPr>
              <w:spacing w:after="0" w:line="259" w:lineRule="auto"/>
              <w:ind w:left="2" w:right="0" w:firstLine="0"/>
              <w:jc w:val="left"/>
              <w:rPr>
                <w:sz w:val="24"/>
                <w:szCs w:val="24"/>
              </w:rPr>
            </w:pPr>
            <w:r w:rsidRPr="007636ED">
              <w:rPr>
                <w:sz w:val="24"/>
                <w:szCs w:val="24"/>
              </w:rPr>
              <w:t>н</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ь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8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6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90 </w:t>
            </w:r>
          </w:p>
        </w:tc>
        <w:tc>
          <w:tcPr>
            <w:tcW w:w="6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 w:right="0" w:firstLine="0"/>
              <w:jc w:val="left"/>
              <w:rPr>
                <w:sz w:val="24"/>
                <w:szCs w:val="24"/>
              </w:rPr>
            </w:pPr>
            <w:r w:rsidRPr="007636ED">
              <w:rPr>
                <w:sz w:val="24"/>
                <w:szCs w:val="24"/>
              </w:rPr>
              <w:t xml:space="preserve">0,07 </w:t>
            </w:r>
          </w:p>
        </w:tc>
        <w:tc>
          <w:tcPr>
            <w:tcW w:w="7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4" w:right="0" w:firstLine="0"/>
              <w:jc w:val="left"/>
              <w:rPr>
                <w:sz w:val="24"/>
                <w:szCs w:val="24"/>
              </w:rPr>
            </w:pPr>
            <w:r w:rsidRPr="007636ED">
              <w:rPr>
                <w:sz w:val="24"/>
                <w:szCs w:val="24"/>
              </w:rPr>
              <w:t xml:space="preserve">1800 </w:t>
            </w:r>
          </w:p>
        </w:tc>
      </w:tr>
      <w:tr w:rsidR="00F91C0F" w:rsidRPr="007636ED">
        <w:trPr>
          <w:trHeight w:val="1392"/>
        </w:trPr>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lastRenderedPageBreak/>
              <w:t xml:space="preserve">10 </w:t>
            </w:r>
          </w:p>
        </w:tc>
        <w:tc>
          <w:tcPr>
            <w:tcW w:w="8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HF </w:t>
            </w:r>
          </w:p>
        </w:tc>
        <w:tc>
          <w:tcPr>
            <w:tcW w:w="7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7" w:right="0" w:firstLine="0"/>
              <w:jc w:val="left"/>
              <w:rPr>
                <w:sz w:val="24"/>
                <w:szCs w:val="24"/>
              </w:rPr>
            </w:pPr>
            <w:r w:rsidRPr="007636ED">
              <w:rPr>
                <w:sz w:val="24"/>
                <w:szCs w:val="24"/>
              </w:rPr>
              <w:t xml:space="preserve">100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5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9" w:right="0" w:firstLine="0"/>
              <w:jc w:val="left"/>
              <w:rPr>
                <w:sz w:val="24"/>
                <w:szCs w:val="24"/>
              </w:rPr>
            </w:pPr>
            <w:r w:rsidRPr="007636ED">
              <w:rPr>
                <w:sz w:val="24"/>
                <w:szCs w:val="24"/>
              </w:rPr>
              <w:t xml:space="preserve">ясно </w:t>
            </w:r>
          </w:p>
        </w:tc>
        <w:tc>
          <w:tcPr>
            <w:tcW w:w="4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в е ч е р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 </w:t>
            </w:r>
          </w:p>
        </w:tc>
        <w:tc>
          <w:tcPr>
            <w:tcW w:w="8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6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6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 w:right="0" w:firstLine="0"/>
              <w:jc w:val="left"/>
              <w:rPr>
                <w:sz w:val="24"/>
                <w:szCs w:val="24"/>
              </w:rPr>
            </w:pPr>
            <w:r w:rsidRPr="007636ED">
              <w:rPr>
                <w:sz w:val="24"/>
                <w:szCs w:val="24"/>
              </w:rPr>
              <w:t xml:space="preserve">0,05 </w:t>
            </w:r>
          </w:p>
        </w:tc>
        <w:tc>
          <w:tcPr>
            <w:tcW w:w="7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 </w:t>
            </w:r>
          </w:p>
        </w:tc>
      </w:tr>
      <w:tr w:rsidR="00F91C0F" w:rsidRPr="007636ED">
        <w:trPr>
          <w:trHeight w:val="1116"/>
        </w:trPr>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8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0" w:right="0" w:firstLine="0"/>
              <w:jc w:val="left"/>
              <w:rPr>
                <w:sz w:val="24"/>
                <w:szCs w:val="24"/>
              </w:rPr>
            </w:pPr>
            <w:r w:rsidRPr="007636ED">
              <w:rPr>
                <w:sz w:val="24"/>
                <w:szCs w:val="24"/>
              </w:rPr>
              <w:t xml:space="preserve">HCN </w:t>
            </w:r>
          </w:p>
        </w:tc>
        <w:tc>
          <w:tcPr>
            <w:tcW w:w="7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5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6" w:right="0" w:firstLine="0"/>
              <w:jc w:val="left"/>
              <w:rPr>
                <w:sz w:val="24"/>
                <w:szCs w:val="24"/>
              </w:rPr>
            </w:pPr>
            <w:r w:rsidRPr="007636ED">
              <w:rPr>
                <w:sz w:val="24"/>
                <w:szCs w:val="24"/>
              </w:rPr>
              <w:t xml:space="preserve">2,5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 w:right="0" w:firstLine="0"/>
              <w:jc w:val="left"/>
              <w:rPr>
                <w:sz w:val="24"/>
                <w:szCs w:val="24"/>
              </w:rPr>
            </w:pPr>
            <w:r w:rsidRPr="007636ED">
              <w:rPr>
                <w:sz w:val="24"/>
                <w:szCs w:val="24"/>
              </w:rPr>
              <w:t>полу-</w:t>
            </w:r>
          </w:p>
          <w:p w:rsidR="00F91C0F" w:rsidRPr="007636ED" w:rsidRDefault="007636ED" w:rsidP="007636ED">
            <w:pPr>
              <w:spacing w:after="0" w:line="259" w:lineRule="auto"/>
              <w:ind w:left="89" w:right="0" w:firstLine="0"/>
              <w:jc w:val="left"/>
              <w:rPr>
                <w:sz w:val="24"/>
                <w:szCs w:val="24"/>
              </w:rPr>
            </w:pPr>
            <w:r w:rsidRPr="007636ED">
              <w:rPr>
                <w:sz w:val="24"/>
                <w:szCs w:val="24"/>
              </w:rPr>
              <w:t xml:space="preserve">ясно </w:t>
            </w:r>
          </w:p>
        </w:tc>
        <w:tc>
          <w:tcPr>
            <w:tcW w:w="4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н о ч</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ь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8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6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 </w:t>
            </w:r>
          </w:p>
        </w:tc>
        <w:tc>
          <w:tcPr>
            <w:tcW w:w="6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 w:right="0" w:firstLine="0"/>
              <w:jc w:val="left"/>
              <w:rPr>
                <w:sz w:val="24"/>
                <w:szCs w:val="24"/>
              </w:rPr>
            </w:pPr>
            <w:r w:rsidRPr="007636ED">
              <w:rPr>
                <w:sz w:val="24"/>
                <w:szCs w:val="24"/>
              </w:rPr>
              <w:t xml:space="preserve">0,06 </w:t>
            </w:r>
          </w:p>
        </w:tc>
        <w:tc>
          <w:tcPr>
            <w:tcW w:w="7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60 </w:t>
            </w:r>
          </w:p>
        </w:tc>
      </w:tr>
      <w:tr w:rsidR="00F91C0F" w:rsidRPr="007636ED">
        <w:trPr>
          <w:trHeight w:val="1510"/>
        </w:trPr>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8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CS</w:t>
            </w:r>
            <w:r w:rsidRPr="007636ED">
              <w:rPr>
                <w:sz w:val="24"/>
                <w:szCs w:val="24"/>
                <w:vertAlign w:val="subscript"/>
              </w:rPr>
              <w:t>2</w:t>
            </w:r>
            <w:r w:rsidRPr="007636ED">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60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5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6" w:right="0" w:firstLine="0"/>
              <w:jc w:val="left"/>
              <w:rPr>
                <w:sz w:val="24"/>
                <w:szCs w:val="24"/>
              </w:rPr>
            </w:pPr>
            <w:r w:rsidRPr="007636ED">
              <w:rPr>
                <w:sz w:val="24"/>
                <w:szCs w:val="24"/>
              </w:rPr>
              <w:t xml:space="preserve">2,0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9" w:right="0" w:firstLine="0"/>
              <w:jc w:val="left"/>
              <w:rPr>
                <w:sz w:val="24"/>
                <w:szCs w:val="24"/>
              </w:rPr>
            </w:pPr>
            <w:r w:rsidRPr="007636ED">
              <w:rPr>
                <w:sz w:val="24"/>
                <w:szCs w:val="24"/>
              </w:rPr>
              <w:t xml:space="preserve">ясно </w:t>
            </w:r>
          </w:p>
        </w:tc>
        <w:tc>
          <w:tcPr>
            <w:tcW w:w="4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в е ч е р </w:t>
            </w:r>
          </w:p>
        </w:tc>
        <w:tc>
          <w:tcPr>
            <w:tcW w:w="7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8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6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90 </w:t>
            </w:r>
          </w:p>
        </w:tc>
        <w:tc>
          <w:tcPr>
            <w:tcW w:w="6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0,1 </w:t>
            </w:r>
          </w:p>
        </w:tc>
        <w:tc>
          <w:tcPr>
            <w:tcW w:w="7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4" w:right="0" w:firstLine="0"/>
              <w:jc w:val="left"/>
              <w:rPr>
                <w:sz w:val="24"/>
                <w:szCs w:val="24"/>
              </w:rPr>
            </w:pPr>
            <w:r w:rsidRPr="007636ED">
              <w:rPr>
                <w:sz w:val="24"/>
                <w:szCs w:val="24"/>
              </w:rPr>
              <w:t xml:space="preserve">400 </w:t>
            </w:r>
          </w:p>
        </w:tc>
      </w:tr>
    </w:tbl>
    <w:p w:rsidR="00F91C0F" w:rsidRPr="007636ED" w:rsidRDefault="007636ED" w:rsidP="007636ED">
      <w:pPr>
        <w:spacing w:after="0" w:line="259" w:lineRule="auto"/>
        <w:ind w:left="20" w:right="0" w:firstLine="0"/>
        <w:rPr>
          <w:sz w:val="24"/>
          <w:szCs w:val="24"/>
        </w:rPr>
      </w:pPr>
      <w:r w:rsidRPr="007636ED">
        <w:rPr>
          <w:sz w:val="24"/>
          <w:szCs w:val="24"/>
        </w:rPr>
        <w:t xml:space="preserve">Примечание: 1 – сжатый газ; 2 – хранение изотермическое; 3 – хранение при температуре окружающей среды </w:t>
      </w:r>
    </w:p>
    <w:p w:rsidR="00F91C0F" w:rsidRPr="007636ED" w:rsidRDefault="007636ED" w:rsidP="007636ED">
      <w:pPr>
        <w:spacing w:after="0" w:line="259" w:lineRule="auto"/>
        <w:ind w:left="28" w:right="0" w:firstLine="0"/>
        <w:jc w:val="center"/>
        <w:rPr>
          <w:sz w:val="24"/>
          <w:szCs w:val="24"/>
        </w:rPr>
      </w:pPr>
      <w:r w:rsidRPr="007636ED">
        <w:rPr>
          <w:b/>
          <w:sz w:val="24"/>
          <w:szCs w:val="24"/>
        </w:rPr>
        <w:t>ПРАКТИЧЕСКОЕ ЗАНЯТИЕ 13</w:t>
      </w: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Тема занятия: «Прогнозирование последствий радиационного загрязнения местности»</w:t>
      </w: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Ионизирующее излучение</w:t>
      </w:r>
      <w:r w:rsidRPr="007636ED">
        <w:rPr>
          <w:sz w:val="24"/>
          <w:szCs w:val="24"/>
        </w:rPr>
        <w:t xml:space="preserve"> – это электромагнитное излучение, которое создается при радиоактивном распаде, ядерных превращениям, торможении заряженных частиц в веществе и образует при взаимодействии со средой ионы различных знаков. </w:t>
      </w:r>
    </w:p>
    <w:p w:rsidR="00F91C0F" w:rsidRPr="007636ED" w:rsidRDefault="007636ED" w:rsidP="007636ED">
      <w:pPr>
        <w:spacing w:after="0" w:line="259" w:lineRule="auto"/>
        <w:ind w:left="20" w:right="0" w:firstLine="0"/>
        <w:rPr>
          <w:sz w:val="24"/>
          <w:szCs w:val="24"/>
        </w:rPr>
      </w:pPr>
      <w:r w:rsidRPr="007636ED">
        <w:rPr>
          <w:sz w:val="24"/>
          <w:szCs w:val="24"/>
        </w:rPr>
        <w:t xml:space="preserve"> Излучения характеризуются ионизирующей и проникающей способностью. </w:t>
      </w:r>
      <w:r w:rsidRPr="007636ED">
        <w:rPr>
          <w:b/>
          <w:sz w:val="24"/>
          <w:szCs w:val="24"/>
        </w:rPr>
        <w:t>Ионизирующая способность излучения</w:t>
      </w:r>
      <w:r w:rsidRPr="007636ED">
        <w:rPr>
          <w:sz w:val="24"/>
          <w:szCs w:val="24"/>
        </w:rPr>
        <w:t xml:space="preserve"> определяется удельной ионизацией, то есть числом пар ионов, создаваемых частицей в единице объема массы среды или на единице длины пути. Излучения различных видов обладают различной ионизирующей способностью. </w:t>
      </w:r>
    </w:p>
    <w:p w:rsidR="00F91C0F" w:rsidRPr="007636ED" w:rsidRDefault="007636ED" w:rsidP="007636ED">
      <w:pPr>
        <w:spacing w:after="0" w:line="259" w:lineRule="auto"/>
        <w:ind w:left="20" w:right="0" w:firstLine="0"/>
        <w:rPr>
          <w:sz w:val="24"/>
          <w:szCs w:val="24"/>
        </w:rPr>
      </w:pPr>
      <w:r w:rsidRPr="007636ED">
        <w:rPr>
          <w:b/>
          <w:sz w:val="24"/>
          <w:szCs w:val="24"/>
        </w:rPr>
        <w:t>Проникающая способность излучения</w:t>
      </w:r>
      <w:r w:rsidRPr="007636ED">
        <w:rPr>
          <w:sz w:val="24"/>
          <w:szCs w:val="24"/>
        </w:rPr>
        <w:t xml:space="preserve"> определяется величиной пробега. Пробегом называется путь, пройденный частицей в веществе до её полной остановки, обусловленной тем или иным видом взаимодействия. </w:t>
      </w:r>
    </w:p>
    <w:p w:rsidR="00F91C0F" w:rsidRPr="007636ED" w:rsidRDefault="007636ED" w:rsidP="007636ED">
      <w:pPr>
        <w:spacing w:after="0" w:line="259" w:lineRule="auto"/>
        <w:ind w:left="20" w:right="0" w:firstLine="0"/>
        <w:rPr>
          <w:sz w:val="24"/>
          <w:szCs w:val="24"/>
        </w:rPr>
      </w:pPr>
      <w:r w:rsidRPr="007636ED">
        <w:rPr>
          <w:b/>
          <w:sz w:val="24"/>
          <w:szCs w:val="24"/>
        </w:rPr>
        <w:t>Альфа-частицы</w:t>
      </w:r>
      <w:r w:rsidRPr="007636ED">
        <w:rPr>
          <w:sz w:val="24"/>
          <w:szCs w:val="24"/>
        </w:rPr>
        <w:t xml:space="preserve"> обладают наибольшей ионизирующей способностью и наименьшей проникающей способностью. Их удельная ионизация изменяется от 25 до 60 тыс. пар ионов на 1 см пути в воздухе.  </w:t>
      </w:r>
    </w:p>
    <w:p w:rsidR="00F91C0F" w:rsidRPr="007636ED" w:rsidRDefault="007636ED" w:rsidP="007636ED">
      <w:pPr>
        <w:spacing w:after="0" w:line="259" w:lineRule="auto"/>
        <w:ind w:left="20" w:right="0" w:firstLine="0"/>
        <w:rPr>
          <w:sz w:val="24"/>
          <w:szCs w:val="24"/>
        </w:rPr>
      </w:pPr>
      <w:r w:rsidRPr="007636ED">
        <w:rPr>
          <w:sz w:val="24"/>
          <w:szCs w:val="24"/>
        </w:rPr>
        <w:t xml:space="preserve">Длина пробега этих частиц в воздухе составляет несколько сантиметров, а в мягкой биологической ткани - несколько десятков микрометров. </w:t>
      </w:r>
    </w:p>
    <w:p w:rsidR="00F91C0F" w:rsidRPr="007636ED" w:rsidRDefault="007636ED" w:rsidP="007636ED">
      <w:pPr>
        <w:spacing w:after="0" w:line="259" w:lineRule="auto"/>
        <w:ind w:left="20" w:right="0" w:firstLine="0"/>
        <w:rPr>
          <w:sz w:val="24"/>
          <w:szCs w:val="24"/>
        </w:rPr>
      </w:pPr>
      <w:r w:rsidRPr="007636ED">
        <w:rPr>
          <w:b/>
          <w:sz w:val="24"/>
          <w:szCs w:val="24"/>
        </w:rPr>
        <w:t>Бета-излучение</w:t>
      </w:r>
      <w:r w:rsidRPr="007636ED">
        <w:rPr>
          <w:sz w:val="24"/>
          <w:szCs w:val="24"/>
        </w:rPr>
        <w:t xml:space="preserve"> имеет существенно меньшую ионизирующую способность и большую проникающую способность. Средняя величина удельной ионизации в воздухе составляет около 100 пар ионов на 1 см пути, а максимальный пробег достигает нескольких метров при больших энергиях. </w:t>
      </w:r>
    </w:p>
    <w:p w:rsidR="00F91C0F" w:rsidRPr="007636ED" w:rsidRDefault="007636ED" w:rsidP="007636ED">
      <w:pPr>
        <w:spacing w:after="0" w:line="259" w:lineRule="auto"/>
        <w:ind w:left="20" w:right="0" w:firstLine="0"/>
        <w:rPr>
          <w:sz w:val="24"/>
          <w:szCs w:val="24"/>
        </w:rPr>
      </w:pPr>
      <w:r w:rsidRPr="007636ED">
        <w:rPr>
          <w:sz w:val="24"/>
          <w:szCs w:val="24"/>
        </w:rPr>
        <w:t xml:space="preserve">Наименьшей ионизирующей способностью и наибольшей проникающей способностью обладают фотонные излучения. Во всех процессах взаимодействия электромагнитного излучения со средой часть энергии преобразуется в кинетическую энергию вторичных электронов, которые, проходя через вещество, производят ионизацию. </w:t>
      </w:r>
    </w:p>
    <w:p w:rsidR="00F91C0F" w:rsidRPr="007636ED" w:rsidRDefault="007636ED" w:rsidP="007636ED">
      <w:pPr>
        <w:spacing w:after="0" w:line="259" w:lineRule="auto"/>
        <w:ind w:left="20" w:right="0" w:firstLine="0"/>
        <w:rPr>
          <w:sz w:val="24"/>
          <w:szCs w:val="24"/>
        </w:rPr>
      </w:pPr>
      <w:r w:rsidRPr="007636ED">
        <w:rPr>
          <w:sz w:val="24"/>
          <w:szCs w:val="24"/>
        </w:rPr>
        <w:t xml:space="preserve">Прохождение фотонного излучения через вещество вообще не может быть охарактеризовано понятием пробега. Ослабление потока электромагнитного излучения в веществе подчиняется экспоненциальному закону и характеризуется коэффициентом ослабления </w:t>
      </w:r>
      <w:r w:rsidRPr="007636ED">
        <w:rPr>
          <w:i/>
          <w:sz w:val="24"/>
          <w:szCs w:val="24"/>
        </w:rPr>
        <w:t>μ</w:t>
      </w:r>
      <w:r w:rsidRPr="007636ED">
        <w:rPr>
          <w:sz w:val="24"/>
          <w:szCs w:val="24"/>
        </w:rPr>
        <w:t xml:space="preserve">, который зависит от энергии излучения и свойств вещества. </w:t>
      </w: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Особенность экспоненциальных кривых состоит в том, что они не пересекаются с осью абсцисс. Это значит, что какой бы ни была толщина слоя вещества, нельзя полностью поглотить поток фотонного излучения, а можно только ослабить его интенсивность в любое число раз. В этом существенное отличие характера ослабления фотонного излучения от ослабления заряженных частиц, для которых существует минимальная толщина слоя вещества – поглотителя (пробег), где происходит полное поглощение </w:t>
      </w:r>
      <w:proofErr w:type="gramStart"/>
      <w:r w:rsidRPr="007636ED">
        <w:rPr>
          <w:sz w:val="24"/>
          <w:szCs w:val="24"/>
        </w:rPr>
        <w:t>потока  Различают</w:t>
      </w:r>
      <w:proofErr w:type="gramEnd"/>
      <w:r w:rsidRPr="007636ED">
        <w:rPr>
          <w:sz w:val="24"/>
          <w:szCs w:val="24"/>
        </w:rPr>
        <w:t xml:space="preserve"> </w:t>
      </w:r>
      <w:r w:rsidRPr="007636ED">
        <w:rPr>
          <w:b/>
          <w:sz w:val="24"/>
          <w:szCs w:val="24"/>
        </w:rPr>
        <w:t>природные и технические источники ионизирующего излучения</w:t>
      </w:r>
      <w:r w:rsidRPr="007636ED">
        <w:rPr>
          <w:sz w:val="24"/>
          <w:szCs w:val="24"/>
        </w:rPr>
        <w:t>.</w:t>
      </w:r>
      <w:r w:rsidRPr="007636ED">
        <w:rPr>
          <w:b/>
          <w:sz w:val="24"/>
          <w:szCs w:val="24"/>
        </w:rPr>
        <w:t xml:space="preserve"> </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К </w:t>
      </w:r>
      <w:r w:rsidRPr="007636ED">
        <w:rPr>
          <w:b/>
          <w:sz w:val="24"/>
          <w:szCs w:val="24"/>
        </w:rPr>
        <w:t>природным</w:t>
      </w:r>
      <w:r w:rsidRPr="007636ED">
        <w:rPr>
          <w:sz w:val="24"/>
          <w:szCs w:val="24"/>
        </w:rPr>
        <w:t xml:space="preserve"> относятся космические, а также земные источники, создающие природное облучение (естественный фон).  </w:t>
      </w:r>
    </w:p>
    <w:p w:rsidR="00F91C0F" w:rsidRPr="007636ED" w:rsidRDefault="007636ED" w:rsidP="007636ED">
      <w:pPr>
        <w:spacing w:after="0" w:line="259" w:lineRule="auto"/>
        <w:ind w:left="20" w:right="0" w:firstLine="0"/>
        <w:rPr>
          <w:sz w:val="24"/>
          <w:szCs w:val="24"/>
        </w:rPr>
      </w:pPr>
      <w:r w:rsidRPr="007636ED">
        <w:rPr>
          <w:sz w:val="24"/>
          <w:szCs w:val="24"/>
        </w:rPr>
        <w:t xml:space="preserve">К </w:t>
      </w:r>
      <w:r w:rsidRPr="007636ED">
        <w:rPr>
          <w:b/>
          <w:sz w:val="24"/>
          <w:szCs w:val="24"/>
        </w:rPr>
        <w:t>техническим</w:t>
      </w:r>
      <w:r w:rsidRPr="007636ED">
        <w:rPr>
          <w:sz w:val="24"/>
          <w:szCs w:val="24"/>
        </w:rPr>
        <w:t xml:space="preserve"> – источники, специально созданные для полезного применения излучения или являющиеся побочным продуктом деятельности. </w:t>
      </w:r>
    </w:p>
    <w:p w:rsidR="00F91C0F" w:rsidRPr="007636ED" w:rsidRDefault="007636ED" w:rsidP="007636ED">
      <w:pPr>
        <w:spacing w:after="0" w:line="259" w:lineRule="auto"/>
        <w:ind w:left="18" w:right="0" w:firstLine="0"/>
        <w:rPr>
          <w:sz w:val="24"/>
          <w:szCs w:val="24"/>
        </w:rPr>
      </w:pPr>
      <w:r w:rsidRPr="007636ED">
        <w:rPr>
          <w:b/>
          <w:sz w:val="24"/>
          <w:szCs w:val="24"/>
        </w:rPr>
        <w:t>Дозиметрические величины и единицы их измерения</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Действие ионизирующего излучения на вещество проявляется в ионизации и возбуждении атомов и молекул, входящих в состав вещества. </w:t>
      </w:r>
    </w:p>
    <w:p w:rsidR="00F91C0F" w:rsidRPr="007636ED" w:rsidRDefault="007636ED" w:rsidP="007636ED">
      <w:pPr>
        <w:spacing w:after="0" w:line="259" w:lineRule="auto"/>
        <w:ind w:left="20" w:right="0" w:firstLine="0"/>
        <w:rPr>
          <w:sz w:val="24"/>
          <w:szCs w:val="24"/>
        </w:rPr>
      </w:pPr>
      <w:r w:rsidRPr="007636ED">
        <w:rPr>
          <w:b/>
          <w:sz w:val="24"/>
          <w:szCs w:val="24"/>
        </w:rPr>
        <w:t>Количественной мерой</w:t>
      </w:r>
      <w:r w:rsidRPr="007636ED">
        <w:rPr>
          <w:sz w:val="24"/>
          <w:szCs w:val="24"/>
        </w:rPr>
        <w:t xml:space="preserve"> этого воздействия служит </w:t>
      </w:r>
      <w:r w:rsidRPr="007636ED">
        <w:rPr>
          <w:b/>
          <w:sz w:val="24"/>
          <w:szCs w:val="24"/>
        </w:rPr>
        <w:t>поглощенная доза</w:t>
      </w:r>
      <w:r w:rsidRPr="007636ED">
        <w:rPr>
          <w:sz w:val="24"/>
          <w:szCs w:val="24"/>
        </w:rPr>
        <w:t xml:space="preserve">. Поглощенная доза – средняя энергия, переданная излучением вещества в единице объема к массе вещества в этом объеме. </w:t>
      </w:r>
    </w:p>
    <w:p w:rsidR="00F91C0F" w:rsidRPr="007636ED" w:rsidRDefault="007636ED" w:rsidP="007636ED">
      <w:pPr>
        <w:tabs>
          <w:tab w:val="center" w:pos="4483"/>
          <w:tab w:val="center" w:pos="8815"/>
        </w:tabs>
        <w:spacing w:after="0" w:line="259" w:lineRule="auto"/>
        <w:ind w:left="0" w:right="0" w:firstLine="0"/>
        <w:jc w:val="left"/>
        <w:rPr>
          <w:sz w:val="24"/>
          <w:szCs w:val="24"/>
        </w:rPr>
      </w:pPr>
      <w:r w:rsidRPr="007636ED">
        <w:rPr>
          <w:rFonts w:eastAsia="Calibri"/>
          <w:sz w:val="24"/>
          <w:szCs w:val="24"/>
        </w:rPr>
        <w:tab/>
      </w:r>
      <w:r w:rsidRPr="007636ED">
        <w:rPr>
          <w:i/>
          <w:sz w:val="24"/>
          <w:szCs w:val="24"/>
        </w:rPr>
        <w:t>dE</w:t>
      </w:r>
      <w:r w:rsidRPr="007636ED">
        <w:rPr>
          <w:sz w:val="24"/>
          <w:szCs w:val="24"/>
        </w:rPr>
        <w:t xml:space="preserve"> </w:t>
      </w:r>
      <w:r w:rsidRPr="007636ED">
        <w:rPr>
          <w:sz w:val="24"/>
          <w:szCs w:val="24"/>
        </w:rPr>
        <w:tab/>
        <w:t xml:space="preserve">(13.1) </w:t>
      </w:r>
    </w:p>
    <w:p w:rsidR="00F91C0F" w:rsidRPr="007636ED" w:rsidRDefault="007636ED" w:rsidP="007636ED">
      <w:pPr>
        <w:spacing w:after="0" w:line="259" w:lineRule="auto"/>
        <w:ind w:left="4304" w:right="0" w:firstLine="0"/>
        <w:jc w:val="left"/>
        <w:rPr>
          <w:sz w:val="24"/>
          <w:szCs w:val="24"/>
        </w:rPr>
      </w:pPr>
      <w:r w:rsidRPr="007636ED">
        <w:rPr>
          <w:i/>
          <w:sz w:val="24"/>
          <w:szCs w:val="24"/>
        </w:rPr>
        <w:t xml:space="preserve">Дпогл </w:t>
      </w:r>
      <w:r w:rsidRPr="007636ED">
        <w:rPr>
          <w:rFonts w:eastAsia="Segoe UI Symbol"/>
          <w:sz w:val="24"/>
          <w:szCs w:val="24"/>
        </w:rPr>
        <w:t xml:space="preserve">= </w:t>
      </w:r>
      <w:r w:rsidRPr="007636ED">
        <w:rPr>
          <w:rFonts w:eastAsia="Calibri"/>
          <w:noProof/>
          <w:sz w:val="24"/>
          <w:szCs w:val="24"/>
        </w:rPr>
        <mc:AlternateContent>
          <mc:Choice Requires="wpg">
            <w:drawing>
              <wp:inline distT="0" distB="0" distL="0" distR="0">
                <wp:extent cx="233864" cy="6347"/>
                <wp:effectExtent l="0" t="0" r="0" b="0"/>
                <wp:docPr id="538380" name="Group 538380"/>
                <wp:cNvGraphicFramePr/>
                <a:graphic xmlns:a="http://schemas.openxmlformats.org/drawingml/2006/main">
                  <a:graphicData uri="http://schemas.microsoft.com/office/word/2010/wordprocessingGroup">
                    <wpg:wgp>
                      <wpg:cNvGrpSpPr/>
                      <wpg:grpSpPr>
                        <a:xfrm>
                          <a:off x="0" y="0"/>
                          <a:ext cx="233864" cy="6347"/>
                          <a:chOff x="0" y="0"/>
                          <a:chExt cx="233864" cy="6347"/>
                        </a:xfrm>
                      </wpg:grpSpPr>
                      <wps:wsp>
                        <wps:cNvPr id="46061" name="Shape 46061"/>
                        <wps:cNvSpPr/>
                        <wps:spPr>
                          <a:xfrm>
                            <a:off x="0" y="0"/>
                            <a:ext cx="233864" cy="0"/>
                          </a:xfrm>
                          <a:custGeom>
                            <a:avLst/>
                            <a:gdLst/>
                            <a:ahLst/>
                            <a:cxnLst/>
                            <a:rect l="0" t="0" r="0" b="0"/>
                            <a:pathLst>
                              <a:path w="233864">
                                <a:moveTo>
                                  <a:pt x="0" y="0"/>
                                </a:moveTo>
                                <a:lnTo>
                                  <a:pt x="233864" y="0"/>
                                </a:lnTo>
                              </a:path>
                            </a:pathLst>
                          </a:custGeom>
                          <a:ln w="634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8380" style="width:18.4145pt;height:1.52588e-05pt;mso-position-horizontal-relative:char;mso-position-vertical-relative:line" coordsize="2338,0">
                <v:shape id="Shape 46061" style="position:absolute;width:2338;height:0;left:0;top:0;" coordsize="233864,0" path="m0,0l233864,0">
                  <v:stroke weight="0.499751pt" endcap="flat" joinstyle="round" on="true" color="#000000"/>
                  <v:fill on="false" color="#000000" opacity="0"/>
                </v:shape>
              </v:group>
            </w:pict>
          </mc:Fallback>
        </mc:AlternateContent>
      </w:r>
      <w:r w:rsidRPr="007636ED">
        <w:rPr>
          <w:sz w:val="24"/>
          <w:szCs w:val="24"/>
        </w:rPr>
        <w:t xml:space="preserve">, </w:t>
      </w:r>
      <w:r w:rsidRPr="007636ED">
        <w:rPr>
          <w:i/>
          <w:sz w:val="24"/>
          <w:szCs w:val="24"/>
        </w:rPr>
        <w:t>dm</w:t>
      </w:r>
    </w:p>
    <w:p w:rsidR="00F91C0F" w:rsidRPr="007636ED" w:rsidRDefault="007636ED" w:rsidP="007636ED">
      <w:pPr>
        <w:spacing w:after="0" w:line="259" w:lineRule="auto"/>
        <w:ind w:left="20" w:right="0" w:firstLine="0"/>
        <w:rPr>
          <w:sz w:val="24"/>
          <w:szCs w:val="24"/>
        </w:rPr>
      </w:pPr>
      <w:r w:rsidRPr="007636ED">
        <w:rPr>
          <w:sz w:val="24"/>
          <w:szCs w:val="24"/>
        </w:rPr>
        <w:t xml:space="preserve">где </w:t>
      </w:r>
      <w:r w:rsidRPr="007636ED">
        <w:rPr>
          <w:i/>
          <w:sz w:val="24"/>
          <w:szCs w:val="24"/>
        </w:rPr>
        <w:t>Е</w:t>
      </w:r>
      <w:r w:rsidRPr="007636ED">
        <w:rPr>
          <w:sz w:val="24"/>
          <w:szCs w:val="24"/>
        </w:rPr>
        <w:t xml:space="preserve"> – средняя энергия</w:t>
      </w:r>
      <w:proofErr w:type="gramStart"/>
      <w:r w:rsidRPr="007636ED">
        <w:rPr>
          <w:sz w:val="24"/>
          <w:szCs w:val="24"/>
        </w:rPr>
        <w:t>.</w:t>
      </w:r>
      <w:proofErr w:type="gramEnd"/>
      <w:r w:rsidRPr="007636ED">
        <w:rPr>
          <w:sz w:val="24"/>
          <w:szCs w:val="24"/>
        </w:rPr>
        <w:t xml:space="preserve"> переданная веществу в единице объема, Дж; </w:t>
      </w:r>
      <w:r w:rsidRPr="007636ED">
        <w:rPr>
          <w:i/>
          <w:sz w:val="24"/>
          <w:szCs w:val="24"/>
        </w:rPr>
        <w:t xml:space="preserve">m </w:t>
      </w:r>
      <w:r w:rsidRPr="007636ED">
        <w:rPr>
          <w:sz w:val="24"/>
          <w:szCs w:val="24"/>
        </w:rPr>
        <w:t xml:space="preserve">– масса вещества в единице объема, кг. </w:t>
      </w:r>
    </w:p>
    <w:p w:rsidR="00F91C0F" w:rsidRPr="007636ED" w:rsidRDefault="007636ED" w:rsidP="007636ED">
      <w:pPr>
        <w:spacing w:after="0" w:line="259" w:lineRule="auto"/>
        <w:ind w:left="20" w:right="0" w:firstLine="0"/>
        <w:rPr>
          <w:sz w:val="24"/>
          <w:szCs w:val="24"/>
        </w:rPr>
      </w:pPr>
      <w:r w:rsidRPr="007636ED">
        <w:rPr>
          <w:b/>
          <w:sz w:val="24"/>
          <w:szCs w:val="24"/>
        </w:rPr>
        <w:t>Единица поглощенной дозы</w:t>
      </w:r>
      <w:r w:rsidRPr="007636ED">
        <w:rPr>
          <w:sz w:val="24"/>
          <w:szCs w:val="24"/>
        </w:rPr>
        <w:t xml:space="preserve"> – грей (Гр) названа в честь физика Грея. 1Гр = 1 Дж/кг. На практике применяется также </w:t>
      </w:r>
      <w:r w:rsidRPr="007636ED">
        <w:rPr>
          <w:b/>
          <w:sz w:val="24"/>
          <w:szCs w:val="24"/>
        </w:rPr>
        <w:t>внесистемная единица</w:t>
      </w:r>
      <w:r w:rsidRPr="007636ED">
        <w:rPr>
          <w:sz w:val="24"/>
          <w:szCs w:val="24"/>
        </w:rPr>
        <w:t xml:space="preserve"> 1 рад = 100 эрг/г =1 10 </w:t>
      </w:r>
      <w:r w:rsidRPr="007636ED">
        <w:rPr>
          <w:sz w:val="24"/>
          <w:szCs w:val="24"/>
          <w:vertAlign w:val="superscript"/>
        </w:rPr>
        <w:t>-2</w:t>
      </w:r>
      <w:r w:rsidRPr="007636ED">
        <w:rPr>
          <w:sz w:val="24"/>
          <w:szCs w:val="24"/>
        </w:rPr>
        <w:t xml:space="preserve"> Дж/кг = 0,01 Гр. </w:t>
      </w:r>
    </w:p>
    <w:p w:rsidR="00F91C0F" w:rsidRPr="007636ED" w:rsidRDefault="007636ED" w:rsidP="007636ED">
      <w:pPr>
        <w:spacing w:after="0" w:line="259" w:lineRule="auto"/>
        <w:ind w:left="20" w:right="0" w:firstLine="0"/>
        <w:rPr>
          <w:sz w:val="24"/>
          <w:szCs w:val="24"/>
        </w:rPr>
      </w:pPr>
      <w:r w:rsidRPr="007636ED">
        <w:rPr>
          <w:sz w:val="24"/>
          <w:szCs w:val="24"/>
        </w:rPr>
        <w:t>Поглощенная доза излучения зависит от свойств излучения и поглощающей среды. Для заряженных частиц (α, β-протонов) небольших энергий, быстрых нейтронов и некоторых других</w:t>
      </w:r>
      <w:r w:rsidRPr="007636ED">
        <w:rPr>
          <w:b/>
          <w:sz w:val="24"/>
          <w:szCs w:val="24"/>
        </w:rPr>
        <w:t xml:space="preserve"> </w:t>
      </w:r>
      <w:r w:rsidRPr="007636ED">
        <w:rPr>
          <w:sz w:val="24"/>
          <w:szCs w:val="24"/>
        </w:rPr>
        <w:t xml:space="preserve">излучений, когда основными процессами их взаимодействия с веществом являются непосредственная ионизация и возбуждение, поглощенная доза служит однозначной характеристикой ионизирующего излучения по его воздействию на среду.  </w:t>
      </w:r>
    </w:p>
    <w:p w:rsidR="00F91C0F" w:rsidRPr="007636ED" w:rsidRDefault="007636ED" w:rsidP="007636ED">
      <w:pPr>
        <w:spacing w:after="0" w:line="259" w:lineRule="auto"/>
        <w:ind w:left="20" w:right="0" w:firstLine="0"/>
        <w:rPr>
          <w:sz w:val="24"/>
          <w:szCs w:val="24"/>
        </w:rPr>
      </w:pPr>
      <w:r w:rsidRPr="007636ED">
        <w:rPr>
          <w:sz w:val="24"/>
          <w:szCs w:val="24"/>
        </w:rPr>
        <w:t>Это связано с тем, что между параметрами, характеризующими данные виды излучения (поток, плотность потока и др.) и параметром</w:t>
      </w:r>
      <w:r w:rsidRPr="007636ED">
        <w:rPr>
          <w:b/>
          <w:sz w:val="24"/>
          <w:szCs w:val="24"/>
        </w:rPr>
        <w:t xml:space="preserve">, </w:t>
      </w:r>
      <w:r w:rsidRPr="007636ED">
        <w:rPr>
          <w:sz w:val="24"/>
          <w:szCs w:val="24"/>
        </w:rPr>
        <w:t xml:space="preserve">характеризующим ионизационную способность излучения в среде, поглощенной дозой можно установить адекватные прямые зависимости. </w:t>
      </w:r>
    </w:p>
    <w:p w:rsidR="00F91C0F" w:rsidRPr="007636ED" w:rsidRDefault="007636ED" w:rsidP="007636ED">
      <w:pPr>
        <w:spacing w:after="0" w:line="259" w:lineRule="auto"/>
        <w:ind w:left="20" w:right="0" w:firstLine="0"/>
        <w:rPr>
          <w:sz w:val="24"/>
          <w:szCs w:val="24"/>
        </w:rPr>
      </w:pPr>
      <w:r w:rsidRPr="007636ED">
        <w:rPr>
          <w:sz w:val="24"/>
          <w:szCs w:val="24"/>
        </w:rPr>
        <w:t xml:space="preserve">Для рентгеновского и γ-излучений таких зависимостей не наблюдается, так как эти виды излучений косвенно ионизирующие. Следовательно, поглощенная доза не может служить характеристикой этих излучении по их воздействию на среду. </w:t>
      </w:r>
    </w:p>
    <w:p w:rsidR="00F91C0F" w:rsidRPr="007636ED" w:rsidRDefault="007636ED" w:rsidP="007636ED">
      <w:pPr>
        <w:spacing w:after="0" w:line="259" w:lineRule="auto"/>
        <w:ind w:left="20" w:right="0" w:firstLine="0"/>
        <w:rPr>
          <w:sz w:val="24"/>
          <w:szCs w:val="24"/>
        </w:rPr>
      </w:pPr>
      <w:r w:rsidRPr="007636ED">
        <w:rPr>
          <w:sz w:val="24"/>
          <w:szCs w:val="24"/>
        </w:rPr>
        <w:t>До последнего времени в качестве характеристики рентгеновского и        γ</w:t>
      </w:r>
      <w:r w:rsidRPr="007636ED">
        <w:rPr>
          <w:i/>
          <w:sz w:val="24"/>
          <w:szCs w:val="24"/>
        </w:rPr>
        <w:t>-</w:t>
      </w:r>
    </w:p>
    <w:p w:rsidR="00F91C0F" w:rsidRPr="007636ED" w:rsidRDefault="007636ED" w:rsidP="007636ED">
      <w:pPr>
        <w:spacing w:after="0" w:line="259" w:lineRule="auto"/>
        <w:ind w:left="20" w:right="0" w:firstLine="0"/>
        <w:rPr>
          <w:sz w:val="24"/>
          <w:szCs w:val="24"/>
        </w:rPr>
      </w:pPr>
      <w:r w:rsidRPr="007636ED">
        <w:rPr>
          <w:sz w:val="24"/>
          <w:szCs w:val="24"/>
        </w:rPr>
        <w:t>излучений по эффекту ионизации используют так называемую</w:t>
      </w:r>
      <w:r w:rsidRPr="007636ED">
        <w:rPr>
          <w:b/>
          <w:sz w:val="24"/>
          <w:szCs w:val="24"/>
        </w:rPr>
        <w:t xml:space="preserve"> экспозиционную дозу</w:t>
      </w:r>
      <w:r w:rsidRPr="007636ED">
        <w:rPr>
          <w:sz w:val="24"/>
          <w:szCs w:val="24"/>
        </w:rPr>
        <w:t xml:space="preserve">. </w:t>
      </w:r>
    </w:p>
    <w:p w:rsidR="00F91C0F" w:rsidRPr="007636ED" w:rsidRDefault="007636ED" w:rsidP="007636ED">
      <w:pPr>
        <w:spacing w:after="0" w:line="259" w:lineRule="auto"/>
        <w:ind w:left="16" w:right="0" w:firstLine="0"/>
        <w:jc w:val="left"/>
        <w:rPr>
          <w:sz w:val="24"/>
          <w:szCs w:val="24"/>
        </w:rPr>
      </w:pPr>
      <w:r w:rsidRPr="007636ED">
        <w:rPr>
          <w:sz w:val="24"/>
          <w:szCs w:val="24"/>
        </w:rPr>
        <w:t xml:space="preserve">Экспозиционная </w:t>
      </w:r>
      <w:r w:rsidRPr="007636ED">
        <w:rPr>
          <w:sz w:val="24"/>
          <w:szCs w:val="24"/>
        </w:rPr>
        <w:tab/>
        <w:t>доза</w:t>
      </w:r>
      <w:r w:rsidRPr="007636ED">
        <w:rPr>
          <w:b/>
          <w:sz w:val="24"/>
          <w:szCs w:val="24"/>
        </w:rPr>
        <w:t xml:space="preserve"> </w:t>
      </w:r>
      <w:r w:rsidRPr="007636ED">
        <w:rPr>
          <w:b/>
          <w:sz w:val="24"/>
          <w:szCs w:val="24"/>
        </w:rPr>
        <w:tab/>
      </w:r>
      <w:r w:rsidRPr="007636ED">
        <w:rPr>
          <w:sz w:val="24"/>
          <w:szCs w:val="24"/>
        </w:rPr>
        <w:t xml:space="preserve">выражает </w:t>
      </w:r>
      <w:r w:rsidRPr="007636ED">
        <w:rPr>
          <w:sz w:val="24"/>
          <w:szCs w:val="24"/>
        </w:rPr>
        <w:tab/>
        <w:t xml:space="preserve">энергию </w:t>
      </w:r>
      <w:r w:rsidRPr="007636ED">
        <w:rPr>
          <w:sz w:val="24"/>
          <w:szCs w:val="24"/>
        </w:rPr>
        <w:tab/>
        <w:t xml:space="preserve">фотонного </w:t>
      </w:r>
      <w:r w:rsidRPr="007636ED">
        <w:rPr>
          <w:sz w:val="24"/>
          <w:szCs w:val="24"/>
        </w:rPr>
        <w:tab/>
        <w:t xml:space="preserve">излучения, преобразованную </w:t>
      </w:r>
      <w:r w:rsidRPr="007636ED">
        <w:rPr>
          <w:sz w:val="24"/>
          <w:szCs w:val="24"/>
        </w:rPr>
        <w:tab/>
        <w:t xml:space="preserve">в </w:t>
      </w:r>
      <w:r w:rsidRPr="007636ED">
        <w:rPr>
          <w:sz w:val="24"/>
          <w:szCs w:val="24"/>
        </w:rPr>
        <w:tab/>
        <w:t xml:space="preserve">кинетическую </w:t>
      </w:r>
      <w:r w:rsidRPr="007636ED">
        <w:rPr>
          <w:sz w:val="24"/>
          <w:szCs w:val="24"/>
        </w:rPr>
        <w:tab/>
        <w:t xml:space="preserve">энергию </w:t>
      </w:r>
      <w:r w:rsidRPr="007636ED">
        <w:rPr>
          <w:sz w:val="24"/>
          <w:szCs w:val="24"/>
        </w:rPr>
        <w:tab/>
        <w:t xml:space="preserve">вторичных </w:t>
      </w:r>
      <w:r w:rsidRPr="007636ED">
        <w:rPr>
          <w:sz w:val="24"/>
          <w:szCs w:val="24"/>
        </w:rPr>
        <w:tab/>
        <w:t xml:space="preserve">электронов, производящих ионизацию в единице массы атмосферного воздуха. </w:t>
      </w:r>
    </w:p>
    <w:p w:rsidR="00F91C0F" w:rsidRPr="007636ED" w:rsidRDefault="007636ED" w:rsidP="007636ED">
      <w:pPr>
        <w:spacing w:after="0" w:line="259" w:lineRule="auto"/>
        <w:ind w:left="20" w:right="0" w:firstLine="0"/>
        <w:rPr>
          <w:sz w:val="24"/>
          <w:szCs w:val="24"/>
        </w:rPr>
      </w:pPr>
      <w:r w:rsidRPr="007636ED">
        <w:rPr>
          <w:b/>
          <w:sz w:val="24"/>
          <w:szCs w:val="24"/>
        </w:rPr>
        <w:t>Экспозиционная доза</w:t>
      </w:r>
      <w:r w:rsidRPr="007636ED">
        <w:rPr>
          <w:sz w:val="24"/>
          <w:szCs w:val="24"/>
        </w:rPr>
        <w:t xml:space="preserve"> – это отношение суммарного заряда всех ионов одного знака, остановившихся в единице объема в определенный момент времени к массе вещества в этом объеме. </w:t>
      </w:r>
    </w:p>
    <w:p w:rsidR="00F91C0F" w:rsidRPr="007636ED" w:rsidRDefault="007636ED" w:rsidP="007636ED">
      <w:pPr>
        <w:tabs>
          <w:tab w:val="center" w:pos="4485"/>
          <w:tab w:val="center" w:pos="8815"/>
        </w:tabs>
        <w:spacing w:after="0" w:line="259" w:lineRule="auto"/>
        <w:ind w:left="0" w:right="0" w:firstLine="0"/>
        <w:jc w:val="left"/>
        <w:rPr>
          <w:sz w:val="24"/>
          <w:szCs w:val="24"/>
        </w:rPr>
      </w:pPr>
      <w:r w:rsidRPr="007636ED">
        <w:rPr>
          <w:rFonts w:eastAsia="Calibri"/>
          <w:sz w:val="24"/>
          <w:szCs w:val="24"/>
        </w:rPr>
        <w:tab/>
      </w:r>
      <w:r w:rsidRPr="007636ED">
        <w:rPr>
          <w:i/>
          <w:sz w:val="24"/>
          <w:szCs w:val="24"/>
        </w:rPr>
        <w:t>dQ</w:t>
      </w:r>
      <w:r w:rsidRPr="007636ED">
        <w:rPr>
          <w:sz w:val="24"/>
          <w:szCs w:val="24"/>
        </w:rPr>
        <w:t xml:space="preserve"> </w:t>
      </w:r>
      <w:r w:rsidRPr="007636ED">
        <w:rPr>
          <w:sz w:val="24"/>
          <w:szCs w:val="24"/>
        </w:rPr>
        <w:tab/>
        <w:t xml:space="preserve">(13.2) </w:t>
      </w:r>
    </w:p>
    <w:p w:rsidR="00F91C0F" w:rsidRPr="007636ED" w:rsidRDefault="007636ED" w:rsidP="007636ED">
      <w:pPr>
        <w:spacing w:after="0" w:line="259" w:lineRule="auto"/>
        <w:ind w:left="3325" w:right="0" w:firstLine="0"/>
        <w:jc w:val="left"/>
        <w:rPr>
          <w:sz w:val="24"/>
          <w:szCs w:val="24"/>
        </w:rPr>
      </w:pPr>
      <w:r w:rsidRPr="007636ED">
        <w:rPr>
          <w:i/>
          <w:sz w:val="24"/>
          <w:szCs w:val="24"/>
        </w:rPr>
        <w:t xml:space="preserve">Дэксп </w:t>
      </w:r>
      <w:r w:rsidRPr="007636ED">
        <w:rPr>
          <w:rFonts w:eastAsia="Segoe UI Symbol"/>
          <w:sz w:val="24"/>
          <w:szCs w:val="24"/>
        </w:rPr>
        <w:t xml:space="preserve">= </w:t>
      </w:r>
      <w:r w:rsidRPr="007636ED">
        <w:rPr>
          <w:rFonts w:eastAsia="Calibri"/>
          <w:noProof/>
          <w:sz w:val="24"/>
          <w:szCs w:val="24"/>
        </w:rPr>
        <mc:AlternateContent>
          <mc:Choice Requires="wpg">
            <w:drawing>
              <wp:inline distT="0" distB="0" distL="0" distR="0">
                <wp:extent cx="236488" cy="6347"/>
                <wp:effectExtent l="0" t="0" r="0" b="0"/>
                <wp:docPr id="537360" name="Group 537360"/>
                <wp:cNvGraphicFramePr/>
                <a:graphic xmlns:a="http://schemas.openxmlformats.org/drawingml/2006/main">
                  <a:graphicData uri="http://schemas.microsoft.com/office/word/2010/wordprocessingGroup">
                    <wpg:wgp>
                      <wpg:cNvGrpSpPr/>
                      <wpg:grpSpPr>
                        <a:xfrm>
                          <a:off x="0" y="0"/>
                          <a:ext cx="236488" cy="6347"/>
                          <a:chOff x="0" y="0"/>
                          <a:chExt cx="236488" cy="6347"/>
                        </a:xfrm>
                      </wpg:grpSpPr>
                      <wps:wsp>
                        <wps:cNvPr id="46157" name="Shape 46157"/>
                        <wps:cNvSpPr/>
                        <wps:spPr>
                          <a:xfrm>
                            <a:off x="0" y="0"/>
                            <a:ext cx="236488" cy="0"/>
                          </a:xfrm>
                          <a:custGeom>
                            <a:avLst/>
                            <a:gdLst/>
                            <a:ahLst/>
                            <a:cxnLst/>
                            <a:rect l="0" t="0" r="0" b="0"/>
                            <a:pathLst>
                              <a:path w="236488">
                                <a:moveTo>
                                  <a:pt x="0" y="0"/>
                                </a:moveTo>
                                <a:lnTo>
                                  <a:pt x="236488" y="0"/>
                                </a:lnTo>
                              </a:path>
                            </a:pathLst>
                          </a:custGeom>
                          <a:ln w="634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7360" style="width:18.6211pt;height:1.52588e-05pt;mso-position-horizontal-relative:char;mso-position-vertical-relative:line" coordsize="2364,0">
                <v:shape id="Shape 46157" style="position:absolute;width:2364;height:0;left:0;top:0;" coordsize="236488,0" path="m0,0l236488,0">
                  <v:stroke weight="0.499751pt" endcap="flat" joinstyle="round" on="true" color="#000000"/>
                  <v:fill on="false" color="#000000" opacity="0"/>
                </v:shape>
              </v:group>
            </w:pict>
          </mc:Fallback>
        </mc:AlternateContent>
      </w:r>
      <w:r w:rsidRPr="007636ED">
        <w:rPr>
          <w:sz w:val="24"/>
          <w:szCs w:val="24"/>
        </w:rPr>
        <w:t>,</w:t>
      </w:r>
    </w:p>
    <w:p w:rsidR="00F91C0F" w:rsidRPr="007636ED" w:rsidRDefault="007636ED" w:rsidP="007636ED">
      <w:pPr>
        <w:spacing w:after="0" w:line="259" w:lineRule="auto"/>
        <w:ind w:left="10" w:right="0" w:firstLine="0"/>
        <w:jc w:val="center"/>
        <w:rPr>
          <w:sz w:val="24"/>
          <w:szCs w:val="24"/>
        </w:rPr>
      </w:pPr>
      <w:r w:rsidRPr="007636ED">
        <w:rPr>
          <w:i/>
          <w:sz w:val="24"/>
          <w:szCs w:val="24"/>
        </w:rPr>
        <w:t>dm</w:t>
      </w: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где </w:t>
      </w:r>
      <w:proofErr w:type="gramStart"/>
      <w:r w:rsidRPr="007636ED">
        <w:rPr>
          <w:i/>
          <w:sz w:val="24"/>
          <w:szCs w:val="24"/>
        </w:rPr>
        <w:t xml:space="preserve">Q  </w:t>
      </w:r>
      <w:r w:rsidRPr="007636ED">
        <w:rPr>
          <w:sz w:val="24"/>
          <w:szCs w:val="24"/>
        </w:rPr>
        <w:t>–</w:t>
      </w:r>
      <w:proofErr w:type="gramEnd"/>
      <w:r w:rsidRPr="007636ED">
        <w:rPr>
          <w:sz w:val="24"/>
          <w:szCs w:val="24"/>
        </w:rPr>
        <w:t xml:space="preserve"> суммарный заряд всех ионов одного знака, остановившихся в единице объема, Кл; </w:t>
      </w:r>
      <w:r w:rsidRPr="007636ED">
        <w:rPr>
          <w:i/>
          <w:sz w:val="24"/>
          <w:szCs w:val="24"/>
        </w:rPr>
        <w:t>m</w:t>
      </w:r>
      <w:r w:rsidRPr="007636ED">
        <w:rPr>
          <w:sz w:val="24"/>
          <w:szCs w:val="24"/>
        </w:rPr>
        <w:t xml:space="preserve"> – масса вещества в единице объема, кг. </w:t>
      </w:r>
    </w:p>
    <w:p w:rsidR="00F91C0F" w:rsidRPr="007636ED" w:rsidRDefault="007636ED" w:rsidP="007636ED">
      <w:pPr>
        <w:spacing w:after="0" w:line="259" w:lineRule="auto"/>
        <w:ind w:left="20" w:right="0" w:firstLine="0"/>
        <w:rPr>
          <w:sz w:val="24"/>
          <w:szCs w:val="24"/>
        </w:rPr>
      </w:pPr>
      <w:r w:rsidRPr="007636ED">
        <w:rPr>
          <w:sz w:val="24"/>
          <w:szCs w:val="24"/>
        </w:rPr>
        <w:t xml:space="preserve">За </w:t>
      </w:r>
      <w:r w:rsidRPr="007636ED">
        <w:rPr>
          <w:b/>
          <w:sz w:val="24"/>
          <w:szCs w:val="24"/>
        </w:rPr>
        <w:t>единицу экспозиционной дозы рентгеновского и γ-излучений</w:t>
      </w:r>
      <w:r w:rsidRPr="007636ED">
        <w:rPr>
          <w:sz w:val="24"/>
          <w:szCs w:val="24"/>
        </w:rPr>
        <w:t xml:space="preserve"> принимают </w:t>
      </w:r>
      <w:r w:rsidRPr="007636ED">
        <w:rPr>
          <w:b/>
          <w:sz w:val="24"/>
          <w:szCs w:val="24"/>
        </w:rPr>
        <w:t>кулон на килограмм (Кл/кг)</w:t>
      </w:r>
      <w:r w:rsidRPr="007636ED">
        <w:rPr>
          <w:sz w:val="24"/>
          <w:szCs w:val="24"/>
        </w:rPr>
        <w:t xml:space="preserve">. Эта такая доза рентгеновского или γ-излучения, при воздействии которой на 1 кг сухого атмосферною воздуха при нормальных условиях образуются </w:t>
      </w:r>
      <w:proofErr w:type="gramStart"/>
      <w:r w:rsidRPr="007636ED">
        <w:rPr>
          <w:sz w:val="24"/>
          <w:szCs w:val="24"/>
        </w:rPr>
        <w:t>ионы</w:t>
      </w:r>
      <w:proofErr w:type="gramEnd"/>
      <w:r w:rsidRPr="007636ED">
        <w:rPr>
          <w:sz w:val="24"/>
          <w:szCs w:val="24"/>
        </w:rPr>
        <w:t xml:space="preserve"> несущие 1 Кл электричества каждого знака. </w:t>
      </w:r>
    </w:p>
    <w:p w:rsidR="00F91C0F" w:rsidRPr="007636ED" w:rsidRDefault="007636ED" w:rsidP="007636ED">
      <w:pPr>
        <w:spacing w:after="0" w:line="259" w:lineRule="auto"/>
        <w:ind w:left="18" w:right="0" w:firstLine="0"/>
        <w:rPr>
          <w:sz w:val="24"/>
          <w:szCs w:val="24"/>
        </w:rPr>
      </w:pPr>
      <w:r w:rsidRPr="007636ED">
        <w:rPr>
          <w:sz w:val="24"/>
          <w:szCs w:val="24"/>
        </w:rPr>
        <w:t xml:space="preserve">На практике до сих пор широко используется </w:t>
      </w:r>
      <w:r w:rsidRPr="007636ED">
        <w:rPr>
          <w:b/>
          <w:sz w:val="24"/>
          <w:szCs w:val="24"/>
        </w:rPr>
        <w:t xml:space="preserve">внесистемная единица экспозиционной дозы </w:t>
      </w:r>
      <w:r w:rsidRPr="007636ED">
        <w:rPr>
          <w:sz w:val="24"/>
          <w:szCs w:val="24"/>
        </w:rPr>
        <w:t>–</w:t>
      </w:r>
      <w:r w:rsidRPr="007636ED">
        <w:rPr>
          <w:b/>
          <w:sz w:val="24"/>
          <w:szCs w:val="24"/>
        </w:rPr>
        <w:t xml:space="preserve"> рентген. </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1 рентген (Р) – экспозиционная доза рентгеновского и γ-излучений при которой в 0,001293 г (1см</w:t>
      </w:r>
      <w:r w:rsidRPr="007636ED">
        <w:rPr>
          <w:sz w:val="24"/>
          <w:szCs w:val="24"/>
          <w:vertAlign w:val="superscript"/>
        </w:rPr>
        <w:t>3</w:t>
      </w:r>
      <w:r w:rsidRPr="007636ED">
        <w:rPr>
          <w:sz w:val="24"/>
          <w:szCs w:val="24"/>
        </w:rPr>
        <w:t xml:space="preserve"> воздуха при нормальных условиях) образуются </w:t>
      </w:r>
      <w:proofErr w:type="gramStart"/>
      <w:r w:rsidRPr="007636ED">
        <w:rPr>
          <w:sz w:val="24"/>
          <w:szCs w:val="24"/>
        </w:rPr>
        <w:t>ионы</w:t>
      </w:r>
      <w:proofErr w:type="gramEnd"/>
      <w:r w:rsidRPr="007636ED">
        <w:rPr>
          <w:sz w:val="24"/>
          <w:szCs w:val="24"/>
        </w:rPr>
        <w:t xml:space="preserve"> несущие заряд в одну электростатическую единицу количества электричества каждого знака или 1Р = 2,58 10 </w:t>
      </w:r>
      <w:r w:rsidRPr="007636ED">
        <w:rPr>
          <w:sz w:val="24"/>
          <w:szCs w:val="24"/>
          <w:vertAlign w:val="superscript"/>
        </w:rPr>
        <w:t>-4</w:t>
      </w:r>
      <w:r w:rsidRPr="007636ED">
        <w:rPr>
          <w:sz w:val="24"/>
          <w:szCs w:val="24"/>
        </w:rPr>
        <w:t xml:space="preserve"> Кл/кг. </w:t>
      </w:r>
    </w:p>
    <w:p w:rsidR="00F91C0F" w:rsidRPr="007636ED" w:rsidRDefault="007636ED" w:rsidP="007636ED">
      <w:pPr>
        <w:spacing w:after="0" w:line="259" w:lineRule="auto"/>
        <w:ind w:left="16" w:right="0" w:firstLine="0"/>
        <w:jc w:val="left"/>
        <w:rPr>
          <w:sz w:val="24"/>
          <w:szCs w:val="24"/>
        </w:rPr>
      </w:pPr>
      <w:r w:rsidRPr="007636ED">
        <w:rPr>
          <w:b/>
          <w:sz w:val="24"/>
          <w:szCs w:val="24"/>
        </w:rPr>
        <w:t>Эквивалентная доза</w:t>
      </w:r>
      <w:r w:rsidRPr="007636ED">
        <w:rPr>
          <w:sz w:val="24"/>
          <w:szCs w:val="24"/>
        </w:rPr>
        <w:t xml:space="preserve"> представляет собой меру биологического действия на данного конкретного человека, то есть она является индивидуальным критерием опасности, обусловленным ионизирующим излучением. </w:t>
      </w:r>
    </w:p>
    <w:p w:rsidR="00F91C0F" w:rsidRPr="007636ED" w:rsidRDefault="007636ED" w:rsidP="007636ED">
      <w:pPr>
        <w:spacing w:after="0" w:line="259" w:lineRule="auto"/>
        <w:ind w:left="20" w:right="0" w:firstLine="0"/>
        <w:rPr>
          <w:sz w:val="24"/>
          <w:szCs w:val="24"/>
        </w:rPr>
      </w:pPr>
      <w:r w:rsidRPr="007636ED">
        <w:rPr>
          <w:sz w:val="24"/>
          <w:szCs w:val="24"/>
        </w:rPr>
        <w:t>Для ее расчета используют коэффициент радиационного риска (</w:t>
      </w:r>
      <w:r w:rsidRPr="007636ED">
        <w:rPr>
          <w:i/>
          <w:sz w:val="24"/>
          <w:szCs w:val="24"/>
        </w:rPr>
        <w:t>КРР</w:t>
      </w:r>
      <w:r w:rsidRPr="007636ED">
        <w:rPr>
          <w:sz w:val="24"/>
          <w:szCs w:val="24"/>
        </w:rPr>
        <w:t xml:space="preserve">), который показывает опасность облучения для отдельных органов человека </w:t>
      </w:r>
    </w:p>
    <w:p w:rsidR="00F91C0F" w:rsidRPr="007636ED" w:rsidRDefault="007636ED" w:rsidP="007636ED">
      <w:pPr>
        <w:tabs>
          <w:tab w:val="center" w:pos="4044"/>
          <w:tab w:val="center" w:pos="8815"/>
        </w:tabs>
        <w:spacing w:after="0" w:line="259" w:lineRule="auto"/>
        <w:ind w:left="0" w:right="0" w:firstLine="0"/>
        <w:jc w:val="left"/>
        <w:rPr>
          <w:sz w:val="24"/>
          <w:szCs w:val="24"/>
        </w:rPr>
      </w:pPr>
      <w:r w:rsidRPr="007636ED">
        <w:rPr>
          <w:rFonts w:eastAsia="Calibri"/>
          <w:sz w:val="24"/>
          <w:szCs w:val="24"/>
        </w:rPr>
        <w:tab/>
      </w:r>
      <w:r w:rsidRPr="007636ED">
        <w:rPr>
          <w:i/>
          <w:sz w:val="24"/>
          <w:szCs w:val="24"/>
        </w:rPr>
        <w:t xml:space="preserve">Дэкв </w:t>
      </w:r>
      <w:r w:rsidRPr="007636ED">
        <w:rPr>
          <w:rFonts w:eastAsia="Segoe UI Symbol"/>
          <w:sz w:val="24"/>
          <w:szCs w:val="24"/>
        </w:rPr>
        <w:t xml:space="preserve">= </w:t>
      </w:r>
      <w:r w:rsidRPr="007636ED">
        <w:rPr>
          <w:i/>
          <w:sz w:val="24"/>
          <w:szCs w:val="24"/>
        </w:rPr>
        <w:t>Дпогл</w:t>
      </w:r>
      <w:r w:rsidRPr="007636ED">
        <w:rPr>
          <w:sz w:val="24"/>
          <w:szCs w:val="24"/>
        </w:rPr>
        <w:t xml:space="preserve">* </w:t>
      </w:r>
      <w:r w:rsidRPr="007636ED">
        <w:rPr>
          <w:i/>
          <w:sz w:val="24"/>
          <w:szCs w:val="24"/>
        </w:rPr>
        <w:t>КРР</w:t>
      </w:r>
      <w:r w:rsidRPr="007636ED">
        <w:rPr>
          <w:sz w:val="24"/>
          <w:szCs w:val="24"/>
        </w:rPr>
        <w:t xml:space="preserve">, </w:t>
      </w:r>
      <w:r w:rsidRPr="007636ED">
        <w:rPr>
          <w:sz w:val="24"/>
          <w:szCs w:val="24"/>
        </w:rPr>
        <w:tab/>
        <w:t xml:space="preserve">(13.3) </w:t>
      </w:r>
    </w:p>
    <w:p w:rsidR="00F91C0F" w:rsidRPr="007636ED" w:rsidRDefault="007636ED" w:rsidP="007636ED">
      <w:pPr>
        <w:spacing w:after="0" w:line="259" w:lineRule="auto"/>
        <w:ind w:left="20" w:right="0" w:firstLine="0"/>
        <w:rPr>
          <w:sz w:val="24"/>
          <w:szCs w:val="24"/>
        </w:rPr>
      </w:pPr>
      <w:r w:rsidRPr="007636ED">
        <w:rPr>
          <w:sz w:val="24"/>
          <w:szCs w:val="24"/>
        </w:rPr>
        <w:t xml:space="preserve">где </w:t>
      </w:r>
      <w:r w:rsidRPr="007636ED">
        <w:rPr>
          <w:i/>
          <w:sz w:val="24"/>
          <w:szCs w:val="24"/>
        </w:rPr>
        <w:t>Дпогл</w:t>
      </w:r>
      <w:r w:rsidRPr="007636ED">
        <w:rPr>
          <w:sz w:val="24"/>
          <w:szCs w:val="24"/>
        </w:rPr>
        <w:t xml:space="preserve"> – поглощенная доза облучения, Гр; </w:t>
      </w:r>
      <w:r w:rsidRPr="007636ED">
        <w:rPr>
          <w:i/>
          <w:sz w:val="24"/>
          <w:szCs w:val="24"/>
        </w:rPr>
        <w:t xml:space="preserve">КРР </w:t>
      </w:r>
      <w:r w:rsidRPr="007636ED">
        <w:rPr>
          <w:sz w:val="24"/>
          <w:szCs w:val="24"/>
        </w:rPr>
        <w:t xml:space="preserve">– коэффициент радиационного риска. </w:t>
      </w:r>
    </w:p>
    <w:p w:rsidR="00F91C0F" w:rsidRPr="007636ED" w:rsidRDefault="007636ED" w:rsidP="007636ED">
      <w:pPr>
        <w:spacing w:after="0" w:line="259" w:lineRule="auto"/>
        <w:ind w:left="18" w:right="0" w:firstLine="0"/>
        <w:rPr>
          <w:sz w:val="24"/>
          <w:szCs w:val="24"/>
        </w:rPr>
      </w:pPr>
      <w:r w:rsidRPr="007636ED">
        <w:rPr>
          <w:b/>
          <w:sz w:val="24"/>
          <w:szCs w:val="24"/>
        </w:rPr>
        <w:t>Воздействие радиации на организм</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В организме человека радиация вызывает цепочку обратимых и необратимых изменений. Пусковым механизмом воздействия являются процессы ионизации и возбуждения молекул и атомов в тканях. Важную роль в формировании биологических эффектов играют свободные радикалы Н</w:t>
      </w:r>
      <w:r w:rsidRPr="007636ED">
        <w:rPr>
          <w:sz w:val="24"/>
          <w:szCs w:val="24"/>
          <w:vertAlign w:val="superscript"/>
        </w:rPr>
        <w:t>+</w:t>
      </w:r>
      <w:r w:rsidRPr="007636ED">
        <w:rPr>
          <w:sz w:val="24"/>
          <w:szCs w:val="24"/>
        </w:rPr>
        <w:t xml:space="preserve"> и ОН</w:t>
      </w:r>
      <w:r w:rsidRPr="007636ED">
        <w:rPr>
          <w:sz w:val="24"/>
          <w:szCs w:val="24"/>
          <w:vertAlign w:val="superscript"/>
        </w:rPr>
        <w:t>–</w:t>
      </w:r>
      <w:r w:rsidRPr="007636ED">
        <w:rPr>
          <w:sz w:val="24"/>
          <w:szCs w:val="24"/>
        </w:rPr>
        <w:t xml:space="preserve">, образующиеся в процессе радиолиза воды (в организме содержится до 70 </w:t>
      </w:r>
      <w:r w:rsidRPr="007636ED">
        <w:rPr>
          <w:i/>
          <w:sz w:val="24"/>
          <w:szCs w:val="24"/>
        </w:rPr>
        <w:t xml:space="preserve">% </w:t>
      </w:r>
      <w:r w:rsidRPr="007636ED">
        <w:rPr>
          <w:sz w:val="24"/>
          <w:szCs w:val="24"/>
        </w:rPr>
        <w:t xml:space="preserve">воды).  </w:t>
      </w:r>
    </w:p>
    <w:p w:rsidR="00F91C0F" w:rsidRPr="007636ED" w:rsidRDefault="007636ED" w:rsidP="007636ED">
      <w:pPr>
        <w:spacing w:after="0" w:line="259" w:lineRule="auto"/>
        <w:ind w:left="20" w:right="0" w:firstLine="0"/>
        <w:rPr>
          <w:sz w:val="24"/>
          <w:szCs w:val="24"/>
        </w:rPr>
      </w:pPr>
      <w:r w:rsidRPr="007636ED">
        <w:rPr>
          <w:sz w:val="24"/>
          <w:szCs w:val="24"/>
        </w:rPr>
        <w:t xml:space="preserve">Обладая высокой химической активностью, они вступают в химические реакции с молекулами белка, ферментов и других элементов биологической ткани, вовлекая в реакции сотни и тысячи молекул, не затронутых излучением, что приводит к нарушению биохимических процессов в организме.   </w:t>
      </w:r>
    </w:p>
    <w:p w:rsidR="00F91C0F" w:rsidRPr="007636ED" w:rsidRDefault="007636ED" w:rsidP="007636ED">
      <w:pPr>
        <w:spacing w:after="0" w:line="259" w:lineRule="auto"/>
        <w:ind w:left="20" w:right="0" w:firstLine="0"/>
        <w:rPr>
          <w:sz w:val="24"/>
          <w:szCs w:val="24"/>
        </w:rPr>
      </w:pPr>
      <w:r w:rsidRPr="007636ED">
        <w:rPr>
          <w:sz w:val="24"/>
          <w:szCs w:val="24"/>
        </w:rPr>
        <w:t xml:space="preserve">Под воздействием радиации нарушаются обменные процессы, замедляется и прекращается рост тканей, возникают новые химические соединения, не свойственные организму (токсины). А это в свою очередь влияет на процессы жизнедеятельности отдельных органов и систем организма: нарушаются функции кроветворных органов (красного костного мозга); увеличивается проницаемость и хрупкость сосудов; происходит расстройство желудочнокишечного тракта; снижается сопротивляемость организма (ослабевает иммунная система человека); происходит его истощение; перерождение нормальных клеток в злокачественные (раковые) и др. </w:t>
      </w:r>
    </w:p>
    <w:p w:rsidR="00F91C0F" w:rsidRPr="007636ED" w:rsidRDefault="007636ED" w:rsidP="007636ED">
      <w:pPr>
        <w:spacing w:after="0" w:line="259" w:lineRule="auto"/>
        <w:ind w:left="20" w:right="0" w:firstLine="0"/>
        <w:rPr>
          <w:sz w:val="24"/>
          <w:szCs w:val="24"/>
        </w:rPr>
      </w:pPr>
      <w:r w:rsidRPr="007636ED">
        <w:rPr>
          <w:sz w:val="24"/>
          <w:szCs w:val="24"/>
        </w:rPr>
        <w:t xml:space="preserve">Ионизирующее излучение вызывает поломку хромосом, после чего происходит соединение разорванных концов в новые сочетания. Это приводит к изменению генного аппарата человека. Стойкие изменения хромосом приводят к мутациям, которые отрицательно влияют на потомство. </w:t>
      </w:r>
    </w:p>
    <w:p w:rsidR="00F91C0F" w:rsidRPr="007636ED" w:rsidRDefault="007636ED" w:rsidP="007636ED">
      <w:pPr>
        <w:spacing w:after="0" w:line="259" w:lineRule="auto"/>
        <w:ind w:left="20" w:right="0" w:firstLine="0"/>
        <w:rPr>
          <w:sz w:val="24"/>
          <w:szCs w:val="24"/>
        </w:rPr>
      </w:pPr>
      <w:r w:rsidRPr="007636ED">
        <w:rPr>
          <w:sz w:val="24"/>
          <w:szCs w:val="24"/>
        </w:rPr>
        <w:t xml:space="preserve">Перечисленные эффекты развиваются в различные временные промежутки: от секунд до многих часов, дней, лет. Это зависит от полученной дозы и времени, в течение которого она была получена. </w:t>
      </w:r>
    </w:p>
    <w:p w:rsidR="00F91C0F" w:rsidRPr="007636ED" w:rsidRDefault="007636ED" w:rsidP="007636ED">
      <w:pPr>
        <w:spacing w:after="0" w:line="259" w:lineRule="auto"/>
        <w:ind w:left="20" w:right="0" w:firstLine="0"/>
        <w:rPr>
          <w:sz w:val="24"/>
          <w:szCs w:val="24"/>
        </w:rPr>
      </w:pPr>
      <w:r w:rsidRPr="007636ED">
        <w:rPr>
          <w:sz w:val="24"/>
          <w:szCs w:val="24"/>
        </w:rPr>
        <w:t xml:space="preserve">Острое лучевое поражение (острая лучевая болезнь) возникает тогда, когда человек в течение нескольких часов или даже минут получает значительную лозу. Принято различать несколько степеней острого лучевого поражения (таблица 13.1). </w:t>
      </w: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Эти градации весьма приблизительны, поскольку зависят от индивидуальных особенностей каждого организма. Например, наблюдались случаи гибели людей и при дозах менее 600 бэр, зато в других случаях удавалось спасти людей и при дозах более 600 бэр.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13.1 – Последствия острого лучевого поражения </w:t>
      </w:r>
    </w:p>
    <w:tbl>
      <w:tblPr>
        <w:tblStyle w:val="TableGrid"/>
        <w:tblW w:w="9573" w:type="dxa"/>
        <w:tblInd w:w="-101" w:type="dxa"/>
        <w:tblCellMar>
          <w:top w:w="14" w:type="dxa"/>
          <w:left w:w="0" w:type="dxa"/>
          <w:bottom w:w="6" w:type="dxa"/>
          <w:right w:w="52" w:type="dxa"/>
        </w:tblCellMar>
        <w:tblLook w:val="04A0" w:firstRow="1" w:lastRow="0" w:firstColumn="1" w:lastColumn="0" w:noHBand="0" w:noVBand="1"/>
      </w:tblPr>
      <w:tblGrid>
        <w:gridCol w:w="2093"/>
        <w:gridCol w:w="1702"/>
        <w:gridCol w:w="4893"/>
        <w:gridCol w:w="885"/>
      </w:tblGrid>
      <w:tr w:rsidR="00F91C0F" w:rsidRPr="007636ED">
        <w:trPr>
          <w:trHeight w:val="494"/>
        </w:trPr>
        <w:tc>
          <w:tcPr>
            <w:tcW w:w="20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0" w:right="0" w:firstLine="0"/>
              <w:jc w:val="center"/>
              <w:rPr>
                <w:sz w:val="24"/>
                <w:szCs w:val="24"/>
              </w:rPr>
            </w:pPr>
            <w:r w:rsidRPr="007636ED">
              <w:rPr>
                <w:sz w:val="24"/>
                <w:szCs w:val="24"/>
              </w:rPr>
              <w:t xml:space="preserve">Степень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1" w:right="0" w:firstLine="0"/>
              <w:jc w:val="center"/>
              <w:rPr>
                <w:sz w:val="24"/>
                <w:szCs w:val="24"/>
              </w:rPr>
            </w:pPr>
            <w:r w:rsidRPr="007636ED">
              <w:rPr>
                <w:sz w:val="24"/>
                <w:szCs w:val="24"/>
              </w:rPr>
              <w:t xml:space="preserve">Доза, бэр </w:t>
            </w:r>
          </w:p>
        </w:tc>
        <w:tc>
          <w:tcPr>
            <w:tcW w:w="4893"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936" w:right="0" w:firstLine="0"/>
              <w:jc w:val="center"/>
              <w:rPr>
                <w:sz w:val="24"/>
                <w:szCs w:val="24"/>
              </w:rPr>
            </w:pPr>
            <w:r w:rsidRPr="007636ED">
              <w:rPr>
                <w:sz w:val="24"/>
                <w:szCs w:val="24"/>
              </w:rPr>
              <w:t xml:space="preserve">Последствия </w:t>
            </w:r>
          </w:p>
        </w:tc>
        <w:tc>
          <w:tcPr>
            <w:tcW w:w="885"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422"/>
        </w:trPr>
        <w:tc>
          <w:tcPr>
            <w:tcW w:w="20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7" w:right="0" w:firstLine="0"/>
              <w:jc w:val="center"/>
              <w:rPr>
                <w:sz w:val="24"/>
                <w:szCs w:val="24"/>
              </w:rPr>
            </w:pPr>
            <w:r w:rsidRPr="007636ED">
              <w:rPr>
                <w:sz w:val="24"/>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8" w:right="0" w:firstLine="0"/>
              <w:jc w:val="center"/>
              <w:rPr>
                <w:sz w:val="24"/>
                <w:szCs w:val="24"/>
              </w:rPr>
            </w:pPr>
            <w:r w:rsidRPr="007636ED">
              <w:rPr>
                <w:sz w:val="24"/>
                <w:szCs w:val="24"/>
              </w:rPr>
              <w:t xml:space="preserve">Менее  50 </w:t>
            </w:r>
          </w:p>
        </w:tc>
        <w:tc>
          <w:tcPr>
            <w:tcW w:w="4893"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Отсутствие клинических симптомов </w:t>
            </w:r>
          </w:p>
        </w:tc>
        <w:tc>
          <w:tcPr>
            <w:tcW w:w="885"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562"/>
        </w:trPr>
        <w:tc>
          <w:tcPr>
            <w:tcW w:w="20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8" w:right="0" w:firstLine="0"/>
              <w:jc w:val="center"/>
              <w:rPr>
                <w:sz w:val="24"/>
                <w:szCs w:val="24"/>
              </w:rPr>
            </w:pPr>
            <w:r w:rsidRPr="007636ED">
              <w:rPr>
                <w:sz w:val="24"/>
                <w:szCs w:val="24"/>
              </w:rPr>
              <w:t xml:space="preserve">50...100  </w:t>
            </w:r>
          </w:p>
        </w:tc>
        <w:tc>
          <w:tcPr>
            <w:tcW w:w="4893"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Незначительное </w:t>
            </w:r>
            <w:r w:rsidRPr="007636ED">
              <w:rPr>
                <w:sz w:val="24"/>
                <w:szCs w:val="24"/>
              </w:rPr>
              <w:tab/>
              <w:t xml:space="preserve">недомогание, </w:t>
            </w:r>
            <w:r w:rsidRPr="007636ED">
              <w:rPr>
                <w:sz w:val="24"/>
                <w:szCs w:val="24"/>
              </w:rPr>
              <w:tab/>
              <w:t xml:space="preserve">которое проходит  </w:t>
            </w:r>
          </w:p>
        </w:tc>
        <w:tc>
          <w:tcPr>
            <w:tcW w:w="885" w:type="dxa"/>
            <w:tcBorders>
              <w:top w:val="single" w:sz="4" w:space="0" w:color="000000"/>
              <w:left w:val="nil"/>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обычно </w:t>
            </w:r>
          </w:p>
        </w:tc>
      </w:tr>
      <w:tr w:rsidR="00F91C0F" w:rsidRPr="007636ED">
        <w:trPr>
          <w:trHeight w:val="288"/>
        </w:trPr>
        <w:tc>
          <w:tcPr>
            <w:tcW w:w="20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1" w:right="0" w:firstLine="0"/>
              <w:jc w:val="center"/>
              <w:rPr>
                <w:sz w:val="24"/>
                <w:szCs w:val="24"/>
              </w:rPr>
            </w:pPr>
            <w:r w:rsidRPr="007636ED">
              <w:rPr>
                <w:sz w:val="24"/>
                <w:szCs w:val="24"/>
              </w:rPr>
              <w:t xml:space="preserve">I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8" w:right="0" w:firstLine="0"/>
              <w:jc w:val="center"/>
              <w:rPr>
                <w:sz w:val="24"/>
                <w:szCs w:val="24"/>
              </w:rPr>
            </w:pPr>
            <w:r w:rsidRPr="007636ED">
              <w:rPr>
                <w:sz w:val="24"/>
                <w:szCs w:val="24"/>
              </w:rPr>
              <w:t xml:space="preserve">100...200 </w:t>
            </w:r>
          </w:p>
        </w:tc>
        <w:tc>
          <w:tcPr>
            <w:tcW w:w="4893"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Легкая степень лучевой болезни </w:t>
            </w:r>
          </w:p>
        </w:tc>
        <w:tc>
          <w:tcPr>
            <w:tcW w:w="885"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586"/>
        </w:trPr>
        <w:tc>
          <w:tcPr>
            <w:tcW w:w="20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8" w:right="0" w:firstLine="0"/>
              <w:jc w:val="center"/>
              <w:rPr>
                <w:sz w:val="24"/>
                <w:szCs w:val="24"/>
              </w:rPr>
            </w:pPr>
            <w:r w:rsidRPr="007636ED">
              <w:rPr>
                <w:sz w:val="24"/>
                <w:szCs w:val="24"/>
              </w:rPr>
              <w:t xml:space="preserve">II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1" w:right="0" w:firstLine="0"/>
              <w:jc w:val="center"/>
              <w:rPr>
                <w:sz w:val="24"/>
                <w:szCs w:val="24"/>
              </w:rPr>
            </w:pPr>
            <w:r w:rsidRPr="007636ED">
              <w:rPr>
                <w:sz w:val="24"/>
                <w:szCs w:val="24"/>
              </w:rPr>
              <w:t xml:space="preserve">200... 400  </w:t>
            </w:r>
          </w:p>
        </w:tc>
        <w:tc>
          <w:tcPr>
            <w:tcW w:w="4893" w:type="dxa"/>
            <w:tcBorders>
              <w:top w:val="single" w:sz="4" w:space="0" w:color="000000"/>
              <w:left w:val="single" w:sz="4" w:space="0" w:color="000000"/>
              <w:bottom w:val="single" w:sz="4" w:space="0" w:color="000000"/>
              <w:right w:val="nil"/>
            </w:tcBorders>
            <w:vAlign w:val="bottom"/>
          </w:tcPr>
          <w:p w:rsidR="00F91C0F" w:rsidRPr="007636ED" w:rsidRDefault="007636ED" w:rsidP="007636ED">
            <w:pPr>
              <w:spacing w:after="0" w:line="259" w:lineRule="auto"/>
              <w:ind w:left="106" w:right="0" w:firstLine="0"/>
              <w:jc w:val="left"/>
              <w:rPr>
                <w:sz w:val="24"/>
                <w:szCs w:val="24"/>
              </w:rPr>
            </w:pPr>
            <w:r w:rsidRPr="007636ED">
              <w:rPr>
                <w:i/>
                <w:sz w:val="24"/>
                <w:szCs w:val="24"/>
              </w:rPr>
              <w:t xml:space="preserve">Средняя степень лучевой болезни </w:t>
            </w:r>
          </w:p>
        </w:tc>
        <w:tc>
          <w:tcPr>
            <w:tcW w:w="885"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20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6" w:right="0" w:firstLine="0"/>
              <w:jc w:val="center"/>
              <w:rPr>
                <w:sz w:val="24"/>
                <w:szCs w:val="24"/>
              </w:rPr>
            </w:pPr>
            <w:r w:rsidRPr="007636ED">
              <w:rPr>
                <w:sz w:val="24"/>
                <w:szCs w:val="24"/>
              </w:rPr>
              <w:t xml:space="preserve">III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8" w:right="0" w:firstLine="0"/>
              <w:jc w:val="center"/>
              <w:rPr>
                <w:sz w:val="24"/>
                <w:szCs w:val="24"/>
              </w:rPr>
            </w:pPr>
            <w:r w:rsidRPr="007636ED">
              <w:rPr>
                <w:sz w:val="24"/>
                <w:szCs w:val="24"/>
              </w:rPr>
              <w:t xml:space="preserve">400...600 </w:t>
            </w:r>
          </w:p>
        </w:tc>
        <w:tc>
          <w:tcPr>
            <w:tcW w:w="4893"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Тяжелая степень лучевой болезни </w:t>
            </w:r>
          </w:p>
        </w:tc>
        <w:tc>
          <w:tcPr>
            <w:tcW w:w="885"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562"/>
        </w:trPr>
        <w:tc>
          <w:tcPr>
            <w:tcW w:w="20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6" w:right="0" w:firstLine="0"/>
              <w:jc w:val="center"/>
              <w:rPr>
                <w:sz w:val="24"/>
                <w:szCs w:val="24"/>
              </w:rPr>
            </w:pPr>
            <w:r w:rsidRPr="007636ED">
              <w:rPr>
                <w:sz w:val="24"/>
                <w:szCs w:val="24"/>
              </w:rPr>
              <w:t xml:space="preserve">IV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1" w:right="0" w:firstLine="0"/>
              <w:jc w:val="center"/>
              <w:rPr>
                <w:sz w:val="24"/>
                <w:szCs w:val="24"/>
              </w:rPr>
            </w:pPr>
            <w:r w:rsidRPr="007636ED">
              <w:rPr>
                <w:sz w:val="24"/>
                <w:szCs w:val="24"/>
              </w:rPr>
              <w:t>&gt;600</w:t>
            </w:r>
            <w:r w:rsidRPr="007636ED">
              <w:rPr>
                <w:color w:val="800080"/>
                <w:sz w:val="24"/>
                <w:szCs w:val="24"/>
              </w:rPr>
              <w:t xml:space="preserve"> </w:t>
            </w:r>
          </w:p>
        </w:tc>
        <w:tc>
          <w:tcPr>
            <w:tcW w:w="577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rPr>
                <w:sz w:val="24"/>
                <w:szCs w:val="24"/>
              </w:rPr>
            </w:pPr>
            <w:r w:rsidRPr="007636ED">
              <w:rPr>
                <w:sz w:val="24"/>
                <w:szCs w:val="24"/>
              </w:rPr>
              <w:t xml:space="preserve">Крайне тяжелая степень лучевой болезни. В большинстве случаев наступает смерть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Острая лучевая болезнь может возникнуть у работников или населения при авариях на объектах ЯТЦ, других объектах, использующих ионизирующие излучения, а также при атомных взрывах. </w:t>
      </w:r>
    </w:p>
    <w:p w:rsidR="00F91C0F" w:rsidRPr="007636ED" w:rsidRDefault="007636ED" w:rsidP="007636ED">
      <w:pPr>
        <w:spacing w:after="0" w:line="259" w:lineRule="auto"/>
        <w:ind w:left="20" w:right="0" w:firstLine="0"/>
        <w:rPr>
          <w:sz w:val="24"/>
          <w:szCs w:val="24"/>
        </w:rPr>
      </w:pPr>
      <w:r w:rsidRPr="007636ED">
        <w:rPr>
          <w:sz w:val="24"/>
          <w:szCs w:val="24"/>
        </w:rPr>
        <w:t xml:space="preserve">Хроническое облучение (хроническая лучевая болезнь) возникает при облучении человека небольшими дозами в течение длительного времени. При хроническом облучении малыми дозами, в том числе и от радионуклидов, попавших внутрь организма, суммарные дозы могут быть весьма большими. Наносимое организму повреждение, по крайней мере частично, восстанавливается. Поэтому доза в 50 бэр, приводящая при однократном облучении к болезненным ощущениям, при хроническом облучении, растянутом во времени на 10 и более лет, к видимым явлениям не приводит. Степень воздействия радиации зависит от того, является ли облучение внешним или внутренним (облучение при попадании радионуклида внутрь организма). Внутреннее облучение возможно при вдыхании загрязненного радионуклидами воздуха, при заглатывании зараженной питьевой воды и пищи, при проникновении через кожу. Некоторые радионуклиды интенсивно поглощаются и накапливаются в организме. Например, радиоизотопы кальция, радия, стронция накапливаются в костях, радиоизотопы йода - в щитовидной железе, радиоизотопы редкоземельных элементов повреждают печень, радиоизотопы цезия, рубидия угнетают кроветворную систему, повреждают семенники, вызывают опухоли мягких тканей.  </w:t>
      </w:r>
    </w:p>
    <w:p w:rsidR="00F91C0F" w:rsidRPr="007636ED" w:rsidRDefault="007636ED" w:rsidP="007636ED">
      <w:pPr>
        <w:spacing w:after="0" w:line="259" w:lineRule="auto"/>
        <w:ind w:left="20" w:right="0" w:firstLine="0"/>
        <w:rPr>
          <w:sz w:val="24"/>
          <w:szCs w:val="24"/>
        </w:rPr>
      </w:pPr>
      <w:r w:rsidRPr="007636ED">
        <w:rPr>
          <w:sz w:val="24"/>
          <w:szCs w:val="24"/>
        </w:rPr>
        <w:t xml:space="preserve">При внутреннем облучении наиболее опасны альфа-излучающие радиоизотопы, т. к. альфа-частица обладает из – за своей большой массы очень высокой ионизирующей способностью, хотя ее проникающая способность не велика. К таким радиоизотопам относятся изотопы плутония, полония, радия, радона. </w:t>
      </w:r>
    </w:p>
    <w:p w:rsidR="00F91C0F" w:rsidRPr="007636ED" w:rsidRDefault="007636ED" w:rsidP="007636ED">
      <w:pPr>
        <w:spacing w:after="0" w:line="259" w:lineRule="auto"/>
        <w:ind w:left="20" w:right="0" w:firstLine="0"/>
        <w:rPr>
          <w:sz w:val="24"/>
          <w:szCs w:val="24"/>
        </w:rPr>
      </w:pPr>
      <w:r w:rsidRPr="007636ED">
        <w:rPr>
          <w:b/>
          <w:sz w:val="24"/>
          <w:szCs w:val="24"/>
        </w:rPr>
        <w:t>Гигиеническое нормирование ионизирующего излучения</w:t>
      </w:r>
      <w:r w:rsidRPr="007636ED">
        <w:rPr>
          <w:sz w:val="24"/>
          <w:szCs w:val="24"/>
        </w:rPr>
        <w:t xml:space="preserve"> осуществляется по СП 26.1–758–99, нормам радиационной безопасности (НРБ-99). Устанавливаются дозовые пределы эквивалентной дозы для следующих категорий лиц: </w:t>
      </w:r>
    </w:p>
    <w:p w:rsidR="00F91C0F" w:rsidRPr="007636ED" w:rsidRDefault="007636ED" w:rsidP="007636ED">
      <w:pPr>
        <w:spacing w:after="0" w:line="259" w:lineRule="auto"/>
        <w:ind w:left="20" w:right="0" w:firstLine="0"/>
        <w:rPr>
          <w:sz w:val="24"/>
          <w:szCs w:val="24"/>
        </w:rPr>
      </w:pPr>
      <w:r w:rsidRPr="007636ED">
        <w:rPr>
          <w:sz w:val="24"/>
          <w:szCs w:val="24"/>
        </w:rPr>
        <w:t>●</w:t>
      </w:r>
      <w:r w:rsidRPr="007636ED">
        <w:rPr>
          <w:rFonts w:eastAsia="Arial"/>
          <w:sz w:val="24"/>
          <w:szCs w:val="24"/>
        </w:rPr>
        <w:t xml:space="preserve"> </w:t>
      </w:r>
      <w:r w:rsidRPr="007636ED">
        <w:rPr>
          <w:sz w:val="24"/>
          <w:szCs w:val="24"/>
        </w:rPr>
        <w:t>персонал – лица, работающие с источниками радиации (группа А) или находящиеся по условиям работы к сфере их воздействия (группа Б); ●</w:t>
      </w:r>
      <w:r w:rsidRPr="007636ED">
        <w:rPr>
          <w:rFonts w:eastAsia="Arial"/>
          <w:sz w:val="24"/>
          <w:szCs w:val="24"/>
        </w:rPr>
        <w:t xml:space="preserve"> </w:t>
      </w:r>
      <w:r w:rsidRPr="007636ED">
        <w:rPr>
          <w:sz w:val="24"/>
          <w:szCs w:val="24"/>
        </w:rPr>
        <w:t xml:space="preserve">все население, включая лиц из персонала, вне сферы и условий в их производственной деятельности. </w:t>
      </w:r>
    </w:p>
    <w:p w:rsidR="00F91C0F" w:rsidRPr="007636ED" w:rsidRDefault="007636ED" w:rsidP="007636ED">
      <w:pPr>
        <w:spacing w:after="0" w:line="259" w:lineRule="auto"/>
        <w:ind w:left="18" w:right="0" w:firstLine="0"/>
        <w:rPr>
          <w:sz w:val="24"/>
          <w:szCs w:val="24"/>
        </w:rPr>
      </w:pPr>
      <w:r w:rsidRPr="007636ED">
        <w:rPr>
          <w:rFonts w:eastAsia="Calibri"/>
          <w:sz w:val="24"/>
          <w:szCs w:val="24"/>
        </w:rPr>
        <w:t xml:space="preserve">В таблице 13.2 приведены основные дозовые пределы облучения. Основные дозовые пределы облучения персонала и населения, указанные в таблице, не включают в себя дозы от природных и медицинских источников ионизирующего излучения, а также дозы, </w:t>
      </w:r>
      <w:r w:rsidRPr="007636ED">
        <w:rPr>
          <w:rFonts w:eastAsia="Calibri"/>
          <w:sz w:val="24"/>
          <w:szCs w:val="24"/>
        </w:rPr>
        <w:lastRenderedPageBreak/>
        <w:t xml:space="preserve">полученные в результате радиационных аварий. Средняя доза облучения населения от естественных и техногенных источников за год 5 мЗв (1зВ ≈ 100 </w:t>
      </w:r>
      <w:r w:rsidRPr="007636ED">
        <w:rPr>
          <w:sz w:val="24"/>
          <w:szCs w:val="24"/>
        </w:rPr>
        <w:t>р</w:t>
      </w:r>
      <w:r w:rsidRPr="007636ED">
        <w:rPr>
          <w:rFonts w:eastAsia="Calibri"/>
          <w:sz w:val="24"/>
          <w:szCs w:val="24"/>
        </w:rPr>
        <w:t>≈ 100</w:t>
      </w:r>
      <w:r w:rsidRPr="007636ED">
        <w:rPr>
          <w:sz w:val="24"/>
          <w:szCs w:val="24"/>
        </w:rPr>
        <w:t>рад</w:t>
      </w:r>
      <w:r w:rsidRPr="007636ED">
        <w:rPr>
          <w:rFonts w:eastAsia="Calibri"/>
          <w:sz w:val="24"/>
          <w:szCs w:val="24"/>
        </w:rPr>
        <w:t>, 1 мЗв ≈ 100 мр; облучение при рентгене легких 1 мЗв, рентген зуба 0,02 мЗв, при полете на самолете 0,04 мЗв).</w:t>
      </w:r>
      <w:r w:rsidRPr="007636ED">
        <w:rPr>
          <w:sz w:val="24"/>
          <w:szCs w:val="24"/>
        </w:rPr>
        <w:t xml:space="preserve"> </w:t>
      </w:r>
    </w:p>
    <w:p w:rsidR="00F91C0F" w:rsidRPr="007636ED" w:rsidRDefault="007636ED" w:rsidP="007636ED">
      <w:pPr>
        <w:spacing w:after="0" w:line="259" w:lineRule="auto"/>
        <w:ind w:left="16" w:right="0" w:firstLine="0"/>
        <w:jc w:val="left"/>
        <w:rPr>
          <w:sz w:val="24"/>
          <w:szCs w:val="24"/>
        </w:rPr>
      </w:pPr>
      <w:r w:rsidRPr="007636ED">
        <w:rPr>
          <w:sz w:val="24"/>
          <w:szCs w:val="24"/>
        </w:rPr>
        <w:t xml:space="preserve">На эти виды облучения в НРБ-99 устанавливаются специальные ограничения. Помимо дозовых пределов облучения в НРБ-99 устанавливаются допустимые уровни мощности </w:t>
      </w:r>
      <w:proofErr w:type="gramStart"/>
      <w:r w:rsidRPr="007636ED">
        <w:rPr>
          <w:sz w:val="24"/>
          <w:szCs w:val="24"/>
        </w:rPr>
        <w:t>дозы  при</w:t>
      </w:r>
      <w:proofErr w:type="gramEnd"/>
      <w:r w:rsidRPr="007636ED">
        <w:rPr>
          <w:sz w:val="24"/>
          <w:szCs w:val="24"/>
        </w:rPr>
        <w:t xml:space="preserve">  внешнем облучении. </w:t>
      </w:r>
    </w:p>
    <w:p w:rsidR="00F91C0F" w:rsidRPr="007636ED" w:rsidRDefault="007636ED" w:rsidP="007636ED">
      <w:pPr>
        <w:spacing w:after="0" w:line="259" w:lineRule="auto"/>
        <w:ind w:left="20" w:right="0" w:firstLine="0"/>
        <w:rPr>
          <w:sz w:val="24"/>
          <w:szCs w:val="24"/>
        </w:rPr>
      </w:pPr>
      <w:r w:rsidRPr="007636ED">
        <w:rPr>
          <w:sz w:val="24"/>
          <w:szCs w:val="24"/>
        </w:rPr>
        <w:t xml:space="preserve">Для ряда категорий персонала устанавливаются дополнительные ограничения. Например, для женщин в возрасте до 45 лет эквивалентная доза, приходящаяся на нижнюю часть живота, не должна превышать I мЗв в месяц.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13.2 – Основные дозовые пределы облучения (извлечение </w:t>
      </w:r>
      <w:proofErr w:type="gramStart"/>
      <w:r w:rsidRPr="007636ED">
        <w:rPr>
          <w:sz w:val="24"/>
          <w:szCs w:val="24"/>
        </w:rPr>
        <w:t>из  НРБ</w:t>
      </w:r>
      <w:proofErr w:type="gramEnd"/>
      <w:r w:rsidRPr="007636ED">
        <w:rPr>
          <w:sz w:val="24"/>
          <w:szCs w:val="24"/>
        </w:rPr>
        <w:t xml:space="preserve">– 99) </w:t>
      </w:r>
    </w:p>
    <w:tbl>
      <w:tblPr>
        <w:tblStyle w:val="TableGrid"/>
        <w:tblW w:w="9573" w:type="dxa"/>
        <w:tblInd w:w="-101" w:type="dxa"/>
        <w:tblCellMar>
          <w:top w:w="14" w:type="dxa"/>
          <w:left w:w="106" w:type="dxa"/>
          <w:bottom w:w="0" w:type="dxa"/>
          <w:right w:w="72" w:type="dxa"/>
        </w:tblCellMar>
        <w:tblLook w:val="04A0" w:firstRow="1" w:lastRow="0" w:firstColumn="1" w:lastColumn="0" w:noHBand="0" w:noVBand="1"/>
      </w:tblPr>
      <w:tblGrid>
        <w:gridCol w:w="2804"/>
        <w:gridCol w:w="3401"/>
        <w:gridCol w:w="3368"/>
      </w:tblGrid>
      <w:tr w:rsidR="00F91C0F" w:rsidRPr="007636ED">
        <w:trPr>
          <w:trHeight w:val="286"/>
        </w:trPr>
        <w:tc>
          <w:tcPr>
            <w:tcW w:w="280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Нормируемые величины </w:t>
            </w:r>
          </w:p>
        </w:tc>
        <w:tc>
          <w:tcPr>
            <w:tcW w:w="6769"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Дозовые пределы </w:t>
            </w:r>
          </w:p>
        </w:tc>
      </w:tr>
      <w:tr w:rsidR="00F91C0F" w:rsidRPr="007636ED">
        <w:trPr>
          <w:trHeight w:val="286"/>
        </w:trPr>
        <w:tc>
          <w:tcPr>
            <w:tcW w:w="280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9" w:right="0" w:firstLine="0"/>
              <w:jc w:val="left"/>
              <w:rPr>
                <w:sz w:val="24"/>
                <w:szCs w:val="24"/>
              </w:rPr>
            </w:pPr>
            <w:r w:rsidRPr="007636ED">
              <w:rPr>
                <w:sz w:val="24"/>
                <w:szCs w:val="24"/>
              </w:rPr>
              <w:t xml:space="preserve">лица из персонала* (группа А) </w:t>
            </w:r>
          </w:p>
        </w:tc>
        <w:tc>
          <w:tcPr>
            <w:tcW w:w="33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лица из населения  </w:t>
            </w:r>
          </w:p>
        </w:tc>
      </w:tr>
      <w:tr w:rsidR="00F91C0F" w:rsidRPr="007636ED">
        <w:trPr>
          <w:trHeight w:val="838"/>
        </w:trPr>
        <w:tc>
          <w:tcPr>
            <w:tcW w:w="280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Эффективная доза </w:t>
            </w:r>
          </w:p>
        </w:tc>
        <w:tc>
          <w:tcPr>
            <w:tcW w:w="340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мЗв в год в среднем за любые последовательные 5 лет, но не более 50 мЗв в год </w:t>
            </w:r>
          </w:p>
        </w:tc>
        <w:tc>
          <w:tcPr>
            <w:tcW w:w="33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мЗв в год в среднем за любые последовательные 5 лет, но не более 5 мЗв в год </w:t>
            </w:r>
          </w:p>
        </w:tc>
      </w:tr>
      <w:tr w:rsidR="00F91C0F" w:rsidRPr="007636ED">
        <w:trPr>
          <w:trHeight w:val="1392"/>
        </w:trPr>
        <w:tc>
          <w:tcPr>
            <w:tcW w:w="280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Эквивалентная доза за год в: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хрусталике   в коже** в кистях и стопах </w:t>
            </w:r>
          </w:p>
        </w:tc>
        <w:tc>
          <w:tcPr>
            <w:tcW w:w="340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9"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19"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150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500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500 </w:t>
            </w:r>
          </w:p>
        </w:tc>
        <w:tc>
          <w:tcPr>
            <w:tcW w:w="33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5"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25"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50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50  </w:t>
            </w:r>
          </w:p>
        </w:tc>
      </w:tr>
    </w:tbl>
    <w:p w:rsidR="00F91C0F" w:rsidRPr="007636ED" w:rsidRDefault="007636ED" w:rsidP="007636ED">
      <w:pPr>
        <w:numPr>
          <w:ilvl w:val="0"/>
          <w:numId w:val="51"/>
        </w:numPr>
        <w:spacing w:after="0" w:line="259" w:lineRule="auto"/>
        <w:ind w:right="0" w:firstLine="0"/>
        <w:rPr>
          <w:sz w:val="24"/>
          <w:szCs w:val="24"/>
        </w:rPr>
      </w:pPr>
      <w:r w:rsidRPr="007636ED">
        <w:rPr>
          <w:sz w:val="24"/>
          <w:szCs w:val="24"/>
        </w:rPr>
        <w:t xml:space="preserve">Дозы облучений, как и все остальные допустимые производные уровни персонала группы Б, не должны превышать 1/3 значений для персонала группы А. Далее все нормативные значения для категории персонала приводятся только для группы А.  </w:t>
      </w:r>
    </w:p>
    <w:p w:rsidR="00F91C0F" w:rsidRPr="007636ED" w:rsidRDefault="007636ED" w:rsidP="007636ED">
      <w:pPr>
        <w:numPr>
          <w:ilvl w:val="0"/>
          <w:numId w:val="51"/>
        </w:numPr>
        <w:spacing w:after="0" w:line="259" w:lineRule="auto"/>
        <w:ind w:right="0" w:firstLine="0"/>
        <w:rPr>
          <w:sz w:val="24"/>
          <w:szCs w:val="24"/>
        </w:rPr>
      </w:pPr>
      <w:r w:rsidRPr="007636ED">
        <w:rPr>
          <w:sz w:val="24"/>
          <w:szCs w:val="24"/>
        </w:rPr>
        <w:t>** Относится к среднему значению в покровном слое толщиной 5 мг/см</w:t>
      </w:r>
      <w:r w:rsidRPr="007636ED">
        <w:rPr>
          <w:sz w:val="24"/>
          <w:szCs w:val="24"/>
          <w:vertAlign w:val="superscript"/>
        </w:rPr>
        <w:t>2</w:t>
      </w:r>
      <w:r w:rsidRPr="007636ED">
        <w:rPr>
          <w:sz w:val="24"/>
          <w:szCs w:val="24"/>
        </w:rPr>
        <w:t>. На ладонях толщина покровного слоя – 40 мг/см</w:t>
      </w:r>
      <w:r w:rsidRPr="007636ED">
        <w:rPr>
          <w:sz w:val="24"/>
          <w:szCs w:val="24"/>
          <w:vertAlign w:val="superscript"/>
        </w:rPr>
        <w:t>2</w:t>
      </w: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При установлении беременности женщин из персонала работодатели обязаны переводить их на другую работу, не связанную с излучением. </w:t>
      </w:r>
    </w:p>
    <w:p w:rsidR="00F91C0F" w:rsidRPr="007636ED" w:rsidRDefault="007636ED" w:rsidP="007636ED">
      <w:pPr>
        <w:spacing w:after="0" w:line="259" w:lineRule="auto"/>
        <w:ind w:left="20" w:right="0" w:firstLine="0"/>
        <w:rPr>
          <w:sz w:val="24"/>
          <w:szCs w:val="24"/>
        </w:rPr>
      </w:pPr>
      <w:r w:rsidRPr="007636ED">
        <w:rPr>
          <w:sz w:val="24"/>
          <w:szCs w:val="24"/>
        </w:rPr>
        <w:t xml:space="preserve">Для учащихся в возрасте до 21 года, проходящих обучение с источниками ионизирующего излучения, принимаются дозовые пределы, установленные для лиц из населения. </w:t>
      </w:r>
    </w:p>
    <w:p w:rsidR="00F91C0F" w:rsidRPr="007636ED" w:rsidRDefault="007636ED" w:rsidP="007636ED">
      <w:pPr>
        <w:spacing w:after="0" w:line="259" w:lineRule="auto"/>
        <w:ind w:left="18" w:right="0" w:firstLine="0"/>
        <w:rPr>
          <w:sz w:val="24"/>
          <w:szCs w:val="24"/>
        </w:rPr>
      </w:pPr>
      <w:r w:rsidRPr="007636ED">
        <w:rPr>
          <w:b/>
          <w:sz w:val="24"/>
          <w:szCs w:val="24"/>
        </w:rPr>
        <w:t>Допустимые дозы облучения на мирное время:</w:t>
      </w:r>
      <w:r w:rsidRPr="007636ED">
        <w:rPr>
          <w:sz w:val="24"/>
          <w:szCs w:val="24"/>
        </w:rPr>
        <w:t xml:space="preserve"> </w:t>
      </w:r>
    </w:p>
    <w:p w:rsidR="00F91C0F" w:rsidRPr="007636ED" w:rsidRDefault="007636ED" w:rsidP="007636ED">
      <w:pPr>
        <w:spacing w:after="0" w:line="259" w:lineRule="auto"/>
        <w:ind w:left="16" w:right="0" w:firstLine="0"/>
        <w:jc w:val="left"/>
        <w:rPr>
          <w:sz w:val="24"/>
          <w:szCs w:val="24"/>
        </w:rPr>
      </w:pPr>
      <w:r w:rsidRPr="007636ED">
        <w:rPr>
          <w:sz w:val="24"/>
          <w:szCs w:val="24"/>
        </w:rPr>
        <w:t xml:space="preserve">Однократное </w:t>
      </w:r>
      <w:proofErr w:type="gramStart"/>
      <w:r w:rsidRPr="007636ED">
        <w:rPr>
          <w:sz w:val="24"/>
          <w:szCs w:val="24"/>
        </w:rPr>
        <w:t>облучение:  в</w:t>
      </w:r>
      <w:proofErr w:type="gramEnd"/>
      <w:r w:rsidRPr="007636ED">
        <w:rPr>
          <w:sz w:val="24"/>
          <w:szCs w:val="24"/>
        </w:rPr>
        <w:t xml:space="preserve"> течение четырех суток – 0,1 бэр; в течение года – 0,1 бэр; в течение 70 лет – 7 бэр. </w:t>
      </w:r>
    </w:p>
    <w:p w:rsidR="00F91C0F" w:rsidRPr="007636ED" w:rsidRDefault="007636ED" w:rsidP="007636ED">
      <w:pPr>
        <w:spacing w:after="0" w:line="259" w:lineRule="auto"/>
        <w:ind w:left="20" w:right="0" w:firstLine="0"/>
        <w:rPr>
          <w:sz w:val="24"/>
          <w:szCs w:val="24"/>
        </w:rPr>
      </w:pPr>
      <w:r w:rsidRPr="007636ED">
        <w:rPr>
          <w:sz w:val="24"/>
          <w:szCs w:val="24"/>
        </w:rPr>
        <w:t xml:space="preserve">Для рабочих и </w:t>
      </w:r>
      <w:proofErr w:type="gramStart"/>
      <w:r w:rsidRPr="007636ED">
        <w:rPr>
          <w:sz w:val="24"/>
          <w:szCs w:val="24"/>
        </w:rPr>
        <w:t>служащих  на</w:t>
      </w:r>
      <w:proofErr w:type="gramEnd"/>
      <w:r w:rsidRPr="007636ED">
        <w:rPr>
          <w:sz w:val="24"/>
          <w:szCs w:val="24"/>
        </w:rPr>
        <w:t xml:space="preserve"> АЭС в течение года в нормальных условиях: </w:t>
      </w:r>
    </w:p>
    <w:p w:rsidR="00F91C0F" w:rsidRPr="007636ED" w:rsidRDefault="007636ED" w:rsidP="007636ED">
      <w:pPr>
        <w:spacing w:after="0" w:line="259" w:lineRule="auto"/>
        <w:ind w:left="20" w:right="0" w:firstLine="0"/>
        <w:rPr>
          <w:sz w:val="24"/>
          <w:szCs w:val="24"/>
        </w:rPr>
      </w:pPr>
      <w:r w:rsidRPr="007636ED">
        <w:rPr>
          <w:sz w:val="24"/>
          <w:szCs w:val="24"/>
        </w:rPr>
        <w:t xml:space="preserve">за год – 5 бэр; </w:t>
      </w:r>
    </w:p>
    <w:p w:rsidR="00F91C0F" w:rsidRPr="007636ED" w:rsidRDefault="007636ED" w:rsidP="007636ED">
      <w:pPr>
        <w:spacing w:after="0" w:line="259" w:lineRule="auto"/>
        <w:ind w:left="20" w:right="0" w:firstLine="0"/>
        <w:rPr>
          <w:sz w:val="24"/>
          <w:szCs w:val="24"/>
        </w:rPr>
      </w:pPr>
      <w:r w:rsidRPr="007636ED">
        <w:rPr>
          <w:sz w:val="24"/>
          <w:szCs w:val="24"/>
        </w:rPr>
        <w:t xml:space="preserve">для населения при аварии на АЭС в течение года – 10 бэр; для рабочих и служащих при аварии на АЭС в течение года – 25 бэр. </w:t>
      </w:r>
    </w:p>
    <w:p w:rsidR="00F91C0F" w:rsidRPr="007636ED" w:rsidRDefault="007636ED" w:rsidP="007636ED">
      <w:pPr>
        <w:spacing w:after="0" w:line="259" w:lineRule="auto"/>
        <w:ind w:left="18" w:right="0" w:firstLine="0"/>
        <w:rPr>
          <w:sz w:val="24"/>
          <w:szCs w:val="24"/>
        </w:rPr>
      </w:pPr>
      <w:r w:rsidRPr="007636ED">
        <w:rPr>
          <w:b/>
          <w:sz w:val="24"/>
          <w:szCs w:val="24"/>
        </w:rPr>
        <w:t>Допустимые дозы облучения на военное время:</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Однократное облучение в течение четырех суток – не более 50 р; </w:t>
      </w:r>
    </w:p>
    <w:p w:rsidR="00F91C0F" w:rsidRPr="007636ED" w:rsidRDefault="007636ED" w:rsidP="007636ED">
      <w:pPr>
        <w:spacing w:after="0" w:line="259" w:lineRule="auto"/>
        <w:ind w:left="20" w:right="0" w:firstLine="0"/>
        <w:rPr>
          <w:sz w:val="24"/>
          <w:szCs w:val="24"/>
        </w:rPr>
      </w:pPr>
      <w:r w:rsidRPr="007636ED">
        <w:rPr>
          <w:sz w:val="24"/>
          <w:szCs w:val="24"/>
        </w:rPr>
        <w:t xml:space="preserve">Многократное облучение в течение месяца – не более 100 р; </w:t>
      </w:r>
    </w:p>
    <w:p w:rsidR="00F91C0F" w:rsidRPr="007636ED" w:rsidRDefault="007636ED" w:rsidP="007636ED">
      <w:pPr>
        <w:spacing w:after="0" w:line="259" w:lineRule="auto"/>
        <w:ind w:left="20" w:right="0" w:firstLine="0"/>
        <w:rPr>
          <w:sz w:val="24"/>
          <w:szCs w:val="24"/>
        </w:rPr>
      </w:pPr>
      <w:r w:rsidRPr="007636ED">
        <w:rPr>
          <w:sz w:val="24"/>
          <w:szCs w:val="24"/>
        </w:rPr>
        <w:t xml:space="preserve">Многократное облучение в течение трех месяцев не более – 200р; Многократное облучение в течение года не более – 300р. </w:t>
      </w:r>
    </w:p>
    <w:p w:rsidR="00F91C0F" w:rsidRPr="007636ED" w:rsidRDefault="007636ED" w:rsidP="007636ED">
      <w:pPr>
        <w:spacing w:after="0" w:line="259" w:lineRule="auto"/>
        <w:ind w:left="20" w:right="0" w:firstLine="0"/>
        <w:rPr>
          <w:sz w:val="24"/>
          <w:szCs w:val="24"/>
        </w:rPr>
      </w:pPr>
      <w:r w:rsidRPr="007636ED">
        <w:rPr>
          <w:sz w:val="24"/>
          <w:szCs w:val="24"/>
        </w:rPr>
        <w:t xml:space="preserve">Поглощающие свойства материалов характеризуются толщиной слоя половинного ослабления, при прохождении которого мощность дозы </w:t>
      </w:r>
      <w:r w:rsidRPr="007636ED">
        <w:rPr>
          <w:i/>
          <w:sz w:val="24"/>
          <w:szCs w:val="24"/>
        </w:rPr>
        <w:t>Р</w:t>
      </w:r>
      <w:r w:rsidRPr="007636ED">
        <w:rPr>
          <w:i/>
          <w:sz w:val="24"/>
          <w:szCs w:val="24"/>
          <w:vertAlign w:val="subscript"/>
        </w:rPr>
        <w:t>нар</w:t>
      </w:r>
      <w:r w:rsidRPr="007636ED">
        <w:rPr>
          <w:sz w:val="24"/>
          <w:szCs w:val="24"/>
        </w:rPr>
        <w:t xml:space="preserve"> уменьшается в 2 раза, т. е. коэффициентом ослабления </w:t>
      </w:r>
      <w:r w:rsidRPr="007636ED">
        <w:rPr>
          <w:i/>
          <w:sz w:val="24"/>
          <w:szCs w:val="24"/>
        </w:rPr>
        <w:t>Косл</w:t>
      </w:r>
      <w:r w:rsidRPr="007636ED">
        <w:rPr>
          <w:sz w:val="24"/>
          <w:szCs w:val="24"/>
        </w:rPr>
        <w:t xml:space="preserve">. </w:t>
      </w:r>
    </w:p>
    <w:p w:rsidR="00F91C0F" w:rsidRPr="007636ED" w:rsidRDefault="007636ED" w:rsidP="007636ED">
      <w:pPr>
        <w:tabs>
          <w:tab w:val="center" w:pos="3948"/>
          <w:tab w:val="center" w:pos="8815"/>
        </w:tabs>
        <w:spacing w:after="0" w:line="259" w:lineRule="auto"/>
        <w:ind w:left="0" w:right="0" w:firstLine="0"/>
        <w:jc w:val="left"/>
        <w:rPr>
          <w:sz w:val="24"/>
          <w:szCs w:val="24"/>
        </w:rPr>
      </w:pPr>
      <w:r w:rsidRPr="007636ED">
        <w:rPr>
          <w:rFonts w:eastAsia="Calibri"/>
          <w:noProof/>
          <w:sz w:val="24"/>
          <w:szCs w:val="24"/>
        </w:rPr>
        <w:lastRenderedPageBreak/>
        <mc:AlternateContent>
          <mc:Choice Requires="wpg">
            <w:drawing>
              <wp:anchor distT="0" distB="0" distL="114300" distR="114300" simplePos="0" relativeHeight="251694080" behindDoc="0" locked="0" layoutInCell="1" allowOverlap="1">
                <wp:simplePos x="0" y="0"/>
                <wp:positionH relativeFrom="column">
                  <wp:posOffset>2818531</wp:posOffset>
                </wp:positionH>
                <wp:positionV relativeFrom="paragraph">
                  <wp:posOffset>127041</wp:posOffset>
                </wp:positionV>
                <wp:extent cx="61396" cy="3163"/>
                <wp:effectExtent l="0" t="0" r="0" b="0"/>
                <wp:wrapSquare wrapText="bothSides"/>
                <wp:docPr id="539691" name="Group 539691"/>
                <wp:cNvGraphicFramePr/>
                <a:graphic xmlns:a="http://schemas.openxmlformats.org/drawingml/2006/main">
                  <a:graphicData uri="http://schemas.microsoft.com/office/word/2010/wordprocessingGroup">
                    <wpg:wgp>
                      <wpg:cNvGrpSpPr/>
                      <wpg:grpSpPr>
                        <a:xfrm>
                          <a:off x="0" y="0"/>
                          <a:ext cx="61396" cy="3163"/>
                          <a:chOff x="0" y="0"/>
                          <a:chExt cx="61396" cy="3163"/>
                        </a:xfrm>
                      </wpg:grpSpPr>
                      <wps:wsp>
                        <wps:cNvPr id="46913" name="Shape 46913"/>
                        <wps:cNvSpPr/>
                        <wps:spPr>
                          <a:xfrm>
                            <a:off x="0" y="0"/>
                            <a:ext cx="61396" cy="0"/>
                          </a:xfrm>
                          <a:custGeom>
                            <a:avLst/>
                            <a:gdLst/>
                            <a:ahLst/>
                            <a:cxnLst/>
                            <a:rect l="0" t="0" r="0" b="0"/>
                            <a:pathLst>
                              <a:path w="61396">
                                <a:moveTo>
                                  <a:pt x="0" y="0"/>
                                </a:moveTo>
                                <a:lnTo>
                                  <a:pt x="61396" y="0"/>
                                </a:lnTo>
                              </a:path>
                            </a:pathLst>
                          </a:custGeom>
                          <a:ln w="316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9691" style="width:4.83435pt;height:1.52588e-05pt;position:absolute;mso-position-horizontal-relative:text;mso-position-horizontal:absolute;margin-left:221.932pt;mso-position-vertical-relative:text;margin-top:10.0033pt;" coordsize="613,0">
                <v:shape id="Shape 46913" style="position:absolute;width:613;height:0;left:0;top:0;" coordsize="61396,0" path="m0,0l61396,0">
                  <v:stroke weight="0.249084pt" endcap="flat" joinstyle="round" on="true" color="#000000"/>
                  <v:fill on="false" color="#000000" opacity="0"/>
                </v:shape>
                <w10:wrap type="square"/>
              </v:group>
            </w:pict>
          </mc:Fallback>
        </mc:AlternateContent>
      </w:r>
      <w:r w:rsidRPr="007636ED">
        <w:rPr>
          <w:rFonts w:eastAsia="Calibri"/>
          <w:sz w:val="24"/>
          <w:szCs w:val="24"/>
        </w:rPr>
        <w:tab/>
      </w:r>
      <w:r w:rsidRPr="007636ED">
        <w:rPr>
          <w:i/>
          <w:sz w:val="24"/>
          <w:szCs w:val="24"/>
        </w:rPr>
        <w:t>Косл</w:t>
      </w:r>
      <w:r w:rsidRPr="007636ED">
        <w:rPr>
          <w:sz w:val="24"/>
          <w:szCs w:val="24"/>
        </w:rPr>
        <w:t xml:space="preserve"> = </w:t>
      </w:r>
      <w:r w:rsidRPr="007636ED">
        <w:rPr>
          <w:i/>
          <w:sz w:val="24"/>
          <w:szCs w:val="24"/>
          <w:vertAlign w:val="superscript"/>
        </w:rPr>
        <w:t>h</w:t>
      </w:r>
      <w:r w:rsidRPr="007636ED">
        <w:rPr>
          <w:sz w:val="24"/>
          <w:szCs w:val="24"/>
        </w:rPr>
        <w:t xml:space="preserve"> </w:t>
      </w:r>
      <w:r w:rsidRPr="007636ED">
        <w:rPr>
          <w:sz w:val="24"/>
          <w:szCs w:val="24"/>
        </w:rPr>
        <w:tab/>
        <w:t xml:space="preserve">(13.4) </w:t>
      </w:r>
    </w:p>
    <w:p w:rsidR="00F91C0F" w:rsidRPr="007636ED" w:rsidRDefault="007636ED" w:rsidP="007636ED">
      <w:pPr>
        <w:spacing w:after="0" w:line="259" w:lineRule="auto"/>
        <w:ind w:left="28" w:right="0" w:firstLine="0"/>
        <w:jc w:val="center"/>
        <w:rPr>
          <w:sz w:val="24"/>
          <w:szCs w:val="24"/>
        </w:rPr>
      </w:pPr>
      <w:r w:rsidRPr="007636ED">
        <w:rPr>
          <w:sz w:val="24"/>
          <w:szCs w:val="24"/>
        </w:rPr>
        <w:t>2</w:t>
      </w:r>
      <w:proofErr w:type="gramStart"/>
      <w:r w:rsidRPr="007636ED">
        <w:rPr>
          <w:i/>
          <w:sz w:val="24"/>
          <w:szCs w:val="24"/>
          <w:vertAlign w:val="superscript"/>
        </w:rPr>
        <w:t xml:space="preserve">d </w:t>
      </w:r>
      <w:r w:rsidRPr="007636ED">
        <w:rPr>
          <w:sz w:val="24"/>
          <w:szCs w:val="24"/>
        </w:rPr>
        <w:t>,</w:t>
      </w:r>
      <w:proofErr w:type="gramEnd"/>
    </w:p>
    <w:p w:rsidR="00F91C0F" w:rsidRPr="007636ED" w:rsidRDefault="007636ED" w:rsidP="007636ED">
      <w:pPr>
        <w:spacing w:after="0" w:line="259" w:lineRule="auto"/>
        <w:ind w:left="20" w:right="0" w:firstLine="0"/>
        <w:rPr>
          <w:sz w:val="24"/>
          <w:szCs w:val="24"/>
        </w:rPr>
      </w:pPr>
      <w:r w:rsidRPr="007636ED">
        <w:rPr>
          <w:sz w:val="24"/>
          <w:szCs w:val="24"/>
        </w:rPr>
        <w:t xml:space="preserve">где </w:t>
      </w:r>
      <w:r w:rsidRPr="007636ED">
        <w:rPr>
          <w:i/>
          <w:sz w:val="24"/>
          <w:szCs w:val="24"/>
        </w:rPr>
        <w:t>h</w:t>
      </w:r>
      <w:r w:rsidRPr="007636ED">
        <w:rPr>
          <w:sz w:val="24"/>
          <w:szCs w:val="24"/>
        </w:rPr>
        <w:t xml:space="preserve"> – толщина защитного слоя материала, см;  </w:t>
      </w:r>
    </w:p>
    <w:p w:rsidR="00F91C0F" w:rsidRPr="007636ED" w:rsidRDefault="007636ED" w:rsidP="007636ED">
      <w:pPr>
        <w:spacing w:after="0" w:line="259" w:lineRule="auto"/>
        <w:ind w:left="20" w:right="0" w:firstLine="0"/>
        <w:rPr>
          <w:sz w:val="24"/>
          <w:szCs w:val="24"/>
        </w:rPr>
      </w:pPr>
      <w:r w:rsidRPr="007636ED">
        <w:rPr>
          <w:i/>
          <w:sz w:val="24"/>
          <w:szCs w:val="24"/>
        </w:rPr>
        <w:t>d</w:t>
      </w:r>
      <w:r w:rsidRPr="007636ED">
        <w:rPr>
          <w:sz w:val="24"/>
          <w:szCs w:val="24"/>
        </w:rPr>
        <w:t xml:space="preserve"> – толщина слоя из этого же материала, ослабляющего излучение в 2 раза (толщина слоя половинного ослабления), см. </w:t>
      </w:r>
    </w:p>
    <w:p w:rsidR="00F91C0F" w:rsidRPr="007636ED" w:rsidRDefault="007636ED" w:rsidP="007636ED">
      <w:pPr>
        <w:spacing w:after="0" w:line="259" w:lineRule="auto"/>
        <w:ind w:left="20" w:right="0" w:firstLine="0"/>
        <w:rPr>
          <w:sz w:val="24"/>
          <w:szCs w:val="24"/>
        </w:rPr>
      </w:pPr>
      <w:r w:rsidRPr="007636ED">
        <w:rPr>
          <w:sz w:val="24"/>
          <w:szCs w:val="24"/>
        </w:rPr>
        <w:t xml:space="preserve">Толщина слоя половинного ослабления свинца – 1,3 см (зталонный материал), толщина слоя половинного ослабления бетона – 13 см. </w:t>
      </w:r>
    </w:p>
    <w:p w:rsidR="00F91C0F" w:rsidRPr="007636ED" w:rsidRDefault="007636ED" w:rsidP="007636ED">
      <w:pPr>
        <w:spacing w:after="0" w:line="259" w:lineRule="auto"/>
        <w:ind w:left="20" w:right="0" w:firstLine="0"/>
        <w:rPr>
          <w:sz w:val="24"/>
          <w:szCs w:val="24"/>
        </w:rPr>
      </w:pPr>
      <w:r w:rsidRPr="007636ED">
        <w:rPr>
          <w:sz w:val="24"/>
          <w:szCs w:val="24"/>
        </w:rPr>
        <w:t xml:space="preserve">В случае, когда защитный слой состоит из нескольких материалов (например, бетон и грунт, бревна и грунт и т. п.), суммарный коэффициент ослабления определяют по формуле </w:t>
      </w:r>
    </w:p>
    <w:tbl>
      <w:tblPr>
        <w:tblStyle w:val="TableGrid"/>
        <w:tblW w:w="6744" w:type="dxa"/>
        <w:tblInd w:w="2479" w:type="dxa"/>
        <w:tblCellMar>
          <w:top w:w="0" w:type="dxa"/>
          <w:left w:w="0" w:type="dxa"/>
          <w:bottom w:w="0" w:type="dxa"/>
          <w:right w:w="0" w:type="dxa"/>
        </w:tblCellMar>
        <w:tblLook w:val="04A0" w:firstRow="1" w:lastRow="0" w:firstColumn="1" w:lastColumn="0" w:noHBand="0" w:noVBand="1"/>
      </w:tblPr>
      <w:tblGrid>
        <w:gridCol w:w="5997"/>
        <w:gridCol w:w="747"/>
      </w:tblGrid>
      <w:tr w:rsidR="00F91C0F" w:rsidRPr="007636ED">
        <w:trPr>
          <w:trHeight w:val="907"/>
        </w:trPr>
        <w:tc>
          <w:tcPr>
            <w:tcW w:w="5997" w:type="dxa"/>
            <w:tcBorders>
              <w:top w:val="nil"/>
              <w:left w:val="nil"/>
              <w:bottom w:val="nil"/>
              <w:right w:val="nil"/>
            </w:tcBorders>
          </w:tcPr>
          <w:p w:rsidR="00F91C0F" w:rsidRPr="007636ED" w:rsidRDefault="007636ED" w:rsidP="007636ED">
            <w:pPr>
              <w:tabs>
                <w:tab w:val="center" w:pos="3101"/>
              </w:tabs>
              <w:spacing w:after="0" w:line="259" w:lineRule="auto"/>
              <w:ind w:left="0" w:right="0" w:firstLine="0"/>
              <w:jc w:val="left"/>
              <w:rPr>
                <w:sz w:val="24"/>
                <w:szCs w:val="24"/>
              </w:rPr>
            </w:pPr>
            <w:r w:rsidRPr="007636ED">
              <w:rPr>
                <w:i/>
                <w:sz w:val="24"/>
                <w:szCs w:val="24"/>
              </w:rPr>
              <w:t>n</w:t>
            </w:r>
            <w:r w:rsidRPr="007636ED">
              <w:rPr>
                <w:i/>
                <w:sz w:val="24"/>
                <w:szCs w:val="24"/>
              </w:rPr>
              <w:tab/>
            </w:r>
            <w:r w:rsidRPr="007636ED">
              <w:rPr>
                <w:sz w:val="24"/>
                <w:szCs w:val="24"/>
              </w:rPr>
              <w:t xml:space="preserve">, </w:t>
            </w:r>
          </w:p>
          <w:p w:rsidR="00F91C0F" w:rsidRPr="007636ED" w:rsidRDefault="007636ED" w:rsidP="007636ED">
            <w:pPr>
              <w:spacing w:after="0" w:line="259" w:lineRule="auto"/>
              <w:ind w:left="28" w:right="0" w:firstLine="0"/>
              <w:jc w:val="left"/>
              <w:rPr>
                <w:sz w:val="24"/>
                <w:szCs w:val="24"/>
              </w:rPr>
            </w:pPr>
            <w:r w:rsidRPr="007636ED">
              <w:rPr>
                <w:rFonts w:eastAsia="Segoe UI Symbol"/>
                <w:sz w:val="24"/>
                <w:szCs w:val="24"/>
              </w:rPr>
              <w:t></w:t>
            </w:r>
            <w:r w:rsidRPr="007636ED">
              <w:rPr>
                <w:i/>
                <w:sz w:val="24"/>
                <w:szCs w:val="24"/>
              </w:rPr>
              <w:t xml:space="preserve">Косл </w:t>
            </w:r>
            <w:r w:rsidRPr="007636ED">
              <w:rPr>
                <w:rFonts w:eastAsia="Segoe UI Symbol"/>
                <w:sz w:val="24"/>
                <w:szCs w:val="24"/>
              </w:rPr>
              <w:t xml:space="preserve">= </w:t>
            </w:r>
            <w:r w:rsidRPr="007636ED">
              <w:rPr>
                <w:i/>
                <w:sz w:val="24"/>
                <w:szCs w:val="24"/>
              </w:rPr>
              <w:t>К</w:t>
            </w:r>
            <w:r w:rsidRPr="007636ED">
              <w:rPr>
                <w:sz w:val="24"/>
                <w:szCs w:val="24"/>
              </w:rPr>
              <w:t xml:space="preserve">1 * </w:t>
            </w:r>
            <w:r w:rsidRPr="007636ED">
              <w:rPr>
                <w:i/>
                <w:sz w:val="24"/>
                <w:szCs w:val="24"/>
              </w:rPr>
              <w:t>К</w:t>
            </w:r>
            <w:r w:rsidRPr="007636ED">
              <w:rPr>
                <w:sz w:val="24"/>
                <w:szCs w:val="24"/>
              </w:rPr>
              <w:t xml:space="preserve">2 *...* </w:t>
            </w:r>
            <w:r w:rsidRPr="007636ED">
              <w:rPr>
                <w:i/>
                <w:sz w:val="24"/>
                <w:szCs w:val="24"/>
              </w:rPr>
              <w:t xml:space="preserve">Кn </w:t>
            </w:r>
            <w:r w:rsidRPr="007636ED">
              <w:rPr>
                <w:sz w:val="24"/>
                <w:szCs w:val="24"/>
              </w:rPr>
              <w:t>1</w:t>
            </w:r>
          </w:p>
        </w:tc>
        <w:tc>
          <w:tcPr>
            <w:tcW w:w="747" w:type="dxa"/>
            <w:tcBorders>
              <w:top w:val="nil"/>
              <w:left w:val="nil"/>
              <w:bottom w:val="nil"/>
              <w:right w:val="nil"/>
            </w:tcBorders>
          </w:tcPr>
          <w:p w:rsidR="00F91C0F" w:rsidRPr="007636ED" w:rsidRDefault="007636ED" w:rsidP="007636ED">
            <w:pPr>
              <w:spacing w:after="0" w:line="259" w:lineRule="auto"/>
              <w:ind w:left="0" w:right="0" w:firstLine="0"/>
              <w:rPr>
                <w:sz w:val="24"/>
                <w:szCs w:val="24"/>
              </w:rPr>
            </w:pPr>
            <w:r w:rsidRPr="007636ED">
              <w:rPr>
                <w:sz w:val="24"/>
                <w:szCs w:val="24"/>
              </w:rPr>
              <w:t xml:space="preserve">(13.5) </w:t>
            </w:r>
          </w:p>
        </w:tc>
      </w:tr>
    </w:tbl>
    <w:p w:rsidR="00F91C0F" w:rsidRPr="007636ED" w:rsidRDefault="007636ED" w:rsidP="007636ED">
      <w:pPr>
        <w:spacing w:after="0" w:line="259" w:lineRule="auto"/>
        <w:ind w:left="20" w:right="0" w:firstLine="0"/>
        <w:rPr>
          <w:sz w:val="24"/>
          <w:szCs w:val="24"/>
        </w:rPr>
      </w:pPr>
      <w:r w:rsidRPr="007636ED">
        <w:rPr>
          <w:sz w:val="24"/>
          <w:szCs w:val="24"/>
        </w:rPr>
        <w:t>где К1, К</w:t>
      </w:r>
      <w:proofErr w:type="gramStart"/>
      <w:r w:rsidRPr="007636ED">
        <w:rPr>
          <w:sz w:val="24"/>
          <w:szCs w:val="24"/>
        </w:rPr>
        <w:t>2,…</w:t>
      </w:r>
      <w:proofErr w:type="gramEnd"/>
      <w:r w:rsidRPr="007636ED">
        <w:rPr>
          <w:sz w:val="24"/>
          <w:szCs w:val="24"/>
        </w:rPr>
        <w:t xml:space="preserve">, Кn – толщина каждого из п слоев различных материалов. </w:t>
      </w:r>
    </w:p>
    <w:p w:rsidR="00F91C0F" w:rsidRPr="007636ED" w:rsidRDefault="007636ED" w:rsidP="007636ED">
      <w:pPr>
        <w:tabs>
          <w:tab w:val="center" w:pos="2278"/>
          <w:tab w:val="center" w:pos="3798"/>
          <w:tab w:val="center" w:pos="4903"/>
          <w:tab w:val="center" w:pos="6499"/>
          <w:tab w:val="right" w:pos="9427"/>
        </w:tabs>
        <w:spacing w:after="0" w:line="259" w:lineRule="auto"/>
        <w:ind w:left="0" w:right="0" w:firstLine="0"/>
        <w:jc w:val="left"/>
        <w:rPr>
          <w:sz w:val="24"/>
          <w:szCs w:val="24"/>
        </w:rPr>
      </w:pPr>
      <w:r w:rsidRPr="007636ED">
        <w:rPr>
          <w:b/>
          <w:sz w:val="24"/>
          <w:szCs w:val="24"/>
        </w:rPr>
        <w:t xml:space="preserve">Защитные </w:t>
      </w:r>
      <w:r w:rsidRPr="007636ED">
        <w:rPr>
          <w:b/>
          <w:sz w:val="24"/>
          <w:szCs w:val="24"/>
        </w:rPr>
        <w:tab/>
        <w:t xml:space="preserve">свойства </w:t>
      </w:r>
      <w:r w:rsidRPr="007636ED">
        <w:rPr>
          <w:b/>
          <w:sz w:val="24"/>
          <w:szCs w:val="24"/>
        </w:rPr>
        <w:tab/>
        <w:t xml:space="preserve">убежища </w:t>
      </w:r>
      <w:r w:rsidRPr="007636ED">
        <w:rPr>
          <w:b/>
          <w:sz w:val="24"/>
          <w:szCs w:val="24"/>
        </w:rPr>
        <w:tab/>
        <w:t xml:space="preserve">по </w:t>
      </w:r>
      <w:r w:rsidRPr="007636ED">
        <w:rPr>
          <w:b/>
          <w:sz w:val="24"/>
          <w:szCs w:val="24"/>
        </w:rPr>
        <w:tab/>
        <w:t xml:space="preserve">радиоактивному </w:t>
      </w:r>
      <w:r w:rsidRPr="007636ED">
        <w:rPr>
          <w:b/>
          <w:sz w:val="24"/>
          <w:szCs w:val="24"/>
        </w:rPr>
        <w:tab/>
        <w:t>заражению</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(коэффициент ослабления </w:t>
      </w:r>
      <w:r w:rsidRPr="007636ED">
        <w:rPr>
          <w:i/>
          <w:sz w:val="24"/>
          <w:szCs w:val="24"/>
        </w:rPr>
        <w:t>К</w:t>
      </w:r>
      <w:r w:rsidRPr="007636ED">
        <w:rPr>
          <w:i/>
          <w:sz w:val="24"/>
          <w:szCs w:val="24"/>
          <w:vertAlign w:val="subscript"/>
        </w:rPr>
        <w:t>осл</w:t>
      </w:r>
      <w:r w:rsidRPr="007636ED">
        <w:rPr>
          <w:sz w:val="24"/>
          <w:szCs w:val="24"/>
        </w:rPr>
        <w:t xml:space="preserve">) зависят от толщины и плотности материала, использованного при строительстве, а также от уровня радиации (мощности дозы ионизирующего излучения) за пределами ЗС, т. е. снаружи </w:t>
      </w:r>
      <w:r w:rsidRPr="007636ED">
        <w:rPr>
          <w:i/>
          <w:sz w:val="24"/>
          <w:szCs w:val="24"/>
        </w:rPr>
        <w:t>Р</w:t>
      </w:r>
      <w:r w:rsidRPr="007636ED">
        <w:rPr>
          <w:i/>
          <w:sz w:val="24"/>
          <w:szCs w:val="24"/>
          <w:vertAlign w:val="subscript"/>
        </w:rPr>
        <w:t>нар</w:t>
      </w:r>
      <w:r w:rsidRPr="007636ED">
        <w:rPr>
          <w:sz w:val="24"/>
          <w:szCs w:val="24"/>
        </w:rPr>
        <w:t xml:space="preserve"> </w:t>
      </w:r>
    </w:p>
    <w:p w:rsidR="00F91C0F" w:rsidRPr="007636ED" w:rsidRDefault="007636ED" w:rsidP="007636ED">
      <w:pPr>
        <w:tabs>
          <w:tab w:val="center" w:pos="2739"/>
        </w:tabs>
        <w:spacing w:after="0" w:line="259" w:lineRule="auto"/>
        <w:ind w:left="0" w:right="0" w:firstLine="0"/>
        <w:jc w:val="left"/>
        <w:rPr>
          <w:sz w:val="24"/>
          <w:szCs w:val="24"/>
        </w:rPr>
      </w:pPr>
      <w:r w:rsidRPr="007636ED">
        <w:rPr>
          <w:sz w:val="24"/>
          <w:szCs w:val="24"/>
        </w:rPr>
        <w:t>3.</w:t>
      </w:r>
      <w:r w:rsidRPr="007636ED">
        <w:rPr>
          <w:rFonts w:eastAsia="Arial"/>
          <w:sz w:val="24"/>
          <w:szCs w:val="24"/>
        </w:rPr>
        <w:t xml:space="preserve"> </w:t>
      </w:r>
      <w:r w:rsidRPr="007636ED">
        <w:rPr>
          <w:rFonts w:eastAsia="Arial"/>
          <w:sz w:val="24"/>
          <w:szCs w:val="24"/>
        </w:rPr>
        <w:tab/>
      </w:r>
      <w:r w:rsidRPr="007636ED">
        <w:rPr>
          <w:b/>
          <w:sz w:val="24"/>
          <w:szCs w:val="24"/>
        </w:rPr>
        <w:t>Задания для работы на занятии</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Задание 1.</w:t>
      </w:r>
      <w:r w:rsidRPr="007636ED">
        <w:rPr>
          <w:sz w:val="24"/>
          <w:szCs w:val="24"/>
        </w:rPr>
        <w:t xml:space="preserve"> Оценить толщину грунта, который нужно насыпать на бревенчатое перекрытие простейшего укрытия, чтобы обеспечить коэффициент ослабления по γ – излучению 128. Если бревна имеют толщину 21 см (</w:t>
      </w:r>
      <w:r w:rsidRPr="007636ED">
        <w:rPr>
          <w:i/>
          <w:sz w:val="24"/>
          <w:szCs w:val="24"/>
        </w:rPr>
        <w:t>d</w:t>
      </w:r>
      <w:r w:rsidRPr="007636ED">
        <w:rPr>
          <w:sz w:val="24"/>
          <w:szCs w:val="24"/>
        </w:rPr>
        <w:t xml:space="preserve">дерева –18,5 см, </w:t>
      </w:r>
      <w:r w:rsidRPr="007636ED">
        <w:rPr>
          <w:i/>
          <w:sz w:val="24"/>
          <w:szCs w:val="24"/>
        </w:rPr>
        <w:t>d</w:t>
      </w:r>
      <w:r w:rsidRPr="007636ED">
        <w:rPr>
          <w:sz w:val="24"/>
          <w:szCs w:val="24"/>
        </w:rPr>
        <w:t xml:space="preserve">грунта – 8,1см). </w:t>
      </w:r>
    </w:p>
    <w:p w:rsidR="00F91C0F" w:rsidRPr="007636ED" w:rsidRDefault="007636ED" w:rsidP="007636ED">
      <w:pPr>
        <w:spacing w:after="0" w:line="259" w:lineRule="auto"/>
        <w:ind w:left="20" w:right="0" w:firstLine="0"/>
        <w:rPr>
          <w:sz w:val="24"/>
          <w:szCs w:val="24"/>
        </w:rPr>
      </w:pPr>
      <w:r w:rsidRPr="007636ED">
        <w:rPr>
          <w:b/>
          <w:sz w:val="24"/>
          <w:szCs w:val="24"/>
        </w:rPr>
        <w:t xml:space="preserve">Задание 2. </w:t>
      </w:r>
      <w:r w:rsidRPr="007636ED">
        <w:rPr>
          <w:sz w:val="24"/>
          <w:szCs w:val="24"/>
        </w:rPr>
        <w:t>Определить суммарный коэффициент ослабления от радиоактивного излучения, если толщина перекрытий убежища составляет 40 см (кирпич) (</w:t>
      </w:r>
      <w:r w:rsidRPr="007636ED">
        <w:rPr>
          <w:i/>
          <w:sz w:val="24"/>
          <w:szCs w:val="24"/>
        </w:rPr>
        <w:t>d</w:t>
      </w:r>
      <w:r w:rsidRPr="007636ED">
        <w:rPr>
          <w:sz w:val="24"/>
          <w:szCs w:val="24"/>
        </w:rPr>
        <w:t xml:space="preserve"> кирпича 8,1 см) и бетон 30 см (</w:t>
      </w:r>
      <w:r w:rsidRPr="007636ED">
        <w:rPr>
          <w:i/>
          <w:sz w:val="24"/>
          <w:szCs w:val="24"/>
        </w:rPr>
        <w:t>d</w:t>
      </w:r>
      <w:r w:rsidRPr="007636ED">
        <w:rPr>
          <w:sz w:val="24"/>
          <w:szCs w:val="24"/>
        </w:rPr>
        <w:t xml:space="preserve">бетона – 5,7 см). </w:t>
      </w:r>
    </w:p>
    <w:p w:rsidR="00F91C0F" w:rsidRPr="007636ED" w:rsidRDefault="007636ED" w:rsidP="007636ED">
      <w:pPr>
        <w:spacing w:after="0" w:line="259" w:lineRule="auto"/>
        <w:ind w:left="20" w:right="0" w:firstLine="0"/>
        <w:rPr>
          <w:sz w:val="24"/>
          <w:szCs w:val="24"/>
        </w:rPr>
      </w:pPr>
      <w:r w:rsidRPr="007636ED">
        <w:rPr>
          <w:b/>
          <w:sz w:val="24"/>
          <w:szCs w:val="24"/>
        </w:rPr>
        <w:t xml:space="preserve">Задание 3. </w:t>
      </w:r>
      <w:r w:rsidRPr="007636ED">
        <w:rPr>
          <w:sz w:val="24"/>
          <w:szCs w:val="24"/>
        </w:rPr>
        <w:t xml:space="preserve">Провести оценку защитных свойств убежищ по радиоактивному заражению (коэффициенту ослабления) в соответствии с исходными данными представленными в таблицах 13.1, 13.2.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13.3 – Исходные данные  </w:t>
      </w:r>
    </w:p>
    <w:tbl>
      <w:tblPr>
        <w:tblStyle w:val="TableGrid"/>
        <w:tblW w:w="9427" w:type="dxa"/>
        <w:tblInd w:w="-29" w:type="dxa"/>
        <w:tblCellMar>
          <w:top w:w="17" w:type="dxa"/>
          <w:left w:w="29" w:type="dxa"/>
          <w:bottom w:w="0" w:type="dxa"/>
          <w:right w:w="0" w:type="dxa"/>
        </w:tblCellMar>
        <w:tblLook w:val="04A0" w:firstRow="1" w:lastRow="0" w:firstColumn="1" w:lastColumn="0" w:noHBand="0" w:noVBand="1"/>
      </w:tblPr>
      <w:tblGrid>
        <w:gridCol w:w="1142"/>
        <w:gridCol w:w="4146"/>
        <w:gridCol w:w="1286"/>
        <w:gridCol w:w="2853"/>
      </w:tblGrid>
      <w:tr w:rsidR="00F91C0F" w:rsidRPr="007636ED">
        <w:trPr>
          <w:trHeight w:val="1078"/>
        </w:trPr>
        <w:tc>
          <w:tcPr>
            <w:tcW w:w="1142" w:type="dxa"/>
            <w:tcBorders>
              <w:top w:val="single" w:sz="6" w:space="0" w:color="000000"/>
              <w:left w:val="single" w:sz="6" w:space="0" w:color="000000"/>
              <w:bottom w:val="single" w:sz="6" w:space="0" w:color="000000"/>
              <w:right w:val="single" w:sz="6" w:space="0" w:color="000000"/>
            </w:tcBorders>
            <w:vAlign w:val="center"/>
          </w:tcPr>
          <w:p w:rsidR="00F91C0F" w:rsidRPr="007636ED" w:rsidRDefault="007636ED" w:rsidP="007636ED">
            <w:pPr>
              <w:spacing w:after="0" w:line="259" w:lineRule="auto"/>
              <w:ind w:left="9" w:right="0" w:firstLine="0"/>
              <w:jc w:val="left"/>
              <w:rPr>
                <w:sz w:val="24"/>
                <w:szCs w:val="24"/>
              </w:rPr>
            </w:pPr>
            <w:r w:rsidRPr="007636ED">
              <w:rPr>
                <w:sz w:val="24"/>
                <w:szCs w:val="24"/>
              </w:rPr>
              <w:t xml:space="preserve">Номер варианта  </w:t>
            </w:r>
          </w:p>
        </w:tc>
        <w:tc>
          <w:tcPr>
            <w:tcW w:w="4146" w:type="dxa"/>
            <w:tcBorders>
              <w:top w:val="single" w:sz="6" w:space="0" w:color="000000"/>
              <w:left w:val="single" w:sz="6" w:space="0" w:color="000000"/>
              <w:bottom w:val="single" w:sz="6" w:space="0" w:color="000000"/>
              <w:right w:val="single" w:sz="6" w:space="0" w:color="000000"/>
            </w:tcBorders>
            <w:vAlign w:val="center"/>
          </w:tcPr>
          <w:p w:rsidR="00F91C0F" w:rsidRPr="007636ED" w:rsidRDefault="007636ED" w:rsidP="007636ED">
            <w:pPr>
              <w:spacing w:after="0" w:line="259" w:lineRule="auto"/>
              <w:ind w:left="7" w:right="0" w:firstLine="0"/>
              <w:jc w:val="left"/>
              <w:rPr>
                <w:sz w:val="24"/>
                <w:szCs w:val="24"/>
              </w:rPr>
            </w:pPr>
            <w:r w:rsidRPr="007636ED">
              <w:rPr>
                <w:sz w:val="24"/>
                <w:szCs w:val="24"/>
              </w:rPr>
              <w:t xml:space="preserve">Наименование материала </w:t>
            </w:r>
          </w:p>
        </w:tc>
        <w:tc>
          <w:tcPr>
            <w:tcW w:w="1286" w:type="dxa"/>
            <w:tcBorders>
              <w:top w:val="single" w:sz="6" w:space="0" w:color="000000"/>
              <w:left w:val="single" w:sz="6" w:space="0" w:color="000000"/>
              <w:bottom w:val="single" w:sz="6" w:space="0" w:color="000000"/>
              <w:right w:val="single" w:sz="6"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Плотность материала,  г/см</w:t>
            </w:r>
            <w:r w:rsidRPr="007636ED">
              <w:rPr>
                <w:sz w:val="24"/>
                <w:szCs w:val="24"/>
                <w:vertAlign w:val="superscript"/>
              </w:rPr>
              <w:t>3</w:t>
            </w:r>
            <w:r w:rsidRPr="007636ED">
              <w:rPr>
                <w:sz w:val="24"/>
                <w:szCs w:val="24"/>
              </w:rPr>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rsidR="00F91C0F" w:rsidRPr="007636ED" w:rsidRDefault="007636ED" w:rsidP="007636ED">
            <w:pPr>
              <w:spacing w:after="0" w:line="259" w:lineRule="auto"/>
              <w:ind w:left="67" w:right="0" w:firstLine="0"/>
              <w:rPr>
                <w:sz w:val="24"/>
                <w:szCs w:val="24"/>
              </w:rPr>
            </w:pPr>
            <w:r w:rsidRPr="007636ED">
              <w:rPr>
                <w:sz w:val="24"/>
                <w:szCs w:val="24"/>
              </w:rPr>
              <w:t xml:space="preserve">Толщина материала, d, см </w:t>
            </w:r>
          </w:p>
        </w:tc>
      </w:tr>
      <w:tr w:rsidR="00F91C0F" w:rsidRPr="007636ED">
        <w:trPr>
          <w:trHeight w:val="415"/>
        </w:trPr>
        <w:tc>
          <w:tcPr>
            <w:tcW w:w="114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414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 w:right="0" w:firstLine="0"/>
              <w:jc w:val="left"/>
              <w:rPr>
                <w:sz w:val="24"/>
                <w:szCs w:val="24"/>
              </w:rPr>
            </w:pPr>
            <w:r w:rsidRPr="007636ED">
              <w:rPr>
                <w:sz w:val="24"/>
                <w:szCs w:val="24"/>
              </w:rPr>
              <w:t xml:space="preserve">Древесные материалы (бревна) </w:t>
            </w:r>
          </w:p>
        </w:tc>
        <w:tc>
          <w:tcPr>
            <w:tcW w:w="128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0,7 </w:t>
            </w:r>
          </w:p>
        </w:tc>
        <w:tc>
          <w:tcPr>
            <w:tcW w:w="285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18,5 </w:t>
            </w:r>
          </w:p>
        </w:tc>
      </w:tr>
      <w:tr w:rsidR="00F91C0F" w:rsidRPr="007636ED">
        <w:trPr>
          <w:trHeight w:val="434"/>
        </w:trPr>
        <w:tc>
          <w:tcPr>
            <w:tcW w:w="114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414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 w:right="0" w:firstLine="0"/>
              <w:jc w:val="left"/>
              <w:rPr>
                <w:sz w:val="24"/>
                <w:szCs w:val="24"/>
              </w:rPr>
            </w:pPr>
            <w:r w:rsidRPr="007636ED">
              <w:rPr>
                <w:sz w:val="24"/>
                <w:szCs w:val="24"/>
              </w:rPr>
              <w:t xml:space="preserve">Кирпичная кладка </w:t>
            </w:r>
          </w:p>
        </w:tc>
        <w:tc>
          <w:tcPr>
            <w:tcW w:w="128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 </w:t>
            </w:r>
          </w:p>
        </w:tc>
        <w:tc>
          <w:tcPr>
            <w:tcW w:w="285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8,7 </w:t>
            </w:r>
          </w:p>
        </w:tc>
      </w:tr>
      <w:tr w:rsidR="00F91C0F" w:rsidRPr="007636ED">
        <w:trPr>
          <w:trHeight w:val="442"/>
        </w:trPr>
        <w:tc>
          <w:tcPr>
            <w:tcW w:w="114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414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 w:right="0" w:firstLine="0"/>
              <w:jc w:val="left"/>
              <w:rPr>
                <w:sz w:val="24"/>
                <w:szCs w:val="24"/>
              </w:rPr>
            </w:pPr>
            <w:r w:rsidRPr="007636ED">
              <w:rPr>
                <w:sz w:val="24"/>
                <w:szCs w:val="24"/>
              </w:rPr>
              <w:t xml:space="preserve">Грунт, кирпич </w:t>
            </w:r>
          </w:p>
        </w:tc>
        <w:tc>
          <w:tcPr>
            <w:tcW w:w="128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 </w:t>
            </w:r>
          </w:p>
        </w:tc>
        <w:tc>
          <w:tcPr>
            <w:tcW w:w="285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8,1 </w:t>
            </w:r>
          </w:p>
        </w:tc>
      </w:tr>
      <w:tr w:rsidR="00F91C0F" w:rsidRPr="007636ED">
        <w:trPr>
          <w:trHeight w:val="420"/>
        </w:trPr>
        <w:tc>
          <w:tcPr>
            <w:tcW w:w="114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414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 w:right="0" w:firstLine="0"/>
              <w:jc w:val="left"/>
              <w:rPr>
                <w:sz w:val="24"/>
                <w:szCs w:val="24"/>
              </w:rPr>
            </w:pPr>
            <w:r w:rsidRPr="007636ED">
              <w:rPr>
                <w:sz w:val="24"/>
                <w:szCs w:val="24"/>
              </w:rPr>
              <w:t xml:space="preserve">Бетон </w:t>
            </w:r>
          </w:p>
        </w:tc>
        <w:tc>
          <w:tcPr>
            <w:tcW w:w="128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2,3 </w:t>
            </w:r>
          </w:p>
        </w:tc>
        <w:tc>
          <w:tcPr>
            <w:tcW w:w="285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5,7 </w:t>
            </w:r>
          </w:p>
        </w:tc>
      </w:tr>
      <w:tr w:rsidR="00F91C0F" w:rsidRPr="007636ED">
        <w:trPr>
          <w:trHeight w:val="439"/>
        </w:trPr>
        <w:tc>
          <w:tcPr>
            <w:tcW w:w="114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414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 w:right="0" w:firstLine="0"/>
              <w:jc w:val="left"/>
              <w:rPr>
                <w:sz w:val="24"/>
                <w:szCs w:val="24"/>
              </w:rPr>
            </w:pPr>
            <w:r w:rsidRPr="007636ED">
              <w:rPr>
                <w:sz w:val="24"/>
                <w:szCs w:val="24"/>
              </w:rPr>
              <w:t xml:space="preserve">Броня </w:t>
            </w:r>
          </w:p>
        </w:tc>
        <w:tc>
          <w:tcPr>
            <w:tcW w:w="128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7,8 </w:t>
            </w:r>
          </w:p>
        </w:tc>
        <w:tc>
          <w:tcPr>
            <w:tcW w:w="285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3,5 </w:t>
            </w:r>
          </w:p>
        </w:tc>
      </w:tr>
      <w:tr w:rsidR="00F91C0F" w:rsidRPr="007636ED">
        <w:trPr>
          <w:trHeight w:val="446"/>
        </w:trPr>
        <w:tc>
          <w:tcPr>
            <w:tcW w:w="114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 </w:t>
            </w:r>
          </w:p>
        </w:tc>
        <w:tc>
          <w:tcPr>
            <w:tcW w:w="414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7" w:right="0" w:firstLine="0"/>
              <w:jc w:val="left"/>
              <w:rPr>
                <w:sz w:val="24"/>
                <w:szCs w:val="24"/>
              </w:rPr>
            </w:pPr>
            <w:r w:rsidRPr="007636ED">
              <w:rPr>
                <w:sz w:val="24"/>
                <w:szCs w:val="24"/>
              </w:rPr>
              <w:t xml:space="preserve">Свинец </w:t>
            </w:r>
          </w:p>
        </w:tc>
        <w:tc>
          <w:tcPr>
            <w:tcW w:w="1286"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11.3 </w:t>
            </w:r>
          </w:p>
        </w:tc>
        <w:tc>
          <w:tcPr>
            <w:tcW w:w="285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r>
      <w:tr w:rsidR="00F91C0F" w:rsidRPr="007636ED">
        <w:trPr>
          <w:trHeight w:val="488"/>
        </w:trPr>
        <w:tc>
          <w:tcPr>
            <w:tcW w:w="9427" w:type="dxa"/>
            <w:gridSpan w:val="4"/>
            <w:tcBorders>
              <w:top w:val="single" w:sz="6" w:space="0" w:color="000000"/>
              <w:left w:val="nil"/>
              <w:bottom w:val="nil"/>
              <w:right w:val="nil"/>
            </w:tcBorders>
            <w:shd w:val="clear" w:color="auto" w:fill="FFFFFF"/>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Результаты расчетов по вариантам свести в таблицу 13.2. </w:t>
            </w:r>
          </w:p>
        </w:tc>
      </w:tr>
    </w:tbl>
    <w:p w:rsidR="00F91C0F" w:rsidRPr="007636ED" w:rsidRDefault="007636ED" w:rsidP="007636ED">
      <w:pPr>
        <w:spacing w:after="0" w:line="259" w:lineRule="auto"/>
        <w:ind w:left="20" w:right="0" w:firstLine="0"/>
        <w:rPr>
          <w:sz w:val="24"/>
          <w:szCs w:val="24"/>
        </w:rPr>
      </w:pPr>
      <w:r w:rsidRPr="007636ED">
        <w:rPr>
          <w:sz w:val="24"/>
          <w:szCs w:val="24"/>
        </w:rPr>
        <w:t xml:space="preserve">Таблица 13.2 – Исходные данные и результаты расчетов </w:t>
      </w:r>
    </w:p>
    <w:p w:rsidR="00F91C0F" w:rsidRPr="007636ED" w:rsidRDefault="007636ED" w:rsidP="007636ED">
      <w:pPr>
        <w:spacing w:after="0" w:line="259" w:lineRule="auto"/>
        <w:ind w:left="-112" w:right="0" w:firstLine="0"/>
        <w:jc w:val="left"/>
        <w:rPr>
          <w:sz w:val="24"/>
          <w:szCs w:val="24"/>
        </w:rPr>
      </w:pPr>
      <w:r w:rsidRPr="007636ED">
        <w:rPr>
          <w:noProof/>
          <w:sz w:val="24"/>
          <w:szCs w:val="24"/>
        </w:rPr>
        <w:lastRenderedPageBreak/>
        <w:drawing>
          <wp:inline distT="0" distB="0" distL="0" distR="0">
            <wp:extent cx="6086857" cy="2807209"/>
            <wp:effectExtent l="0" t="0" r="0" b="0"/>
            <wp:docPr id="611989" name="Picture 611989"/>
            <wp:cNvGraphicFramePr/>
            <a:graphic xmlns:a="http://schemas.openxmlformats.org/drawingml/2006/main">
              <a:graphicData uri="http://schemas.openxmlformats.org/drawingml/2006/picture">
                <pic:pic xmlns:pic="http://schemas.openxmlformats.org/drawingml/2006/picture">
                  <pic:nvPicPr>
                    <pic:cNvPr id="611989" name="Picture 611989"/>
                    <pic:cNvPicPr/>
                  </pic:nvPicPr>
                  <pic:blipFill>
                    <a:blip r:embed="rId199"/>
                    <a:stretch>
                      <a:fillRect/>
                    </a:stretch>
                  </pic:blipFill>
                  <pic:spPr>
                    <a:xfrm>
                      <a:off x="0" y="0"/>
                      <a:ext cx="6086857" cy="2807209"/>
                    </a:xfrm>
                    <a:prstGeom prst="rect">
                      <a:avLst/>
                    </a:prstGeom>
                  </pic:spPr>
                </pic:pic>
              </a:graphicData>
            </a:graphic>
          </wp:inline>
        </w:drawing>
      </w:r>
    </w:p>
    <w:p w:rsidR="00F91C0F" w:rsidRPr="007636ED" w:rsidRDefault="007636ED" w:rsidP="007636ED">
      <w:pPr>
        <w:spacing w:after="0" w:line="259" w:lineRule="auto"/>
        <w:ind w:left="20" w:right="0" w:firstLine="0"/>
        <w:rPr>
          <w:sz w:val="24"/>
          <w:szCs w:val="24"/>
        </w:rPr>
      </w:pPr>
      <w:r w:rsidRPr="007636ED">
        <w:rPr>
          <w:b/>
          <w:sz w:val="24"/>
          <w:szCs w:val="24"/>
        </w:rPr>
        <w:t>Задание 4.</w:t>
      </w:r>
      <w:r w:rsidRPr="007636ED">
        <w:rPr>
          <w:sz w:val="24"/>
          <w:szCs w:val="24"/>
        </w:rPr>
        <w:t xml:space="preserve"> Решить обратную задачу для своего варианта – при заданной радиационной обстановке снаружи ЗС </w:t>
      </w:r>
      <w:r w:rsidRPr="007636ED">
        <w:rPr>
          <w:i/>
          <w:sz w:val="24"/>
          <w:szCs w:val="24"/>
        </w:rPr>
        <w:t>Р</w:t>
      </w:r>
      <w:r w:rsidRPr="007636ED">
        <w:rPr>
          <w:i/>
          <w:sz w:val="24"/>
          <w:szCs w:val="24"/>
          <w:vertAlign w:val="subscript"/>
        </w:rPr>
        <w:t>нар</w:t>
      </w:r>
      <w:r w:rsidRPr="007636ED">
        <w:rPr>
          <w:sz w:val="24"/>
          <w:szCs w:val="24"/>
        </w:rPr>
        <w:t xml:space="preserve">, известной допустимой величине </w:t>
      </w:r>
      <w:proofErr w:type="gramStart"/>
      <w:r w:rsidRPr="007636ED">
        <w:rPr>
          <w:i/>
          <w:sz w:val="24"/>
          <w:szCs w:val="24"/>
        </w:rPr>
        <w:t>Р</w:t>
      </w:r>
      <w:r w:rsidRPr="007636ED">
        <w:rPr>
          <w:i/>
          <w:sz w:val="24"/>
          <w:szCs w:val="24"/>
          <w:vertAlign w:val="subscript"/>
        </w:rPr>
        <w:t>вн..</w:t>
      </w:r>
      <w:proofErr w:type="gramEnd"/>
      <w:r w:rsidRPr="007636ED">
        <w:rPr>
          <w:i/>
          <w:sz w:val="24"/>
          <w:szCs w:val="24"/>
          <w:vertAlign w:val="subscript"/>
        </w:rPr>
        <w:t>ср</w:t>
      </w:r>
      <w:r w:rsidRPr="007636ED">
        <w:rPr>
          <w:sz w:val="24"/>
          <w:szCs w:val="24"/>
        </w:rPr>
        <w:t xml:space="preserve"> определить толщину защитного слоя убежища h. Материал убежища приведен в таблице 5.1. </w:t>
      </w:r>
    </w:p>
    <w:p w:rsidR="00F91C0F" w:rsidRPr="007636ED" w:rsidRDefault="007636ED" w:rsidP="007636ED">
      <w:pPr>
        <w:spacing w:after="0" w:line="259" w:lineRule="auto"/>
        <w:ind w:left="20" w:right="0" w:firstLine="0"/>
        <w:rPr>
          <w:sz w:val="24"/>
          <w:szCs w:val="24"/>
        </w:rPr>
      </w:pPr>
      <w:r w:rsidRPr="007636ED">
        <w:rPr>
          <w:sz w:val="24"/>
          <w:szCs w:val="24"/>
        </w:rPr>
        <w:t xml:space="preserve">Результаты расчетов </w:t>
      </w:r>
      <w:proofErr w:type="gramStart"/>
      <w:r w:rsidRPr="007636ED">
        <w:rPr>
          <w:sz w:val="24"/>
          <w:szCs w:val="24"/>
        </w:rPr>
        <w:t>занести  в</w:t>
      </w:r>
      <w:proofErr w:type="gramEnd"/>
      <w:r w:rsidRPr="007636ED">
        <w:rPr>
          <w:sz w:val="24"/>
          <w:szCs w:val="24"/>
        </w:rPr>
        <w:t xml:space="preserve"> таблицу 13.3.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13.3 – Исходные данные для расчетов </w:t>
      </w:r>
    </w:p>
    <w:tbl>
      <w:tblPr>
        <w:tblStyle w:val="TableGrid"/>
        <w:tblW w:w="9931" w:type="dxa"/>
        <w:tblInd w:w="-101" w:type="dxa"/>
        <w:tblCellMar>
          <w:top w:w="14" w:type="dxa"/>
          <w:left w:w="103" w:type="dxa"/>
          <w:bottom w:w="0" w:type="dxa"/>
          <w:right w:w="48" w:type="dxa"/>
        </w:tblCellMar>
        <w:tblLook w:val="04A0" w:firstRow="1" w:lastRow="0" w:firstColumn="1" w:lastColumn="0" w:noHBand="0" w:noVBand="1"/>
      </w:tblPr>
      <w:tblGrid>
        <w:gridCol w:w="1106"/>
        <w:gridCol w:w="1158"/>
        <w:gridCol w:w="1066"/>
        <w:gridCol w:w="623"/>
        <w:gridCol w:w="1107"/>
        <w:gridCol w:w="1500"/>
        <w:gridCol w:w="1882"/>
        <w:gridCol w:w="863"/>
        <w:gridCol w:w="626"/>
      </w:tblGrid>
      <w:tr w:rsidR="00F91C0F" w:rsidRPr="007636ED">
        <w:trPr>
          <w:trHeight w:val="408"/>
        </w:trPr>
        <w:tc>
          <w:tcPr>
            <w:tcW w:w="6217" w:type="dxa"/>
            <w:gridSpan w:val="6"/>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Номера вариантов и значения параметров </w:t>
            </w:r>
          </w:p>
        </w:tc>
        <w:tc>
          <w:tcPr>
            <w:tcW w:w="2026"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1" w:right="0" w:firstLine="0"/>
              <w:jc w:val="center"/>
              <w:rPr>
                <w:sz w:val="24"/>
                <w:szCs w:val="24"/>
              </w:rPr>
            </w:pPr>
            <w:r w:rsidRPr="007636ED">
              <w:rPr>
                <w:sz w:val="24"/>
                <w:szCs w:val="24"/>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h, см </w:t>
            </w:r>
          </w:p>
        </w:tc>
      </w:tr>
      <w:tr w:rsidR="00F91C0F" w:rsidRPr="007636ED">
        <w:trPr>
          <w:trHeight w:val="1176"/>
        </w:trPr>
        <w:tc>
          <w:tcPr>
            <w:tcW w:w="113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Номер варианта </w:t>
            </w:r>
          </w:p>
        </w:tc>
        <w:tc>
          <w:tcPr>
            <w:tcW w:w="10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Материал по </w:t>
            </w:r>
          </w:p>
          <w:p w:rsidR="00F91C0F" w:rsidRPr="007636ED" w:rsidRDefault="007636ED" w:rsidP="007636ED">
            <w:pPr>
              <w:spacing w:after="0" w:line="259" w:lineRule="auto"/>
              <w:ind w:left="5" w:right="0" w:firstLine="0"/>
              <w:rPr>
                <w:sz w:val="24"/>
                <w:szCs w:val="24"/>
              </w:rPr>
            </w:pPr>
            <w:r w:rsidRPr="007636ED">
              <w:rPr>
                <w:sz w:val="24"/>
                <w:szCs w:val="24"/>
              </w:rPr>
              <w:t xml:space="preserve">таблице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5.1 </w:t>
            </w:r>
          </w:p>
        </w:tc>
        <w:tc>
          <w:tcPr>
            <w:tcW w:w="99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Номер варианта </w:t>
            </w:r>
          </w:p>
        </w:tc>
        <w:tc>
          <w:tcPr>
            <w:tcW w:w="64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Р</w:t>
            </w:r>
            <w:r w:rsidRPr="007636ED">
              <w:rPr>
                <w:sz w:val="24"/>
                <w:szCs w:val="24"/>
                <w:vertAlign w:val="subscript"/>
              </w:rPr>
              <w:t>нар</w:t>
            </w:r>
            <w:r w:rsidRPr="007636ED">
              <w:rPr>
                <w:sz w:val="24"/>
                <w:szCs w:val="24"/>
              </w:rPr>
              <w:t xml:space="preserve">, Р/ч </w:t>
            </w:r>
          </w:p>
        </w:tc>
        <w:tc>
          <w:tcPr>
            <w:tcW w:w="11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Номер варианта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Р</w:t>
            </w:r>
            <w:r w:rsidRPr="007636ED">
              <w:rPr>
                <w:sz w:val="24"/>
                <w:szCs w:val="24"/>
                <w:vertAlign w:val="subscript"/>
              </w:rPr>
              <w:t>нар</w:t>
            </w:r>
            <w:r w:rsidRPr="007636ED">
              <w:rPr>
                <w:sz w:val="24"/>
                <w:szCs w:val="24"/>
              </w:rPr>
              <w:t xml:space="preserve"> =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Рвн.ср*Косл, мкР/ч </w:t>
            </w:r>
          </w:p>
        </w:tc>
        <w:tc>
          <w:tcPr>
            <w:tcW w:w="20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Косл= </w:t>
            </w:r>
            <w:r w:rsidRPr="007636ED">
              <w:rPr>
                <w:i/>
                <w:sz w:val="24"/>
                <w:szCs w:val="24"/>
              </w:rPr>
              <w:t>Р</w:t>
            </w:r>
            <w:r w:rsidRPr="007636ED">
              <w:rPr>
                <w:i/>
                <w:sz w:val="24"/>
                <w:szCs w:val="24"/>
                <w:vertAlign w:val="subscript"/>
              </w:rPr>
              <w:t>нар</w:t>
            </w:r>
            <w:r w:rsidRPr="007636ED">
              <w:rPr>
                <w:sz w:val="24"/>
                <w:szCs w:val="24"/>
              </w:rPr>
              <w:t xml:space="preserve"> </w:t>
            </w:r>
          </w:p>
          <w:p w:rsidR="00F91C0F" w:rsidRPr="007636ED" w:rsidRDefault="007636ED" w:rsidP="007636ED">
            <w:pPr>
              <w:spacing w:after="0" w:line="259" w:lineRule="auto"/>
              <w:ind w:left="680" w:right="0" w:firstLine="0"/>
              <w:jc w:val="left"/>
              <w:rPr>
                <w:sz w:val="24"/>
                <w:szCs w:val="24"/>
              </w:rPr>
            </w:pPr>
            <w:r w:rsidRPr="007636ED">
              <w:rPr>
                <w:rFonts w:eastAsia="Calibri"/>
                <w:noProof/>
                <w:sz w:val="24"/>
                <w:szCs w:val="24"/>
              </w:rPr>
              <mc:AlternateContent>
                <mc:Choice Requires="wpg">
                  <w:drawing>
                    <wp:inline distT="0" distB="0" distL="0" distR="0">
                      <wp:extent cx="512497" cy="1"/>
                      <wp:effectExtent l="0" t="0" r="0" b="0"/>
                      <wp:docPr id="551378" name="Group 551378"/>
                      <wp:cNvGraphicFramePr/>
                      <a:graphic xmlns:a="http://schemas.openxmlformats.org/drawingml/2006/main">
                        <a:graphicData uri="http://schemas.microsoft.com/office/word/2010/wordprocessingGroup">
                          <wpg:wgp>
                            <wpg:cNvGrpSpPr/>
                            <wpg:grpSpPr>
                              <a:xfrm>
                                <a:off x="0" y="0"/>
                                <a:ext cx="512497" cy="1"/>
                                <a:chOff x="0" y="0"/>
                                <a:chExt cx="512497" cy="1"/>
                              </a:xfrm>
                            </wpg:grpSpPr>
                            <wps:wsp>
                              <wps:cNvPr id="47835" name="Shape 47835"/>
                              <wps:cNvSpPr/>
                              <wps:spPr>
                                <a:xfrm>
                                  <a:off x="0" y="0"/>
                                  <a:ext cx="512497" cy="1"/>
                                </a:xfrm>
                                <a:custGeom>
                                  <a:avLst/>
                                  <a:gdLst/>
                                  <a:ahLst/>
                                  <a:cxnLst/>
                                  <a:rect l="0" t="0" r="0" b="0"/>
                                  <a:pathLst>
                                    <a:path w="512497" h="1">
                                      <a:moveTo>
                                        <a:pt x="0" y="0"/>
                                      </a:moveTo>
                                      <a:lnTo>
                                        <a:pt x="512497" y="1"/>
                                      </a:lnTo>
                                    </a:path>
                                  </a:pathLst>
                                </a:custGeom>
                                <a:ln w="634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1378" style="width:40.3541pt;height:4.57764e-05pt;mso-position-horizontal-relative:char;mso-position-vertical-relative:line" coordsize="5124,0">
                      <v:shape id="Shape 47835" style="position:absolute;width:5124;height:0;left:0;top:0;" coordsize="512497,1" path="m0,0l512497,1">
                        <v:stroke weight="0.499655pt" endcap="flat" joinstyle="round" on="true" color="#000000"/>
                        <v:fill on="false" color="#000000" opacity="0"/>
                      </v:shape>
                    </v:group>
                  </w:pict>
                </mc:Fallback>
              </mc:AlternateContent>
            </w:r>
          </w:p>
          <w:p w:rsidR="00F91C0F" w:rsidRPr="007636ED" w:rsidRDefault="007636ED" w:rsidP="007636ED">
            <w:pPr>
              <w:spacing w:after="0" w:line="259" w:lineRule="auto"/>
              <w:ind w:left="273" w:right="0" w:firstLine="0"/>
              <w:jc w:val="center"/>
              <w:rPr>
                <w:sz w:val="24"/>
                <w:szCs w:val="24"/>
              </w:rPr>
            </w:pPr>
            <w:r w:rsidRPr="007636ED">
              <w:rPr>
                <w:i/>
                <w:sz w:val="24"/>
                <w:szCs w:val="24"/>
              </w:rPr>
              <w:t>Рвн</w:t>
            </w:r>
            <w:r w:rsidRPr="007636ED">
              <w:rPr>
                <w:sz w:val="24"/>
                <w:szCs w:val="24"/>
              </w:rPr>
              <w:t>.</w:t>
            </w:r>
            <w:r w:rsidRPr="007636ED">
              <w:rPr>
                <w:i/>
                <w:sz w:val="24"/>
                <w:szCs w:val="24"/>
              </w:rPr>
              <w:t>ср</w:t>
            </w:r>
          </w:p>
        </w:tc>
        <w:tc>
          <w:tcPr>
            <w:tcW w:w="9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15" w:right="0" w:firstLine="0"/>
              <w:jc w:val="left"/>
              <w:rPr>
                <w:sz w:val="24"/>
                <w:szCs w:val="24"/>
              </w:rPr>
            </w:pPr>
            <w:r w:rsidRPr="007636ED">
              <w:rPr>
                <w:sz w:val="24"/>
                <w:szCs w:val="24"/>
              </w:rPr>
              <w:t xml:space="preserve">2*= </w:t>
            </w:r>
            <w:r w:rsidRPr="007636ED">
              <w:rPr>
                <w:i/>
                <w:sz w:val="24"/>
                <w:szCs w:val="24"/>
              </w:rPr>
              <w:t>h</w:t>
            </w:r>
            <w:r w:rsidRPr="007636ED">
              <w:rPr>
                <w:sz w:val="24"/>
                <w:szCs w:val="24"/>
              </w:rPr>
              <w:t xml:space="preserve"> </w:t>
            </w:r>
          </w:p>
          <w:p w:rsidR="00F91C0F" w:rsidRPr="007636ED" w:rsidRDefault="007636ED" w:rsidP="007636ED">
            <w:pPr>
              <w:spacing w:after="0" w:line="259" w:lineRule="auto"/>
              <w:ind w:left="188" w:right="0" w:firstLine="0"/>
              <w:jc w:val="left"/>
              <w:rPr>
                <w:sz w:val="24"/>
                <w:szCs w:val="24"/>
              </w:rPr>
            </w:pPr>
            <w:r w:rsidRPr="007636ED">
              <w:rPr>
                <w:rFonts w:eastAsia="Calibri"/>
                <w:noProof/>
                <w:sz w:val="24"/>
                <w:szCs w:val="24"/>
              </w:rPr>
              <mc:AlternateContent>
                <mc:Choice Requires="wpg">
                  <w:drawing>
                    <wp:inline distT="0" distB="0" distL="0" distR="0">
                      <wp:extent cx="117106" cy="3027"/>
                      <wp:effectExtent l="0" t="0" r="0" b="0"/>
                      <wp:docPr id="551422" name="Group 551422"/>
                      <wp:cNvGraphicFramePr/>
                      <a:graphic xmlns:a="http://schemas.openxmlformats.org/drawingml/2006/main">
                        <a:graphicData uri="http://schemas.microsoft.com/office/word/2010/wordprocessingGroup">
                          <wpg:wgp>
                            <wpg:cNvGrpSpPr/>
                            <wpg:grpSpPr>
                              <a:xfrm>
                                <a:off x="0" y="0"/>
                                <a:ext cx="117106" cy="3027"/>
                                <a:chOff x="0" y="0"/>
                                <a:chExt cx="117106" cy="3027"/>
                              </a:xfrm>
                            </wpg:grpSpPr>
                            <wps:wsp>
                              <wps:cNvPr id="47844" name="Shape 47844"/>
                              <wps:cNvSpPr/>
                              <wps:spPr>
                                <a:xfrm>
                                  <a:off x="0" y="0"/>
                                  <a:ext cx="117106" cy="0"/>
                                </a:xfrm>
                                <a:custGeom>
                                  <a:avLst/>
                                  <a:gdLst/>
                                  <a:ahLst/>
                                  <a:cxnLst/>
                                  <a:rect l="0" t="0" r="0" b="0"/>
                                  <a:pathLst>
                                    <a:path w="117106">
                                      <a:moveTo>
                                        <a:pt x="0" y="0"/>
                                      </a:moveTo>
                                      <a:lnTo>
                                        <a:pt x="117106" y="0"/>
                                      </a:lnTo>
                                    </a:path>
                                  </a:pathLst>
                                </a:custGeom>
                                <a:ln w="302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1422" style="width:9.22098pt;height:2.28882e-05pt;mso-position-horizontal-relative:char;mso-position-vertical-relative:line" coordsize="1171,0">
                      <v:shape id="Shape 47844" style="position:absolute;width:1171;height:0;left:0;top:0;" coordsize="117106,0" path="m0,0l117106,0">
                        <v:stroke weight="0.238307pt" endcap="flat" joinstyle="round" on="true" color="#000000"/>
                        <v:fill on="false" color="#000000" opacity="0"/>
                      </v:shape>
                    </v:group>
                  </w:pict>
                </mc:Fallback>
              </mc:AlternateContent>
            </w:r>
          </w:p>
          <w:p w:rsidR="00F91C0F" w:rsidRPr="007636ED" w:rsidRDefault="007636ED" w:rsidP="007636ED">
            <w:pPr>
              <w:spacing w:after="0" w:line="259" w:lineRule="auto"/>
              <w:ind w:left="38" w:right="0" w:firstLine="0"/>
              <w:jc w:val="left"/>
              <w:rPr>
                <w:sz w:val="24"/>
                <w:szCs w:val="24"/>
              </w:rPr>
            </w:pPr>
            <w:r w:rsidRPr="007636ED">
              <w:rPr>
                <w:sz w:val="24"/>
                <w:szCs w:val="24"/>
              </w:rPr>
              <w:t>2</w:t>
            </w:r>
            <w:r w:rsidRPr="007636ED">
              <w:rPr>
                <w:i/>
                <w:sz w:val="24"/>
                <w:szCs w:val="24"/>
              </w:rPr>
              <w:t>d</w:t>
            </w:r>
          </w:p>
        </w:tc>
        <w:tc>
          <w:tcPr>
            <w:tcW w:w="754"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8"/>
        </w:trPr>
        <w:tc>
          <w:tcPr>
            <w:tcW w:w="113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0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9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64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11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 </w:t>
            </w:r>
          </w:p>
        </w:tc>
        <w:tc>
          <w:tcPr>
            <w:tcW w:w="20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 </w:t>
            </w:r>
          </w:p>
        </w:tc>
        <w:tc>
          <w:tcPr>
            <w:tcW w:w="9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 </w:t>
            </w:r>
          </w:p>
        </w:tc>
        <w:tc>
          <w:tcPr>
            <w:tcW w:w="75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 </w:t>
            </w:r>
          </w:p>
        </w:tc>
      </w:tr>
      <w:tr w:rsidR="00F91C0F" w:rsidRPr="007636ED">
        <w:trPr>
          <w:trHeight w:val="406"/>
        </w:trPr>
        <w:tc>
          <w:tcPr>
            <w:tcW w:w="113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0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99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64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0" w:right="0" w:firstLine="0"/>
              <w:jc w:val="left"/>
              <w:rPr>
                <w:sz w:val="24"/>
                <w:szCs w:val="24"/>
              </w:rPr>
            </w:pPr>
            <w:r w:rsidRPr="007636ED">
              <w:rPr>
                <w:sz w:val="24"/>
                <w:szCs w:val="24"/>
              </w:rPr>
              <w:t xml:space="preserve">0,5 </w:t>
            </w:r>
          </w:p>
        </w:tc>
        <w:tc>
          <w:tcPr>
            <w:tcW w:w="11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20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r>
      <w:tr w:rsidR="00F91C0F" w:rsidRPr="007636ED">
        <w:trPr>
          <w:trHeight w:val="406"/>
        </w:trPr>
        <w:tc>
          <w:tcPr>
            <w:tcW w:w="113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10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9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64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0" w:right="0" w:firstLine="0"/>
              <w:jc w:val="left"/>
              <w:rPr>
                <w:sz w:val="24"/>
                <w:szCs w:val="24"/>
              </w:rPr>
            </w:pPr>
            <w:r w:rsidRPr="007636ED">
              <w:rPr>
                <w:sz w:val="24"/>
                <w:szCs w:val="24"/>
              </w:rPr>
              <w:t xml:space="preserve">1,0 </w:t>
            </w:r>
          </w:p>
        </w:tc>
        <w:tc>
          <w:tcPr>
            <w:tcW w:w="11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20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r>
      <w:tr w:rsidR="00F91C0F" w:rsidRPr="007636ED">
        <w:trPr>
          <w:trHeight w:val="406"/>
        </w:trPr>
        <w:tc>
          <w:tcPr>
            <w:tcW w:w="113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10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99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64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0" w:right="0" w:firstLine="0"/>
              <w:jc w:val="left"/>
              <w:rPr>
                <w:sz w:val="24"/>
                <w:szCs w:val="24"/>
              </w:rPr>
            </w:pPr>
            <w:r w:rsidRPr="007636ED">
              <w:rPr>
                <w:sz w:val="24"/>
                <w:szCs w:val="24"/>
              </w:rPr>
              <w:t xml:space="preserve">1,5 </w:t>
            </w:r>
          </w:p>
        </w:tc>
        <w:tc>
          <w:tcPr>
            <w:tcW w:w="11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 </w:t>
            </w:r>
          </w:p>
        </w:tc>
        <w:tc>
          <w:tcPr>
            <w:tcW w:w="20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r>
      <w:tr w:rsidR="00F91C0F" w:rsidRPr="007636ED">
        <w:trPr>
          <w:trHeight w:val="406"/>
        </w:trPr>
        <w:tc>
          <w:tcPr>
            <w:tcW w:w="113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10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99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64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0" w:right="0" w:firstLine="0"/>
              <w:jc w:val="left"/>
              <w:rPr>
                <w:sz w:val="24"/>
                <w:szCs w:val="24"/>
              </w:rPr>
            </w:pPr>
            <w:r w:rsidRPr="007636ED">
              <w:rPr>
                <w:sz w:val="24"/>
                <w:szCs w:val="24"/>
              </w:rPr>
              <w:t xml:space="preserve">2,0 </w:t>
            </w:r>
          </w:p>
        </w:tc>
        <w:tc>
          <w:tcPr>
            <w:tcW w:w="113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60 </w:t>
            </w:r>
          </w:p>
        </w:tc>
        <w:tc>
          <w:tcPr>
            <w:tcW w:w="20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93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 xml:space="preserve">Задание 5. </w:t>
      </w:r>
      <w:r w:rsidRPr="007636ED">
        <w:rPr>
          <w:sz w:val="24"/>
          <w:szCs w:val="24"/>
        </w:rPr>
        <w:t xml:space="preserve">Уровень радиации на 4 часа после аварии составил 12 рад/ч. В какую зону радиоактивного заражения попадает объект? </w:t>
      </w:r>
    </w:p>
    <w:p w:rsidR="00F91C0F" w:rsidRPr="007636ED" w:rsidRDefault="007636ED" w:rsidP="007636ED">
      <w:pPr>
        <w:spacing w:after="0" w:line="259" w:lineRule="auto"/>
        <w:ind w:left="20" w:right="0" w:firstLine="0"/>
        <w:rPr>
          <w:sz w:val="24"/>
          <w:szCs w:val="24"/>
        </w:rPr>
      </w:pPr>
      <w:r w:rsidRPr="007636ED">
        <w:rPr>
          <w:b/>
          <w:sz w:val="24"/>
          <w:szCs w:val="24"/>
        </w:rPr>
        <w:t xml:space="preserve">Задание 6. </w:t>
      </w:r>
      <w:r w:rsidRPr="007636ED">
        <w:rPr>
          <w:sz w:val="24"/>
          <w:szCs w:val="24"/>
        </w:rPr>
        <w:t xml:space="preserve">Уровень радиации на 1 час после аварии составил 16 рад/ч. </w:t>
      </w:r>
    </w:p>
    <w:p w:rsidR="00F91C0F" w:rsidRPr="007636ED" w:rsidRDefault="007636ED" w:rsidP="007636ED">
      <w:pPr>
        <w:spacing w:after="0" w:line="259" w:lineRule="auto"/>
        <w:ind w:left="20" w:right="0" w:firstLine="0"/>
        <w:rPr>
          <w:sz w:val="24"/>
          <w:szCs w:val="24"/>
        </w:rPr>
      </w:pPr>
      <w:r w:rsidRPr="007636ED">
        <w:rPr>
          <w:sz w:val="24"/>
          <w:szCs w:val="24"/>
        </w:rPr>
        <w:t xml:space="preserve">Определить уровень радиации на 8 часов после аварии.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 xml:space="preserve">4. Задания и вопросы для формирования и контроля владения компетенциями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numPr>
          <w:ilvl w:val="0"/>
          <w:numId w:val="52"/>
        </w:numPr>
        <w:spacing w:after="0" w:line="259" w:lineRule="auto"/>
        <w:ind w:right="0" w:firstLine="0"/>
        <w:rPr>
          <w:sz w:val="24"/>
          <w:szCs w:val="24"/>
        </w:rPr>
      </w:pPr>
      <w:r w:rsidRPr="007636ED">
        <w:rPr>
          <w:sz w:val="24"/>
          <w:szCs w:val="24"/>
        </w:rPr>
        <w:t xml:space="preserve">В каких единицах в системе СИ измеряется эквивалентная доза ионизирующего излучения? </w:t>
      </w:r>
    </w:p>
    <w:p w:rsidR="00F91C0F" w:rsidRPr="007636ED" w:rsidRDefault="007636ED" w:rsidP="007636ED">
      <w:pPr>
        <w:numPr>
          <w:ilvl w:val="0"/>
          <w:numId w:val="52"/>
        </w:numPr>
        <w:spacing w:after="0" w:line="259" w:lineRule="auto"/>
        <w:ind w:right="0" w:firstLine="0"/>
        <w:rPr>
          <w:sz w:val="24"/>
          <w:szCs w:val="24"/>
        </w:rPr>
      </w:pPr>
      <w:r w:rsidRPr="007636ED">
        <w:rPr>
          <w:sz w:val="24"/>
          <w:szCs w:val="24"/>
        </w:rPr>
        <w:t xml:space="preserve">Что такое ожидаемая эффективная доза ионизирующего излучения? 3. В каких единицах в системе СИ измеряется эффективная доза ионизирующего излучения? </w:t>
      </w:r>
    </w:p>
    <w:p w:rsidR="00F91C0F" w:rsidRPr="007636ED" w:rsidRDefault="007636ED" w:rsidP="007636ED">
      <w:pPr>
        <w:numPr>
          <w:ilvl w:val="0"/>
          <w:numId w:val="53"/>
        </w:numPr>
        <w:spacing w:after="0" w:line="259" w:lineRule="auto"/>
        <w:ind w:right="0" w:firstLine="0"/>
        <w:rPr>
          <w:sz w:val="24"/>
          <w:szCs w:val="24"/>
        </w:rPr>
      </w:pPr>
      <w:r w:rsidRPr="007636ED">
        <w:rPr>
          <w:sz w:val="24"/>
          <w:szCs w:val="24"/>
        </w:rPr>
        <w:t xml:space="preserve">Что такое </w:t>
      </w:r>
      <w:proofErr w:type="gramStart"/>
      <w:r w:rsidRPr="007636ED">
        <w:rPr>
          <w:sz w:val="24"/>
          <w:szCs w:val="24"/>
        </w:rPr>
        <w:t>коллективная  эффективная</w:t>
      </w:r>
      <w:proofErr w:type="gramEnd"/>
      <w:r w:rsidRPr="007636ED">
        <w:rPr>
          <w:sz w:val="24"/>
          <w:szCs w:val="24"/>
        </w:rPr>
        <w:t xml:space="preserve"> доза ионизирующего излучения? </w:t>
      </w:r>
    </w:p>
    <w:p w:rsidR="00F91C0F" w:rsidRPr="007636ED" w:rsidRDefault="007636ED" w:rsidP="007636ED">
      <w:pPr>
        <w:numPr>
          <w:ilvl w:val="0"/>
          <w:numId w:val="53"/>
        </w:numPr>
        <w:spacing w:after="0" w:line="259" w:lineRule="auto"/>
        <w:ind w:right="0" w:firstLine="0"/>
        <w:rPr>
          <w:sz w:val="24"/>
          <w:szCs w:val="24"/>
        </w:rPr>
      </w:pPr>
      <w:r w:rsidRPr="007636ED">
        <w:rPr>
          <w:sz w:val="24"/>
          <w:szCs w:val="24"/>
        </w:rPr>
        <w:lastRenderedPageBreak/>
        <w:t xml:space="preserve">Как при оценке эффективной дозы учитывается чувствительность тканей человека к ионизирующему излучению? </w:t>
      </w:r>
    </w:p>
    <w:p w:rsidR="00F91C0F" w:rsidRPr="007636ED" w:rsidRDefault="007636ED" w:rsidP="007636ED">
      <w:pPr>
        <w:numPr>
          <w:ilvl w:val="0"/>
          <w:numId w:val="53"/>
        </w:numPr>
        <w:spacing w:after="0" w:line="259" w:lineRule="auto"/>
        <w:ind w:right="0" w:firstLine="0"/>
        <w:rPr>
          <w:sz w:val="24"/>
          <w:szCs w:val="24"/>
        </w:rPr>
      </w:pPr>
      <w:r w:rsidRPr="007636ED">
        <w:rPr>
          <w:sz w:val="24"/>
          <w:szCs w:val="24"/>
        </w:rPr>
        <w:t xml:space="preserve">Могут ли быть превышены предельные дозы ионизирующего излучения? </w:t>
      </w:r>
    </w:p>
    <w:p w:rsidR="00F91C0F" w:rsidRPr="007636ED" w:rsidRDefault="007636ED" w:rsidP="007636ED">
      <w:pPr>
        <w:numPr>
          <w:ilvl w:val="0"/>
          <w:numId w:val="53"/>
        </w:numPr>
        <w:spacing w:after="0" w:line="259" w:lineRule="auto"/>
        <w:ind w:right="0" w:firstLine="0"/>
        <w:rPr>
          <w:sz w:val="24"/>
          <w:szCs w:val="24"/>
        </w:rPr>
      </w:pPr>
      <w:r w:rsidRPr="007636ED">
        <w:rPr>
          <w:sz w:val="24"/>
          <w:szCs w:val="24"/>
        </w:rPr>
        <w:t xml:space="preserve">От чего зависит коэффициент ослабления материалов? </w:t>
      </w:r>
    </w:p>
    <w:p w:rsidR="00F91C0F" w:rsidRPr="007636ED" w:rsidRDefault="007636ED" w:rsidP="007636ED">
      <w:pPr>
        <w:numPr>
          <w:ilvl w:val="0"/>
          <w:numId w:val="53"/>
        </w:numPr>
        <w:spacing w:after="0" w:line="259" w:lineRule="auto"/>
        <w:ind w:right="0" w:firstLine="0"/>
        <w:rPr>
          <w:sz w:val="24"/>
          <w:szCs w:val="24"/>
        </w:rPr>
      </w:pPr>
      <w:r w:rsidRPr="007636ED">
        <w:rPr>
          <w:sz w:val="24"/>
          <w:szCs w:val="24"/>
        </w:rPr>
        <w:t xml:space="preserve">В чем заключается действие ионизирующего излучения на живой организм? 9. Что такое предел годовой эффективной (или эквивалентной) дозы ионизирующего излучения и для каких групп людей она назначается? 10. В каких единицах в системе СИ измеряется поглощенная доза ионизирующего излучения? </w:t>
      </w:r>
    </w:p>
    <w:p w:rsidR="00F91C0F" w:rsidRPr="007636ED" w:rsidRDefault="007636ED" w:rsidP="007636ED">
      <w:pPr>
        <w:numPr>
          <w:ilvl w:val="0"/>
          <w:numId w:val="54"/>
        </w:numPr>
        <w:spacing w:after="0" w:line="259" w:lineRule="auto"/>
        <w:ind w:right="0" w:firstLine="0"/>
        <w:rPr>
          <w:sz w:val="24"/>
          <w:szCs w:val="24"/>
        </w:rPr>
      </w:pPr>
      <w:r w:rsidRPr="007636ED">
        <w:rPr>
          <w:sz w:val="24"/>
          <w:szCs w:val="24"/>
        </w:rPr>
        <w:t xml:space="preserve">В каких единицах в системе СИ измеряется активность радиоактивного вещества? </w:t>
      </w:r>
    </w:p>
    <w:p w:rsidR="00F91C0F" w:rsidRPr="007636ED" w:rsidRDefault="007636ED" w:rsidP="007636ED">
      <w:pPr>
        <w:numPr>
          <w:ilvl w:val="0"/>
          <w:numId w:val="54"/>
        </w:numPr>
        <w:spacing w:after="0" w:line="259" w:lineRule="auto"/>
        <w:ind w:right="0" w:firstLine="0"/>
        <w:rPr>
          <w:sz w:val="24"/>
          <w:szCs w:val="24"/>
        </w:rPr>
      </w:pPr>
      <w:r w:rsidRPr="007636ED">
        <w:rPr>
          <w:sz w:val="24"/>
          <w:szCs w:val="24"/>
        </w:rPr>
        <w:t xml:space="preserve">Учитывается ли естественное ионизирующее излучение при задании предела эффективной дозы? </w:t>
      </w:r>
    </w:p>
    <w:p w:rsidR="00F91C0F" w:rsidRPr="007636ED" w:rsidRDefault="007636ED" w:rsidP="007636ED">
      <w:pPr>
        <w:numPr>
          <w:ilvl w:val="0"/>
          <w:numId w:val="54"/>
        </w:numPr>
        <w:spacing w:after="0" w:line="259" w:lineRule="auto"/>
        <w:ind w:right="0" w:firstLine="0"/>
        <w:rPr>
          <w:sz w:val="24"/>
          <w:szCs w:val="24"/>
        </w:rPr>
      </w:pPr>
      <w:r w:rsidRPr="007636ED">
        <w:rPr>
          <w:sz w:val="24"/>
          <w:szCs w:val="24"/>
        </w:rPr>
        <w:t xml:space="preserve">Напишите формулу для определения коэффициента ослабления. </w:t>
      </w:r>
    </w:p>
    <w:p w:rsidR="00F91C0F" w:rsidRPr="007636ED" w:rsidRDefault="007636ED" w:rsidP="007636ED">
      <w:pPr>
        <w:numPr>
          <w:ilvl w:val="0"/>
          <w:numId w:val="54"/>
        </w:numPr>
        <w:spacing w:after="0" w:line="259" w:lineRule="auto"/>
        <w:ind w:right="0" w:firstLine="0"/>
        <w:rPr>
          <w:sz w:val="24"/>
          <w:szCs w:val="24"/>
        </w:rPr>
      </w:pPr>
      <w:r w:rsidRPr="007636ED">
        <w:rPr>
          <w:sz w:val="24"/>
          <w:szCs w:val="24"/>
        </w:rPr>
        <w:t xml:space="preserve">Каков порядок определения коэффициента ослабления в случае присутствия нескольких материалов в ограждении. </w:t>
      </w:r>
    </w:p>
    <w:p w:rsidR="00F91C0F" w:rsidRPr="007636ED" w:rsidRDefault="007636ED" w:rsidP="007636ED">
      <w:pPr>
        <w:numPr>
          <w:ilvl w:val="0"/>
          <w:numId w:val="54"/>
        </w:numPr>
        <w:spacing w:after="0" w:line="259" w:lineRule="auto"/>
        <w:ind w:right="0" w:firstLine="0"/>
        <w:rPr>
          <w:sz w:val="24"/>
          <w:szCs w:val="24"/>
        </w:rPr>
      </w:pPr>
      <w:r w:rsidRPr="007636ED">
        <w:rPr>
          <w:sz w:val="24"/>
          <w:szCs w:val="24"/>
        </w:rPr>
        <w:t xml:space="preserve">Какие размерности применяют для измерения экспозиционной дозы? </w:t>
      </w:r>
    </w:p>
    <w:p w:rsidR="00F91C0F" w:rsidRPr="007636ED" w:rsidRDefault="007636ED" w:rsidP="007636ED">
      <w:pPr>
        <w:numPr>
          <w:ilvl w:val="0"/>
          <w:numId w:val="54"/>
        </w:numPr>
        <w:spacing w:after="0" w:line="259" w:lineRule="auto"/>
        <w:ind w:right="0" w:firstLine="0"/>
        <w:rPr>
          <w:sz w:val="24"/>
          <w:szCs w:val="24"/>
        </w:rPr>
      </w:pPr>
      <w:r w:rsidRPr="007636ED">
        <w:rPr>
          <w:sz w:val="24"/>
          <w:szCs w:val="24"/>
        </w:rPr>
        <w:t xml:space="preserve">Какие размерности применяют для измерения эквивалентной дозы?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sz w:val="24"/>
          <w:szCs w:val="24"/>
        </w:rPr>
        <w:t xml:space="preserve">5. </w:t>
      </w:r>
      <w:r w:rsidRPr="007636ED">
        <w:rPr>
          <w:b/>
          <w:sz w:val="24"/>
          <w:szCs w:val="24"/>
        </w:rPr>
        <w:t>Рекомендуемая литература и Интернет-ресурсы</w:t>
      </w:r>
      <w:r w:rsidRPr="007636ED">
        <w:rPr>
          <w:sz w:val="24"/>
          <w:szCs w:val="24"/>
        </w:rPr>
        <w:t xml:space="preserve"> </w:t>
      </w:r>
    </w:p>
    <w:p w:rsidR="00F91C0F" w:rsidRPr="007636ED" w:rsidRDefault="007636ED" w:rsidP="007636ED">
      <w:pPr>
        <w:numPr>
          <w:ilvl w:val="0"/>
          <w:numId w:val="55"/>
        </w:numPr>
        <w:spacing w:after="0" w:line="259" w:lineRule="auto"/>
        <w:ind w:right="0" w:firstLine="0"/>
        <w:rPr>
          <w:sz w:val="24"/>
          <w:szCs w:val="24"/>
        </w:rPr>
      </w:pPr>
      <w:r w:rsidRPr="007636ED">
        <w:rPr>
          <w:sz w:val="24"/>
          <w:szCs w:val="24"/>
        </w:rPr>
        <w:t>Алексеев, В. С.&lt;BR&gt;&amp;</w:t>
      </w:r>
      <w:proofErr w:type="gramStart"/>
      <w:r w:rsidRPr="007636ED">
        <w:rPr>
          <w:sz w:val="24"/>
          <w:szCs w:val="24"/>
        </w:rPr>
        <w:t>nbsp;&amp;</w:t>
      </w:r>
      <w:proofErr w:type="gramEnd"/>
      <w:r w:rsidRPr="007636ED">
        <w:rPr>
          <w:sz w:val="24"/>
          <w:szCs w:val="24"/>
        </w:rPr>
        <w:t xml:space="preserve">nbsp;&amp;nbsp; Безопасность жизнедеятельности Электронный ресурс : Учебное пособие для СПО / В. С. Алексеев, О. И. </w:t>
      </w:r>
    </w:p>
    <w:p w:rsidR="00F91C0F" w:rsidRPr="007636ED" w:rsidRDefault="007636ED" w:rsidP="007636ED">
      <w:pPr>
        <w:spacing w:after="0" w:line="259" w:lineRule="auto"/>
        <w:ind w:left="20" w:right="0" w:firstLine="0"/>
        <w:rPr>
          <w:sz w:val="24"/>
          <w:szCs w:val="24"/>
        </w:rPr>
      </w:pPr>
      <w:r w:rsidRPr="007636ED">
        <w:rPr>
          <w:sz w:val="24"/>
          <w:szCs w:val="24"/>
        </w:rPr>
        <w:t xml:space="preserve">Жидкова, И. В. Ткаченко. - Безопасность жизнедеятельности,2020-08-30. - </w:t>
      </w:r>
      <w:proofErr w:type="gramStart"/>
      <w:r w:rsidRPr="007636ED">
        <w:rPr>
          <w:sz w:val="24"/>
          <w:szCs w:val="24"/>
        </w:rPr>
        <w:t>Саратов :</w:t>
      </w:r>
      <w:proofErr w:type="gramEnd"/>
      <w:r w:rsidRPr="007636ED">
        <w:rPr>
          <w:sz w:val="24"/>
          <w:szCs w:val="24"/>
        </w:rPr>
        <w:t xml:space="preserve"> Научная книга, 2019. - 159 с. - Книга находится в премиум-версии ЭБС IPR BOOKS. - ISBN 978-5-9758-1890-4 (экземпляров неограниченно) </w:t>
      </w:r>
    </w:p>
    <w:p w:rsidR="00F91C0F" w:rsidRPr="007636ED" w:rsidRDefault="007636ED" w:rsidP="007636ED">
      <w:pPr>
        <w:numPr>
          <w:ilvl w:val="0"/>
          <w:numId w:val="55"/>
        </w:numPr>
        <w:spacing w:after="0" w:line="259" w:lineRule="auto"/>
        <w:ind w:right="0" w:firstLine="0"/>
        <w:rPr>
          <w:sz w:val="24"/>
          <w:szCs w:val="24"/>
        </w:rPr>
      </w:pPr>
      <w:r w:rsidRPr="007636ED">
        <w:rPr>
          <w:sz w:val="24"/>
          <w:szCs w:val="24"/>
        </w:rPr>
        <w:t xml:space="preserve">Безопасность жизнедеятельности Электронный </w:t>
      </w:r>
      <w:proofErr w:type="gramStart"/>
      <w:r w:rsidRPr="007636ED">
        <w:rPr>
          <w:sz w:val="24"/>
          <w:szCs w:val="24"/>
        </w:rPr>
        <w:t>ресурс :</w:t>
      </w:r>
      <w:proofErr w:type="gramEnd"/>
      <w:r w:rsidRPr="007636ED">
        <w:rPr>
          <w:sz w:val="24"/>
          <w:szCs w:val="24"/>
        </w:rPr>
        <w:t xml:space="preserve"> учебное пособие. - </w:t>
      </w:r>
      <w:proofErr w:type="gramStart"/>
      <w:r w:rsidRPr="007636ED">
        <w:rPr>
          <w:sz w:val="24"/>
          <w:szCs w:val="24"/>
        </w:rPr>
        <w:t>Кемерово :</w:t>
      </w:r>
      <w:proofErr w:type="gramEnd"/>
      <w:r w:rsidRPr="007636ED">
        <w:rPr>
          <w:sz w:val="24"/>
          <w:szCs w:val="24"/>
        </w:rPr>
        <w:t xml:space="preserve"> КузГТУ имени Т.Ф. Горбачева, 2020. - 214 с. - Книга находится в премиум-версии ЭБС IPR BOOKS- ISBN 978-5-00137-179-3 (экземпляров неограниченно) </w:t>
      </w:r>
    </w:p>
    <w:p w:rsidR="00F91C0F" w:rsidRPr="007636ED" w:rsidRDefault="007636ED" w:rsidP="007636ED">
      <w:pPr>
        <w:numPr>
          <w:ilvl w:val="0"/>
          <w:numId w:val="55"/>
        </w:numPr>
        <w:spacing w:after="0" w:line="259" w:lineRule="auto"/>
        <w:ind w:right="0" w:firstLine="0"/>
        <w:rPr>
          <w:sz w:val="24"/>
          <w:szCs w:val="24"/>
        </w:rPr>
      </w:pPr>
      <w:r w:rsidRPr="007636ED">
        <w:rPr>
          <w:sz w:val="24"/>
          <w:szCs w:val="24"/>
        </w:rPr>
        <w:t xml:space="preserve">http://www.tehdoc.ru/ - Интернет-проект Техдок.ру - Форум специалистов по охране труда. </w:t>
      </w:r>
    </w:p>
    <w:p w:rsidR="00F91C0F" w:rsidRPr="007636ED" w:rsidRDefault="007636ED" w:rsidP="007636ED">
      <w:pPr>
        <w:spacing w:after="0" w:line="259" w:lineRule="auto"/>
        <w:ind w:left="20" w:right="0" w:firstLine="0"/>
        <w:rPr>
          <w:sz w:val="24"/>
          <w:szCs w:val="24"/>
        </w:rPr>
      </w:pPr>
      <w:r w:rsidRPr="007636ED">
        <w:rPr>
          <w:sz w:val="24"/>
          <w:szCs w:val="24"/>
        </w:rPr>
        <w:t xml:space="preserve">4.. http://novtex.ru/bjd/ - Журнал «Безопасность жизнедеятельности». </w:t>
      </w:r>
    </w:p>
    <w:p w:rsidR="00F91C0F" w:rsidRPr="007636ED" w:rsidRDefault="007636ED" w:rsidP="007636ED">
      <w:pPr>
        <w:spacing w:after="0" w:line="259" w:lineRule="auto"/>
        <w:ind w:left="20" w:right="0" w:firstLine="0"/>
        <w:rPr>
          <w:sz w:val="24"/>
          <w:szCs w:val="24"/>
        </w:rPr>
      </w:pPr>
      <w:r w:rsidRPr="007636ED">
        <w:rPr>
          <w:sz w:val="24"/>
          <w:szCs w:val="24"/>
        </w:rPr>
        <w:t xml:space="preserve">5. http://www.complexdoc.ru/ - База нормативных документов и технических стандартов.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8" w:right="0" w:firstLine="0"/>
        <w:jc w:val="center"/>
        <w:rPr>
          <w:sz w:val="24"/>
          <w:szCs w:val="24"/>
        </w:rPr>
      </w:pPr>
      <w:r w:rsidRPr="007636ED">
        <w:rPr>
          <w:b/>
          <w:sz w:val="24"/>
          <w:szCs w:val="24"/>
        </w:rPr>
        <w:t>ПРАКТИЧЕСКОЕ ЗАНЯТИЕ 14</w:t>
      </w: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Тема</w:t>
      </w:r>
      <w:r w:rsidRPr="007636ED">
        <w:rPr>
          <w:sz w:val="24"/>
          <w:szCs w:val="24"/>
        </w:rPr>
        <w:t xml:space="preserve"> </w:t>
      </w:r>
      <w:r w:rsidRPr="007636ED">
        <w:rPr>
          <w:b/>
          <w:sz w:val="24"/>
          <w:szCs w:val="24"/>
        </w:rPr>
        <w:t>занятия:</w:t>
      </w:r>
      <w:r w:rsidRPr="007636ED">
        <w:rPr>
          <w:sz w:val="24"/>
          <w:szCs w:val="24"/>
        </w:rPr>
        <w:t xml:space="preserve"> «</w:t>
      </w:r>
      <w:r w:rsidRPr="007636ED">
        <w:rPr>
          <w:b/>
          <w:sz w:val="24"/>
          <w:szCs w:val="24"/>
        </w:rPr>
        <w:t xml:space="preserve">Порядок действий при пожаре, расчет параметров </w:t>
      </w:r>
    </w:p>
    <w:p w:rsidR="00F91C0F" w:rsidRPr="007636ED" w:rsidRDefault="007636ED" w:rsidP="007636ED">
      <w:pPr>
        <w:spacing w:after="0" w:line="259" w:lineRule="auto"/>
        <w:ind w:left="18" w:right="0" w:firstLine="0"/>
        <w:rPr>
          <w:sz w:val="24"/>
          <w:szCs w:val="24"/>
        </w:rPr>
      </w:pPr>
      <w:r w:rsidRPr="007636ED">
        <w:rPr>
          <w:b/>
          <w:sz w:val="24"/>
          <w:szCs w:val="24"/>
        </w:rPr>
        <w:t>безопасной эвакуации из помещений здания»</w:t>
      </w: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1. Теоретическая часть</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Правильная организация действий по спасению людей до прибытия пожарной охраны напрямую зависит от уровня подготовленности персонала объекта к действиям в ЧС. </w:t>
      </w:r>
    </w:p>
    <w:p w:rsidR="00F91C0F" w:rsidRPr="007636ED" w:rsidRDefault="007636ED" w:rsidP="007636ED">
      <w:pPr>
        <w:spacing w:after="0" w:line="259" w:lineRule="auto"/>
        <w:ind w:left="20" w:right="0" w:firstLine="0"/>
        <w:rPr>
          <w:sz w:val="24"/>
          <w:szCs w:val="24"/>
        </w:rPr>
      </w:pPr>
      <w:r w:rsidRPr="007636ED">
        <w:rPr>
          <w:sz w:val="24"/>
          <w:szCs w:val="24"/>
        </w:rPr>
        <w:t xml:space="preserve">В случае выявления пожара (признаков горения, к которым относятся: пламя, дым, запах дыма, характерное для горения потрескивания и т. п.) каждый сотрудник обязан выполнить действия, приведенные на рисунке 14.1.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bl>
      <w:tblPr>
        <w:tblStyle w:val="TableGrid"/>
        <w:tblW w:w="9496" w:type="dxa"/>
        <w:tblInd w:w="-22" w:type="dxa"/>
        <w:tblCellMar>
          <w:top w:w="35" w:type="dxa"/>
          <w:left w:w="115" w:type="dxa"/>
          <w:bottom w:w="0" w:type="dxa"/>
          <w:right w:w="115" w:type="dxa"/>
        </w:tblCellMar>
        <w:tblLook w:val="04A0" w:firstRow="1" w:lastRow="0" w:firstColumn="1" w:lastColumn="0" w:noHBand="0" w:noVBand="1"/>
      </w:tblPr>
      <w:tblGrid>
        <w:gridCol w:w="4746"/>
        <w:gridCol w:w="4750"/>
      </w:tblGrid>
      <w:tr w:rsidR="00F91C0F" w:rsidRPr="007636ED">
        <w:trPr>
          <w:trHeight w:val="2453"/>
        </w:trPr>
        <w:tc>
          <w:tcPr>
            <w:tcW w:w="474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4" w:right="0" w:firstLine="0"/>
              <w:jc w:val="center"/>
              <w:rPr>
                <w:sz w:val="24"/>
                <w:szCs w:val="24"/>
              </w:rPr>
            </w:pPr>
            <w:r w:rsidRPr="007636ED">
              <w:rPr>
                <w:noProof/>
                <w:sz w:val="24"/>
                <w:szCs w:val="24"/>
              </w:rPr>
              <w:lastRenderedPageBreak/>
              <w:drawing>
                <wp:inline distT="0" distB="0" distL="0" distR="0">
                  <wp:extent cx="1313180" cy="981075"/>
                  <wp:effectExtent l="0" t="0" r="0" b="0"/>
                  <wp:docPr id="48485" name="Picture 48485"/>
                  <wp:cNvGraphicFramePr/>
                  <a:graphic xmlns:a="http://schemas.openxmlformats.org/drawingml/2006/main">
                    <a:graphicData uri="http://schemas.openxmlformats.org/drawingml/2006/picture">
                      <pic:pic xmlns:pic="http://schemas.openxmlformats.org/drawingml/2006/picture">
                        <pic:nvPicPr>
                          <pic:cNvPr id="48485" name="Picture 48485"/>
                          <pic:cNvPicPr/>
                        </pic:nvPicPr>
                        <pic:blipFill>
                          <a:blip r:embed="rId200"/>
                          <a:stretch>
                            <a:fillRect/>
                          </a:stretch>
                        </pic:blipFill>
                        <pic:spPr>
                          <a:xfrm>
                            <a:off x="0" y="0"/>
                            <a:ext cx="1313180" cy="981075"/>
                          </a:xfrm>
                          <a:prstGeom prst="rect">
                            <a:avLst/>
                          </a:prstGeom>
                        </pic:spPr>
                      </pic:pic>
                    </a:graphicData>
                  </a:graphic>
                </wp:inline>
              </w:drawing>
            </w: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Сообщить о пожаре по телефону 01, задействовать систему оповещения  </w:t>
            </w:r>
          </w:p>
          <w:p w:rsidR="00F91C0F" w:rsidRPr="007636ED" w:rsidRDefault="007636ED" w:rsidP="007636ED">
            <w:pPr>
              <w:spacing w:after="0" w:line="259" w:lineRule="auto"/>
              <w:ind w:left="58" w:right="0" w:firstLine="0"/>
              <w:jc w:val="center"/>
              <w:rPr>
                <w:sz w:val="24"/>
                <w:szCs w:val="24"/>
              </w:rPr>
            </w:pPr>
            <w:r w:rsidRPr="007636ED">
              <w:rPr>
                <w:sz w:val="24"/>
                <w:szCs w:val="24"/>
              </w:rPr>
              <w:t xml:space="preserve"> </w:t>
            </w:r>
          </w:p>
        </w:tc>
        <w:tc>
          <w:tcPr>
            <w:tcW w:w="475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54" w:right="0" w:firstLine="0"/>
              <w:jc w:val="center"/>
              <w:rPr>
                <w:sz w:val="24"/>
                <w:szCs w:val="24"/>
              </w:rPr>
            </w:pPr>
            <w:r w:rsidRPr="007636ED">
              <w:rPr>
                <w:noProof/>
                <w:sz w:val="24"/>
                <w:szCs w:val="24"/>
              </w:rPr>
              <w:drawing>
                <wp:inline distT="0" distB="0" distL="0" distR="0">
                  <wp:extent cx="1313180" cy="981075"/>
                  <wp:effectExtent l="0" t="0" r="0" b="0"/>
                  <wp:docPr id="48487" name="Picture 48487"/>
                  <wp:cNvGraphicFramePr/>
                  <a:graphic xmlns:a="http://schemas.openxmlformats.org/drawingml/2006/main">
                    <a:graphicData uri="http://schemas.openxmlformats.org/drawingml/2006/picture">
                      <pic:pic xmlns:pic="http://schemas.openxmlformats.org/drawingml/2006/picture">
                        <pic:nvPicPr>
                          <pic:cNvPr id="48487" name="Picture 48487"/>
                          <pic:cNvPicPr/>
                        </pic:nvPicPr>
                        <pic:blipFill>
                          <a:blip r:embed="rId201"/>
                          <a:stretch>
                            <a:fillRect/>
                          </a:stretch>
                        </pic:blipFill>
                        <pic:spPr>
                          <a:xfrm>
                            <a:off x="0" y="0"/>
                            <a:ext cx="1313180" cy="981075"/>
                          </a:xfrm>
                          <a:prstGeom prst="rect">
                            <a:avLst/>
                          </a:prstGeom>
                        </pic:spPr>
                      </pic:pic>
                    </a:graphicData>
                  </a:graphic>
                </wp:inline>
              </w:drawing>
            </w:r>
            <w:r w:rsidRPr="007636ED">
              <w:rPr>
                <w:sz w:val="24"/>
                <w:szCs w:val="24"/>
              </w:rPr>
              <w:t xml:space="preserve"> </w:t>
            </w:r>
          </w:p>
          <w:p w:rsidR="00F91C0F" w:rsidRPr="007636ED" w:rsidRDefault="007636ED" w:rsidP="007636ED">
            <w:pPr>
              <w:spacing w:after="0" w:line="259" w:lineRule="auto"/>
              <w:ind w:left="250" w:right="0" w:firstLine="0"/>
              <w:jc w:val="center"/>
              <w:rPr>
                <w:sz w:val="24"/>
                <w:szCs w:val="24"/>
              </w:rPr>
            </w:pPr>
            <w:r w:rsidRPr="007636ED">
              <w:rPr>
                <w:sz w:val="24"/>
                <w:szCs w:val="24"/>
              </w:rPr>
              <w:t xml:space="preserve">Задействовать план эвакуации, открыть запасные выходы  </w:t>
            </w:r>
          </w:p>
        </w:tc>
      </w:tr>
      <w:tr w:rsidR="00F91C0F" w:rsidRPr="007636ED">
        <w:trPr>
          <w:trHeight w:val="2729"/>
        </w:trPr>
        <w:tc>
          <w:tcPr>
            <w:tcW w:w="474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4" w:right="0" w:firstLine="0"/>
              <w:jc w:val="center"/>
              <w:rPr>
                <w:sz w:val="24"/>
                <w:szCs w:val="24"/>
              </w:rPr>
            </w:pPr>
            <w:r w:rsidRPr="007636ED">
              <w:rPr>
                <w:noProof/>
                <w:sz w:val="24"/>
                <w:szCs w:val="24"/>
              </w:rPr>
              <w:drawing>
                <wp:inline distT="0" distB="0" distL="0" distR="0">
                  <wp:extent cx="1313180" cy="981075"/>
                  <wp:effectExtent l="0" t="0" r="0" b="0"/>
                  <wp:docPr id="48489" name="Picture 48489"/>
                  <wp:cNvGraphicFramePr/>
                  <a:graphic xmlns:a="http://schemas.openxmlformats.org/drawingml/2006/main">
                    <a:graphicData uri="http://schemas.openxmlformats.org/drawingml/2006/picture">
                      <pic:pic xmlns:pic="http://schemas.openxmlformats.org/drawingml/2006/picture">
                        <pic:nvPicPr>
                          <pic:cNvPr id="48489" name="Picture 48489"/>
                          <pic:cNvPicPr/>
                        </pic:nvPicPr>
                        <pic:blipFill>
                          <a:blip r:embed="rId202"/>
                          <a:stretch>
                            <a:fillRect/>
                          </a:stretch>
                        </pic:blipFill>
                        <pic:spPr>
                          <a:xfrm>
                            <a:off x="0" y="0"/>
                            <a:ext cx="1313180" cy="981075"/>
                          </a:xfrm>
                          <a:prstGeom prst="rect">
                            <a:avLst/>
                          </a:prstGeom>
                        </pic:spPr>
                      </pic:pic>
                    </a:graphicData>
                  </a:graphic>
                </wp:inline>
              </w:drawing>
            </w:r>
            <w:r w:rsidRPr="007636ED">
              <w:rPr>
                <w:sz w:val="24"/>
                <w:szCs w:val="24"/>
              </w:rPr>
              <w:t xml:space="preserve"> </w:t>
            </w:r>
          </w:p>
          <w:p w:rsidR="00F91C0F" w:rsidRPr="007636ED" w:rsidRDefault="007636ED" w:rsidP="007636ED">
            <w:pPr>
              <w:spacing w:after="0" w:line="259" w:lineRule="auto"/>
              <w:ind w:left="361" w:right="0" w:firstLine="0"/>
              <w:jc w:val="center"/>
              <w:rPr>
                <w:sz w:val="24"/>
                <w:szCs w:val="24"/>
              </w:rPr>
            </w:pPr>
            <w:r w:rsidRPr="007636ED">
              <w:rPr>
                <w:sz w:val="24"/>
                <w:szCs w:val="24"/>
              </w:rPr>
              <w:t xml:space="preserve">Вывести людей в безопасное место, в соответствии с планом эвакуации. Проверить все ли эвакуированы </w:t>
            </w:r>
          </w:p>
          <w:p w:rsidR="00F91C0F" w:rsidRPr="007636ED" w:rsidRDefault="007636ED" w:rsidP="007636ED">
            <w:pPr>
              <w:spacing w:after="0" w:line="259" w:lineRule="auto"/>
              <w:ind w:left="58" w:right="0" w:firstLine="0"/>
              <w:jc w:val="center"/>
              <w:rPr>
                <w:sz w:val="24"/>
                <w:szCs w:val="24"/>
              </w:rPr>
            </w:pPr>
            <w:r w:rsidRPr="007636ED">
              <w:rPr>
                <w:sz w:val="24"/>
                <w:szCs w:val="24"/>
              </w:rPr>
              <w:t xml:space="preserve"> </w:t>
            </w:r>
          </w:p>
        </w:tc>
        <w:tc>
          <w:tcPr>
            <w:tcW w:w="475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54" w:right="0" w:firstLine="0"/>
              <w:jc w:val="center"/>
              <w:rPr>
                <w:sz w:val="24"/>
                <w:szCs w:val="24"/>
              </w:rPr>
            </w:pPr>
            <w:r w:rsidRPr="007636ED">
              <w:rPr>
                <w:noProof/>
                <w:sz w:val="24"/>
                <w:szCs w:val="24"/>
              </w:rPr>
              <w:drawing>
                <wp:inline distT="0" distB="0" distL="0" distR="0">
                  <wp:extent cx="1313180" cy="981075"/>
                  <wp:effectExtent l="0" t="0" r="0" b="0"/>
                  <wp:docPr id="48491" name="Picture 48491"/>
                  <wp:cNvGraphicFramePr/>
                  <a:graphic xmlns:a="http://schemas.openxmlformats.org/drawingml/2006/main">
                    <a:graphicData uri="http://schemas.openxmlformats.org/drawingml/2006/picture">
                      <pic:pic xmlns:pic="http://schemas.openxmlformats.org/drawingml/2006/picture">
                        <pic:nvPicPr>
                          <pic:cNvPr id="48491" name="Picture 48491"/>
                          <pic:cNvPicPr/>
                        </pic:nvPicPr>
                        <pic:blipFill>
                          <a:blip r:embed="rId203"/>
                          <a:stretch>
                            <a:fillRect/>
                          </a:stretch>
                        </pic:blipFill>
                        <pic:spPr>
                          <a:xfrm>
                            <a:off x="0" y="0"/>
                            <a:ext cx="1313180" cy="981075"/>
                          </a:xfrm>
                          <a:prstGeom prst="rect">
                            <a:avLst/>
                          </a:prstGeom>
                        </pic:spPr>
                      </pic:pic>
                    </a:graphicData>
                  </a:graphic>
                </wp:inline>
              </w:drawing>
            </w: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Приступить к тушению пожара, первичными средствами  </w:t>
            </w:r>
          </w:p>
        </w:tc>
      </w:tr>
      <w:tr w:rsidR="00F91C0F" w:rsidRPr="007636ED">
        <w:trPr>
          <w:trHeight w:val="2177"/>
        </w:trPr>
        <w:tc>
          <w:tcPr>
            <w:tcW w:w="474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center"/>
              <w:rPr>
                <w:sz w:val="24"/>
                <w:szCs w:val="24"/>
              </w:rPr>
            </w:pPr>
            <w:r w:rsidRPr="007636ED">
              <w:rPr>
                <w:noProof/>
                <w:sz w:val="24"/>
                <w:szCs w:val="24"/>
              </w:rPr>
              <w:drawing>
                <wp:inline distT="0" distB="0" distL="0" distR="0">
                  <wp:extent cx="1311910" cy="980440"/>
                  <wp:effectExtent l="0" t="0" r="0" b="0"/>
                  <wp:docPr id="48493" name="Picture 48493"/>
                  <wp:cNvGraphicFramePr/>
                  <a:graphic xmlns:a="http://schemas.openxmlformats.org/drawingml/2006/main">
                    <a:graphicData uri="http://schemas.openxmlformats.org/drawingml/2006/picture">
                      <pic:pic xmlns:pic="http://schemas.openxmlformats.org/drawingml/2006/picture">
                        <pic:nvPicPr>
                          <pic:cNvPr id="48493" name="Picture 48493"/>
                          <pic:cNvPicPr/>
                        </pic:nvPicPr>
                        <pic:blipFill>
                          <a:blip r:embed="rId204"/>
                          <a:stretch>
                            <a:fillRect/>
                          </a:stretch>
                        </pic:blipFill>
                        <pic:spPr>
                          <a:xfrm>
                            <a:off x="0" y="0"/>
                            <a:ext cx="1311910" cy="980440"/>
                          </a:xfrm>
                          <a:prstGeom prst="rect">
                            <a:avLst/>
                          </a:prstGeom>
                        </pic:spPr>
                      </pic:pic>
                    </a:graphicData>
                  </a:graphic>
                </wp:inline>
              </w:drawing>
            </w:r>
            <w:r w:rsidRPr="007636ED">
              <w:rPr>
                <w:sz w:val="24"/>
                <w:szCs w:val="24"/>
              </w:rPr>
              <w:t xml:space="preserve"> </w:t>
            </w:r>
          </w:p>
          <w:p w:rsidR="00F91C0F" w:rsidRPr="007636ED" w:rsidRDefault="007636ED" w:rsidP="007636ED">
            <w:pPr>
              <w:spacing w:after="0" w:line="259" w:lineRule="auto"/>
              <w:ind w:left="230" w:right="0" w:firstLine="0"/>
              <w:jc w:val="center"/>
              <w:rPr>
                <w:sz w:val="24"/>
                <w:szCs w:val="24"/>
              </w:rPr>
            </w:pPr>
            <w:r w:rsidRPr="007636ED">
              <w:rPr>
                <w:sz w:val="24"/>
                <w:szCs w:val="24"/>
              </w:rPr>
              <w:t xml:space="preserve">Встретить пожарные подразделения, и сообщить где могут находиться люди </w:t>
            </w:r>
          </w:p>
        </w:tc>
        <w:tc>
          <w:tcPr>
            <w:tcW w:w="47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2" w:right="0" w:firstLine="0"/>
              <w:jc w:val="center"/>
              <w:rPr>
                <w:sz w:val="24"/>
                <w:szCs w:val="24"/>
              </w:rPr>
            </w:pPr>
            <w:r w:rsidRPr="007636ED">
              <w:rPr>
                <w:noProof/>
                <w:sz w:val="24"/>
                <w:szCs w:val="24"/>
              </w:rPr>
              <w:drawing>
                <wp:inline distT="0" distB="0" distL="0" distR="0">
                  <wp:extent cx="1311910" cy="980440"/>
                  <wp:effectExtent l="0" t="0" r="0" b="0"/>
                  <wp:docPr id="48495" name="Picture 48495"/>
                  <wp:cNvGraphicFramePr/>
                  <a:graphic xmlns:a="http://schemas.openxmlformats.org/drawingml/2006/main">
                    <a:graphicData uri="http://schemas.openxmlformats.org/drawingml/2006/picture">
                      <pic:pic xmlns:pic="http://schemas.openxmlformats.org/drawingml/2006/picture">
                        <pic:nvPicPr>
                          <pic:cNvPr id="48495" name="Picture 48495"/>
                          <pic:cNvPicPr/>
                        </pic:nvPicPr>
                        <pic:blipFill>
                          <a:blip r:embed="rId205"/>
                          <a:stretch>
                            <a:fillRect/>
                          </a:stretch>
                        </pic:blipFill>
                        <pic:spPr>
                          <a:xfrm>
                            <a:off x="0" y="0"/>
                            <a:ext cx="1311910" cy="980440"/>
                          </a:xfrm>
                          <a:prstGeom prst="rect">
                            <a:avLst/>
                          </a:prstGeom>
                        </pic:spPr>
                      </pic:pic>
                    </a:graphicData>
                  </a:graphic>
                </wp:inline>
              </w:drawing>
            </w:r>
            <w:r w:rsidRPr="007636ED">
              <w:rPr>
                <w:sz w:val="24"/>
                <w:szCs w:val="24"/>
              </w:rPr>
              <w:t xml:space="preserve"> </w:t>
            </w:r>
          </w:p>
          <w:p w:rsidR="00F91C0F" w:rsidRPr="007636ED" w:rsidRDefault="007636ED" w:rsidP="007636ED">
            <w:pPr>
              <w:spacing w:after="0" w:line="259" w:lineRule="auto"/>
              <w:ind w:left="907" w:right="0" w:firstLine="0"/>
              <w:jc w:val="center"/>
              <w:rPr>
                <w:sz w:val="24"/>
                <w:szCs w:val="24"/>
              </w:rPr>
            </w:pPr>
            <w:r w:rsidRPr="007636ED">
              <w:rPr>
                <w:sz w:val="24"/>
                <w:szCs w:val="24"/>
              </w:rPr>
              <w:t xml:space="preserve">Принять меры к эвакуации имущества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Рисунок 14.1 – Действия при пожаре в здании </w:t>
      </w:r>
    </w:p>
    <w:p w:rsidR="00F91C0F" w:rsidRPr="007636ED" w:rsidRDefault="007636ED" w:rsidP="007636ED">
      <w:pPr>
        <w:spacing w:after="0" w:line="259" w:lineRule="auto"/>
        <w:ind w:left="20" w:right="0" w:firstLine="0"/>
        <w:rPr>
          <w:sz w:val="24"/>
          <w:szCs w:val="24"/>
        </w:rPr>
      </w:pPr>
      <w:r w:rsidRPr="007636ED">
        <w:rPr>
          <w:sz w:val="24"/>
          <w:szCs w:val="24"/>
        </w:rPr>
        <w:t xml:space="preserve">Основной задачей на пожаре, при ликвидации последствий чрезвычайных ситуаций, является обеспечение безопасности людей. Одним из способов, обеспечивающих их безопасность, является их эвакуация. </w:t>
      </w:r>
    </w:p>
    <w:p w:rsidR="00F91C0F" w:rsidRPr="007636ED" w:rsidRDefault="007636ED" w:rsidP="007636ED">
      <w:pPr>
        <w:spacing w:after="0" w:line="259" w:lineRule="auto"/>
        <w:ind w:left="20" w:right="0" w:firstLine="0"/>
        <w:rPr>
          <w:sz w:val="24"/>
          <w:szCs w:val="24"/>
        </w:rPr>
      </w:pPr>
      <w:r w:rsidRPr="007636ED">
        <w:rPr>
          <w:b/>
          <w:sz w:val="24"/>
          <w:szCs w:val="24"/>
        </w:rPr>
        <w:t>Эвакуация людей при пожаре</w:t>
      </w:r>
      <w:r w:rsidRPr="007636ED">
        <w:rPr>
          <w:sz w:val="24"/>
          <w:szCs w:val="24"/>
        </w:rPr>
        <w:t xml:space="preserve"> – вынужденный организованный процесс, как правило, самостоятельного движения людей из зоны, где имеется возможность воздействия на них </w:t>
      </w:r>
      <w:hyperlink r:id="rId206">
        <w:r w:rsidRPr="007636ED">
          <w:rPr>
            <w:b/>
            <w:sz w:val="24"/>
            <w:szCs w:val="24"/>
          </w:rPr>
          <w:t>опасных факторов пожара</w:t>
        </w:r>
      </w:hyperlink>
      <w:hyperlink r:id="rId207">
        <w:r w:rsidRPr="007636ED">
          <w:rPr>
            <w:b/>
            <w:sz w:val="24"/>
            <w:szCs w:val="24"/>
          </w:rPr>
          <w:t xml:space="preserve"> </w:t>
        </w:r>
      </w:hyperlink>
      <w:r w:rsidRPr="007636ED">
        <w:rPr>
          <w:b/>
          <w:sz w:val="24"/>
          <w:szCs w:val="24"/>
        </w:rPr>
        <w:t>(</w:t>
      </w:r>
      <w:r w:rsidRPr="007636ED">
        <w:rPr>
          <w:sz w:val="24"/>
          <w:szCs w:val="24"/>
        </w:rPr>
        <w:t xml:space="preserve">ОФП). </w:t>
      </w:r>
    </w:p>
    <w:p w:rsidR="00F91C0F" w:rsidRPr="007636ED" w:rsidRDefault="007636ED" w:rsidP="007636ED">
      <w:pPr>
        <w:spacing w:after="0" w:line="259" w:lineRule="auto"/>
        <w:ind w:left="20" w:right="0" w:firstLine="0"/>
        <w:rPr>
          <w:sz w:val="24"/>
          <w:szCs w:val="24"/>
        </w:rPr>
      </w:pPr>
      <w:r w:rsidRPr="007636ED">
        <w:rPr>
          <w:sz w:val="24"/>
          <w:szCs w:val="24"/>
        </w:rPr>
        <w:t xml:space="preserve">К ОФП относят повышенную температуру, задымление, изменение состава газовой среды, </w:t>
      </w:r>
      <w:hyperlink r:id="rId208">
        <w:r w:rsidRPr="007636ED">
          <w:rPr>
            <w:sz w:val="24"/>
            <w:szCs w:val="24"/>
          </w:rPr>
          <w:t>пламя,</w:t>
        </w:r>
      </w:hyperlink>
      <w:r w:rsidRPr="007636ED">
        <w:rPr>
          <w:sz w:val="24"/>
          <w:szCs w:val="24"/>
        </w:rPr>
        <w:t xml:space="preserve"> искры, токсичные продукты </w:t>
      </w:r>
      <w:hyperlink r:id="rId209">
        <w:r w:rsidRPr="007636ED">
          <w:rPr>
            <w:sz w:val="24"/>
            <w:szCs w:val="24"/>
          </w:rPr>
          <w:t>горения</w:t>
        </w:r>
      </w:hyperlink>
      <w:hyperlink r:id="rId210">
        <w:r w:rsidRPr="007636ED">
          <w:rPr>
            <w:sz w:val="24"/>
            <w:szCs w:val="24"/>
          </w:rPr>
          <w:t xml:space="preserve"> </w:t>
        </w:r>
      </w:hyperlink>
      <w:r w:rsidRPr="007636ED">
        <w:rPr>
          <w:sz w:val="24"/>
          <w:szCs w:val="24"/>
        </w:rPr>
        <w:t xml:space="preserve">и термического разложения, пониженная концентрация кислорода. Величины параметров ОФП принято рассматривать прежде всего с точки зрения их вреда для </w:t>
      </w:r>
      <w:hyperlink r:id="rId211">
        <w:r w:rsidRPr="007636ED">
          <w:rPr>
            <w:sz w:val="24"/>
            <w:szCs w:val="24"/>
          </w:rPr>
          <w:t>здоровья</w:t>
        </w:r>
      </w:hyperlink>
      <w:hyperlink r:id="rId212">
        <w:r w:rsidRPr="007636ED">
          <w:rPr>
            <w:sz w:val="24"/>
            <w:szCs w:val="24"/>
          </w:rPr>
          <w:t xml:space="preserve"> </w:t>
        </w:r>
      </w:hyperlink>
      <w:r w:rsidRPr="007636ED">
        <w:rPr>
          <w:sz w:val="24"/>
          <w:szCs w:val="24"/>
        </w:rPr>
        <w:t xml:space="preserve">и опасности для жизни человека при </w:t>
      </w:r>
      <w:hyperlink r:id="rId213">
        <w:r w:rsidRPr="007636ED">
          <w:rPr>
            <w:sz w:val="24"/>
            <w:szCs w:val="24"/>
          </w:rPr>
          <w:t>пожаре</w:t>
        </w:r>
      </w:hyperlink>
      <w:hyperlink r:id="rId214">
        <w:r w:rsidRPr="007636ED">
          <w:rPr>
            <w:sz w:val="24"/>
            <w:szCs w:val="24"/>
          </w:rPr>
          <w:t>.</w:t>
        </w:r>
      </w:hyperlink>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При пожарах и взрывах факторы, опасные для жизни и здоровья людей, быстро нарастают. Поэтому процесс эвакуации людей должен быть достаточно кратковременным. Безопасность людей в процессе эвакуации достигается, если расчетное время эвакуации </w:t>
      </w:r>
      <w:r w:rsidRPr="007636ED">
        <w:rPr>
          <w:i/>
          <w:sz w:val="24"/>
          <w:szCs w:val="24"/>
        </w:rPr>
        <w:t>τ</w:t>
      </w:r>
      <w:r w:rsidRPr="007636ED">
        <w:rPr>
          <w:i/>
          <w:sz w:val="24"/>
          <w:szCs w:val="24"/>
          <w:vertAlign w:val="subscript"/>
        </w:rPr>
        <w:t>р</w:t>
      </w:r>
      <w:r w:rsidRPr="007636ED">
        <w:rPr>
          <w:sz w:val="24"/>
          <w:szCs w:val="24"/>
        </w:rPr>
        <w:t xml:space="preserve"> из зданий и сооружений в целом равно или меньше необходимого (безопасного) времени эвакуации</w:t>
      </w:r>
      <w:r w:rsidRPr="007636ED">
        <w:rPr>
          <w:i/>
          <w:sz w:val="24"/>
          <w:szCs w:val="24"/>
        </w:rPr>
        <w:t xml:space="preserve"> τ</w:t>
      </w:r>
      <w:proofErr w:type="gramStart"/>
      <w:r w:rsidRPr="007636ED">
        <w:rPr>
          <w:i/>
          <w:sz w:val="24"/>
          <w:szCs w:val="24"/>
          <w:vertAlign w:val="subscript"/>
        </w:rPr>
        <w:t>н</w:t>
      </w:r>
      <w:r w:rsidRPr="007636ED">
        <w:rPr>
          <w:sz w:val="24"/>
          <w:szCs w:val="24"/>
        </w:rPr>
        <w:t>,  Пожарная</w:t>
      </w:r>
      <w:proofErr w:type="gramEnd"/>
      <w:r w:rsidRPr="007636ED">
        <w:rPr>
          <w:sz w:val="24"/>
          <w:szCs w:val="24"/>
        </w:rPr>
        <w:t xml:space="preserve"> безопасность объекта должна обеспечиваться системами предотвращения пожара и противопожарной защиты, в том числе организационно-техническими мероприятиями. </w:t>
      </w:r>
    </w:p>
    <w:p w:rsidR="00F91C0F" w:rsidRPr="007636ED" w:rsidRDefault="007636ED" w:rsidP="007636ED">
      <w:pPr>
        <w:spacing w:after="0" w:line="259" w:lineRule="auto"/>
        <w:ind w:left="20" w:right="0" w:firstLine="0"/>
        <w:rPr>
          <w:sz w:val="24"/>
          <w:szCs w:val="24"/>
        </w:rPr>
      </w:pPr>
      <w:r w:rsidRPr="007636ED">
        <w:rPr>
          <w:sz w:val="24"/>
          <w:szCs w:val="24"/>
        </w:rPr>
        <w:t xml:space="preserve">Требуемый уровень обеспечения пожарной безопасности людей с помощью указанных систем должен быть не менее 0,999999 предотвращения воздействия опасных факторов в год в расчете на каждого человека, а допустимый уровень пожарной опасности для людей </w:t>
      </w:r>
      <w:r w:rsidRPr="007636ED">
        <w:rPr>
          <w:sz w:val="24"/>
          <w:szCs w:val="24"/>
        </w:rPr>
        <w:lastRenderedPageBreak/>
        <w:t>должен быть не более 10</w:t>
      </w:r>
      <w:r w:rsidRPr="007636ED">
        <w:rPr>
          <w:sz w:val="24"/>
          <w:szCs w:val="24"/>
          <w:vertAlign w:val="superscript"/>
        </w:rPr>
        <w:t>6</w:t>
      </w:r>
      <w:r w:rsidRPr="007636ED">
        <w:rPr>
          <w:sz w:val="24"/>
          <w:szCs w:val="24"/>
        </w:rPr>
        <w:t xml:space="preserve"> воздействия опасных факторов пожара, превышающих предельно допустимые значения, в год в расчете на каждого человека. </w:t>
      </w:r>
    </w:p>
    <w:p w:rsidR="00F91C0F" w:rsidRPr="007636ED" w:rsidRDefault="007636ED" w:rsidP="007636ED">
      <w:pPr>
        <w:spacing w:after="0" w:line="259" w:lineRule="auto"/>
        <w:ind w:left="20" w:right="0" w:firstLine="0"/>
        <w:rPr>
          <w:sz w:val="24"/>
          <w:szCs w:val="24"/>
        </w:rPr>
      </w:pPr>
      <w:r w:rsidRPr="007636ED">
        <w:rPr>
          <w:sz w:val="24"/>
          <w:szCs w:val="24"/>
        </w:rPr>
        <w:t>Время от начала пожара до блокирования эвакуационных путей в результате распространения на них опасных факторов пожара определяется путем выбора полученных в результате расчетов значений критической продолжительности пожара и минимального времени из рассчитанных результатов расчета времени блокирования эвакуационных выходов в помещениях по различным параметрам: по повышенной температуре (</w:t>
      </w:r>
      <w:r w:rsidRPr="007636ED">
        <w:rPr>
          <w:i/>
          <w:sz w:val="24"/>
          <w:szCs w:val="24"/>
        </w:rPr>
        <w:t>t</w:t>
      </w:r>
      <w:r w:rsidRPr="007636ED">
        <w:rPr>
          <w:i/>
          <w:sz w:val="24"/>
          <w:szCs w:val="24"/>
          <w:vertAlign w:val="subscript"/>
        </w:rPr>
        <w:t>KP</w:t>
      </w:r>
      <w:r w:rsidRPr="007636ED">
        <w:rPr>
          <w:i/>
          <w:sz w:val="24"/>
          <w:szCs w:val="24"/>
          <w:vertAlign w:val="superscript"/>
        </w:rPr>
        <w:t xml:space="preserve">T </w:t>
      </w:r>
      <w:r w:rsidRPr="007636ED">
        <w:rPr>
          <w:sz w:val="24"/>
          <w:szCs w:val="24"/>
        </w:rPr>
        <w:t>), по потере видимости (</w:t>
      </w:r>
      <w:r w:rsidRPr="007636ED">
        <w:rPr>
          <w:i/>
          <w:sz w:val="24"/>
          <w:szCs w:val="24"/>
        </w:rPr>
        <w:t>t</w:t>
      </w:r>
      <w:r w:rsidRPr="007636ED">
        <w:rPr>
          <w:i/>
          <w:sz w:val="24"/>
          <w:szCs w:val="24"/>
          <w:vertAlign w:val="subscript"/>
        </w:rPr>
        <w:t>KP</w:t>
      </w:r>
      <w:r w:rsidRPr="007636ED">
        <w:rPr>
          <w:i/>
          <w:sz w:val="24"/>
          <w:szCs w:val="24"/>
          <w:vertAlign w:val="superscript"/>
        </w:rPr>
        <w:t xml:space="preserve">Ï </w:t>
      </w:r>
      <w:r w:rsidRPr="007636ED">
        <w:rPr>
          <w:sz w:val="24"/>
          <w:szCs w:val="24"/>
          <w:vertAlign w:val="superscript"/>
        </w:rPr>
        <w:t>.</w:t>
      </w:r>
      <w:r w:rsidRPr="007636ED">
        <w:rPr>
          <w:i/>
          <w:sz w:val="24"/>
          <w:szCs w:val="24"/>
          <w:vertAlign w:val="superscript"/>
        </w:rPr>
        <w:t xml:space="preserve">B </w:t>
      </w:r>
      <w:r w:rsidRPr="007636ED">
        <w:rPr>
          <w:sz w:val="24"/>
          <w:szCs w:val="24"/>
        </w:rPr>
        <w:t xml:space="preserve">), по пониженному содержанию кислорода ( </w:t>
      </w:r>
      <w:r w:rsidRPr="007636ED">
        <w:rPr>
          <w:i/>
          <w:sz w:val="24"/>
          <w:szCs w:val="24"/>
        </w:rPr>
        <w:t>t</w:t>
      </w:r>
      <w:r w:rsidRPr="007636ED">
        <w:rPr>
          <w:i/>
          <w:sz w:val="24"/>
          <w:szCs w:val="24"/>
          <w:vertAlign w:val="subscript"/>
        </w:rPr>
        <w:t>KP</w:t>
      </w:r>
      <w:r w:rsidRPr="007636ED">
        <w:rPr>
          <w:i/>
          <w:sz w:val="24"/>
          <w:szCs w:val="24"/>
          <w:vertAlign w:val="superscript"/>
        </w:rPr>
        <w:t>O</w:t>
      </w:r>
      <w:r w:rsidRPr="007636ED">
        <w:rPr>
          <w:sz w:val="24"/>
          <w:szCs w:val="24"/>
          <w:vertAlign w:val="superscript"/>
        </w:rPr>
        <w:t xml:space="preserve">2 </w:t>
      </w:r>
      <w:r w:rsidRPr="007636ED">
        <w:rPr>
          <w:sz w:val="24"/>
          <w:szCs w:val="24"/>
        </w:rPr>
        <w:t xml:space="preserve">), по каждому из токсичных </w:t>
      </w:r>
    </w:p>
    <w:p w:rsidR="00F91C0F" w:rsidRPr="007636ED" w:rsidRDefault="007636ED" w:rsidP="007636ED">
      <w:pPr>
        <w:spacing w:after="0" w:line="259" w:lineRule="auto"/>
        <w:ind w:left="20" w:right="0" w:firstLine="0"/>
        <w:rPr>
          <w:sz w:val="24"/>
          <w:szCs w:val="24"/>
        </w:rPr>
      </w:pPr>
      <w:r w:rsidRPr="007636ED">
        <w:rPr>
          <w:sz w:val="24"/>
          <w:szCs w:val="24"/>
        </w:rPr>
        <w:t>газообразных продуктов горения (</w:t>
      </w:r>
      <w:proofErr w:type="gramStart"/>
      <w:r w:rsidRPr="007636ED">
        <w:rPr>
          <w:i/>
          <w:sz w:val="24"/>
          <w:szCs w:val="24"/>
        </w:rPr>
        <w:t>t</w:t>
      </w:r>
      <w:r w:rsidRPr="007636ED">
        <w:rPr>
          <w:i/>
          <w:sz w:val="24"/>
          <w:szCs w:val="24"/>
          <w:vertAlign w:val="subscript"/>
        </w:rPr>
        <w:t>ÊÐ</w:t>
      </w:r>
      <w:r w:rsidRPr="007636ED">
        <w:rPr>
          <w:i/>
          <w:sz w:val="24"/>
          <w:szCs w:val="24"/>
          <w:vertAlign w:val="superscript"/>
        </w:rPr>
        <w:t>T</w:t>
      </w:r>
      <w:r w:rsidRPr="007636ED">
        <w:rPr>
          <w:sz w:val="24"/>
          <w:szCs w:val="24"/>
          <w:vertAlign w:val="superscript"/>
        </w:rPr>
        <w:t>.</w:t>
      </w:r>
      <w:r w:rsidRPr="007636ED">
        <w:rPr>
          <w:i/>
          <w:sz w:val="24"/>
          <w:szCs w:val="24"/>
          <w:vertAlign w:val="superscript"/>
        </w:rPr>
        <w:t xml:space="preserve">Ã </w:t>
      </w:r>
      <w:r w:rsidRPr="007636ED">
        <w:rPr>
          <w:sz w:val="24"/>
          <w:szCs w:val="24"/>
        </w:rPr>
        <w:t>)</w:t>
      </w:r>
      <w:proofErr w:type="gramEnd"/>
      <w:r w:rsidRPr="007636ED">
        <w:rPr>
          <w:sz w:val="24"/>
          <w:szCs w:val="24"/>
        </w:rPr>
        <w:t xml:space="preserve">. </w:t>
      </w:r>
    </w:p>
    <w:p w:rsidR="00F91C0F" w:rsidRPr="007636ED" w:rsidRDefault="007636ED" w:rsidP="007636ED">
      <w:pPr>
        <w:tabs>
          <w:tab w:val="center" w:pos="3913"/>
          <w:tab w:val="right" w:pos="9427"/>
        </w:tabs>
        <w:spacing w:after="0" w:line="259" w:lineRule="auto"/>
        <w:ind w:left="0" w:right="0" w:firstLine="0"/>
        <w:jc w:val="left"/>
        <w:rPr>
          <w:sz w:val="24"/>
          <w:szCs w:val="24"/>
        </w:rPr>
      </w:pPr>
      <w:r w:rsidRPr="007636ED">
        <w:rPr>
          <w:rFonts w:eastAsia="Calibri"/>
          <w:sz w:val="24"/>
          <w:szCs w:val="24"/>
        </w:rPr>
        <w:tab/>
      </w:r>
      <w:r w:rsidRPr="007636ED">
        <w:rPr>
          <w:rFonts w:eastAsia="Segoe UI Symbol"/>
          <w:sz w:val="24"/>
          <w:szCs w:val="24"/>
        </w:rPr>
        <w:t></w:t>
      </w:r>
      <w:r w:rsidRPr="007636ED">
        <w:rPr>
          <w:i/>
          <w:sz w:val="24"/>
          <w:szCs w:val="24"/>
        </w:rPr>
        <w:t xml:space="preserve">áë </w:t>
      </w:r>
      <w:r w:rsidRPr="007636ED">
        <w:rPr>
          <w:rFonts w:eastAsia="Segoe UI Symbol"/>
          <w:sz w:val="24"/>
          <w:szCs w:val="24"/>
        </w:rPr>
        <w:t xml:space="preserve">= </w:t>
      </w:r>
      <w:proofErr w:type="gramStart"/>
      <w:r w:rsidRPr="007636ED">
        <w:rPr>
          <w:sz w:val="24"/>
          <w:szCs w:val="24"/>
        </w:rPr>
        <w:t>min</w:t>
      </w:r>
      <w:r w:rsidRPr="007636ED">
        <w:rPr>
          <w:i/>
          <w:sz w:val="24"/>
          <w:szCs w:val="24"/>
        </w:rPr>
        <w:t xml:space="preserve">tKPT </w:t>
      </w:r>
      <w:r w:rsidRPr="007636ED">
        <w:rPr>
          <w:sz w:val="24"/>
          <w:szCs w:val="24"/>
        </w:rPr>
        <w:t>,</w:t>
      </w:r>
      <w:proofErr w:type="gramEnd"/>
      <w:r w:rsidRPr="007636ED">
        <w:rPr>
          <w:sz w:val="24"/>
          <w:szCs w:val="24"/>
        </w:rPr>
        <w:t xml:space="preserve"> </w:t>
      </w:r>
      <w:r w:rsidRPr="007636ED">
        <w:rPr>
          <w:i/>
          <w:sz w:val="24"/>
          <w:szCs w:val="24"/>
        </w:rPr>
        <w:t>tKPÏ B</w:t>
      </w:r>
      <w:r w:rsidRPr="007636ED">
        <w:rPr>
          <w:sz w:val="24"/>
          <w:szCs w:val="24"/>
        </w:rPr>
        <w:t xml:space="preserve">. , </w:t>
      </w:r>
      <w:r w:rsidRPr="007636ED">
        <w:rPr>
          <w:i/>
          <w:sz w:val="24"/>
          <w:szCs w:val="24"/>
        </w:rPr>
        <w:t>tKPO</w:t>
      </w:r>
      <w:r w:rsidRPr="007636ED">
        <w:rPr>
          <w:sz w:val="24"/>
          <w:szCs w:val="24"/>
        </w:rPr>
        <w:t xml:space="preserve">2, </w:t>
      </w:r>
      <w:r w:rsidRPr="007636ED">
        <w:rPr>
          <w:i/>
          <w:sz w:val="24"/>
          <w:szCs w:val="24"/>
        </w:rPr>
        <w:t>tÊÐT Ã</w:t>
      </w:r>
      <w:r w:rsidRPr="007636ED">
        <w:rPr>
          <w:sz w:val="24"/>
          <w:szCs w:val="24"/>
        </w:rPr>
        <w:t xml:space="preserve">. . </w:t>
      </w:r>
      <w:r w:rsidRPr="007636ED">
        <w:rPr>
          <w:sz w:val="24"/>
          <w:szCs w:val="24"/>
        </w:rPr>
        <w:tab/>
        <w:t xml:space="preserve">(14.1) </w:t>
      </w:r>
    </w:p>
    <w:p w:rsidR="00F91C0F" w:rsidRPr="007636ED" w:rsidRDefault="007636ED" w:rsidP="007636ED">
      <w:pPr>
        <w:spacing w:after="0" w:line="259" w:lineRule="auto"/>
        <w:ind w:left="20" w:right="0" w:firstLine="0"/>
        <w:rPr>
          <w:sz w:val="24"/>
          <w:szCs w:val="24"/>
        </w:rPr>
      </w:pPr>
      <w:r w:rsidRPr="007636ED">
        <w:rPr>
          <w:sz w:val="24"/>
          <w:szCs w:val="24"/>
        </w:rPr>
        <w:t xml:space="preserve">Критическая продолжительность пожара по каждому из опасных факторов определяется как время достижения этим фактором критического значения на путях эвакуации на высоте 1,7 м от пола.  </w:t>
      </w:r>
    </w:p>
    <w:p w:rsidR="00F91C0F" w:rsidRPr="007636ED" w:rsidRDefault="007636ED" w:rsidP="007636ED">
      <w:pPr>
        <w:spacing w:after="0" w:line="259" w:lineRule="auto"/>
        <w:ind w:left="16" w:right="0" w:firstLine="0"/>
        <w:jc w:val="left"/>
        <w:rPr>
          <w:sz w:val="24"/>
          <w:szCs w:val="24"/>
        </w:rPr>
      </w:pPr>
      <w:r w:rsidRPr="007636ED">
        <w:rPr>
          <w:sz w:val="24"/>
          <w:szCs w:val="24"/>
        </w:rPr>
        <w:t>Критические значения по каждому из опасных факторов составляют: по повышенной температуре + 70 °</w:t>
      </w:r>
      <w:proofErr w:type="gramStart"/>
      <w:r w:rsidRPr="007636ED">
        <w:rPr>
          <w:sz w:val="24"/>
          <w:szCs w:val="24"/>
        </w:rPr>
        <w:t>C;  по</w:t>
      </w:r>
      <w:proofErr w:type="gramEnd"/>
      <w:r w:rsidRPr="007636ED">
        <w:rPr>
          <w:sz w:val="24"/>
          <w:szCs w:val="24"/>
        </w:rPr>
        <w:t xml:space="preserve"> тепловому потоку 1400 Вт/м</w:t>
      </w:r>
      <w:r w:rsidRPr="007636ED">
        <w:rPr>
          <w:sz w:val="24"/>
          <w:szCs w:val="24"/>
          <w:vertAlign w:val="superscript"/>
        </w:rPr>
        <w:t>2</w:t>
      </w:r>
      <w:r w:rsidRPr="007636ED">
        <w:rPr>
          <w:sz w:val="24"/>
          <w:szCs w:val="24"/>
        </w:rPr>
        <w:t xml:space="preserve">;  по потере видимости 20 м;  </w:t>
      </w:r>
    </w:p>
    <w:p w:rsidR="00F91C0F" w:rsidRPr="007636ED" w:rsidRDefault="007636ED" w:rsidP="007636ED">
      <w:pPr>
        <w:spacing w:after="0" w:line="259" w:lineRule="auto"/>
        <w:ind w:left="16" w:right="0" w:firstLine="0"/>
        <w:jc w:val="left"/>
        <w:rPr>
          <w:sz w:val="24"/>
          <w:szCs w:val="24"/>
        </w:rPr>
      </w:pPr>
      <w:r w:rsidRPr="007636ED">
        <w:rPr>
          <w:sz w:val="24"/>
          <w:szCs w:val="24"/>
        </w:rPr>
        <w:t>по пониженному содержанию кислорода 0,226 кг·м</w:t>
      </w:r>
      <w:r w:rsidRPr="007636ED">
        <w:rPr>
          <w:sz w:val="24"/>
          <w:szCs w:val="24"/>
          <w:vertAlign w:val="superscript"/>
        </w:rPr>
        <w:t>-</w:t>
      </w:r>
      <w:proofErr w:type="gramStart"/>
      <w:r w:rsidRPr="007636ED">
        <w:rPr>
          <w:sz w:val="24"/>
          <w:szCs w:val="24"/>
          <w:vertAlign w:val="superscript"/>
        </w:rPr>
        <w:t>3</w:t>
      </w:r>
      <w:r w:rsidRPr="007636ED">
        <w:rPr>
          <w:sz w:val="24"/>
          <w:szCs w:val="24"/>
        </w:rPr>
        <w:t>;  по</w:t>
      </w:r>
      <w:proofErr w:type="gramEnd"/>
      <w:r w:rsidRPr="007636ED">
        <w:rPr>
          <w:sz w:val="24"/>
          <w:szCs w:val="24"/>
        </w:rPr>
        <w:t xml:space="preserve"> каждому из токсичных газообразных продуктов горения (СО</w:t>
      </w:r>
      <w:r w:rsidRPr="007636ED">
        <w:rPr>
          <w:sz w:val="24"/>
          <w:szCs w:val="24"/>
          <w:vertAlign w:val="subscript"/>
        </w:rPr>
        <w:t>2</w:t>
      </w:r>
      <w:r w:rsidRPr="007636ED">
        <w:rPr>
          <w:sz w:val="24"/>
          <w:szCs w:val="24"/>
        </w:rPr>
        <w:t xml:space="preserve"> – 0,11 кг·м</w:t>
      </w:r>
      <w:r w:rsidRPr="007636ED">
        <w:rPr>
          <w:sz w:val="24"/>
          <w:szCs w:val="24"/>
          <w:vertAlign w:val="superscript"/>
        </w:rPr>
        <w:t>-3</w:t>
      </w:r>
      <w:r w:rsidRPr="007636ED">
        <w:rPr>
          <w:sz w:val="24"/>
          <w:szCs w:val="24"/>
        </w:rPr>
        <w:t>; СО – 1,16·10</w:t>
      </w:r>
      <w:r w:rsidRPr="007636ED">
        <w:rPr>
          <w:sz w:val="24"/>
          <w:szCs w:val="24"/>
          <w:vertAlign w:val="superscript"/>
        </w:rPr>
        <w:t>-3</w:t>
      </w:r>
      <w:r w:rsidRPr="007636ED">
        <w:rPr>
          <w:sz w:val="24"/>
          <w:szCs w:val="24"/>
        </w:rPr>
        <w:t xml:space="preserve"> кг·м</w:t>
      </w:r>
      <w:r w:rsidRPr="007636ED">
        <w:rPr>
          <w:sz w:val="24"/>
          <w:szCs w:val="24"/>
          <w:vertAlign w:val="superscript"/>
        </w:rPr>
        <w:t>-3</w:t>
      </w:r>
      <w:r w:rsidRPr="007636ED">
        <w:rPr>
          <w:sz w:val="24"/>
          <w:szCs w:val="24"/>
        </w:rPr>
        <w:t>; HCL – 23·10</w:t>
      </w:r>
      <w:r w:rsidRPr="007636ED">
        <w:rPr>
          <w:sz w:val="24"/>
          <w:szCs w:val="24"/>
          <w:vertAlign w:val="superscript"/>
        </w:rPr>
        <w:t>-6</w:t>
      </w:r>
      <w:r w:rsidRPr="007636ED">
        <w:rPr>
          <w:sz w:val="24"/>
          <w:szCs w:val="24"/>
        </w:rPr>
        <w:t xml:space="preserve"> кг·м</w:t>
      </w:r>
      <w:r w:rsidRPr="007636ED">
        <w:rPr>
          <w:sz w:val="24"/>
          <w:szCs w:val="24"/>
          <w:vertAlign w:val="superscript"/>
        </w:rPr>
        <w:t>-3</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В соответствии с критерием обеспечения безопасности людей при пожаре вероятность воздействия ОФП в расчете на каждого человека </w:t>
      </w:r>
      <w:r w:rsidRPr="007636ED">
        <w:rPr>
          <w:i/>
          <w:sz w:val="24"/>
          <w:szCs w:val="24"/>
        </w:rPr>
        <w:t>Q</w:t>
      </w:r>
      <w:r w:rsidRPr="007636ED">
        <w:rPr>
          <w:i/>
          <w:sz w:val="24"/>
          <w:szCs w:val="24"/>
          <w:vertAlign w:val="subscript"/>
        </w:rPr>
        <w:t>В</w:t>
      </w:r>
      <w:r w:rsidRPr="007636ED">
        <w:rPr>
          <w:sz w:val="24"/>
          <w:szCs w:val="24"/>
        </w:rPr>
        <w:t xml:space="preserve"> не должна превышать10</w:t>
      </w:r>
      <w:r w:rsidRPr="007636ED">
        <w:rPr>
          <w:sz w:val="24"/>
          <w:szCs w:val="24"/>
          <w:vertAlign w:val="superscript"/>
        </w:rPr>
        <w:t>-6</w:t>
      </w:r>
      <w:r w:rsidRPr="007636ED">
        <w:rPr>
          <w:sz w:val="24"/>
          <w:szCs w:val="24"/>
        </w:rPr>
        <w:t xml:space="preserve"> год</w:t>
      </w:r>
      <w:r w:rsidRPr="007636ED">
        <w:rPr>
          <w:sz w:val="24"/>
          <w:szCs w:val="24"/>
          <w:vertAlign w:val="superscript"/>
        </w:rPr>
        <w:t>-1</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Вероятность возникновения пожара в здании (Qз) вычисляют для людей в каждом здании (помещении) по формуле: </w:t>
      </w:r>
    </w:p>
    <w:p w:rsidR="00F91C0F" w:rsidRPr="007636ED" w:rsidRDefault="007636ED" w:rsidP="007636ED">
      <w:pPr>
        <w:tabs>
          <w:tab w:val="center" w:pos="3971"/>
          <w:tab w:val="right" w:pos="9427"/>
        </w:tabs>
        <w:spacing w:after="0" w:line="259" w:lineRule="auto"/>
        <w:ind w:left="0" w:right="0" w:firstLine="0"/>
        <w:jc w:val="left"/>
        <w:rPr>
          <w:sz w:val="24"/>
          <w:szCs w:val="24"/>
        </w:rPr>
      </w:pPr>
      <w:r w:rsidRPr="007636ED">
        <w:rPr>
          <w:rFonts w:eastAsia="Calibri"/>
          <w:sz w:val="24"/>
          <w:szCs w:val="24"/>
        </w:rPr>
        <w:tab/>
      </w:r>
      <w:r w:rsidRPr="007636ED">
        <w:rPr>
          <w:noProof/>
          <w:sz w:val="24"/>
          <w:szCs w:val="24"/>
        </w:rPr>
        <w:drawing>
          <wp:inline distT="0" distB="0" distL="0" distR="0">
            <wp:extent cx="2571115" cy="209550"/>
            <wp:effectExtent l="0" t="0" r="0" b="0"/>
            <wp:docPr id="48742" name="Picture 48742"/>
            <wp:cNvGraphicFramePr/>
            <a:graphic xmlns:a="http://schemas.openxmlformats.org/drawingml/2006/main">
              <a:graphicData uri="http://schemas.openxmlformats.org/drawingml/2006/picture">
                <pic:pic xmlns:pic="http://schemas.openxmlformats.org/drawingml/2006/picture">
                  <pic:nvPicPr>
                    <pic:cNvPr id="48742" name="Picture 48742"/>
                    <pic:cNvPicPr/>
                  </pic:nvPicPr>
                  <pic:blipFill>
                    <a:blip r:embed="rId215"/>
                    <a:stretch>
                      <a:fillRect/>
                    </a:stretch>
                  </pic:blipFill>
                  <pic:spPr>
                    <a:xfrm>
                      <a:off x="0" y="0"/>
                      <a:ext cx="2571115" cy="209550"/>
                    </a:xfrm>
                    <a:prstGeom prst="rect">
                      <a:avLst/>
                    </a:prstGeom>
                  </pic:spPr>
                </pic:pic>
              </a:graphicData>
            </a:graphic>
          </wp:inline>
        </w:drawing>
      </w:r>
      <w:r w:rsidRPr="007636ED">
        <w:rPr>
          <w:sz w:val="24"/>
          <w:szCs w:val="24"/>
        </w:rPr>
        <w:t xml:space="preserve">, </w:t>
      </w:r>
      <w:r w:rsidRPr="007636ED">
        <w:rPr>
          <w:sz w:val="24"/>
          <w:szCs w:val="24"/>
        </w:rPr>
        <w:tab/>
        <w:t xml:space="preserve">(14.2) </w:t>
      </w:r>
    </w:p>
    <w:p w:rsidR="00F91C0F" w:rsidRPr="007636ED" w:rsidRDefault="007636ED" w:rsidP="007636ED">
      <w:pPr>
        <w:spacing w:after="0" w:line="259" w:lineRule="auto"/>
        <w:ind w:left="20" w:right="0" w:firstLine="0"/>
        <w:rPr>
          <w:sz w:val="24"/>
          <w:szCs w:val="24"/>
        </w:rPr>
      </w:pPr>
      <w:r w:rsidRPr="007636ED">
        <w:rPr>
          <w:sz w:val="24"/>
          <w:szCs w:val="24"/>
        </w:rPr>
        <w:t xml:space="preserve">где Qп– вероятность возникновения пожара в здании в год; Pэ– вероятность эвакуации людей; Pэфф– вероятность эффективной работы технических средств противопожарной защиты. </w:t>
      </w:r>
    </w:p>
    <w:p w:rsidR="00F91C0F" w:rsidRPr="007636ED" w:rsidRDefault="007636ED" w:rsidP="007636ED">
      <w:pPr>
        <w:spacing w:after="0" w:line="259" w:lineRule="auto"/>
        <w:ind w:left="20" w:right="0" w:firstLine="0"/>
        <w:rPr>
          <w:sz w:val="24"/>
          <w:szCs w:val="24"/>
        </w:rPr>
      </w:pPr>
      <w:r w:rsidRPr="007636ED">
        <w:rPr>
          <w:sz w:val="24"/>
          <w:szCs w:val="24"/>
        </w:rPr>
        <w:t xml:space="preserve">Вероятность эвакуации </w:t>
      </w:r>
      <w:proofErr w:type="gramStart"/>
      <w:r w:rsidRPr="007636ED">
        <w:rPr>
          <w:sz w:val="24"/>
          <w:szCs w:val="24"/>
        </w:rPr>
        <w:t>людей  P</w:t>
      </w:r>
      <w:proofErr w:type="gramEnd"/>
      <w:r w:rsidRPr="007636ED">
        <w:rPr>
          <w:sz w:val="24"/>
          <w:szCs w:val="24"/>
        </w:rPr>
        <w:t xml:space="preserve">э вычисляют по формуле: </w:t>
      </w:r>
    </w:p>
    <w:p w:rsidR="00F91C0F" w:rsidRPr="007636ED" w:rsidRDefault="007636ED" w:rsidP="007636ED">
      <w:pPr>
        <w:spacing w:after="0" w:line="259" w:lineRule="auto"/>
        <w:ind w:left="2007" w:right="0" w:firstLine="0"/>
        <w:jc w:val="center"/>
        <w:rPr>
          <w:sz w:val="24"/>
          <w:szCs w:val="24"/>
        </w:rPr>
      </w:pPr>
      <w:r w:rsidRPr="007636ED">
        <w:rPr>
          <w:noProof/>
          <w:sz w:val="24"/>
          <w:szCs w:val="24"/>
        </w:rPr>
        <w:drawing>
          <wp:anchor distT="0" distB="0" distL="114300" distR="114300" simplePos="0" relativeHeight="251695104" behindDoc="0" locked="0" layoutInCell="1" allowOverlap="0">
            <wp:simplePos x="0" y="0"/>
            <wp:positionH relativeFrom="column">
              <wp:posOffset>1274267</wp:posOffset>
            </wp:positionH>
            <wp:positionV relativeFrom="paragraph">
              <wp:posOffset>-7340</wp:posOffset>
            </wp:positionV>
            <wp:extent cx="2466975" cy="209550"/>
            <wp:effectExtent l="0" t="0" r="0" b="0"/>
            <wp:wrapSquare wrapText="bothSides"/>
            <wp:docPr id="48744" name="Picture 48744"/>
            <wp:cNvGraphicFramePr/>
            <a:graphic xmlns:a="http://schemas.openxmlformats.org/drawingml/2006/main">
              <a:graphicData uri="http://schemas.openxmlformats.org/drawingml/2006/picture">
                <pic:pic xmlns:pic="http://schemas.openxmlformats.org/drawingml/2006/picture">
                  <pic:nvPicPr>
                    <pic:cNvPr id="48744" name="Picture 48744"/>
                    <pic:cNvPicPr/>
                  </pic:nvPicPr>
                  <pic:blipFill>
                    <a:blip r:embed="rId216"/>
                    <a:stretch>
                      <a:fillRect/>
                    </a:stretch>
                  </pic:blipFill>
                  <pic:spPr>
                    <a:xfrm>
                      <a:off x="0" y="0"/>
                      <a:ext cx="2466975" cy="209550"/>
                    </a:xfrm>
                    <a:prstGeom prst="rect">
                      <a:avLst/>
                    </a:prstGeom>
                  </pic:spPr>
                </pic:pic>
              </a:graphicData>
            </a:graphic>
          </wp:anchor>
        </w:drawing>
      </w:r>
      <w:r w:rsidRPr="007636ED">
        <w:rPr>
          <w:sz w:val="24"/>
          <w:szCs w:val="24"/>
        </w:rPr>
        <w:t xml:space="preserve"> </w:t>
      </w:r>
    </w:p>
    <w:p w:rsidR="00F91C0F" w:rsidRPr="007636ED" w:rsidRDefault="007636ED" w:rsidP="007636ED">
      <w:pPr>
        <w:spacing w:after="0" w:line="259" w:lineRule="auto"/>
        <w:ind w:left="2017" w:right="0" w:firstLine="0"/>
        <w:jc w:val="right"/>
        <w:rPr>
          <w:sz w:val="24"/>
          <w:szCs w:val="24"/>
        </w:rPr>
      </w:pPr>
      <w:r w:rsidRPr="007636ED">
        <w:rPr>
          <w:sz w:val="24"/>
          <w:szCs w:val="24"/>
        </w:rPr>
        <w:t xml:space="preserve">(14.3) </w:t>
      </w:r>
    </w:p>
    <w:p w:rsidR="00F91C0F" w:rsidRPr="007636ED" w:rsidRDefault="007636ED" w:rsidP="007636ED">
      <w:pPr>
        <w:spacing w:after="0" w:line="259" w:lineRule="auto"/>
        <w:ind w:left="3951"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где Pэп– вероятность эвакуации по путям эвакуации; Pнл– вероятность эвакуации по наружным эвакуационным лестницам, переходам в смежные секции здания.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14.1 – Необходимое время эвакуации из помещений общественных зданий в зависимости от степени огнестойкости здания и объёма помещения. </w:t>
      </w:r>
    </w:p>
    <w:p w:rsidR="00F91C0F" w:rsidRPr="007636ED" w:rsidRDefault="007636ED" w:rsidP="007636ED">
      <w:pPr>
        <w:spacing w:after="0" w:line="259" w:lineRule="auto"/>
        <w:ind w:left="-106" w:right="0" w:firstLine="0"/>
        <w:jc w:val="left"/>
        <w:rPr>
          <w:sz w:val="24"/>
          <w:szCs w:val="24"/>
        </w:rPr>
      </w:pPr>
      <w:r w:rsidRPr="007636ED">
        <w:rPr>
          <w:rFonts w:eastAsia="Calibri"/>
          <w:noProof/>
          <w:sz w:val="24"/>
          <w:szCs w:val="24"/>
        </w:rPr>
        <mc:AlternateContent>
          <mc:Choice Requires="wpg">
            <w:drawing>
              <wp:inline distT="0" distB="0" distL="0" distR="0">
                <wp:extent cx="6084773" cy="1039368"/>
                <wp:effectExtent l="0" t="0" r="0" b="0"/>
                <wp:docPr id="555385" name="Group 555385"/>
                <wp:cNvGraphicFramePr/>
                <a:graphic xmlns:a="http://schemas.openxmlformats.org/drawingml/2006/main">
                  <a:graphicData uri="http://schemas.microsoft.com/office/word/2010/wordprocessingGroup">
                    <wpg:wgp>
                      <wpg:cNvGrpSpPr/>
                      <wpg:grpSpPr>
                        <a:xfrm>
                          <a:off x="0" y="0"/>
                          <a:ext cx="6084773" cy="1039368"/>
                          <a:chOff x="0" y="0"/>
                          <a:chExt cx="6084773" cy="1039368"/>
                        </a:xfrm>
                      </wpg:grpSpPr>
                      <wps:wsp>
                        <wps:cNvPr id="48770" name="Rectangle 48770"/>
                        <wps:cNvSpPr/>
                        <wps:spPr>
                          <a:xfrm>
                            <a:off x="760425" y="42159"/>
                            <a:ext cx="2021853" cy="184382"/>
                          </a:xfrm>
                          <a:prstGeom prst="rect">
                            <a:avLst/>
                          </a:prstGeom>
                          <a:ln>
                            <a:noFill/>
                          </a:ln>
                        </wps:spPr>
                        <wps:txbx>
                          <w:txbxContent>
                            <w:p w:rsidR="007636ED" w:rsidRDefault="007636ED">
                              <w:pPr>
                                <w:spacing w:after="160" w:line="259" w:lineRule="auto"/>
                                <w:ind w:left="0" w:right="0" w:firstLine="0"/>
                                <w:jc w:val="left"/>
                              </w:pPr>
                              <w:r>
                                <w:rPr>
                                  <w:sz w:val="24"/>
                                </w:rPr>
                                <w:t>Степень огнестойкости</w:t>
                              </w:r>
                            </w:p>
                          </w:txbxContent>
                        </wps:txbx>
                        <wps:bodyPr horzOverflow="overflow" vert="horz" lIns="0" tIns="0" rIns="0" bIns="0" rtlCol="0">
                          <a:noAutofit/>
                        </wps:bodyPr>
                      </wps:wsp>
                      <wps:wsp>
                        <wps:cNvPr id="48771" name="Rectangle 48771"/>
                        <wps:cNvSpPr/>
                        <wps:spPr>
                          <a:xfrm>
                            <a:off x="2281758" y="12039"/>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8772" name="Rectangle 48772"/>
                        <wps:cNvSpPr/>
                        <wps:spPr>
                          <a:xfrm>
                            <a:off x="3833444" y="42159"/>
                            <a:ext cx="1933479" cy="184382"/>
                          </a:xfrm>
                          <a:prstGeom prst="rect">
                            <a:avLst/>
                          </a:prstGeom>
                          <a:ln>
                            <a:noFill/>
                          </a:ln>
                        </wps:spPr>
                        <wps:txbx>
                          <w:txbxContent>
                            <w:p w:rsidR="007636ED" w:rsidRDefault="007636ED">
                              <w:pPr>
                                <w:spacing w:after="160" w:line="259" w:lineRule="auto"/>
                                <w:ind w:left="0" w:right="0" w:firstLine="0"/>
                                <w:jc w:val="left"/>
                              </w:pPr>
                              <w:r>
                                <w:rPr>
                                  <w:sz w:val="24"/>
                                </w:rPr>
                                <w:t>Время эвакуации, мин</w:t>
                              </w:r>
                            </w:p>
                          </w:txbxContent>
                        </wps:txbx>
                        <wps:bodyPr horzOverflow="overflow" vert="horz" lIns="0" tIns="0" rIns="0" bIns="0" rtlCol="0">
                          <a:noAutofit/>
                        </wps:bodyPr>
                      </wps:wsp>
                      <wps:wsp>
                        <wps:cNvPr id="48773" name="Rectangle 48773"/>
                        <wps:cNvSpPr/>
                        <wps:spPr>
                          <a:xfrm>
                            <a:off x="5287721" y="12039"/>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40115" name="Shape 64011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16" name="Shape 640116"/>
                        <wps:cNvSpPr/>
                        <wps:spPr>
                          <a:xfrm>
                            <a:off x="6096" y="0"/>
                            <a:ext cx="3033395" cy="9144"/>
                          </a:xfrm>
                          <a:custGeom>
                            <a:avLst/>
                            <a:gdLst/>
                            <a:ahLst/>
                            <a:cxnLst/>
                            <a:rect l="0" t="0" r="0" b="0"/>
                            <a:pathLst>
                              <a:path w="3033395" h="9144">
                                <a:moveTo>
                                  <a:pt x="0" y="0"/>
                                </a:moveTo>
                                <a:lnTo>
                                  <a:pt x="3033395" y="0"/>
                                </a:lnTo>
                                <a:lnTo>
                                  <a:pt x="30333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17" name="Shape 640117"/>
                        <wps:cNvSpPr/>
                        <wps:spPr>
                          <a:xfrm>
                            <a:off x="30394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18" name="Shape 640118"/>
                        <wps:cNvSpPr/>
                        <wps:spPr>
                          <a:xfrm>
                            <a:off x="3045536" y="0"/>
                            <a:ext cx="3033014" cy="9144"/>
                          </a:xfrm>
                          <a:custGeom>
                            <a:avLst/>
                            <a:gdLst/>
                            <a:ahLst/>
                            <a:cxnLst/>
                            <a:rect l="0" t="0" r="0" b="0"/>
                            <a:pathLst>
                              <a:path w="3033014" h="9144">
                                <a:moveTo>
                                  <a:pt x="0" y="0"/>
                                </a:moveTo>
                                <a:lnTo>
                                  <a:pt x="3033014" y="0"/>
                                </a:lnTo>
                                <a:lnTo>
                                  <a:pt x="30330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19" name="Shape 640119"/>
                        <wps:cNvSpPr/>
                        <wps:spPr>
                          <a:xfrm>
                            <a:off x="60786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20" name="Shape 640120"/>
                        <wps:cNvSpPr/>
                        <wps:spPr>
                          <a:xfrm>
                            <a:off x="0"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21" name="Shape 640121"/>
                        <wps:cNvSpPr/>
                        <wps:spPr>
                          <a:xfrm>
                            <a:off x="3039440"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22" name="Shape 640122"/>
                        <wps:cNvSpPr/>
                        <wps:spPr>
                          <a:xfrm>
                            <a:off x="6078678"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84" name="Rectangle 48784"/>
                        <wps:cNvSpPr/>
                        <wps:spPr>
                          <a:xfrm>
                            <a:off x="1367358" y="223516"/>
                            <a:ext cx="412276" cy="184382"/>
                          </a:xfrm>
                          <a:prstGeom prst="rect">
                            <a:avLst/>
                          </a:prstGeom>
                          <a:ln>
                            <a:noFill/>
                          </a:ln>
                        </wps:spPr>
                        <wps:txbx>
                          <w:txbxContent>
                            <w:p w:rsidR="007636ED" w:rsidRDefault="007636ED">
                              <w:pPr>
                                <w:spacing w:after="160" w:line="259" w:lineRule="auto"/>
                                <w:ind w:left="0" w:right="0" w:firstLine="0"/>
                                <w:jc w:val="left"/>
                              </w:pPr>
                              <w:r>
                                <w:rPr>
                                  <w:sz w:val="24"/>
                                </w:rPr>
                                <w:t>I и II</w:t>
                              </w:r>
                            </w:p>
                          </w:txbxContent>
                        </wps:txbx>
                        <wps:bodyPr horzOverflow="overflow" vert="horz" lIns="0" tIns="0" rIns="0" bIns="0" rtlCol="0">
                          <a:noAutofit/>
                        </wps:bodyPr>
                      </wps:wsp>
                      <wps:wsp>
                        <wps:cNvPr id="48785" name="Rectangle 48785"/>
                        <wps:cNvSpPr/>
                        <wps:spPr>
                          <a:xfrm>
                            <a:off x="1676730" y="193395"/>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8786" name="Rectangle 48786"/>
                        <wps:cNvSpPr/>
                        <wps:spPr>
                          <a:xfrm>
                            <a:off x="4414088" y="223516"/>
                            <a:ext cx="391601" cy="184382"/>
                          </a:xfrm>
                          <a:prstGeom prst="rect">
                            <a:avLst/>
                          </a:prstGeom>
                          <a:ln>
                            <a:noFill/>
                          </a:ln>
                        </wps:spPr>
                        <wps:txbx>
                          <w:txbxContent>
                            <w:p w:rsidR="007636ED" w:rsidRDefault="007636ED">
                              <w:pPr>
                                <w:spacing w:after="160" w:line="259" w:lineRule="auto"/>
                                <w:ind w:left="0" w:right="0" w:firstLine="0"/>
                                <w:jc w:val="left"/>
                              </w:pPr>
                              <w:r>
                                <w:rPr>
                                  <w:sz w:val="24"/>
                                </w:rPr>
                                <w:t>До 6</w:t>
                              </w:r>
                            </w:p>
                          </w:txbxContent>
                        </wps:txbx>
                        <wps:bodyPr horzOverflow="overflow" vert="horz" lIns="0" tIns="0" rIns="0" bIns="0" rtlCol="0">
                          <a:noAutofit/>
                        </wps:bodyPr>
                      </wps:wsp>
                      <wps:wsp>
                        <wps:cNvPr id="48787" name="Rectangle 48787"/>
                        <wps:cNvSpPr/>
                        <wps:spPr>
                          <a:xfrm>
                            <a:off x="4708601" y="193395"/>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40123" name="Shape 640123"/>
                        <wps:cNvSpPr/>
                        <wps:spPr>
                          <a:xfrm>
                            <a:off x="0"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24" name="Shape 640124"/>
                        <wps:cNvSpPr/>
                        <wps:spPr>
                          <a:xfrm>
                            <a:off x="6096" y="181356"/>
                            <a:ext cx="3033395" cy="9144"/>
                          </a:xfrm>
                          <a:custGeom>
                            <a:avLst/>
                            <a:gdLst/>
                            <a:ahLst/>
                            <a:cxnLst/>
                            <a:rect l="0" t="0" r="0" b="0"/>
                            <a:pathLst>
                              <a:path w="3033395" h="9144">
                                <a:moveTo>
                                  <a:pt x="0" y="0"/>
                                </a:moveTo>
                                <a:lnTo>
                                  <a:pt x="3033395" y="0"/>
                                </a:lnTo>
                                <a:lnTo>
                                  <a:pt x="30333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25" name="Shape 640125"/>
                        <wps:cNvSpPr/>
                        <wps:spPr>
                          <a:xfrm>
                            <a:off x="3039440"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26" name="Shape 640126"/>
                        <wps:cNvSpPr/>
                        <wps:spPr>
                          <a:xfrm>
                            <a:off x="3045536" y="181356"/>
                            <a:ext cx="3033014" cy="9144"/>
                          </a:xfrm>
                          <a:custGeom>
                            <a:avLst/>
                            <a:gdLst/>
                            <a:ahLst/>
                            <a:cxnLst/>
                            <a:rect l="0" t="0" r="0" b="0"/>
                            <a:pathLst>
                              <a:path w="3033014" h="9144">
                                <a:moveTo>
                                  <a:pt x="0" y="0"/>
                                </a:moveTo>
                                <a:lnTo>
                                  <a:pt x="3033014" y="0"/>
                                </a:lnTo>
                                <a:lnTo>
                                  <a:pt x="30330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27" name="Shape 640127"/>
                        <wps:cNvSpPr/>
                        <wps:spPr>
                          <a:xfrm>
                            <a:off x="6078678"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28" name="Shape 640128"/>
                        <wps:cNvSpPr/>
                        <wps:spPr>
                          <a:xfrm>
                            <a:off x="0" y="18745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29" name="Shape 640129"/>
                        <wps:cNvSpPr/>
                        <wps:spPr>
                          <a:xfrm>
                            <a:off x="3039440" y="18745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30" name="Shape 640130"/>
                        <wps:cNvSpPr/>
                        <wps:spPr>
                          <a:xfrm>
                            <a:off x="6078678" y="18745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96" name="Rectangle 48796"/>
                        <wps:cNvSpPr/>
                        <wps:spPr>
                          <a:xfrm>
                            <a:off x="1286205" y="404871"/>
                            <a:ext cx="624494" cy="184382"/>
                          </a:xfrm>
                          <a:prstGeom prst="rect">
                            <a:avLst/>
                          </a:prstGeom>
                          <a:ln>
                            <a:noFill/>
                          </a:ln>
                        </wps:spPr>
                        <wps:txbx>
                          <w:txbxContent>
                            <w:p w:rsidR="007636ED" w:rsidRDefault="007636ED">
                              <w:pPr>
                                <w:spacing w:after="160" w:line="259" w:lineRule="auto"/>
                                <w:ind w:left="0" w:right="0" w:firstLine="0"/>
                                <w:jc w:val="left"/>
                              </w:pPr>
                              <w:r>
                                <w:rPr>
                                  <w:sz w:val="24"/>
                                </w:rPr>
                                <w:t>III и IV</w:t>
                              </w:r>
                            </w:p>
                          </w:txbxContent>
                        </wps:txbx>
                        <wps:bodyPr horzOverflow="overflow" vert="horz" lIns="0" tIns="0" rIns="0" bIns="0" rtlCol="0">
                          <a:noAutofit/>
                        </wps:bodyPr>
                      </wps:wsp>
                      <wps:wsp>
                        <wps:cNvPr id="48797" name="Rectangle 48797"/>
                        <wps:cNvSpPr/>
                        <wps:spPr>
                          <a:xfrm>
                            <a:off x="1757502" y="374751"/>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8798" name="Rectangle 48798"/>
                        <wps:cNvSpPr/>
                        <wps:spPr>
                          <a:xfrm>
                            <a:off x="4414088" y="404871"/>
                            <a:ext cx="391601" cy="184382"/>
                          </a:xfrm>
                          <a:prstGeom prst="rect">
                            <a:avLst/>
                          </a:prstGeom>
                          <a:ln>
                            <a:noFill/>
                          </a:ln>
                        </wps:spPr>
                        <wps:txbx>
                          <w:txbxContent>
                            <w:p w:rsidR="007636ED" w:rsidRDefault="007636ED">
                              <w:pPr>
                                <w:spacing w:after="160" w:line="259" w:lineRule="auto"/>
                                <w:ind w:left="0" w:right="0" w:firstLine="0"/>
                                <w:jc w:val="left"/>
                              </w:pPr>
                              <w:r>
                                <w:rPr>
                                  <w:sz w:val="24"/>
                                </w:rPr>
                                <w:t>До 4</w:t>
                              </w:r>
                            </w:p>
                          </w:txbxContent>
                        </wps:txbx>
                        <wps:bodyPr horzOverflow="overflow" vert="horz" lIns="0" tIns="0" rIns="0" bIns="0" rtlCol="0">
                          <a:noAutofit/>
                        </wps:bodyPr>
                      </wps:wsp>
                      <wps:wsp>
                        <wps:cNvPr id="48799" name="Rectangle 48799"/>
                        <wps:cNvSpPr/>
                        <wps:spPr>
                          <a:xfrm>
                            <a:off x="4708601" y="374751"/>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40131" name="Shape 640131"/>
                        <wps:cNvSpPr/>
                        <wps:spPr>
                          <a:xfrm>
                            <a:off x="0" y="362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32" name="Shape 640132"/>
                        <wps:cNvSpPr/>
                        <wps:spPr>
                          <a:xfrm>
                            <a:off x="6096" y="362712"/>
                            <a:ext cx="3033395" cy="9144"/>
                          </a:xfrm>
                          <a:custGeom>
                            <a:avLst/>
                            <a:gdLst/>
                            <a:ahLst/>
                            <a:cxnLst/>
                            <a:rect l="0" t="0" r="0" b="0"/>
                            <a:pathLst>
                              <a:path w="3033395" h="9144">
                                <a:moveTo>
                                  <a:pt x="0" y="0"/>
                                </a:moveTo>
                                <a:lnTo>
                                  <a:pt x="3033395" y="0"/>
                                </a:lnTo>
                                <a:lnTo>
                                  <a:pt x="30333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33" name="Shape 640133"/>
                        <wps:cNvSpPr/>
                        <wps:spPr>
                          <a:xfrm>
                            <a:off x="3039440" y="362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34" name="Shape 640134"/>
                        <wps:cNvSpPr/>
                        <wps:spPr>
                          <a:xfrm>
                            <a:off x="3045536" y="362712"/>
                            <a:ext cx="3033014" cy="9144"/>
                          </a:xfrm>
                          <a:custGeom>
                            <a:avLst/>
                            <a:gdLst/>
                            <a:ahLst/>
                            <a:cxnLst/>
                            <a:rect l="0" t="0" r="0" b="0"/>
                            <a:pathLst>
                              <a:path w="3033014" h="9144">
                                <a:moveTo>
                                  <a:pt x="0" y="0"/>
                                </a:moveTo>
                                <a:lnTo>
                                  <a:pt x="3033014" y="0"/>
                                </a:lnTo>
                                <a:lnTo>
                                  <a:pt x="30330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35" name="Shape 640135"/>
                        <wps:cNvSpPr/>
                        <wps:spPr>
                          <a:xfrm>
                            <a:off x="6078678" y="362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36" name="Shape 640136"/>
                        <wps:cNvSpPr/>
                        <wps:spPr>
                          <a:xfrm>
                            <a:off x="0" y="36880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37" name="Shape 640137"/>
                        <wps:cNvSpPr/>
                        <wps:spPr>
                          <a:xfrm>
                            <a:off x="3039440" y="36880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38" name="Shape 640138"/>
                        <wps:cNvSpPr/>
                        <wps:spPr>
                          <a:xfrm>
                            <a:off x="6078678" y="36880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08" name="Rectangle 48808"/>
                        <wps:cNvSpPr/>
                        <wps:spPr>
                          <a:xfrm>
                            <a:off x="1466418" y="557631"/>
                            <a:ext cx="146378" cy="224380"/>
                          </a:xfrm>
                          <a:prstGeom prst="rect">
                            <a:avLst/>
                          </a:prstGeom>
                          <a:ln>
                            <a:noFill/>
                          </a:ln>
                        </wps:spPr>
                        <wps:txbx>
                          <w:txbxContent>
                            <w:p w:rsidR="007636ED" w:rsidRDefault="007636ED">
                              <w:pPr>
                                <w:spacing w:after="160" w:line="259" w:lineRule="auto"/>
                                <w:ind w:left="0" w:right="0" w:firstLine="0"/>
                                <w:jc w:val="left"/>
                              </w:pPr>
                              <w:r>
                                <w:rPr>
                                  <w:sz w:val="24"/>
                                </w:rPr>
                                <w:t>V</w:t>
                              </w:r>
                            </w:p>
                          </w:txbxContent>
                        </wps:txbx>
                        <wps:bodyPr horzOverflow="overflow" vert="horz" lIns="0" tIns="0" rIns="0" bIns="0" rtlCol="0">
                          <a:noAutofit/>
                        </wps:bodyPr>
                      </wps:wsp>
                      <wps:wsp>
                        <wps:cNvPr id="48809" name="Rectangle 48809"/>
                        <wps:cNvSpPr/>
                        <wps:spPr>
                          <a:xfrm>
                            <a:off x="1576146" y="557631"/>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8810" name="Rectangle 48810"/>
                        <wps:cNvSpPr/>
                        <wps:spPr>
                          <a:xfrm>
                            <a:off x="4414088" y="587752"/>
                            <a:ext cx="391601" cy="184382"/>
                          </a:xfrm>
                          <a:prstGeom prst="rect">
                            <a:avLst/>
                          </a:prstGeom>
                          <a:ln>
                            <a:noFill/>
                          </a:ln>
                        </wps:spPr>
                        <wps:txbx>
                          <w:txbxContent>
                            <w:p w:rsidR="007636ED" w:rsidRDefault="007636ED">
                              <w:pPr>
                                <w:spacing w:after="160" w:line="259" w:lineRule="auto"/>
                                <w:ind w:left="0" w:right="0" w:firstLine="0"/>
                                <w:jc w:val="left"/>
                              </w:pPr>
                              <w:r>
                                <w:rPr>
                                  <w:sz w:val="24"/>
                                </w:rPr>
                                <w:t>До 3</w:t>
                              </w:r>
                            </w:p>
                          </w:txbxContent>
                        </wps:txbx>
                        <wps:bodyPr horzOverflow="overflow" vert="horz" lIns="0" tIns="0" rIns="0" bIns="0" rtlCol="0">
                          <a:noAutofit/>
                        </wps:bodyPr>
                      </wps:wsp>
                      <wps:wsp>
                        <wps:cNvPr id="48811" name="Rectangle 48811"/>
                        <wps:cNvSpPr/>
                        <wps:spPr>
                          <a:xfrm>
                            <a:off x="4708601" y="557631"/>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40139" name="Shape 640139"/>
                        <wps:cNvSpPr/>
                        <wps:spPr>
                          <a:xfrm>
                            <a:off x="0" y="544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40" name="Shape 640140"/>
                        <wps:cNvSpPr/>
                        <wps:spPr>
                          <a:xfrm>
                            <a:off x="6096" y="544068"/>
                            <a:ext cx="3033395" cy="9144"/>
                          </a:xfrm>
                          <a:custGeom>
                            <a:avLst/>
                            <a:gdLst/>
                            <a:ahLst/>
                            <a:cxnLst/>
                            <a:rect l="0" t="0" r="0" b="0"/>
                            <a:pathLst>
                              <a:path w="3033395" h="9144">
                                <a:moveTo>
                                  <a:pt x="0" y="0"/>
                                </a:moveTo>
                                <a:lnTo>
                                  <a:pt x="3033395" y="0"/>
                                </a:lnTo>
                                <a:lnTo>
                                  <a:pt x="30333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41" name="Shape 640141"/>
                        <wps:cNvSpPr/>
                        <wps:spPr>
                          <a:xfrm>
                            <a:off x="3039440" y="544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42" name="Shape 640142"/>
                        <wps:cNvSpPr/>
                        <wps:spPr>
                          <a:xfrm>
                            <a:off x="3045536" y="544068"/>
                            <a:ext cx="3033014" cy="9144"/>
                          </a:xfrm>
                          <a:custGeom>
                            <a:avLst/>
                            <a:gdLst/>
                            <a:ahLst/>
                            <a:cxnLst/>
                            <a:rect l="0" t="0" r="0" b="0"/>
                            <a:pathLst>
                              <a:path w="3033014" h="9144">
                                <a:moveTo>
                                  <a:pt x="0" y="0"/>
                                </a:moveTo>
                                <a:lnTo>
                                  <a:pt x="3033014" y="0"/>
                                </a:lnTo>
                                <a:lnTo>
                                  <a:pt x="30330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43" name="Shape 640143"/>
                        <wps:cNvSpPr/>
                        <wps:spPr>
                          <a:xfrm>
                            <a:off x="6078678" y="544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44" name="Shape 640144"/>
                        <wps:cNvSpPr/>
                        <wps:spPr>
                          <a:xfrm>
                            <a:off x="0" y="550164"/>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45" name="Shape 640145"/>
                        <wps:cNvSpPr/>
                        <wps:spPr>
                          <a:xfrm>
                            <a:off x="0" y="726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46" name="Shape 640146"/>
                        <wps:cNvSpPr/>
                        <wps:spPr>
                          <a:xfrm>
                            <a:off x="6096" y="726948"/>
                            <a:ext cx="3033395" cy="9144"/>
                          </a:xfrm>
                          <a:custGeom>
                            <a:avLst/>
                            <a:gdLst/>
                            <a:ahLst/>
                            <a:cxnLst/>
                            <a:rect l="0" t="0" r="0" b="0"/>
                            <a:pathLst>
                              <a:path w="3033395" h="9144">
                                <a:moveTo>
                                  <a:pt x="0" y="0"/>
                                </a:moveTo>
                                <a:lnTo>
                                  <a:pt x="3033395" y="0"/>
                                </a:lnTo>
                                <a:lnTo>
                                  <a:pt x="30333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47" name="Shape 640147"/>
                        <wps:cNvSpPr/>
                        <wps:spPr>
                          <a:xfrm>
                            <a:off x="3039440" y="550164"/>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48" name="Shape 640148"/>
                        <wps:cNvSpPr/>
                        <wps:spPr>
                          <a:xfrm>
                            <a:off x="3039440" y="726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49" name="Shape 640149"/>
                        <wps:cNvSpPr/>
                        <wps:spPr>
                          <a:xfrm>
                            <a:off x="3045536" y="726948"/>
                            <a:ext cx="3033014" cy="9144"/>
                          </a:xfrm>
                          <a:custGeom>
                            <a:avLst/>
                            <a:gdLst/>
                            <a:ahLst/>
                            <a:cxnLst/>
                            <a:rect l="0" t="0" r="0" b="0"/>
                            <a:pathLst>
                              <a:path w="3033014" h="9144">
                                <a:moveTo>
                                  <a:pt x="0" y="0"/>
                                </a:moveTo>
                                <a:lnTo>
                                  <a:pt x="3033014" y="0"/>
                                </a:lnTo>
                                <a:lnTo>
                                  <a:pt x="30330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50" name="Shape 640150"/>
                        <wps:cNvSpPr/>
                        <wps:spPr>
                          <a:xfrm>
                            <a:off x="6078678" y="550164"/>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51" name="Shape 640151"/>
                        <wps:cNvSpPr/>
                        <wps:spPr>
                          <a:xfrm>
                            <a:off x="6078678" y="726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52" name="Shape 640152"/>
                        <wps:cNvSpPr/>
                        <wps:spPr>
                          <a:xfrm>
                            <a:off x="48768" y="733044"/>
                            <a:ext cx="5978017" cy="306324"/>
                          </a:xfrm>
                          <a:custGeom>
                            <a:avLst/>
                            <a:gdLst/>
                            <a:ahLst/>
                            <a:cxnLst/>
                            <a:rect l="0" t="0" r="0" b="0"/>
                            <a:pathLst>
                              <a:path w="5978017" h="306324">
                                <a:moveTo>
                                  <a:pt x="0" y="0"/>
                                </a:moveTo>
                                <a:lnTo>
                                  <a:pt x="5978017" y="0"/>
                                </a:lnTo>
                                <a:lnTo>
                                  <a:pt x="5978017" y="306324"/>
                                </a:lnTo>
                                <a:lnTo>
                                  <a:pt x="0" y="3063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828" name="Rectangle 48828"/>
                        <wps:cNvSpPr/>
                        <wps:spPr>
                          <a:xfrm>
                            <a:off x="67056" y="738763"/>
                            <a:ext cx="59287"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555385" o:spid="_x0000_s1621" style="width:479.1pt;height:81.85pt;mso-position-horizontal-relative:char;mso-position-vertical-relative:line" coordsize="60847,1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">
                <v:rect id="Rectangle 48770" o:spid="_x0000_s1622" style="position:absolute;left:7604;top:421;width:2021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" filled="f" stroked="f">
                  <v:textbox inset="0,0,0,0">
                    <w:txbxContent>
                      <w:p w:rsidR="007636ED" w:rsidRDefault="007636ED">
                        <w:pPr>
                          <w:spacing w:after="160" w:line="259" w:lineRule="auto"/>
                          <w:ind w:left="0" w:right="0" w:firstLine="0"/>
                          <w:jc w:val="left"/>
                        </w:pPr>
                        <w:r>
                          <w:rPr>
                            <w:sz w:val="24"/>
                          </w:rPr>
                          <w:t>Степень огнестойкости</w:t>
                        </w:r>
                      </w:p>
                    </w:txbxContent>
                  </v:textbox>
                </v:rect>
                <v:rect id="Rectangle 48771" o:spid="_x0000_s1623" style="position:absolute;left:22817;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48772" o:spid="_x0000_s1624" style="position:absolute;left:38334;top:421;width:1933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" filled="f" stroked="f">
                  <v:textbox inset="0,0,0,0">
                    <w:txbxContent>
                      <w:p w:rsidR="007636ED" w:rsidRDefault="007636ED">
                        <w:pPr>
                          <w:spacing w:after="160" w:line="259" w:lineRule="auto"/>
                          <w:ind w:left="0" w:right="0" w:firstLine="0"/>
                          <w:jc w:val="left"/>
                        </w:pPr>
                        <w:r>
                          <w:rPr>
                            <w:sz w:val="24"/>
                          </w:rPr>
                          <w:t>Время эвакуации, мин</w:t>
                        </w:r>
                      </w:p>
                    </w:txbxContent>
                  </v:textbox>
                </v:rect>
                <v:rect id="Rectangle 48773" o:spid="_x0000_s1625" style="position:absolute;left:52877;top:1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640115" o:spid="_x0000_s162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" path="m,l9144,r,9144l,9144,,e" fillcolor="black" stroked="f" strokeweight="0">
                  <v:stroke miterlimit="83231f" joinstyle="miter"/>
                  <v:path arrowok="t" textboxrect="0,0,9144,9144"/>
                </v:shape>
                <v:shape id="Shape 640116" o:spid="_x0000_s1627" style="position:absolute;left:60;width:30334;height:91;visibility:visible;mso-wrap-style:square;v-text-anchor:top" coordsize="30333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" path="m,l3033395,r,9144l,9144,,e" fillcolor="black" stroked="f" strokeweight="0">
                  <v:stroke miterlimit="83231f" joinstyle="miter"/>
                  <v:path arrowok="t" textboxrect="0,0,3033395,9144"/>
                </v:shape>
                <v:shape id="Shape 640117" o:spid="_x0000_s1628" style="position:absolute;left:3039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" path="m,l9144,r,9144l,9144,,e" fillcolor="black" stroked="f" strokeweight="0">
                  <v:stroke miterlimit="83231f" joinstyle="miter"/>
                  <v:path arrowok="t" textboxrect="0,0,9144,9144"/>
                </v:shape>
                <v:shape id="Shape 640118" o:spid="_x0000_s1629" style="position:absolute;left:30455;width:30330;height:91;visibility:visible;mso-wrap-style:square;v-text-anchor:top" coordsize="30330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" path="m,l3033014,r,9144l,9144,,e" fillcolor="black" stroked="f" strokeweight="0">
                  <v:stroke miterlimit="83231f" joinstyle="miter"/>
                  <v:path arrowok="t" textboxrect="0,0,3033014,9144"/>
                </v:shape>
                <v:shape id="Shape 640119" o:spid="_x0000_s1630" style="position:absolute;left:607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" path="m,l9144,r,9144l,9144,,e" fillcolor="black" stroked="f" strokeweight="0">
                  <v:stroke miterlimit="83231f" joinstyle="miter"/>
                  <v:path arrowok="t" textboxrect="0,0,9144,9144"/>
                </v:shape>
                <v:shape id="Shape 640120" o:spid="_x0000_s1631" style="position:absolute;top:60;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" path="m,l9144,r,175260l,175260,,e" fillcolor="black" stroked="f" strokeweight="0">
                  <v:stroke miterlimit="83231f" joinstyle="miter"/>
                  <v:path arrowok="t" textboxrect="0,0,9144,175260"/>
                </v:shape>
                <v:shape id="Shape 640121" o:spid="_x0000_s1632" style="position:absolute;left:30394;top:60;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" path="m,l9144,r,175260l,175260,,e" fillcolor="black" stroked="f" strokeweight="0">
                  <v:stroke miterlimit="83231f" joinstyle="miter"/>
                  <v:path arrowok="t" textboxrect="0,0,9144,175260"/>
                </v:shape>
                <v:shape id="Shape 640122" o:spid="_x0000_s1633" style="position:absolute;left:60786;top:60;width:92;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" path="m,l9144,r,175260l,175260,,e" fillcolor="black" stroked="f" strokeweight="0">
                  <v:stroke miterlimit="83231f" joinstyle="miter"/>
                  <v:path arrowok="t" textboxrect="0,0,9144,175260"/>
                </v:shape>
                <v:rect id="Rectangle 48784" o:spid="_x0000_s1634" style="position:absolute;left:13673;top:2235;width:412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" filled="f" stroked="f">
                  <v:textbox inset="0,0,0,0">
                    <w:txbxContent>
                      <w:p w:rsidR="007636ED" w:rsidRDefault="007636ED">
                        <w:pPr>
                          <w:spacing w:after="160" w:line="259" w:lineRule="auto"/>
                          <w:ind w:left="0" w:right="0" w:firstLine="0"/>
                          <w:jc w:val="left"/>
                        </w:pPr>
                        <w:r>
                          <w:rPr>
                            <w:sz w:val="24"/>
                          </w:rPr>
                          <w:t>I и II</w:t>
                        </w:r>
                      </w:p>
                    </w:txbxContent>
                  </v:textbox>
                </v:rect>
                <v:rect id="Rectangle 48785" o:spid="_x0000_s1635" style="position:absolute;left:16767;top:19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48786" o:spid="_x0000_s1636" style="position:absolute;left:44140;top:2235;width:391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До 6</w:t>
                        </w:r>
                      </w:p>
                    </w:txbxContent>
                  </v:textbox>
                </v:rect>
                <v:rect id="Rectangle 48787" o:spid="_x0000_s1637" style="position:absolute;left:47086;top:19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640123" o:spid="_x0000_s1638" style="position:absolute;top:18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" path="m,l9144,r,9144l,9144,,e" fillcolor="black" stroked="f" strokeweight="0">
                  <v:stroke miterlimit="83231f" joinstyle="miter"/>
                  <v:path arrowok="t" textboxrect="0,0,9144,9144"/>
                </v:shape>
                <v:shape id="Shape 640124" o:spid="_x0000_s1639" style="position:absolute;left:60;top:1813;width:30334;height:92;visibility:visible;mso-wrap-style:square;v-text-anchor:top" coordsize="30333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" path="m,l3033395,r,9144l,9144,,e" fillcolor="black" stroked="f" strokeweight="0">
                  <v:stroke miterlimit="83231f" joinstyle="miter"/>
                  <v:path arrowok="t" textboxrect="0,0,3033395,9144"/>
                </v:shape>
                <v:shape id="Shape 640125" o:spid="_x0000_s1640" style="position:absolute;left:30394;top:18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" path="m,l9144,r,9144l,9144,,e" fillcolor="black" stroked="f" strokeweight="0">
                  <v:stroke miterlimit="83231f" joinstyle="miter"/>
                  <v:path arrowok="t" textboxrect="0,0,9144,9144"/>
                </v:shape>
                <v:shape id="Shape 640126" o:spid="_x0000_s1641" style="position:absolute;left:30455;top:1813;width:30330;height:92;visibility:visible;mso-wrap-style:square;v-text-anchor:top" coordsize="30330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" path="m,l3033014,r,9144l,9144,,e" fillcolor="black" stroked="f" strokeweight="0">
                  <v:stroke miterlimit="83231f" joinstyle="miter"/>
                  <v:path arrowok="t" textboxrect="0,0,3033014,9144"/>
                </v:shape>
                <v:shape id="Shape 640127" o:spid="_x0000_s1642" style="position:absolute;left:60786;top:181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" path="m,l9144,r,9144l,9144,,e" fillcolor="black" stroked="f" strokeweight="0">
                  <v:stroke miterlimit="83231f" joinstyle="miter"/>
                  <v:path arrowok="t" textboxrect="0,0,9144,9144"/>
                </v:shape>
                <v:shape id="Shape 640128" o:spid="_x0000_s1643" style="position:absolute;top:1874;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" path="m,l9144,r,175260l,175260,,e" fillcolor="black" stroked="f" strokeweight="0">
                  <v:stroke miterlimit="83231f" joinstyle="miter"/>
                  <v:path arrowok="t" textboxrect="0,0,9144,175260"/>
                </v:shape>
                <v:shape id="Shape 640129" o:spid="_x0000_s1644" style="position:absolute;left:30394;top:1874;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" path="m,l9144,r,175260l,175260,,e" fillcolor="black" stroked="f" strokeweight="0">
                  <v:stroke miterlimit="83231f" joinstyle="miter"/>
                  <v:path arrowok="t" textboxrect="0,0,9144,175260"/>
                </v:shape>
                <v:shape id="Shape 640130" o:spid="_x0000_s1645" style="position:absolute;left:60786;top:1874;width:92;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" path="m,l9144,r,175260l,175260,,e" fillcolor="black" stroked="f" strokeweight="0">
                  <v:stroke miterlimit="83231f" joinstyle="miter"/>
                  <v:path arrowok="t" textboxrect="0,0,9144,175260"/>
                </v:shape>
                <v:rect id="Rectangle 48796" o:spid="_x0000_s1646" style="position:absolute;left:12862;top:4048;width:624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III и IV</w:t>
                        </w:r>
                      </w:p>
                    </w:txbxContent>
                  </v:textbox>
                </v:rect>
                <v:rect id="Rectangle 48797" o:spid="_x0000_s1647" style="position:absolute;left:17575;top:374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48798" o:spid="_x0000_s1648" style="position:absolute;left:44140;top:4048;width:391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" filled="f" stroked="f">
                  <v:textbox inset="0,0,0,0">
                    <w:txbxContent>
                      <w:p w:rsidR="007636ED" w:rsidRDefault="007636ED">
                        <w:pPr>
                          <w:spacing w:after="160" w:line="259" w:lineRule="auto"/>
                          <w:ind w:left="0" w:right="0" w:firstLine="0"/>
                          <w:jc w:val="left"/>
                        </w:pPr>
                        <w:r>
                          <w:rPr>
                            <w:sz w:val="24"/>
                          </w:rPr>
                          <w:t>До 4</w:t>
                        </w:r>
                      </w:p>
                    </w:txbxContent>
                  </v:textbox>
                </v:rect>
                <v:rect id="Rectangle 48799" o:spid="_x0000_s1649" style="position:absolute;left:47086;top:374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640131" o:spid="_x0000_s1650" style="position:absolute;top:362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" path="m,l9144,r,9144l,9144,,e" fillcolor="black" stroked="f" strokeweight="0">
                  <v:stroke miterlimit="83231f" joinstyle="miter"/>
                  <v:path arrowok="t" textboxrect="0,0,9144,9144"/>
                </v:shape>
                <v:shape id="Shape 640132" o:spid="_x0000_s1651" style="position:absolute;left:60;top:3627;width:30334;height:91;visibility:visible;mso-wrap-style:square;v-text-anchor:top" coordsize="30333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" path="m,l3033395,r,9144l,9144,,e" fillcolor="black" stroked="f" strokeweight="0">
                  <v:stroke miterlimit="83231f" joinstyle="miter"/>
                  <v:path arrowok="t" textboxrect="0,0,3033395,9144"/>
                </v:shape>
                <v:shape id="Shape 640133" o:spid="_x0000_s1652" style="position:absolute;left:30394;top:362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" path="m,l9144,r,9144l,9144,,e" fillcolor="black" stroked="f" strokeweight="0">
                  <v:stroke miterlimit="83231f" joinstyle="miter"/>
                  <v:path arrowok="t" textboxrect="0,0,9144,9144"/>
                </v:shape>
                <v:shape id="Shape 640134" o:spid="_x0000_s1653" style="position:absolute;left:30455;top:3627;width:30330;height:91;visibility:visible;mso-wrap-style:square;v-text-anchor:top" coordsize="30330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" path="m,l3033014,r,9144l,9144,,e" fillcolor="black" stroked="f" strokeweight="0">
                  <v:stroke miterlimit="83231f" joinstyle="miter"/>
                  <v:path arrowok="t" textboxrect="0,0,3033014,9144"/>
                </v:shape>
                <v:shape id="Shape 640135" o:spid="_x0000_s1654" style="position:absolute;left:60786;top:362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" path="m,l9144,r,9144l,9144,,e" fillcolor="black" stroked="f" strokeweight="0">
                  <v:stroke miterlimit="83231f" joinstyle="miter"/>
                  <v:path arrowok="t" textboxrect="0,0,9144,9144"/>
                </v:shape>
                <v:shape id="Shape 640136" o:spid="_x0000_s1655" style="position:absolute;top:3688;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" path="m,l9144,r,175260l,175260,,e" fillcolor="black" stroked="f" strokeweight="0">
                  <v:stroke miterlimit="83231f" joinstyle="miter"/>
                  <v:path arrowok="t" textboxrect="0,0,9144,175260"/>
                </v:shape>
                <v:shape id="Shape 640137" o:spid="_x0000_s1656" style="position:absolute;left:30394;top:3688;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" path="m,l9144,r,175260l,175260,,e" fillcolor="black" stroked="f" strokeweight="0">
                  <v:stroke miterlimit="83231f" joinstyle="miter"/>
                  <v:path arrowok="t" textboxrect="0,0,9144,175260"/>
                </v:shape>
                <v:shape id="Shape 640138" o:spid="_x0000_s1657" style="position:absolute;left:60786;top:3688;width:92;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" path="m,l9144,r,175260l,175260,,e" fillcolor="black" stroked="f" strokeweight="0">
                  <v:stroke miterlimit="83231f" joinstyle="miter"/>
                  <v:path arrowok="t" textboxrect="0,0,9144,175260"/>
                </v:shape>
                <v:rect id="Rectangle 48808" o:spid="_x0000_s1658" style="position:absolute;left:14664;top:5576;width:14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" filled="f" stroked="f">
                  <v:textbox inset="0,0,0,0">
                    <w:txbxContent>
                      <w:p w:rsidR="007636ED" w:rsidRDefault="007636ED">
                        <w:pPr>
                          <w:spacing w:after="160" w:line="259" w:lineRule="auto"/>
                          <w:ind w:left="0" w:right="0" w:firstLine="0"/>
                          <w:jc w:val="left"/>
                        </w:pPr>
                        <w:r>
                          <w:rPr>
                            <w:sz w:val="24"/>
                          </w:rPr>
                          <w:t>V</w:t>
                        </w:r>
                      </w:p>
                    </w:txbxContent>
                  </v:textbox>
                </v:rect>
                <v:rect id="Rectangle 48809" o:spid="_x0000_s1659" style="position:absolute;left:15761;top:55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48810" o:spid="_x0000_s1660" style="position:absolute;left:44140;top:5877;width:391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" filled="f" stroked="f">
                  <v:textbox inset="0,0,0,0">
                    <w:txbxContent>
                      <w:p w:rsidR="007636ED" w:rsidRDefault="007636ED">
                        <w:pPr>
                          <w:spacing w:after="160" w:line="259" w:lineRule="auto"/>
                          <w:ind w:left="0" w:right="0" w:firstLine="0"/>
                          <w:jc w:val="left"/>
                        </w:pPr>
                        <w:r>
                          <w:rPr>
                            <w:sz w:val="24"/>
                          </w:rPr>
                          <w:t>До 3</w:t>
                        </w:r>
                      </w:p>
                    </w:txbxContent>
                  </v:textbox>
                </v:rect>
                <v:rect id="Rectangle 48811" o:spid="_x0000_s1661" style="position:absolute;left:47086;top:557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640139" o:spid="_x0000_s1662" style="position:absolute;top:544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" path="m,l9144,r,9144l,9144,,e" fillcolor="black" stroked="f" strokeweight="0">
                  <v:stroke miterlimit="83231f" joinstyle="miter"/>
                  <v:path arrowok="t" textboxrect="0,0,9144,9144"/>
                </v:shape>
                <v:shape id="Shape 640140" o:spid="_x0000_s1663" style="position:absolute;left:60;top:5440;width:30334;height:92;visibility:visible;mso-wrap-style:square;v-text-anchor:top" coordsize="30333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" path="m,l3033395,r,9144l,9144,,e" fillcolor="black" stroked="f" strokeweight="0">
                  <v:stroke miterlimit="83231f" joinstyle="miter"/>
                  <v:path arrowok="t" textboxrect="0,0,3033395,9144"/>
                </v:shape>
                <v:shape id="Shape 640141" o:spid="_x0000_s1664" style="position:absolute;left:30394;top:544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" path="m,l9144,r,9144l,9144,,e" fillcolor="black" stroked="f" strokeweight="0">
                  <v:stroke miterlimit="83231f" joinstyle="miter"/>
                  <v:path arrowok="t" textboxrect="0,0,9144,9144"/>
                </v:shape>
                <v:shape id="Shape 640142" o:spid="_x0000_s1665" style="position:absolute;left:30455;top:5440;width:30330;height:92;visibility:visible;mso-wrap-style:square;v-text-anchor:top" coordsize="30330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" path="m,l3033014,r,9144l,9144,,e" fillcolor="black" stroked="f" strokeweight="0">
                  <v:stroke miterlimit="83231f" joinstyle="miter"/>
                  <v:path arrowok="t" textboxrect="0,0,3033014,9144"/>
                </v:shape>
                <v:shape id="Shape 640143" o:spid="_x0000_s1666" style="position:absolute;left:60786;top:544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" path="m,l9144,r,9144l,9144,,e" fillcolor="black" stroked="f" strokeweight="0">
                  <v:stroke miterlimit="83231f" joinstyle="miter"/>
                  <v:path arrowok="t" textboxrect="0,0,9144,9144"/>
                </v:shape>
                <v:shape id="Shape 640144" o:spid="_x0000_s1667" style="position:absolute;top:5501;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" path="m,l9144,r,176784l,176784,,e" fillcolor="black" stroked="f" strokeweight="0">
                  <v:stroke miterlimit="83231f" joinstyle="miter"/>
                  <v:path arrowok="t" textboxrect="0,0,9144,176784"/>
                </v:shape>
                <v:shape id="Shape 640145" o:spid="_x0000_s1668" style="position:absolute;top:726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" path="m,l9144,r,9144l,9144,,e" fillcolor="black" stroked="f" strokeweight="0">
                  <v:stroke miterlimit="83231f" joinstyle="miter"/>
                  <v:path arrowok="t" textboxrect="0,0,9144,9144"/>
                </v:shape>
                <v:shape id="Shape 640146" o:spid="_x0000_s1669" style="position:absolute;left:60;top:7269;width:30334;height:91;visibility:visible;mso-wrap-style:square;v-text-anchor:top" coordsize="30333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" path="m,l3033395,r,9144l,9144,,e" fillcolor="black" stroked="f" strokeweight="0">
                  <v:stroke miterlimit="83231f" joinstyle="miter"/>
                  <v:path arrowok="t" textboxrect="0,0,3033395,9144"/>
                </v:shape>
                <v:shape id="Shape 640147" o:spid="_x0000_s1670" style="position:absolute;left:30394;top:5501;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" path="m,l9144,r,176784l,176784,,e" fillcolor="black" stroked="f" strokeweight="0">
                  <v:stroke miterlimit="83231f" joinstyle="miter"/>
                  <v:path arrowok="t" textboxrect="0,0,9144,176784"/>
                </v:shape>
                <v:shape id="Shape 640148" o:spid="_x0000_s1671" style="position:absolute;left:30394;top:726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" path="m,l9144,r,9144l,9144,,e" fillcolor="black" stroked="f" strokeweight="0">
                  <v:stroke miterlimit="83231f" joinstyle="miter"/>
                  <v:path arrowok="t" textboxrect="0,0,9144,9144"/>
                </v:shape>
                <v:shape id="Shape 640149" o:spid="_x0000_s1672" style="position:absolute;left:30455;top:7269;width:30330;height:91;visibility:visible;mso-wrap-style:square;v-text-anchor:top" coordsize="30330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" path="m,l3033014,r,9144l,9144,,e" fillcolor="black" stroked="f" strokeweight="0">
                  <v:stroke miterlimit="83231f" joinstyle="miter"/>
                  <v:path arrowok="t" textboxrect="0,0,3033014,9144"/>
                </v:shape>
                <v:shape id="Shape 640150" o:spid="_x0000_s1673" style="position:absolute;left:60786;top:5501;width:92;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" path="m,l9144,r,176784l,176784,,e" fillcolor="black" stroked="f" strokeweight="0">
                  <v:stroke miterlimit="83231f" joinstyle="miter"/>
                  <v:path arrowok="t" textboxrect="0,0,9144,176784"/>
                </v:shape>
                <v:shape id="Shape 640151" o:spid="_x0000_s1674" style="position:absolute;left:60786;top:726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" path="m,l9144,r,9144l,9144,,e" fillcolor="black" stroked="f" strokeweight="0">
                  <v:stroke miterlimit="83231f" joinstyle="miter"/>
                  <v:path arrowok="t" textboxrect="0,0,9144,9144"/>
                </v:shape>
                <v:shape id="Shape 640152" o:spid="_x0000_s1675" style="position:absolute;left:487;top:7330;width:59780;height:3063;visibility:visible;mso-wrap-style:square;v-text-anchor:top" coordsize="5978017,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" path="m,l5978017,r,306324l,306324,,e" stroked="f" strokeweight="0">
                  <v:stroke miterlimit="83231f" joinstyle="miter"/>
                  <v:path arrowok="t" textboxrect="0,0,5978017,306324"/>
                </v:shape>
                <v:rect id="Rectangle 48828" o:spid="_x0000_s1676" style="position:absolute;left:670;top:738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" filled="f" stroked="f">
                  <v:textbox inset="0,0,0,0">
                    <w:txbxContent>
                      <w:p w:rsidR="007636ED" w:rsidRDefault="007636ED">
                        <w:pPr>
                          <w:spacing w:after="160" w:line="259" w:lineRule="auto"/>
                          <w:ind w:left="0" w:right="0" w:firstLine="0"/>
                          <w:jc w:val="left"/>
                        </w:pPr>
                        <w:r>
                          <w:t xml:space="preserve"> </w:t>
                        </w:r>
                      </w:p>
                    </w:txbxContent>
                  </v:textbox>
                </v:rect>
                <w10:anchorlock/>
              </v:group>
            </w:pict>
          </mc:Fallback>
        </mc:AlternateConten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14.2 – Необходимое время эвакуации из помещений производственных зданий в зависимости от объема помещения </w:t>
      </w:r>
    </w:p>
    <w:tbl>
      <w:tblPr>
        <w:tblStyle w:val="TableGrid"/>
        <w:tblW w:w="9573" w:type="dxa"/>
        <w:tblInd w:w="-108" w:type="dxa"/>
        <w:tblCellMar>
          <w:top w:w="49" w:type="dxa"/>
          <w:left w:w="108" w:type="dxa"/>
          <w:bottom w:w="0" w:type="dxa"/>
          <w:right w:w="55" w:type="dxa"/>
        </w:tblCellMar>
        <w:tblLook w:val="04A0" w:firstRow="1" w:lastRow="0" w:firstColumn="1" w:lastColumn="0" w:noHBand="0" w:noVBand="1"/>
      </w:tblPr>
      <w:tblGrid>
        <w:gridCol w:w="4787"/>
        <w:gridCol w:w="4786"/>
      </w:tblGrid>
      <w:tr w:rsidR="00F91C0F" w:rsidRPr="007636ED">
        <w:trPr>
          <w:trHeight w:val="565"/>
        </w:trPr>
        <w:tc>
          <w:tcPr>
            <w:tcW w:w="478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Категория производства </w:t>
            </w:r>
          </w:p>
        </w:tc>
        <w:tc>
          <w:tcPr>
            <w:tcW w:w="47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Время эвакуации мин из производственных зданий I II III степени огнестойкости </w:t>
            </w:r>
          </w:p>
        </w:tc>
      </w:tr>
      <w:tr w:rsidR="00F91C0F" w:rsidRPr="007636ED">
        <w:trPr>
          <w:trHeight w:val="286"/>
        </w:trPr>
        <w:tc>
          <w:tcPr>
            <w:tcW w:w="478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А, Б, Е </w:t>
            </w:r>
          </w:p>
        </w:tc>
        <w:tc>
          <w:tcPr>
            <w:tcW w:w="47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4 </w:t>
            </w:r>
          </w:p>
        </w:tc>
      </w:tr>
      <w:tr w:rsidR="00F91C0F" w:rsidRPr="007636ED">
        <w:trPr>
          <w:trHeight w:val="286"/>
        </w:trPr>
        <w:tc>
          <w:tcPr>
            <w:tcW w:w="478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 </w:t>
            </w:r>
          </w:p>
        </w:tc>
        <w:tc>
          <w:tcPr>
            <w:tcW w:w="47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6 </w:t>
            </w:r>
          </w:p>
        </w:tc>
      </w:tr>
      <w:tr w:rsidR="00F91C0F" w:rsidRPr="007636ED">
        <w:trPr>
          <w:trHeight w:val="286"/>
        </w:trPr>
        <w:tc>
          <w:tcPr>
            <w:tcW w:w="478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lastRenderedPageBreak/>
              <w:t xml:space="preserve">Г, Д </w:t>
            </w:r>
          </w:p>
        </w:tc>
        <w:tc>
          <w:tcPr>
            <w:tcW w:w="478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8 </w:t>
            </w:r>
          </w:p>
        </w:tc>
      </w:tr>
      <w:tr w:rsidR="00F91C0F" w:rsidRPr="007636ED">
        <w:trPr>
          <w:trHeight w:val="562"/>
        </w:trPr>
        <w:tc>
          <w:tcPr>
            <w:tcW w:w="957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Примечание. Для зданий IV степени огнестойкости необходимое время эвакуации уменьшается на 30 %, а для зданий V степени огнестойкости – на 50 %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Расчетное время эвакуации людей из помещений и зданий определяется как суммарное время движения людского потока на отдельных участках пути по формуле: </w:t>
      </w:r>
    </w:p>
    <w:p w:rsidR="00F91C0F" w:rsidRPr="007636ED" w:rsidRDefault="007636ED" w:rsidP="007636ED">
      <w:pPr>
        <w:tabs>
          <w:tab w:val="center" w:pos="4079"/>
          <w:tab w:val="center" w:pos="4471"/>
        </w:tabs>
        <w:spacing w:after="0" w:line="259" w:lineRule="auto"/>
        <w:ind w:left="0" w:right="0" w:firstLine="0"/>
        <w:jc w:val="left"/>
        <w:rPr>
          <w:sz w:val="24"/>
          <w:szCs w:val="24"/>
        </w:rPr>
      </w:pPr>
      <w:r w:rsidRPr="007636ED">
        <w:rPr>
          <w:rFonts w:eastAsia="Calibri"/>
          <w:sz w:val="24"/>
          <w:szCs w:val="24"/>
        </w:rPr>
        <w:tab/>
      </w:r>
      <w:r w:rsidRPr="007636ED">
        <w:rPr>
          <w:i/>
          <w:sz w:val="24"/>
          <w:szCs w:val="24"/>
          <w:vertAlign w:val="superscript"/>
        </w:rPr>
        <w:t>n</w:t>
      </w:r>
      <w:r w:rsidRPr="007636ED">
        <w:rPr>
          <w:i/>
          <w:sz w:val="24"/>
          <w:szCs w:val="24"/>
          <w:vertAlign w:val="superscript"/>
        </w:rPr>
        <w:tab/>
      </w:r>
      <w:r w:rsidRPr="007636ED">
        <w:rPr>
          <w:sz w:val="24"/>
          <w:szCs w:val="24"/>
        </w:rPr>
        <w:t xml:space="preserve">, </w:t>
      </w:r>
    </w:p>
    <w:p w:rsidR="00F91C0F" w:rsidRPr="007636ED" w:rsidRDefault="007636ED" w:rsidP="007636ED">
      <w:pPr>
        <w:tabs>
          <w:tab w:val="center" w:pos="3908"/>
          <w:tab w:val="right" w:pos="9427"/>
        </w:tabs>
        <w:spacing w:after="0" w:line="259" w:lineRule="auto"/>
        <w:ind w:left="0" w:right="0" w:firstLine="0"/>
        <w:jc w:val="left"/>
        <w:rPr>
          <w:sz w:val="24"/>
          <w:szCs w:val="24"/>
        </w:rPr>
      </w:pPr>
      <w:r w:rsidRPr="007636ED">
        <w:rPr>
          <w:rFonts w:eastAsia="Calibri"/>
          <w:sz w:val="24"/>
          <w:szCs w:val="24"/>
        </w:rPr>
        <w:tab/>
      </w:r>
      <w:r w:rsidRPr="007636ED">
        <w:rPr>
          <w:i/>
          <w:sz w:val="24"/>
          <w:szCs w:val="24"/>
        </w:rPr>
        <w:t>t</w:t>
      </w:r>
      <w:r w:rsidRPr="007636ED">
        <w:rPr>
          <w:i/>
          <w:sz w:val="24"/>
          <w:szCs w:val="24"/>
          <w:vertAlign w:val="subscript"/>
        </w:rPr>
        <w:t xml:space="preserve">p </w:t>
      </w:r>
      <w:r w:rsidRPr="007636ED">
        <w:rPr>
          <w:rFonts w:eastAsia="Segoe UI Symbol"/>
          <w:sz w:val="24"/>
          <w:szCs w:val="24"/>
          <w:vertAlign w:val="superscript"/>
        </w:rPr>
        <w:t xml:space="preserve">= </w:t>
      </w:r>
      <w:r w:rsidRPr="007636ED">
        <w:rPr>
          <w:rFonts w:eastAsia="Segoe UI Symbol"/>
          <w:sz w:val="24"/>
          <w:szCs w:val="24"/>
        </w:rPr>
        <w:t></w:t>
      </w:r>
      <w:r w:rsidRPr="007636ED">
        <w:rPr>
          <w:i/>
          <w:sz w:val="24"/>
          <w:szCs w:val="24"/>
        </w:rPr>
        <w:t>t</w:t>
      </w:r>
      <w:r w:rsidRPr="007636ED">
        <w:rPr>
          <w:i/>
          <w:sz w:val="24"/>
          <w:szCs w:val="24"/>
          <w:vertAlign w:val="subscript"/>
        </w:rPr>
        <w:t>i</w:t>
      </w:r>
      <w:r w:rsidRPr="007636ED">
        <w:rPr>
          <w:i/>
          <w:sz w:val="24"/>
          <w:szCs w:val="24"/>
          <w:vertAlign w:val="subscript"/>
        </w:rPr>
        <w:tab/>
      </w:r>
      <w:r w:rsidRPr="007636ED">
        <w:rPr>
          <w:sz w:val="24"/>
          <w:szCs w:val="24"/>
        </w:rPr>
        <w:t xml:space="preserve">(14.5) </w:t>
      </w:r>
    </w:p>
    <w:p w:rsidR="00F91C0F" w:rsidRPr="007636ED" w:rsidRDefault="007636ED" w:rsidP="007636ED">
      <w:pPr>
        <w:spacing w:after="0" w:line="259" w:lineRule="auto"/>
        <w:ind w:left="3986" w:right="0" w:firstLine="0"/>
        <w:jc w:val="left"/>
        <w:rPr>
          <w:sz w:val="24"/>
          <w:szCs w:val="24"/>
        </w:rPr>
      </w:pPr>
      <w:r w:rsidRPr="007636ED">
        <w:rPr>
          <w:i/>
          <w:sz w:val="24"/>
          <w:szCs w:val="24"/>
        </w:rPr>
        <w:t>i</w:t>
      </w:r>
      <w:r w:rsidRPr="007636ED">
        <w:rPr>
          <w:rFonts w:eastAsia="Segoe UI Symbol"/>
          <w:sz w:val="24"/>
          <w:szCs w:val="24"/>
        </w:rPr>
        <w:t>=</w:t>
      </w:r>
      <w:r w:rsidRPr="007636ED">
        <w:rPr>
          <w:sz w:val="24"/>
          <w:szCs w:val="24"/>
        </w:rPr>
        <w:t>1</w:t>
      </w:r>
    </w:p>
    <w:p w:rsidR="00F91C0F" w:rsidRPr="007636ED" w:rsidRDefault="007636ED" w:rsidP="007636ED">
      <w:pPr>
        <w:spacing w:after="0" w:line="259" w:lineRule="auto"/>
        <w:ind w:left="20" w:right="0" w:firstLine="0"/>
        <w:rPr>
          <w:sz w:val="24"/>
          <w:szCs w:val="24"/>
        </w:rPr>
      </w:pPr>
      <w:proofErr w:type="gramStart"/>
      <w:r w:rsidRPr="007636ED">
        <w:rPr>
          <w:sz w:val="24"/>
          <w:szCs w:val="24"/>
        </w:rPr>
        <w:t xml:space="preserve">где  </w:t>
      </w:r>
      <w:r w:rsidRPr="007636ED">
        <w:rPr>
          <w:i/>
          <w:sz w:val="24"/>
          <w:szCs w:val="24"/>
        </w:rPr>
        <w:t>ti</w:t>
      </w:r>
      <w:proofErr w:type="gramEnd"/>
      <w:r w:rsidRPr="007636ED">
        <w:rPr>
          <w:b/>
          <w:i/>
          <w:sz w:val="24"/>
          <w:szCs w:val="24"/>
        </w:rPr>
        <w:t xml:space="preserve"> </w:t>
      </w:r>
      <w:r w:rsidRPr="007636ED">
        <w:rPr>
          <w:sz w:val="24"/>
          <w:szCs w:val="24"/>
        </w:rPr>
        <w:t xml:space="preserve">– время движения людского потока </w:t>
      </w:r>
      <w:r w:rsidRPr="007636ED">
        <w:rPr>
          <w:i/>
          <w:sz w:val="24"/>
          <w:szCs w:val="24"/>
        </w:rPr>
        <w:t>i-</w:t>
      </w:r>
      <w:r w:rsidRPr="007636ED">
        <w:rPr>
          <w:sz w:val="24"/>
          <w:szCs w:val="24"/>
        </w:rPr>
        <w:t xml:space="preserve">м участке (от самого удалённого рабочего места до двери помещения), мин; </w:t>
      </w:r>
      <w:r w:rsidRPr="007636ED">
        <w:rPr>
          <w:i/>
          <w:sz w:val="24"/>
          <w:szCs w:val="24"/>
        </w:rPr>
        <w:t xml:space="preserve">n </w:t>
      </w:r>
      <w:r w:rsidRPr="007636ED">
        <w:rPr>
          <w:sz w:val="24"/>
          <w:szCs w:val="24"/>
        </w:rPr>
        <w:t xml:space="preserve">– количество помещений на пути движения людского потока.  </w:t>
      </w:r>
    </w:p>
    <w:p w:rsidR="00F91C0F" w:rsidRPr="007636ED" w:rsidRDefault="007636ED" w:rsidP="007636ED">
      <w:pPr>
        <w:spacing w:after="0" w:line="259" w:lineRule="auto"/>
        <w:ind w:left="20" w:right="0" w:firstLine="0"/>
        <w:rPr>
          <w:sz w:val="24"/>
          <w:szCs w:val="24"/>
        </w:rPr>
      </w:pPr>
      <w:r w:rsidRPr="007636ED">
        <w:rPr>
          <w:sz w:val="24"/>
          <w:szCs w:val="24"/>
        </w:rPr>
        <w:t xml:space="preserve">Время движения людского потока на отдельных участках вычисляют по формуле: </w:t>
      </w:r>
    </w:p>
    <w:p w:rsidR="00F91C0F" w:rsidRPr="007636ED" w:rsidRDefault="007636ED" w:rsidP="007636ED">
      <w:pPr>
        <w:spacing w:after="0" w:line="259" w:lineRule="auto"/>
        <w:ind w:left="10" w:right="0" w:firstLine="0"/>
        <w:jc w:val="center"/>
        <w:rPr>
          <w:sz w:val="24"/>
          <w:szCs w:val="24"/>
        </w:rPr>
      </w:pPr>
      <w:r w:rsidRPr="007636ED">
        <w:rPr>
          <w:rFonts w:eastAsia="Calibri"/>
          <w:noProof/>
          <w:sz w:val="24"/>
          <w:szCs w:val="24"/>
        </w:rPr>
        <mc:AlternateContent>
          <mc:Choice Requires="wpg">
            <w:drawing>
              <wp:anchor distT="0" distB="0" distL="114300" distR="114300" simplePos="0" relativeHeight="251696128" behindDoc="0" locked="0" layoutInCell="1" allowOverlap="1">
                <wp:simplePos x="0" y="0"/>
                <wp:positionH relativeFrom="column">
                  <wp:posOffset>2582940</wp:posOffset>
                </wp:positionH>
                <wp:positionV relativeFrom="paragraph">
                  <wp:posOffset>209145</wp:posOffset>
                </wp:positionV>
                <wp:extent cx="160582" cy="8528"/>
                <wp:effectExtent l="0" t="0" r="0" b="0"/>
                <wp:wrapNone/>
                <wp:docPr id="555386" name="Group 555386"/>
                <wp:cNvGraphicFramePr/>
                <a:graphic xmlns:a="http://schemas.openxmlformats.org/drawingml/2006/main">
                  <a:graphicData uri="http://schemas.microsoft.com/office/word/2010/wordprocessingGroup">
                    <wpg:wgp>
                      <wpg:cNvGrpSpPr/>
                      <wpg:grpSpPr>
                        <a:xfrm>
                          <a:off x="0" y="0"/>
                          <a:ext cx="160582" cy="8528"/>
                          <a:chOff x="0" y="0"/>
                          <a:chExt cx="160582" cy="8528"/>
                        </a:xfrm>
                      </wpg:grpSpPr>
                      <wps:wsp>
                        <wps:cNvPr id="48953" name="Shape 48953"/>
                        <wps:cNvSpPr/>
                        <wps:spPr>
                          <a:xfrm>
                            <a:off x="0" y="0"/>
                            <a:ext cx="160582" cy="0"/>
                          </a:xfrm>
                          <a:custGeom>
                            <a:avLst/>
                            <a:gdLst/>
                            <a:ahLst/>
                            <a:cxnLst/>
                            <a:rect l="0" t="0" r="0" b="0"/>
                            <a:pathLst>
                              <a:path w="160582">
                                <a:moveTo>
                                  <a:pt x="0" y="0"/>
                                </a:moveTo>
                                <a:lnTo>
                                  <a:pt x="160582" y="0"/>
                                </a:lnTo>
                              </a:path>
                            </a:pathLst>
                          </a:custGeom>
                          <a:ln w="852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5386" style="width:12.6443pt;height:0.671477pt;position:absolute;z-index:197;mso-position-horizontal-relative:text;mso-position-horizontal:absolute;margin-left:203.381pt;mso-position-vertical-relative:text;margin-top:16.4681pt;" coordsize="1605,85">
                <v:shape id="Shape 48953" style="position:absolute;width:1605;height:0;left:0;top:0;" coordsize="160582,0" path="m0,0l160582,0">
                  <v:stroke weight="0.671477pt" endcap="flat" joinstyle="round" on="true" color="#000000"/>
                  <v:fill on="false" color="#000000" opacity="0"/>
                </v:shape>
              </v:group>
            </w:pict>
          </mc:Fallback>
        </mc:AlternateContent>
      </w:r>
      <w:proofErr w:type="gramStart"/>
      <w:r w:rsidRPr="007636ED">
        <w:rPr>
          <w:i/>
          <w:sz w:val="24"/>
          <w:szCs w:val="24"/>
        </w:rPr>
        <w:t>L</w:t>
      </w:r>
      <w:r w:rsidRPr="007636ED">
        <w:rPr>
          <w:i/>
          <w:sz w:val="24"/>
          <w:szCs w:val="24"/>
          <w:vertAlign w:val="superscript"/>
        </w:rPr>
        <w:t xml:space="preserve">i </w:t>
      </w:r>
      <w:r w:rsidRPr="007636ED">
        <w:rPr>
          <w:sz w:val="24"/>
          <w:szCs w:val="24"/>
        </w:rPr>
        <w:t>,</w:t>
      </w:r>
      <w:proofErr w:type="gramEnd"/>
      <w:r w:rsidRPr="007636ED">
        <w:rPr>
          <w:sz w:val="24"/>
          <w:szCs w:val="24"/>
        </w:rPr>
        <w:t xml:space="preserve"> </w:t>
      </w:r>
    </w:p>
    <w:p w:rsidR="00F91C0F" w:rsidRPr="007636ED" w:rsidRDefault="007636ED" w:rsidP="007636ED">
      <w:pPr>
        <w:tabs>
          <w:tab w:val="center" w:pos="3818"/>
          <w:tab w:val="right" w:pos="9427"/>
        </w:tabs>
        <w:spacing w:after="0" w:line="259" w:lineRule="auto"/>
        <w:ind w:left="0" w:right="0" w:firstLine="0"/>
        <w:jc w:val="left"/>
        <w:rPr>
          <w:sz w:val="24"/>
          <w:szCs w:val="24"/>
        </w:rPr>
      </w:pPr>
      <w:r w:rsidRPr="007636ED">
        <w:rPr>
          <w:rFonts w:eastAsia="Calibri"/>
          <w:sz w:val="24"/>
          <w:szCs w:val="24"/>
        </w:rPr>
        <w:tab/>
      </w:r>
      <w:r w:rsidRPr="007636ED">
        <w:rPr>
          <w:i/>
          <w:sz w:val="24"/>
          <w:szCs w:val="24"/>
        </w:rPr>
        <w:t>t</w:t>
      </w:r>
      <w:r w:rsidRPr="007636ED">
        <w:rPr>
          <w:i/>
          <w:sz w:val="24"/>
          <w:szCs w:val="24"/>
          <w:vertAlign w:val="subscript"/>
        </w:rPr>
        <w:t xml:space="preserve">i </w:t>
      </w:r>
      <w:r w:rsidRPr="007636ED">
        <w:rPr>
          <w:rFonts w:eastAsia="Segoe UI Symbol"/>
          <w:sz w:val="24"/>
          <w:szCs w:val="24"/>
        </w:rPr>
        <w:t>=</w:t>
      </w:r>
      <w:r w:rsidRPr="007636ED">
        <w:rPr>
          <w:rFonts w:eastAsia="Segoe UI Symbol"/>
          <w:sz w:val="24"/>
          <w:szCs w:val="24"/>
        </w:rPr>
        <w:tab/>
      </w:r>
      <w:r w:rsidRPr="007636ED">
        <w:rPr>
          <w:sz w:val="24"/>
          <w:szCs w:val="24"/>
        </w:rPr>
        <w:t xml:space="preserve">(14.6) </w:t>
      </w:r>
    </w:p>
    <w:p w:rsidR="00F91C0F" w:rsidRPr="007636ED" w:rsidRDefault="007636ED" w:rsidP="007636ED">
      <w:pPr>
        <w:spacing w:after="0" w:line="259" w:lineRule="auto"/>
        <w:ind w:left="0" w:right="0" w:firstLine="0"/>
        <w:jc w:val="center"/>
        <w:rPr>
          <w:sz w:val="24"/>
          <w:szCs w:val="24"/>
        </w:rPr>
      </w:pPr>
      <w:r w:rsidRPr="007636ED">
        <w:rPr>
          <w:i/>
          <w:sz w:val="24"/>
          <w:szCs w:val="24"/>
        </w:rPr>
        <w:t>V</w:t>
      </w:r>
      <w:r w:rsidRPr="007636ED">
        <w:rPr>
          <w:i/>
          <w:sz w:val="24"/>
          <w:szCs w:val="24"/>
          <w:vertAlign w:val="subscript"/>
        </w:rPr>
        <w:t>i</w:t>
      </w:r>
    </w:p>
    <w:p w:rsidR="00F91C0F" w:rsidRPr="007636ED" w:rsidRDefault="007636ED" w:rsidP="007636ED">
      <w:pPr>
        <w:spacing w:after="0" w:line="259" w:lineRule="auto"/>
        <w:ind w:left="20" w:right="0" w:firstLine="0"/>
        <w:rPr>
          <w:sz w:val="24"/>
          <w:szCs w:val="24"/>
        </w:rPr>
      </w:pPr>
      <w:proofErr w:type="gramStart"/>
      <w:r w:rsidRPr="007636ED">
        <w:rPr>
          <w:sz w:val="24"/>
          <w:szCs w:val="24"/>
        </w:rPr>
        <w:t xml:space="preserve">где  </w:t>
      </w:r>
      <w:r w:rsidRPr="007636ED">
        <w:rPr>
          <w:i/>
          <w:sz w:val="24"/>
          <w:szCs w:val="24"/>
        </w:rPr>
        <w:t>Li</w:t>
      </w:r>
      <w:proofErr w:type="gramEnd"/>
      <w:r w:rsidRPr="007636ED">
        <w:rPr>
          <w:sz w:val="24"/>
          <w:szCs w:val="24"/>
        </w:rPr>
        <w:t xml:space="preserve"> – длина участка эвакуационного пути, м. В помещении наибольшая длина участка пути – его диагональ; </w:t>
      </w:r>
      <w:r w:rsidRPr="007636ED">
        <w:rPr>
          <w:i/>
          <w:sz w:val="24"/>
          <w:szCs w:val="24"/>
        </w:rPr>
        <w:t xml:space="preserve">Vi </w:t>
      </w:r>
      <w:r w:rsidRPr="007636ED">
        <w:rPr>
          <w:sz w:val="24"/>
          <w:szCs w:val="24"/>
        </w:rPr>
        <w:t xml:space="preserve">– скорость движения людского потока по горизонтальному пути на первом участке, м/мин.  </w:t>
      </w:r>
    </w:p>
    <w:p w:rsidR="00F91C0F" w:rsidRPr="007636ED" w:rsidRDefault="007636ED" w:rsidP="007636ED">
      <w:pPr>
        <w:spacing w:after="0" w:line="259" w:lineRule="auto"/>
        <w:ind w:left="20" w:right="0" w:firstLine="0"/>
        <w:rPr>
          <w:sz w:val="24"/>
          <w:szCs w:val="24"/>
        </w:rPr>
      </w:pPr>
      <w:r w:rsidRPr="007636ED">
        <w:rPr>
          <w:sz w:val="24"/>
          <w:szCs w:val="24"/>
        </w:rPr>
        <w:t>Скорость движения по горизонтальному пути определяется в зависимости от плотности людского потока (</w:t>
      </w:r>
      <w:r w:rsidRPr="007636ED">
        <w:rPr>
          <w:i/>
          <w:sz w:val="24"/>
          <w:szCs w:val="24"/>
        </w:rPr>
        <w:t>Di</w:t>
      </w:r>
      <w:r w:rsidRPr="007636ED">
        <w:rPr>
          <w:sz w:val="24"/>
          <w:szCs w:val="24"/>
        </w:rPr>
        <w:t xml:space="preserve">) на отдельных участках пути и выбирается из таблицы 14.3.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14.3 – Значение скорости и интенсивности движения людского потока в зависимости от плотности потока </w:t>
      </w:r>
    </w:p>
    <w:tbl>
      <w:tblPr>
        <w:tblStyle w:val="TableGrid"/>
        <w:tblW w:w="9413" w:type="dxa"/>
        <w:tblInd w:w="-21" w:type="dxa"/>
        <w:tblCellMar>
          <w:top w:w="14" w:type="dxa"/>
          <w:left w:w="21" w:type="dxa"/>
          <w:bottom w:w="0" w:type="dxa"/>
          <w:right w:w="79" w:type="dxa"/>
        </w:tblCellMar>
        <w:tblLook w:val="04A0" w:firstRow="1" w:lastRow="0" w:firstColumn="1" w:lastColumn="0" w:noHBand="0" w:noVBand="1"/>
      </w:tblPr>
      <w:tblGrid>
        <w:gridCol w:w="2738"/>
        <w:gridCol w:w="2525"/>
        <w:gridCol w:w="1988"/>
        <w:gridCol w:w="2162"/>
      </w:tblGrid>
      <w:tr w:rsidR="00F91C0F" w:rsidRPr="007636ED">
        <w:trPr>
          <w:trHeight w:val="290"/>
        </w:trPr>
        <w:tc>
          <w:tcPr>
            <w:tcW w:w="2738" w:type="dxa"/>
            <w:vMerge w:val="restart"/>
            <w:tcBorders>
              <w:top w:val="single" w:sz="6" w:space="0" w:color="000000"/>
              <w:left w:val="single" w:sz="6" w:space="0" w:color="000000"/>
              <w:bottom w:val="single" w:sz="6" w:space="0" w:color="000000"/>
              <w:right w:val="single" w:sz="6" w:space="0" w:color="000000"/>
            </w:tcBorders>
            <w:vAlign w:val="center"/>
          </w:tcPr>
          <w:p w:rsidR="00F91C0F" w:rsidRPr="007636ED" w:rsidRDefault="007636ED" w:rsidP="007636ED">
            <w:pPr>
              <w:spacing w:after="0" w:line="259" w:lineRule="auto"/>
              <w:ind w:left="60" w:right="0" w:firstLine="0"/>
              <w:jc w:val="center"/>
              <w:rPr>
                <w:sz w:val="24"/>
                <w:szCs w:val="24"/>
              </w:rPr>
            </w:pPr>
            <w:r w:rsidRPr="007636ED">
              <w:rPr>
                <w:sz w:val="24"/>
                <w:szCs w:val="24"/>
              </w:rPr>
              <w:t xml:space="preserve">Плотность потока </w:t>
            </w:r>
            <w:r w:rsidRPr="007636ED">
              <w:rPr>
                <w:i/>
                <w:sz w:val="24"/>
                <w:szCs w:val="24"/>
              </w:rPr>
              <w:t>D</w:t>
            </w:r>
            <w:r w:rsidRPr="007636ED">
              <w:rPr>
                <w:sz w:val="24"/>
                <w:szCs w:val="24"/>
              </w:rPr>
              <w:t xml:space="preserve"> </w:t>
            </w:r>
          </w:p>
        </w:tc>
        <w:tc>
          <w:tcPr>
            <w:tcW w:w="4513" w:type="dxa"/>
            <w:gridSpan w:val="2"/>
            <w:tcBorders>
              <w:top w:val="single" w:sz="6" w:space="0" w:color="000000"/>
              <w:left w:val="single" w:sz="6" w:space="0" w:color="000000"/>
              <w:bottom w:val="single" w:sz="6" w:space="0" w:color="000000"/>
              <w:right w:val="nil"/>
            </w:tcBorders>
          </w:tcPr>
          <w:p w:rsidR="00F91C0F" w:rsidRPr="007636ED" w:rsidRDefault="007636ED" w:rsidP="007636ED">
            <w:pPr>
              <w:spacing w:after="0" w:line="259" w:lineRule="auto"/>
              <w:ind w:left="0" w:right="0" w:firstLine="0"/>
              <w:jc w:val="right"/>
              <w:rPr>
                <w:sz w:val="24"/>
                <w:szCs w:val="24"/>
              </w:rPr>
            </w:pPr>
            <w:r w:rsidRPr="007636ED">
              <w:rPr>
                <w:sz w:val="24"/>
                <w:szCs w:val="24"/>
              </w:rPr>
              <w:t xml:space="preserve">Скорость </w:t>
            </w:r>
            <w:r w:rsidRPr="007636ED">
              <w:rPr>
                <w:i/>
                <w:sz w:val="24"/>
                <w:szCs w:val="24"/>
              </w:rPr>
              <w:t>Vi</w:t>
            </w:r>
            <w:r w:rsidRPr="007636ED">
              <w:rPr>
                <w:sz w:val="24"/>
                <w:szCs w:val="24"/>
              </w:rPr>
              <w:t xml:space="preserve">, м/мин  </w:t>
            </w:r>
          </w:p>
        </w:tc>
        <w:tc>
          <w:tcPr>
            <w:tcW w:w="2162" w:type="dxa"/>
            <w:tcBorders>
              <w:top w:val="single" w:sz="6" w:space="0" w:color="000000"/>
              <w:left w:val="nil"/>
              <w:bottom w:val="single" w:sz="6" w:space="0" w:color="000000"/>
              <w:right w:val="single" w:sz="6"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90"/>
        </w:trPr>
        <w:tc>
          <w:tcPr>
            <w:tcW w:w="0" w:type="auto"/>
            <w:vMerge/>
            <w:tcBorders>
              <w:top w:val="nil"/>
              <w:left w:val="single" w:sz="6" w:space="0" w:color="000000"/>
              <w:bottom w:val="single" w:sz="6" w:space="0" w:color="000000"/>
              <w:right w:val="single" w:sz="6" w:space="0" w:color="000000"/>
            </w:tcBorders>
          </w:tcPr>
          <w:p w:rsidR="00F91C0F" w:rsidRPr="007636ED" w:rsidRDefault="00F91C0F" w:rsidP="007636ED">
            <w:pPr>
              <w:spacing w:after="0" w:line="259" w:lineRule="auto"/>
              <w:ind w:left="0" w:right="0" w:firstLine="0"/>
              <w:jc w:val="left"/>
              <w:rPr>
                <w:sz w:val="24"/>
                <w:szCs w:val="24"/>
              </w:rPr>
            </w:pPr>
          </w:p>
        </w:tc>
        <w:tc>
          <w:tcPr>
            <w:tcW w:w="2525"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142" w:right="0" w:firstLine="0"/>
              <w:jc w:val="left"/>
              <w:rPr>
                <w:sz w:val="24"/>
                <w:szCs w:val="24"/>
              </w:rPr>
            </w:pPr>
            <w:r w:rsidRPr="007636ED">
              <w:rPr>
                <w:sz w:val="24"/>
                <w:szCs w:val="24"/>
              </w:rPr>
              <w:t xml:space="preserve">горизонтальный путь </w:t>
            </w:r>
          </w:p>
        </w:tc>
        <w:tc>
          <w:tcPr>
            <w:tcW w:w="198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лестница вниз </w:t>
            </w:r>
          </w:p>
        </w:tc>
        <w:tc>
          <w:tcPr>
            <w:tcW w:w="216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лестница вверх </w:t>
            </w:r>
          </w:p>
        </w:tc>
      </w:tr>
      <w:tr w:rsidR="00F91C0F" w:rsidRPr="007636ED">
        <w:trPr>
          <w:trHeight w:val="290"/>
        </w:trPr>
        <w:tc>
          <w:tcPr>
            <w:tcW w:w="273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7" w:right="0" w:firstLine="0"/>
              <w:jc w:val="center"/>
              <w:rPr>
                <w:sz w:val="24"/>
                <w:szCs w:val="24"/>
              </w:rPr>
            </w:pPr>
            <w:r w:rsidRPr="007636ED">
              <w:rPr>
                <w:sz w:val="24"/>
                <w:szCs w:val="24"/>
              </w:rPr>
              <w:t xml:space="preserve">0,01 </w:t>
            </w:r>
          </w:p>
        </w:tc>
        <w:tc>
          <w:tcPr>
            <w:tcW w:w="2525"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100 </w:t>
            </w:r>
          </w:p>
        </w:tc>
        <w:tc>
          <w:tcPr>
            <w:tcW w:w="198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100 </w:t>
            </w:r>
          </w:p>
        </w:tc>
        <w:tc>
          <w:tcPr>
            <w:tcW w:w="216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6" w:right="0" w:firstLine="0"/>
              <w:jc w:val="center"/>
              <w:rPr>
                <w:sz w:val="24"/>
                <w:szCs w:val="24"/>
              </w:rPr>
            </w:pPr>
            <w:r w:rsidRPr="007636ED">
              <w:rPr>
                <w:sz w:val="24"/>
                <w:szCs w:val="24"/>
              </w:rPr>
              <w:t xml:space="preserve">60 </w:t>
            </w:r>
          </w:p>
        </w:tc>
      </w:tr>
      <w:tr w:rsidR="00F91C0F" w:rsidRPr="007636ED">
        <w:trPr>
          <w:trHeight w:val="293"/>
        </w:trPr>
        <w:tc>
          <w:tcPr>
            <w:tcW w:w="273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7" w:right="0" w:firstLine="0"/>
              <w:jc w:val="center"/>
              <w:rPr>
                <w:sz w:val="24"/>
                <w:szCs w:val="24"/>
              </w:rPr>
            </w:pPr>
            <w:r w:rsidRPr="007636ED">
              <w:rPr>
                <w:sz w:val="24"/>
                <w:szCs w:val="24"/>
              </w:rPr>
              <w:t xml:space="preserve">0,05 </w:t>
            </w:r>
          </w:p>
        </w:tc>
        <w:tc>
          <w:tcPr>
            <w:tcW w:w="2525"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100 </w:t>
            </w:r>
          </w:p>
        </w:tc>
        <w:tc>
          <w:tcPr>
            <w:tcW w:w="198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100 </w:t>
            </w:r>
          </w:p>
        </w:tc>
        <w:tc>
          <w:tcPr>
            <w:tcW w:w="216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6" w:right="0" w:firstLine="0"/>
              <w:jc w:val="center"/>
              <w:rPr>
                <w:sz w:val="24"/>
                <w:szCs w:val="24"/>
              </w:rPr>
            </w:pPr>
            <w:r w:rsidRPr="007636ED">
              <w:rPr>
                <w:sz w:val="24"/>
                <w:szCs w:val="24"/>
              </w:rPr>
              <w:t xml:space="preserve">60 </w:t>
            </w:r>
          </w:p>
        </w:tc>
      </w:tr>
      <w:tr w:rsidR="00F91C0F" w:rsidRPr="007636ED">
        <w:trPr>
          <w:trHeight w:val="290"/>
        </w:trPr>
        <w:tc>
          <w:tcPr>
            <w:tcW w:w="273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7" w:right="0" w:firstLine="0"/>
              <w:jc w:val="center"/>
              <w:rPr>
                <w:sz w:val="24"/>
                <w:szCs w:val="24"/>
              </w:rPr>
            </w:pPr>
            <w:r w:rsidRPr="007636ED">
              <w:rPr>
                <w:sz w:val="24"/>
                <w:szCs w:val="24"/>
              </w:rPr>
              <w:t xml:space="preserve">0,1 </w:t>
            </w:r>
          </w:p>
        </w:tc>
        <w:tc>
          <w:tcPr>
            <w:tcW w:w="2525"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80 </w:t>
            </w:r>
          </w:p>
        </w:tc>
        <w:tc>
          <w:tcPr>
            <w:tcW w:w="198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95 </w:t>
            </w:r>
          </w:p>
        </w:tc>
        <w:tc>
          <w:tcPr>
            <w:tcW w:w="216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6" w:right="0" w:firstLine="0"/>
              <w:jc w:val="center"/>
              <w:rPr>
                <w:sz w:val="24"/>
                <w:szCs w:val="24"/>
              </w:rPr>
            </w:pPr>
            <w:r w:rsidRPr="007636ED">
              <w:rPr>
                <w:sz w:val="24"/>
                <w:szCs w:val="24"/>
              </w:rPr>
              <w:t xml:space="preserve">53 </w:t>
            </w:r>
          </w:p>
        </w:tc>
      </w:tr>
      <w:tr w:rsidR="00F91C0F" w:rsidRPr="007636ED">
        <w:trPr>
          <w:trHeight w:val="291"/>
        </w:trPr>
        <w:tc>
          <w:tcPr>
            <w:tcW w:w="273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7" w:right="0" w:firstLine="0"/>
              <w:jc w:val="center"/>
              <w:rPr>
                <w:sz w:val="24"/>
                <w:szCs w:val="24"/>
              </w:rPr>
            </w:pPr>
            <w:r w:rsidRPr="007636ED">
              <w:rPr>
                <w:sz w:val="24"/>
                <w:szCs w:val="24"/>
              </w:rPr>
              <w:t xml:space="preserve">0,2 </w:t>
            </w:r>
          </w:p>
        </w:tc>
        <w:tc>
          <w:tcPr>
            <w:tcW w:w="2525"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60 </w:t>
            </w:r>
          </w:p>
        </w:tc>
        <w:tc>
          <w:tcPr>
            <w:tcW w:w="198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68 </w:t>
            </w:r>
          </w:p>
        </w:tc>
        <w:tc>
          <w:tcPr>
            <w:tcW w:w="216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6" w:right="0" w:firstLine="0"/>
              <w:jc w:val="center"/>
              <w:rPr>
                <w:sz w:val="24"/>
                <w:szCs w:val="24"/>
              </w:rPr>
            </w:pPr>
            <w:r w:rsidRPr="007636ED">
              <w:rPr>
                <w:sz w:val="24"/>
                <w:szCs w:val="24"/>
              </w:rPr>
              <w:t xml:space="preserve">40 </w:t>
            </w:r>
          </w:p>
        </w:tc>
      </w:tr>
      <w:tr w:rsidR="00F91C0F" w:rsidRPr="007636ED">
        <w:trPr>
          <w:trHeight w:val="290"/>
        </w:trPr>
        <w:tc>
          <w:tcPr>
            <w:tcW w:w="273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7" w:right="0" w:firstLine="0"/>
              <w:jc w:val="center"/>
              <w:rPr>
                <w:sz w:val="24"/>
                <w:szCs w:val="24"/>
              </w:rPr>
            </w:pPr>
            <w:r w:rsidRPr="007636ED">
              <w:rPr>
                <w:sz w:val="24"/>
                <w:szCs w:val="24"/>
              </w:rPr>
              <w:t xml:space="preserve">0,3 </w:t>
            </w:r>
          </w:p>
        </w:tc>
        <w:tc>
          <w:tcPr>
            <w:tcW w:w="2525"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47 </w:t>
            </w:r>
          </w:p>
        </w:tc>
        <w:tc>
          <w:tcPr>
            <w:tcW w:w="198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52 </w:t>
            </w:r>
          </w:p>
        </w:tc>
        <w:tc>
          <w:tcPr>
            <w:tcW w:w="216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6" w:right="0" w:firstLine="0"/>
              <w:jc w:val="center"/>
              <w:rPr>
                <w:sz w:val="24"/>
                <w:szCs w:val="24"/>
              </w:rPr>
            </w:pPr>
            <w:r w:rsidRPr="007636ED">
              <w:rPr>
                <w:sz w:val="24"/>
                <w:szCs w:val="24"/>
              </w:rPr>
              <w:t xml:space="preserve">32 </w:t>
            </w:r>
          </w:p>
        </w:tc>
      </w:tr>
      <w:tr w:rsidR="00F91C0F" w:rsidRPr="007636ED">
        <w:trPr>
          <w:trHeight w:val="293"/>
        </w:trPr>
        <w:tc>
          <w:tcPr>
            <w:tcW w:w="273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7" w:right="0" w:firstLine="0"/>
              <w:jc w:val="center"/>
              <w:rPr>
                <w:sz w:val="24"/>
                <w:szCs w:val="24"/>
              </w:rPr>
            </w:pPr>
            <w:r w:rsidRPr="007636ED">
              <w:rPr>
                <w:sz w:val="24"/>
                <w:szCs w:val="24"/>
              </w:rPr>
              <w:t xml:space="preserve">0,4 </w:t>
            </w:r>
          </w:p>
        </w:tc>
        <w:tc>
          <w:tcPr>
            <w:tcW w:w="2525"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40 </w:t>
            </w:r>
          </w:p>
        </w:tc>
        <w:tc>
          <w:tcPr>
            <w:tcW w:w="198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40 </w:t>
            </w:r>
          </w:p>
        </w:tc>
        <w:tc>
          <w:tcPr>
            <w:tcW w:w="216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6" w:right="0" w:firstLine="0"/>
              <w:jc w:val="center"/>
              <w:rPr>
                <w:sz w:val="24"/>
                <w:szCs w:val="24"/>
              </w:rPr>
            </w:pPr>
            <w:r w:rsidRPr="007636ED">
              <w:rPr>
                <w:sz w:val="24"/>
                <w:szCs w:val="24"/>
              </w:rPr>
              <w:t xml:space="preserve">26 </w:t>
            </w:r>
          </w:p>
        </w:tc>
      </w:tr>
      <w:tr w:rsidR="00F91C0F" w:rsidRPr="007636ED">
        <w:trPr>
          <w:trHeight w:val="290"/>
        </w:trPr>
        <w:tc>
          <w:tcPr>
            <w:tcW w:w="273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7" w:right="0" w:firstLine="0"/>
              <w:jc w:val="center"/>
              <w:rPr>
                <w:sz w:val="24"/>
                <w:szCs w:val="24"/>
              </w:rPr>
            </w:pPr>
            <w:r w:rsidRPr="007636ED">
              <w:rPr>
                <w:sz w:val="24"/>
                <w:szCs w:val="24"/>
              </w:rPr>
              <w:t xml:space="preserve">0,5 </w:t>
            </w:r>
          </w:p>
        </w:tc>
        <w:tc>
          <w:tcPr>
            <w:tcW w:w="2525"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33 </w:t>
            </w:r>
          </w:p>
        </w:tc>
        <w:tc>
          <w:tcPr>
            <w:tcW w:w="198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31 </w:t>
            </w:r>
          </w:p>
        </w:tc>
        <w:tc>
          <w:tcPr>
            <w:tcW w:w="216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6" w:right="0" w:firstLine="0"/>
              <w:jc w:val="center"/>
              <w:rPr>
                <w:sz w:val="24"/>
                <w:szCs w:val="24"/>
              </w:rPr>
            </w:pPr>
            <w:r w:rsidRPr="007636ED">
              <w:rPr>
                <w:sz w:val="24"/>
                <w:szCs w:val="24"/>
              </w:rPr>
              <w:t xml:space="preserve">22 </w:t>
            </w:r>
          </w:p>
        </w:tc>
      </w:tr>
      <w:tr w:rsidR="00F91C0F" w:rsidRPr="007636ED">
        <w:trPr>
          <w:trHeight w:val="290"/>
        </w:trPr>
        <w:tc>
          <w:tcPr>
            <w:tcW w:w="273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7" w:right="0" w:firstLine="0"/>
              <w:jc w:val="center"/>
              <w:rPr>
                <w:sz w:val="24"/>
                <w:szCs w:val="24"/>
              </w:rPr>
            </w:pPr>
            <w:r w:rsidRPr="007636ED">
              <w:rPr>
                <w:sz w:val="24"/>
                <w:szCs w:val="24"/>
              </w:rPr>
              <w:t xml:space="preserve">0,7 </w:t>
            </w:r>
          </w:p>
        </w:tc>
        <w:tc>
          <w:tcPr>
            <w:tcW w:w="2525"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23 </w:t>
            </w:r>
          </w:p>
        </w:tc>
        <w:tc>
          <w:tcPr>
            <w:tcW w:w="198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18 </w:t>
            </w:r>
          </w:p>
        </w:tc>
        <w:tc>
          <w:tcPr>
            <w:tcW w:w="216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6" w:right="0" w:firstLine="0"/>
              <w:jc w:val="center"/>
              <w:rPr>
                <w:sz w:val="24"/>
                <w:szCs w:val="24"/>
              </w:rPr>
            </w:pPr>
            <w:r w:rsidRPr="007636ED">
              <w:rPr>
                <w:sz w:val="24"/>
                <w:szCs w:val="24"/>
              </w:rPr>
              <w:t xml:space="preserve">18 </w:t>
            </w:r>
          </w:p>
        </w:tc>
      </w:tr>
      <w:tr w:rsidR="00F91C0F" w:rsidRPr="007636ED">
        <w:trPr>
          <w:trHeight w:val="290"/>
        </w:trPr>
        <w:tc>
          <w:tcPr>
            <w:tcW w:w="273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7" w:right="0" w:firstLine="0"/>
              <w:jc w:val="center"/>
              <w:rPr>
                <w:sz w:val="24"/>
                <w:szCs w:val="24"/>
              </w:rPr>
            </w:pPr>
            <w:r w:rsidRPr="007636ED">
              <w:rPr>
                <w:sz w:val="24"/>
                <w:szCs w:val="24"/>
              </w:rPr>
              <w:t xml:space="preserve">0,8 </w:t>
            </w:r>
          </w:p>
        </w:tc>
        <w:tc>
          <w:tcPr>
            <w:tcW w:w="2525"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19 </w:t>
            </w:r>
          </w:p>
        </w:tc>
        <w:tc>
          <w:tcPr>
            <w:tcW w:w="198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13 </w:t>
            </w:r>
          </w:p>
        </w:tc>
        <w:tc>
          <w:tcPr>
            <w:tcW w:w="216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6" w:right="0" w:firstLine="0"/>
              <w:jc w:val="center"/>
              <w:rPr>
                <w:sz w:val="24"/>
                <w:szCs w:val="24"/>
              </w:rPr>
            </w:pPr>
            <w:r w:rsidRPr="007636ED">
              <w:rPr>
                <w:sz w:val="24"/>
                <w:szCs w:val="24"/>
              </w:rPr>
              <w:t xml:space="preserve">13 </w:t>
            </w:r>
          </w:p>
        </w:tc>
      </w:tr>
      <w:tr w:rsidR="00F91C0F" w:rsidRPr="007636ED">
        <w:trPr>
          <w:trHeight w:val="295"/>
        </w:trPr>
        <w:tc>
          <w:tcPr>
            <w:tcW w:w="273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6" w:right="0" w:firstLine="0"/>
              <w:jc w:val="center"/>
              <w:rPr>
                <w:sz w:val="24"/>
                <w:szCs w:val="24"/>
              </w:rPr>
            </w:pPr>
            <w:r w:rsidRPr="007636ED">
              <w:rPr>
                <w:sz w:val="24"/>
                <w:szCs w:val="24"/>
              </w:rPr>
              <w:t xml:space="preserve">0,9 и более </w:t>
            </w:r>
          </w:p>
        </w:tc>
        <w:tc>
          <w:tcPr>
            <w:tcW w:w="2525"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15 </w:t>
            </w:r>
          </w:p>
        </w:tc>
        <w:tc>
          <w:tcPr>
            <w:tcW w:w="198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3" w:right="0" w:firstLine="0"/>
              <w:jc w:val="center"/>
              <w:rPr>
                <w:sz w:val="24"/>
                <w:szCs w:val="24"/>
              </w:rPr>
            </w:pPr>
            <w:r w:rsidRPr="007636ED">
              <w:rPr>
                <w:sz w:val="24"/>
                <w:szCs w:val="24"/>
              </w:rPr>
              <w:t xml:space="preserve">8 </w:t>
            </w:r>
          </w:p>
        </w:tc>
        <w:tc>
          <w:tcPr>
            <w:tcW w:w="2162"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6" w:right="0" w:firstLine="0"/>
              <w:jc w:val="center"/>
              <w:rPr>
                <w:sz w:val="24"/>
                <w:szCs w:val="24"/>
              </w:rPr>
            </w:pPr>
            <w:r w:rsidRPr="007636ED">
              <w:rPr>
                <w:sz w:val="24"/>
                <w:szCs w:val="24"/>
              </w:rPr>
              <w:t xml:space="preserve">11 </w:t>
            </w:r>
          </w:p>
        </w:tc>
      </w:tr>
      <w:tr w:rsidR="00F91C0F" w:rsidRPr="007636ED">
        <w:trPr>
          <w:trHeight w:val="488"/>
        </w:trPr>
        <w:tc>
          <w:tcPr>
            <w:tcW w:w="7251" w:type="dxa"/>
            <w:gridSpan w:val="3"/>
            <w:tcBorders>
              <w:top w:val="single" w:sz="6" w:space="0" w:color="000000"/>
              <w:left w:val="nil"/>
              <w:bottom w:val="nil"/>
              <w:right w:val="nil"/>
            </w:tcBorders>
            <w:shd w:val="clear" w:color="auto" w:fill="FFFFFF"/>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2162" w:type="dxa"/>
            <w:tcBorders>
              <w:top w:val="single" w:sz="6" w:space="0" w:color="000000"/>
              <w:left w:val="nil"/>
              <w:bottom w:val="nil"/>
              <w:right w:val="nil"/>
            </w:tcBorders>
            <w:shd w:val="clear" w:color="auto" w:fill="FFFFFF"/>
          </w:tcPr>
          <w:p w:rsidR="00F91C0F" w:rsidRPr="007636ED" w:rsidRDefault="00F91C0F" w:rsidP="007636ED">
            <w:pPr>
              <w:spacing w:after="0" w:line="259" w:lineRule="auto"/>
              <w:ind w:left="0" w:right="0" w:firstLine="0"/>
              <w:jc w:val="left"/>
              <w:rPr>
                <w:sz w:val="24"/>
                <w:szCs w:val="24"/>
              </w:rPr>
            </w:pPr>
          </w:p>
        </w:tc>
      </w:tr>
    </w:tbl>
    <w:p w:rsidR="00F91C0F" w:rsidRPr="007636ED" w:rsidRDefault="007636ED" w:rsidP="007636ED">
      <w:pPr>
        <w:spacing w:after="0" w:line="259" w:lineRule="auto"/>
        <w:ind w:left="20" w:right="0" w:firstLine="0"/>
        <w:rPr>
          <w:sz w:val="24"/>
          <w:szCs w:val="24"/>
        </w:rPr>
      </w:pPr>
      <w:r w:rsidRPr="007636ED">
        <w:rPr>
          <w:sz w:val="24"/>
          <w:szCs w:val="24"/>
        </w:rPr>
        <w:t xml:space="preserve">Плотность людского потока (D1) на первом участке вычисляется по формуле: </w:t>
      </w:r>
    </w:p>
    <w:p w:rsidR="00F91C0F" w:rsidRPr="007636ED" w:rsidRDefault="007636ED" w:rsidP="007636ED">
      <w:pPr>
        <w:tabs>
          <w:tab w:val="center" w:pos="4053"/>
          <w:tab w:val="center" w:pos="4716"/>
          <w:tab w:val="right" w:pos="9427"/>
        </w:tabs>
        <w:spacing w:after="0" w:line="259" w:lineRule="auto"/>
        <w:ind w:left="0" w:right="0" w:firstLine="0"/>
        <w:jc w:val="left"/>
        <w:rPr>
          <w:sz w:val="24"/>
          <w:szCs w:val="24"/>
        </w:rPr>
      </w:pPr>
      <w:r w:rsidRPr="007636ED">
        <w:rPr>
          <w:rFonts w:eastAsia="Calibri"/>
          <w:sz w:val="24"/>
          <w:szCs w:val="24"/>
        </w:rPr>
        <w:tab/>
      </w:r>
      <w:r w:rsidRPr="007636ED">
        <w:rPr>
          <w:i/>
          <w:sz w:val="24"/>
          <w:szCs w:val="24"/>
        </w:rPr>
        <w:t>D</w:t>
      </w:r>
      <w:r w:rsidRPr="007636ED">
        <w:rPr>
          <w:i/>
          <w:sz w:val="24"/>
          <w:szCs w:val="24"/>
          <w:vertAlign w:val="subscript"/>
        </w:rPr>
        <w:t xml:space="preserve">i </w:t>
      </w:r>
      <w:r w:rsidRPr="007636ED">
        <w:rPr>
          <w:rFonts w:eastAsia="Segoe UI Symbol"/>
          <w:sz w:val="24"/>
          <w:szCs w:val="24"/>
        </w:rPr>
        <w:t xml:space="preserve">= </w:t>
      </w:r>
      <w:r w:rsidRPr="007636ED">
        <w:rPr>
          <w:rFonts w:eastAsia="Calibri"/>
          <w:noProof/>
          <w:sz w:val="24"/>
          <w:szCs w:val="24"/>
        </w:rPr>
        <mc:AlternateContent>
          <mc:Choice Requires="wpg">
            <w:drawing>
              <wp:inline distT="0" distB="0" distL="0" distR="0">
                <wp:extent cx="384334" cy="8528"/>
                <wp:effectExtent l="0" t="0" r="0" b="0"/>
                <wp:docPr id="556753" name="Group 556753"/>
                <wp:cNvGraphicFramePr/>
                <a:graphic xmlns:a="http://schemas.openxmlformats.org/drawingml/2006/main">
                  <a:graphicData uri="http://schemas.microsoft.com/office/word/2010/wordprocessingGroup">
                    <wpg:wgp>
                      <wpg:cNvGrpSpPr/>
                      <wpg:grpSpPr>
                        <a:xfrm>
                          <a:off x="0" y="0"/>
                          <a:ext cx="384334" cy="8528"/>
                          <a:chOff x="0" y="0"/>
                          <a:chExt cx="384334" cy="8528"/>
                        </a:xfrm>
                      </wpg:grpSpPr>
                      <wps:wsp>
                        <wps:cNvPr id="49288" name="Shape 49288"/>
                        <wps:cNvSpPr/>
                        <wps:spPr>
                          <a:xfrm>
                            <a:off x="0" y="0"/>
                            <a:ext cx="384334" cy="0"/>
                          </a:xfrm>
                          <a:custGeom>
                            <a:avLst/>
                            <a:gdLst/>
                            <a:ahLst/>
                            <a:cxnLst/>
                            <a:rect l="0" t="0" r="0" b="0"/>
                            <a:pathLst>
                              <a:path w="384334">
                                <a:moveTo>
                                  <a:pt x="0" y="0"/>
                                </a:moveTo>
                                <a:lnTo>
                                  <a:pt x="384334" y="0"/>
                                </a:lnTo>
                              </a:path>
                            </a:pathLst>
                          </a:custGeom>
                          <a:ln w="852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6753" style="width:30.2625pt;height:0.671477pt;mso-position-horizontal-relative:char;mso-position-vertical-relative:line" coordsize="3843,85">
                <v:shape id="Shape 49288" style="position:absolute;width:3843;height:0;left:0;top:0;" coordsize="384334,0" path="m0,0l384334,0">
                  <v:stroke weight="0.671477pt" endcap="flat" joinstyle="round" on="true" color="#000000"/>
                  <v:fill on="false" color="#000000" opacity="0"/>
                </v:shape>
              </v:group>
            </w:pict>
          </mc:Fallback>
        </mc:AlternateContent>
      </w:r>
      <w:r w:rsidRPr="007636ED">
        <w:rPr>
          <w:i/>
          <w:sz w:val="24"/>
          <w:szCs w:val="24"/>
        </w:rPr>
        <w:t>N f</w:t>
      </w:r>
      <w:r w:rsidRPr="007636ED">
        <w:rPr>
          <w:rFonts w:eastAsia="Segoe UI Symbol"/>
          <w:sz w:val="24"/>
          <w:szCs w:val="24"/>
          <w:vertAlign w:val="superscript"/>
        </w:rPr>
        <w:t></w:t>
      </w:r>
      <w:r w:rsidRPr="007636ED">
        <w:rPr>
          <w:rFonts w:eastAsia="Segoe UI Symbol"/>
          <w:sz w:val="24"/>
          <w:szCs w:val="24"/>
          <w:vertAlign w:val="superscript"/>
        </w:rPr>
        <w:tab/>
      </w:r>
      <w:r w:rsidRPr="007636ED">
        <w:rPr>
          <w:sz w:val="24"/>
          <w:szCs w:val="24"/>
          <w:vertAlign w:val="superscript"/>
        </w:rPr>
        <w:t xml:space="preserve">, </w:t>
      </w:r>
      <w:r w:rsidRPr="007636ED">
        <w:rPr>
          <w:sz w:val="24"/>
          <w:szCs w:val="24"/>
          <w:vertAlign w:val="superscript"/>
        </w:rPr>
        <w:tab/>
      </w:r>
      <w:r w:rsidRPr="007636ED">
        <w:rPr>
          <w:sz w:val="24"/>
          <w:szCs w:val="24"/>
        </w:rPr>
        <w:t xml:space="preserve">(14.7) </w:t>
      </w:r>
    </w:p>
    <w:p w:rsidR="00F91C0F" w:rsidRPr="007636ED" w:rsidRDefault="007636ED" w:rsidP="007636ED">
      <w:pPr>
        <w:spacing w:after="0" w:line="259" w:lineRule="auto"/>
        <w:ind w:left="10" w:right="0" w:firstLine="0"/>
        <w:jc w:val="center"/>
        <w:rPr>
          <w:sz w:val="24"/>
          <w:szCs w:val="24"/>
        </w:rPr>
      </w:pPr>
      <w:r w:rsidRPr="007636ED">
        <w:rPr>
          <w:i/>
          <w:sz w:val="24"/>
          <w:szCs w:val="24"/>
        </w:rPr>
        <w:t xml:space="preserve">Li </w:t>
      </w:r>
      <w:r w:rsidRPr="007636ED">
        <w:rPr>
          <w:rFonts w:eastAsia="Segoe UI Symbol"/>
          <w:sz w:val="24"/>
          <w:szCs w:val="24"/>
        </w:rPr>
        <w:t></w:t>
      </w:r>
      <w:r w:rsidRPr="007636ED">
        <w:rPr>
          <w:rFonts w:eastAsia="Segoe UI Symbol"/>
          <w:sz w:val="24"/>
          <w:szCs w:val="24"/>
        </w:rPr>
        <w:t></w:t>
      </w:r>
      <w:r w:rsidRPr="007636ED">
        <w:rPr>
          <w:i/>
          <w:sz w:val="24"/>
          <w:szCs w:val="24"/>
        </w:rPr>
        <w:t>i</w:t>
      </w:r>
    </w:p>
    <w:p w:rsidR="00F91C0F" w:rsidRPr="007636ED" w:rsidRDefault="007636ED" w:rsidP="007636ED">
      <w:pPr>
        <w:spacing w:after="0" w:line="259" w:lineRule="auto"/>
        <w:ind w:left="20" w:right="0" w:firstLine="0"/>
        <w:rPr>
          <w:sz w:val="24"/>
          <w:szCs w:val="24"/>
        </w:rPr>
      </w:pPr>
      <w:proofErr w:type="gramStart"/>
      <w:r w:rsidRPr="007636ED">
        <w:rPr>
          <w:sz w:val="24"/>
          <w:szCs w:val="24"/>
        </w:rPr>
        <w:t xml:space="preserve">где  </w:t>
      </w:r>
      <w:r w:rsidRPr="007636ED">
        <w:rPr>
          <w:i/>
          <w:sz w:val="24"/>
          <w:szCs w:val="24"/>
        </w:rPr>
        <w:t>N</w:t>
      </w:r>
      <w:proofErr w:type="gramEnd"/>
      <w:r w:rsidRPr="007636ED">
        <w:rPr>
          <w:sz w:val="24"/>
          <w:szCs w:val="24"/>
        </w:rPr>
        <w:t xml:space="preserve"> – количество эвакуируемых, чел.; </w:t>
      </w:r>
      <w:r w:rsidRPr="007636ED">
        <w:rPr>
          <w:i/>
          <w:sz w:val="24"/>
          <w:szCs w:val="24"/>
        </w:rPr>
        <w:t xml:space="preserve">f </w:t>
      </w:r>
      <w:r w:rsidRPr="007636ED">
        <w:rPr>
          <w:sz w:val="24"/>
          <w:szCs w:val="24"/>
        </w:rPr>
        <w:t>– средняя площадь горизонтальной проекции человека (</w:t>
      </w:r>
      <w:r w:rsidRPr="007636ED">
        <w:rPr>
          <w:i/>
          <w:sz w:val="24"/>
          <w:szCs w:val="24"/>
        </w:rPr>
        <w:t xml:space="preserve">f </w:t>
      </w:r>
      <w:r w:rsidRPr="007636ED">
        <w:rPr>
          <w:sz w:val="24"/>
          <w:szCs w:val="24"/>
        </w:rPr>
        <w:t>= 0,1 м</w:t>
      </w:r>
      <w:r w:rsidRPr="007636ED">
        <w:rPr>
          <w:sz w:val="24"/>
          <w:szCs w:val="24"/>
          <w:vertAlign w:val="superscript"/>
        </w:rPr>
        <w:t>2</w:t>
      </w:r>
      <w:r w:rsidRPr="007636ED">
        <w:rPr>
          <w:sz w:val="24"/>
          <w:szCs w:val="24"/>
        </w:rPr>
        <w:t xml:space="preserve">); </w:t>
      </w:r>
      <w:r w:rsidRPr="007636ED">
        <w:rPr>
          <w:i/>
          <w:sz w:val="24"/>
          <w:szCs w:val="24"/>
        </w:rPr>
        <w:t>δ</w:t>
      </w:r>
      <w:r w:rsidRPr="007636ED">
        <w:rPr>
          <w:i/>
          <w:sz w:val="24"/>
          <w:szCs w:val="24"/>
          <w:vertAlign w:val="subscript"/>
        </w:rPr>
        <w:t>i</w:t>
      </w:r>
      <w:r w:rsidRPr="007636ED">
        <w:rPr>
          <w:sz w:val="24"/>
          <w:szCs w:val="24"/>
        </w:rPr>
        <w:t xml:space="preserve"> – ширина </w:t>
      </w:r>
      <w:r w:rsidRPr="007636ED">
        <w:rPr>
          <w:i/>
          <w:sz w:val="24"/>
          <w:szCs w:val="24"/>
        </w:rPr>
        <w:t>i-гo</w:t>
      </w:r>
      <w:r w:rsidRPr="007636ED">
        <w:rPr>
          <w:sz w:val="24"/>
          <w:szCs w:val="24"/>
        </w:rPr>
        <w:t xml:space="preserve"> участка эвакуационного пути, м. </w:t>
      </w:r>
    </w:p>
    <w:p w:rsidR="00F91C0F" w:rsidRPr="007636ED" w:rsidRDefault="007636ED" w:rsidP="007636ED">
      <w:pPr>
        <w:spacing w:after="0" w:line="259" w:lineRule="auto"/>
        <w:ind w:left="20" w:right="0" w:firstLine="0"/>
        <w:rPr>
          <w:sz w:val="24"/>
          <w:szCs w:val="24"/>
        </w:rPr>
      </w:pPr>
      <w:r w:rsidRPr="007636ED">
        <w:rPr>
          <w:sz w:val="24"/>
          <w:szCs w:val="24"/>
        </w:rPr>
        <w:t xml:space="preserve">Время прохождения дверного проема приближенно рассчитывают по формуле:  </w:t>
      </w:r>
    </w:p>
    <w:p w:rsidR="00F91C0F" w:rsidRPr="007636ED" w:rsidRDefault="007636ED" w:rsidP="007636ED">
      <w:pPr>
        <w:spacing w:after="0" w:line="259" w:lineRule="auto"/>
        <w:ind w:left="2967" w:right="0" w:firstLine="0"/>
        <w:jc w:val="center"/>
        <w:rPr>
          <w:sz w:val="24"/>
          <w:szCs w:val="24"/>
        </w:rPr>
      </w:pPr>
      <w:r w:rsidRPr="007636ED">
        <w:rPr>
          <w:noProof/>
          <w:sz w:val="24"/>
          <w:szCs w:val="24"/>
        </w:rPr>
        <w:drawing>
          <wp:anchor distT="0" distB="0" distL="114300" distR="114300" simplePos="0" relativeHeight="251697152" behindDoc="0" locked="0" layoutInCell="1" allowOverlap="0">
            <wp:simplePos x="0" y="0"/>
            <wp:positionH relativeFrom="column">
              <wp:posOffset>1877898</wp:posOffset>
            </wp:positionH>
            <wp:positionV relativeFrom="paragraph">
              <wp:posOffset>-5083</wp:posOffset>
            </wp:positionV>
            <wp:extent cx="1228725" cy="438150"/>
            <wp:effectExtent l="0" t="0" r="0" b="0"/>
            <wp:wrapSquare wrapText="bothSides"/>
            <wp:docPr id="49379" name="Picture 49379"/>
            <wp:cNvGraphicFramePr/>
            <a:graphic xmlns:a="http://schemas.openxmlformats.org/drawingml/2006/main">
              <a:graphicData uri="http://schemas.openxmlformats.org/drawingml/2006/picture">
                <pic:pic xmlns:pic="http://schemas.openxmlformats.org/drawingml/2006/picture">
                  <pic:nvPicPr>
                    <pic:cNvPr id="49379" name="Picture 49379"/>
                    <pic:cNvPicPr/>
                  </pic:nvPicPr>
                  <pic:blipFill>
                    <a:blip r:embed="rId217"/>
                    <a:stretch>
                      <a:fillRect/>
                    </a:stretch>
                  </pic:blipFill>
                  <pic:spPr>
                    <a:xfrm>
                      <a:off x="0" y="0"/>
                      <a:ext cx="1228725" cy="438150"/>
                    </a:xfrm>
                    <a:prstGeom prst="rect">
                      <a:avLst/>
                    </a:prstGeom>
                  </pic:spPr>
                </pic:pic>
              </a:graphicData>
            </a:graphic>
          </wp:anchor>
        </w:drawing>
      </w:r>
      <w:r w:rsidRPr="007636ED">
        <w:rPr>
          <w:sz w:val="24"/>
          <w:szCs w:val="24"/>
        </w:rPr>
        <w:t xml:space="preserve">, </w:t>
      </w:r>
    </w:p>
    <w:p w:rsidR="00F91C0F" w:rsidRPr="007636ED" w:rsidRDefault="007636ED" w:rsidP="007636ED">
      <w:pPr>
        <w:spacing w:after="0" w:line="259" w:lineRule="auto"/>
        <w:ind w:left="2967" w:right="0" w:firstLine="0"/>
        <w:jc w:val="right"/>
        <w:rPr>
          <w:sz w:val="24"/>
          <w:szCs w:val="24"/>
        </w:rPr>
      </w:pPr>
      <w:r w:rsidRPr="007636ED">
        <w:rPr>
          <w:sz w:val="24"/>
          <w:szCs w:val="24"/>
        </w:rPr>
        <w:t xml:space="preserve">(14.8) </w:t>
      </w:r>
    </w:p>
    <w:p w:rsidR="00F91C0F" w:rsidRPr="007636ED" w:rsidRDefault="007636ED" w:rsidP="007636ED">
      <w:pPr>
        <w:spacing w:after="0" w:line="259" w:lineRule="auto"/>
        <w:ind w:left="20" w:right="0" w:firstLine="0"/>
        <w:rPr>
          <w:sz w:val="24"/>
          <w:szCs w:val="24"/>
        </w:rPr>
      </w:pPr>
      <w:proofErr w:type="gramStart"/>
      <w:r w:rsidRPr="007636ED">
        <w:rPr>
          <w:sz w:val="24"/>
          <w:szCs w:val="24"/>
        </w:rPr>
        <w:lastRenderedPageBreak/>
        <w:t xml:space="preserve">где  </w:t>
      </w:r>
      <w:r w:rsidRPr="007636ED">
        <w:rPr>
          <w:i/>
          <w:sz w:val="24"/>
          <w:szCs w:val="24"/>
        </w:rPr>
        <w:t>δ</w:t>
      </w:r>
      <w:proofErr w:type="gramEnd"/>
      <w:r w:rsidRPr="007636ED">
        <w:rPr>
          <w:i/>
          <w:sz w:val="24"/>
          <w:szCs w:val="24"/>
          <w:vertAlign w:val="subscript"/>
        </w:rPr>
        <w:t>Д.П</w:t>
      </w:r>
      <w:r w:rsidRPr="007636ED">
        <w:rPr>
          <w:sz w:val="24"/>
          <w:szCs w:val="24"/>
        </w:rPr>
        <w:t xml:space="preserve">. – ширина дверного проема, м; </w:t>
      </w:r>
      <w:r w:rsidRPr="007636ED">
        <w:rPr>
          <w:i/>
          <w:sz w:val="24"/>
          <w:szCs w:val="24"/>
        </w:rPr>
        <w:t>q</w:t>
      </w:r>
      <w:r w:rsidRPr="007636ED">
        <w:rPr>
          <w:i/>
          <w:sz w:val="24"/>
          <w:szCs w:val="24"/>
          <w:vertAlign w:val="subscript"/>
        </w:rPr>
        <w:t>Д</w:t>
      </w:r>
      <w:r w:rsidRPr="007636ED">
        <w:rPr>
          <w:b/>
          <w:i/>
          <w:sz w:val="24"/>
          <w:szCs w:val="24"/>
        </w:rPr>
        <w:t>.</w:t>
      </w:r>
      <w:r w:rsidRPr="007636ED">
        <w:rPr>
          <w:i/>
          <w:sz w:val="24"/>
          <w:szCs w:val="24"/>
          <w:vertAlign w:val="subscript"/>
        </w:rPr>
        <w:t>П</w:t>
      </w:r>
      <w:r w:rsidRPr="007636ED">
        <w:rPr>
          <w:b/>
          <w:i/>
          <w:sz w:val="24"/>
          <w:szCs w:val="24"/>
        </w:rPr>
        <w:t>.</w:t>
      </w:r>
      <w:r w:rsidRPr="007636ED">
        <w:rPr>
          <w:sz w:val="24"/>
          <w:szCs w:val="24"/>
        </w:rPr>
        <w:t xml:space="preserve"> – пропускная способность 1 м ширины дверного проема, чел./м·мин. принимается равной 50 чел./м·мин для дверей шириной менее 1,6 м и 60 чел./м·мин для дверей шириной 1,6 м и более. Полученное в результате расчетное значение </w:t>
      </w:r>
      <w:r w:rsidRPr="007636ED">
        <w:rPr>
          <w:i/>
          <w:sz w:val="24"/>
          <w:szCs w:val="24"/>
        </w:rPr>
        <w:t>Q</w:t>
      </w:r>
      <w:r w:rsidRPr="007636ED">
        <w:rPr>
          <w:i/>
          <w:sz w:val="24"/>
          <w:szCs w:val="24"/>
          <w:vertAlign w:val="subscript"/>
        </w:rPr>
        <w:t>В</w:t>
      </w:r>
      <w:r w:rsidRPr="007636ED">
        <w:rPr>
          <w:sz w:val="24"/>
          <w:szCs w:val="24"/>
        </w:rPr>
        <w:t xml:space="preserve"> необходимо сравнить с допустимым уровнем пожарной опасности (для людей не более 10</w:t>
      </w:r>
      <w:r w:rsidRPr="007636ED">
        <w:rPr>
          <w:sz w:val="24"/>
          <w:szCs w:val="24"/>
          <w:vertAlign w:val="superscript"/>
        </w:rPr>
        <w:t>-6</w:t>
      </w: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2. Примеры решения задач</w:t>
      </w: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 xml:space="preserve">Задача 1. </w:t>
      </w:r>
      <w:r w:rsidRPr="007636ED">
        <w:rPr>
          <w:sz w:val="24"/>
          <w:szCs w:val="24"/>
        </w:rPr>
        <w:t xml:space="preserve">Проведите расчет параметров безопасной эвакуации из помещений здания. </w:t>
      </w:r>
    </w:p>
    <w:p w:rsidR="00F91C0F" w:rsidRPr="007636ED" w:rsidRDefault="007636ED" w:rsidP="007636ED">
      <w:pPr>
        <w:spacing w:after="0" w:line="259" w:lineRule="auto"/>
        <w:ind w:left="18" w:right="0" w:firstLine="0"/>
        <w:rPr>
          <w:sz w:val="24"/>
          <w:szCs w:val="24"/>
        </w:rPr>
      </w:pPr>
      <w:r w:rsidRPr="007636ED">
        <w:rPr>
          <w:b/>
          <w:sz w:val="24"/>
          <w:szCs w:val="24"/>
        </w:rPr>
        <w:t>Исходные данные для расчета:</w:t>
      </w:r>
      <w:r w:rsidRPr="007636ED">
        <w:rPr>
          <w:sz w:val="24"/>
          <w:szCs w:val="24"/>
        </w:rPr>
        <w:t xml:space="preserve"> </w:t>
      </w:r>
    </w:p>
    <w:p w:rsidR="00F91C0F" w:rsidRPr="007636ED" w:rsidRDefault="007636ED" w:rsidP="007636ED">
      <w:pPr>
        <w:numPr>
          <w:ilvl w:val="0"/>
          <w:numId w:val="56"/>
        </w:numPr>
        <w:spacing w:after="0" w:line="259" w:lineRule="auto"/>
        <w:ind w:right="0" w:firstLine="0"/>
        <w:rPr>
          <w:sz w:val="24"/>
          <w:szCs w:val="24"/>
        </w:rPr>
      </w:pPr>
      <w:r w:rsidRPr="007636ED">
        <w:rPr>
          <w:sz w:val="24"/>
          <w:szCs w:val="24"/>
        </w:rPr>
        <w:t>здание производственное – П;</w:t>
      </w:r>
      <w:r w:rsidRPr="007636ED">
        <w:rPr>
          <w:b/>
          <w:sz w:val="24"/>
          <w:szCs w:val="24"/>
        </w:rPr>
        <w:t xml:space="preserve"> </w:t>
      </w:r>
      <w:r w:rsidRPr="007636ED">
        <w:rPr>
          <w:sz w:val="24"/>
          <w:szCs w:val="24"/>
        </w:rPr>
        <w:t xml:space="preserve"> </w:t>
      </w:r>
    </w:p>
    <w:p w:rsidR="00F91C0F" w:rsidRPr="007636ED" w:rsidRDefault="007636ED" w:rsidP="007636ED">
      <w:pPr>
        <w:numPr>
          <w:ilvl w:val="0"/>
          <w:numId w:val="56"/>
        </w:numPr>
        <w:spacing w:after="0" w:line="259" w:lineRule="auto"/>
        <w:ind w:right="0" w:firstLine="0"/>
        <w:rPr>
          <w:sz w:val="24"/>
          <w:szCs w:val="24"/>
        </w:rPr>
      </w:pPr>
      <w:r w:rsidRPr="007636ED">
        <w:rPr>
          <w:sz w:val="24"/>
          <w:szCs w:val="24"/>
        </w:rPr>
        <w:t>категория взрывопожароопасности производства – Б;</w:t>
      </w:r>
      <w:r w:rsidRPr="007636ED">
        <w:rPr>
          <w:b/>
          <w:sz w:val="24"/>
          <w:szCs w:val="24"/>
        </w:rPr>
        <w:t xml:space="preserve"> </w:t>
      </w:r>
      <w:r w:rsidRPr="007636ED">
        <w:rPr>
          <w:sz w:val="24"/>
          <w:szCs w:val="24"/>
        </w:rPr>
        <w:t xml:space="preserve"> </w:t>
      </w:r>
    </w:p>
    <w:p w:rsidR="00F91C0F" w:rsidRPr="007636ED" w:rsidRDefault="007636ED" w:rsidP="007636ED">
      <w:pPr>
        <w:numPr>
          <w:ilvl w:val="0"/>
          <w:numId w:val="56"/>
        </w:numPr>
        <w:spacing w:after="0" w:line="259" w:lineRule="auto"/>
        <w:ind w:right="0" w:firstLine="0"/>
        <w:rPr>
          <w:sz w:val="24"/>
          <w:szCs w:val="24"/>
        </w:rPr>
      </w:pPr>
      <w:r w:rsidRPr="007636ED">
        <w:rPr>
          <w:sz w:val="24"/>
          <w:szCs w:val="24"/>
        </w:rPr>
        <w:t xml:space="preserve">степень огнестойкости – I;  </w:t>
      </w:r>
    </w:p>
    <w:p w:rsidR="00F91C0F" w:rsidRPr="007636ED" w:rsidRDefault="007636ED" w:rsidP="007636ED">
      <w:pPr>
        <w:numPr>
          <w:ilvl w:val="0"/>
          <w:numId w:val="56"/>
        </w:numPr>
        <w:spacing w:after="0" w:line="259" w:lineRule="auto"/>
        <w:ind w:right="0" w:firstLine="0"/>
        <w:rPr>
          <w:sz w:val="24"/>
          <w:szCs w:val="24"/>
        </w:rPr>
      </w:pPr>
      <w:r w:rsidRPr="007636ED">
        <w:rPr>
          <w:sz w:val="24"/>
          <w:szCs w:val="24"/>
        </w:rPr>
        <w:t>рабочее помещение: длина – 15 м;</w:t>
      </w:r>
      <w:r w:rsidRPr="007636ED">
        <w:rPr>
          <w:b/>
          <w:sz w:val="24"/>
          <w:szCs w:val="24"/>
        </w:rPr>
        <w:t xml:space="preserve"> </w:t>
      </w:r>
      <w:r w:rsidRPr="007636ED">
        <w:rPr>
          <w:sz w:val="24"/>
          <w:szCs w:val="24"/>
        </w:rPr>
        <w:t>ширина – 10 м;</w:t>
      </w:r>
      <w:r w:rsidRPr="007636ED">
        <w:rPr>
          <w:b/>
          <w:sz w:val="24"/>
          <w:szCs w:val="24"/>
        </w:rPr>
        <w:t xml:space="preserve"> </w:t>
      </w:r>
      <w:r w:rsidRPr="007636ED">
        <w:rPr>
          <w:sz w:val="24"/>
          <w:szCs w:val="24"/>
        </w:rPr>
        <w:t xml:space="preserve">высота – 2,7 м; </w:t>
      </w:r>
    </w:p>
    <w:p w:rsidR="00F91C0F" w:rsidRPr="007636ED" w:rsidRDefault="007636ED" w:rsidP="007636ED">
      <w:pPr>
        <w:numPr>
          <w:ilvl w:val="0"/>
          <w:numId w:val="56"/>
        </w:numPr>
        <w:spacing w:after="0" w:line="259" w:lineRule="auto"/>
        <w:ind w:right="0" w:firstLine="0"/>
        <w:rPr>
          <w:sz w:val="24"/>
          <w:szCs w:val="24"/>
        </w:rPr>
      </w:pPr>
      <w:r w:rsidRPr="007636ED">
        <w:rPr>
          <w:sz w:val="24"/>
          <w:szCs w:val="24"/>
        </w:rPr>
        <w:t>количество людей – 50 (</w:t>
      </w:r>
      <w:r w:rsidRPr="007636ED">
        <w:rPr>
          <w:i/>
          <w:sz w:val="24"/>
          <w:szCs w:val="24"/>
        </w:rPr>
        <w:t>N</w:t>
      </w:r>
      <w:r w:rsidRPr="007636ED">
        <w:rPr>
          <w:sz w:val="24"/>
          <w:szCs w:val="24"/>
        </w:rPr>
        <w:t xml:space="preserve">), ч;  </w:t>
      </w:r>
    </w:p>
    <w:p w:rsidR="00F91C0F" w:rsidRPr="007636ED" w:rsidRDefault="007636ED" w:rsidP="007636ED">
      <w:pPr>
        <w:numPr>
          <w:ilvl w:val="0"/>
          <w:numId w:val="56"/>
        </w:numPr>
        <w:spacing w:after="0" w:line="259" w:lineRule="auto"/>
        <w:ind w:right="0" w:firstLine="0"/>
        <w:rPr>
          <w:sz w:val="24"/>
          <w:szCs w:val="24"/>
        </w:rPr>
      </w:pPr>
      <w:r w:rsidRPr="007636ED">
        <w:rPr>
          <w:sz w:val="24"/>
          <w:szCs w:val="24"/>
        </w:rPr>
        <w:t>ширина дверей (</w:t>
      </w:r>
      <w:r w:rsidRPr="007636ED">
        <w:rPr>
          <w:i/>
          <w:sz w:val="24"/>
          <w:szCs w:val="24"/>
        </w:rPr>
        <w:t>δ</w:t>
      </w:r>
      <w:r w:rsidRPr="007636ED">
        <w:rPr>
          <w:i/>
          <w:sz w:val="24"/>
          <w:szCs w:val="24"/>
          <w:vertAlign w:val="subscript"/>
        </w:rPr>
        <w:t>Д.П</w:t>
      </w:r>
      <w:r w:rsidRPr="007636ED">
        <w:rPr>
          <w:sz w:val="24"/>
          <w:szCs w:val="24"/>
        </w:rPr>
        <w:t xml:space="preserve">.) из рабочего помещения – 1,4 м;  </w:t>
      </w:r>
    </w:p>
    <w:p w:rsidR="00F91C0F" w:rsidRPr="007636ED" w:rsidRDefault="007636ED" w:rsidP="007636ED">
      <w:pPr>
        <w:numPr>
          <w:ilvl w:val="0"/>
          <w:numId w:val="56"/>
        </w:numPr>
        <w:spacing w:after="0" w:line="259" w:lineRule="auto"/>
        <w:ind w:right="0" w:firstLine="0"/>
        <w:rPr>
          <w:sz w:val="24"/>
          <w:szCs w:val="24"/>
        </w:rPr>
      </w:pPr>
      <w:r w:rsidRPr="007636ED">
        <w:rPr>
          <w:sz w:val="24"/>
          <w:szCs w:val="24"/>
        </w:rPr>
        <w:t>ширина дверей (</w:t>
      </w:r>
      <w:r w:rsidRPr="007636ED">
        <w:rPr>
          <w:i/>
          <w:sz w:val="24"/>
          <w:szCs w:val="24"/>
        </w:rPr>
        <w:t>δ</w:t>
      </w:r>
      <w:r w:rsidRPr="007636ED">
        <w:rPr>
          <w:i/>
          <w:sz w:val="24"/>
          <w:szCs w:val="24"/>
          <w:vertAlign w:val="subscript"/>
        </w:rPr>
        <w:t>Д.П</w:t>
      </w:r>
      <w:r w:rsidRPr="007636ED">
        <w:rPr>
          <w:sz w:val="24"/>
          <w:szCs w:val="24"/>
        </w:rPr>
        <w:t xml:space="preserve">.) из здания – 1,8 м;  </w:t>
      </w:r>
    </w:p>
    <w:p w:rsidR="00F91C0F" w:rsidRPr="007636ED" w:rsidRDefault="007636ED" w:rsidP="007636ED">
      <w:pPr>
        <w:numPr>
          <w:ilvl w:val="0"/>
          <w:numId w:val="56"/>
        </w:numPr>
        <w:spacing w:after="0" w:line="259" w:lineRule="auto"/>
        <w:ind w:right="0" w:firstLine="0"/>
        <w:rPr>
          <w:sz w:val="24"/>
          <w:szCs w:val="24"/>
        </w:rPr>
      </w:pPr>
      <w:r w:rsidRPr="007636ED">
        <w:rPr>
          <w:sz w:val="24"/>
          <w:szCs w:val="24"/>
        </w:rPr>
        <w:t>коридоры: суммарная длина (</w:t>
      </w:r>
      <w:r w:rsidRPr="007636ED">
        <w:rPr>
          <w:i/>
          <w:sz w:val="24"/>
          <w:szCs w:val="24"/>
        </w:rPr>
        <w:t>L</w:t>
      </w:r>
      <w:r w:rsidRPr="007636ED">
        <w:rPr>
          <w:i/>
          <w:sz w:val="24"/>
          <w:szCs w:val="24"/>
          <w:vertAlign w:val="subscript"/>
        </w:rPr>
        <w:t>к</w:t>
      </w:r>
      <w:r w:rsidRPr="007636ED">
        <w:rPr>
          <w:sz w:val="24"/>
          <w:szCs w:val="24"/>
        </w:rPr>
        <w:t>) – 40 м; ширина (</w:t>
      </w:r>
      <w:r w:rsidRPr="007636ED">
        <w:rPr>
          <w:i/>
          <w:sz w:val="24"/>
          <w:szCs w:val="24"/>
        </w:rPr>
        <w:t>δ</w:t>
      </w:r>
      <w:r w:rsidRPr="007636ED">
        <w:rPr>
          <w:i/>
          <w:sz w:val="24"/>
          <w:szCs w:val="24"/>
          <w:vertAlign w:val="subscript"/>
        </w:rPr>
        <w:t>к</w:t>
      </w:r>
      <w:r w:rsidRPr="007636ED">
        <w:rPr>
          <w:sz w:val="24"/>
          <w:szCs w:val="24"/>
        </w:rPr>
        <w:t xml:space="preserve">) – 3 м;  </w:t>
      </w:r>
    </w:p>
    <w:p w:rsidR="00F91C0F" w:rsidRPr="007636ED" w:rsidRDefault="007636ED" w:rsidP="007636ED">
      <w:pPr>
        <w:numPr>
          <w:ilvl w:val="0"/>
          <w:numId w:val="56"/>
        </w:numPr>
        <w:spacing w:after="0" w:line="259" w:lineRule="auto"/>
        <w:ind w:right="0" w:firstLine="0"/>
        <w:rPr>
          <w:sz w:val="24"/>
          <w:szCs w:val="24"/>
        </w:rPr>
      </w:pPr>
      <w:r w:rsidRPr="007636ED">
        <w:rPr>
          <w:sz w:val="24"/>
          <w:szCs w:val="24"/>
        </w:rPr>
        <w:t>лестницы: суммарная длина (</w:t>
      </w:r>
      <w:r w:rsidRPr="007636ED">
        <w:rPr>
          <w:i/>
          <w:sz w:val="24"/>
          <w:szCs w:val="24"/>
        </w:rPr>
        <w:t>L</w:t>
      </w:r>
      <w:r w:rsidRPr="007636ED">
        <w:rPr>
          <w:i/>
          <w:sz w:val="24"/>
          <w:szCs w:val="24"/>
          <w:vertAlign w:val="subscript"/>
        </w:rPr>
        <w:t>л</w:t>
      </w:r>
      <w:r w:rsidRPr="007636ED">
        <w:rPr>
          <w:sz w:val="24"/>
          <w:szCs w:val="24"/>
        </w:rPr>
        <w:t>) – 10 м; ширина (</w:t>
      </w:r>
      <w:r w:rsidRPr="007636ED">
        <w:rPr>
          <w:i/>
          <w:sz w:val="24"/>
          <w:szCs w:val="24"/>
        </w:rPr>
        <w:t>δ</w:t>
      </w:r>
      <w:r w:rsidRPr="007636ED">
        <w:rPr>
          <w:i/>
          <w:sz w:val="24"/>
          <w:szCs w:val="24"/>
          <w:vertAlign w:val="subscript"/>
        </w:rPr>
        <w:t>л</w:t>
      </w:r>
      <w:r w:rsidRPr="007636ED">
        <w:rPr>
          <w:sz w:val="24"/>
          <w:szCs w:val="24"/>
        </w:rPr>
        <w:t xml:space="preserve">) – 2 м; </w:t>
      </w:r>
    </w:p>
    <w:p w:rsidR="00F91C0F" w:rsidRPr="007636ED" w:rsidRDefault="007636ED" w:rsidP="007636ED">
      <w:pPr>
        <w:numPr>
          <w:ilvl w:val="0"/>
          <w:numId w:val="56"/>
        </w:numPr>
        <w:spacing w:after="0" w:line="259" w:lineRule="auto"/>
        <w:ind w:right="0" w:firstLine="0"/>
        <w:rPr>
          <w:sz w:val="24"/>
          <w:szCs w:val="24"/>
        </w:rPr>
      </w:pPr>
      <w:r w:rsidRPr="007636ED">
        <w:rPr>
          <w:sz w:val="24"/>
          <w:szCs w:val="24"/>
        </w:rPr>
        <w:t xml:space="preserve">вероятность эвакуации по наружным путям, </w:t>
      </w:r>
      <w:r w:rsidRPr="007636ED">
        <w:rPr>
          <w:i/>
          <w:sz w:val="24"/>
          <w:szCs w:val="24"/>
        </w:rPr>
        <w:t>Р</w:t>
      </w:r>
      <w:r w:rsidRPr="007636ED">
        <w:rPr>
          <w:i/>
          <w:sz w:val="24"/>
          <w:szCs w:val="24"/>
          <w:vertAlign w:val="subscript"/>
        </w:rPr>
        <w:t>Д.В</w:t>
      </w:r>
      <w:r w:rsidRPr="007636ED">
        <w:rPr>
          <w:sz w:val="24"/>
          <w:szCs w:val="24"/>
        </w:rPr>
        <w:t xml:space="preserve">. – 0,5;  </w:t>
      </w:r>
    </w:p>
    <w:p w:rsidR="00F91C0F" w:rsidRPr="007636ED" w:rsidRDefault="007636ED" w:rsidP="007636ED">
      <w:pPr>
        <w:numPr>
          <w:ilvl w:val="0"/>
          <w:numId w:val="56"/>
        </w:numPr>
        <w:spacing w:after="0" w:line="259" w:lineRule="auto"/>
        <w:ind w:right="0" w:firstLine="0"/>
        <w:rPr>
          <w:sz w:val="24"/>
          <w:szCs w:val="24"/>
        </w:rPr>
      </w:pPr>
      <w:r w:rsidRPr="007636ED">
        <w:rPr>
          <w:sz w:val="24"/>
          <w:szCs w:val="24"/>
        </w:rPr>
        <w:t xml:space="preserve">вероятность пожара в здании в год, </w:t>
      </w:r>
      <w:r w:rsidRPr="007636ED">
        <w:rPr>
          <w:i/>
          <w:sz w:val="24"/>
          <w:szCs w:val="24"/>
        </w:rPr>
        <w:t>Qп</w:t>
      </w:r>
      <w:r w:rsidRPr="007636ED">
        <w:rPr>
          <w:sz w:val="24"/>
          <w:szCs w:val="24"/>
        </w:rPr>
        <w:t xml:space="preserve"> – 10</w:t>
      </w:r>
      <w:r w:rsidRPr="007636ED">
        <w:rPr>
          <w:sz w:val="24"/>
          <w:szCs w:val="24"/>
          <w:vertAlign w:val="superscript"/>
        </w:rPr>
        <w:t>-3</w:t>
      </w:r>
      <w:r w:rsidRPr="007636ED">
        <w:rPr>
          <w:sz w:val="24"/>
          <w:szCs w:val="24"/>
        </w:rPr>
        <w:t xml:space="preserve">;  </w:t>
      </w:r>
    </w:p>
    <w:p w:rsidR="00F91C0F" w:rsidRPr="007636ED" w:rsidRDefault="007636ED" w:rsidP="007636ED">
      <w:pPr>
        <w:numPr>
          <w:ilvl w:val="0"/>
          <w:numId w:val="56"/>
        </w:numPr>
        <w:spacing w:after="0" w:line="259" w:lineRule="auto"/>
        <w:ind w:right="0" w:firstLine="0"/>
        <w:rPr>
          <w:sz w:val="24"/>
          <w:szCs w:val="24"/>
        </w:rPr>
      </w:pPr>
      <w:r w:rsidRPr="007636ED">
        <w:rPr>
          <w:sz w:val="24"/>
          <w:szCs w:val="24"/>
        </w:rPr>
        <w:t xml:space="preserve">вероятность эффективной работы технических решений противопожарной защиты, </w:t>
      </w:r>
      <w:r w:rsidRPr="007636ED">
        <w:rPr>
          <w:i/>
          <w:sz w:val="24"/>
          <w:szCs w:val="24"/>
        </w:rPr>
        <w:t>Р</w:t>
      </w:r>
      <w:r w:rsidRPr="007636ED">
        <w:rPr>
          <w:i/>
          <w:sz w:val="24"/>
          <w:szCs w:val="24"/>
          <w:vertAlign w:val="subscript"/>
        </w:rPr>
        <w:t>П.З.</w:t>
      </w:r>
      <w:r w:rsidRPr="007636ED">
        <w:rPr>
          <w:sz w:val="24"/>
          <w:szCs w:val="24"/>
        </w:rPr>
        <w:t xml:space="preserve"> – 0,99;  </w:t>
      </w:r>
    </w:p>
    <w:p w:rsidR="00F91C0F" w:rsidRPr="007636ED" w:rsidRDefault="007636ED" w:rsidP="007636ED">
      <w:pPr>
        <w:numPr>
          <w:ilvl w:val="0"/>
          <w:numId w:val="56"/>
        </w:numPr>
        <w:spacing w:after="0" w:line="259" w:lineRule="auto"/>
        <w:ind w:right="0" w:firstLine="0"/>
        <w:rPr>
          <w:sz w:val="24"/>
          <w:szCs w:val="24"/>
        </w:rPr>
      </w:pPr>
      <w:r w:rsidRPr="007636ED">
        <w:rPr>
          <w:sz w:val="24"/>
          <w:szCs w:val="24"/>
        </w:rPr>
        <w:t xml:space="preserve">интервал времени от возникновения пожара до начала эвакуации людей </w:t>
      </w:r>
      <w:r w:rsidRPr="007636ED">
        <w:rPr>
          <w:i/>
          <w:sz w:val="24"/>
          <w:szCs w:val="24"/>
        </w:rPr>
        <w:t>t</w:t>
      </w:r>
      <w:r w:rsidRPr="007636ED">
        <w:rPr>
          <w:i/>
          <w:sz w:val="24"/>
          <w:szCs w:val="24"/>
          <w:vertAlign w:val="subscript"/>
        </w:rPr>
        <w:t>н.э</w:t>
      </w:r>
      <w:r w:rsidRPr="007636ED">
        <w:rPr>
          <w:sz w:val="24"/>
          <w:szCs w:val="24"/>
        </w:rPr>
        <w:t xml:space="preserve">. </w:t>
      </w:r>
    </w:p>
    <w:p w:rsidR="00F91C0F" w:rsidRPr="007636ED" w:rsidRDefault="007636ED" w:rsidP="007636ED">
      <w:pPr>
        <w:numPr>
          <w:ilvl w:val="0"/>
          <w:numId w:val="56"/>
        </w:numPr>
        <w:spacing w:after="0" w:line="259" w:lineRule="auto"/>
        <w:ind w:right="0" w:firstLine="0"/>
        <w:rPr>
          <w:sz w:val="24"/>
          <w:szCs w:val="24"/>
        </w:rPr>
      </w:pPr>
      <w:r w:rsidRPr="007636ED">
        <w:rPr>
          <w:sz w:val="24"/>
          <w:szCs w:val="24"/>
        </w:rPr>
        <w:t>2,2 мин</w:t>
      </w:r>
      <w:r w:rsidRPr="007636ED">
        <w:rPr>
          <w:i/>
          <w:sz w:val="24"/>
          <w:szCs w:val="24"/>
        </w:rPr>
        <w:t>.</w:t>
      </w:r>
      <w:r w:rsidRPr="007636ED">
        <w:rPr>
          <w:sz w:val="24"/>
          <w:szCs w:val="24"/>
        </w:rPr>
        <w:t xml:space="preserve"> </w:t>
      </w:r>
    </w:p>
    <w:p w:rsidR="00F91C0F" w:rsidRPr="007636ED" w:rsidRDefault="007636ED" w:rsidP="007636ED">
      <w:pPr>
        <w:spacing w:after="0" w:line="259" w:lineRule="auto"/>
        <w:ind w:left="6" w:right="0" w:firstLine="0"/>
        <w:jc w:val="left"/>
        <w:rPr>
          <w:sz w:val="24"/>
          <w:szCs w:val="24"/>
        </w:rPr>
      </w:pPr>
      <w:r w:rsidRPr="007636ED">
        <w:rPr>
          <w:i/>
          <w:sz w:val="24"/>
          <w:szCs w:val="24"/>
        </w:rPr>
        <w:t>Решение</w:t>
      </w:r>
      <w:r w:rsidRPr="007636ED">
        <w:rPr>
          <w:sz w:val="24"/>
          <w:szCs w:val="24"/>
        </w:rPr>
        <w:t xml:space="preserve">: Разобьем путь эвакуации из здания на </w:t>
      </w:r>
      <w:proofErr w:type="gramStart"/>
      <w:r w:rsidRPr="007636ED">
        <w:rPr>
          <w:sz w:val="24"/>
          <w:szCs w:val="24"/>
        </w:rPr>
        <w:t>участки:  коридоры</w:t>
      </w:r>
      <w:proofErr w:type="gramEnd"/>
      <w:r w:rsidRPr="007636ED">
        <w:rPr>
          <w:sz w:val="24"/>
          <w:szCs w:val="24"/>
        </w:rPr>
        <w:t xml:space="preserve"> </w:t>
      </w:r>
      <w:r w:rsidRPr="007636ED">
        <w:rPr>
          <w:i/>
          <w:sz w:val="24"/>
          <w:szCs w:val="24"/>
        </w:rPr>
        <w:t>t</w:t>
      </w:r>
      <w:r w:rsidRPr="007636ED">
        <w:rPr>
          <w:i/>
          <w:sz w:val="24"/>
          <w:szCs w:val="24"/>
          <w:vertAlign w:val="subscript"/>
        </w:rPr>
        <w:t>к</w:t>
      </w:r>
      <w:r w:rsidRPr="007636ED">
        <w:rPr>
          <w:sz w:val="24"/>
          <w:szCs w:val="24"/>
        </w:rPr>
        <w:t xml:space="preserve">;  лестницы вниз </w:t>
      </w:r>
      <w:r w:rsidRPr="007636ED">
        <w:rPr>
          <w:i/>
          <w:sz w:val="24"/>
          <w:szCs w:val="24"/>
        </w:rPr>
        <w:t>t</w:t>
      </w:r>
      <w:r w:rsidRPr="007636ED">
        <w:rPr>
          <w:i/>
          <w:sz w:val="24"/>
          <w:szCs w:val="24"/>
          <w:vertAlign w:val="subscript"/>
        </w:rPr>
        <w:t>л</w:t>
      </w:r>
      <w:r w:rsidRPr="007636ED">
        <w:rPr>
          <w:sz w:val="24"/>
          <w:szCs w:val="24"/>
        </w:rPr>
        <w:t xml:space="preserve">;  двери из здания </w:t>
      </w:r>
      <w:r w:rsidRPr="007636ED">
        <w:rPr>
          <w:i/>
          <w:sz w:val="24"/>
          <w:szCs w:val="24"/>
        </w:rPr>
        <w:t>t</w:t>
      </w:r>
      <w:r w:rsidRPr="007636ED">
        <w:rPr>
          <w:i/>
          <w:sz w:val="24"/>
          <w:szCs w:val="24"/>
          <w:vertAlign w:val="subscript"/>
        </w:rPr>
        <w:t>дп</w:t>
      </w:r>
      <w:r w:rsidRPr="007636ED">
        <w:rPr>
          <w:sz w:val="24"/>
          <w:szCs w:val="24"/>
        </w:rPr>
        <w:t xml:space="preserve">1;  двери из рабочего помещения </w:t>
      </w:r>
      <w:r w:rsidRPr="007636ED">
        <w:rPr>
          <w:i/>
          <w:sz w:val="24"/>
          <w:szCs w:val="24"/>
        </w:rPr>
        <w:t>t</w:t>
      </w:r>
      <w:r w:rsidRPr="007636ED">
        <w:rPr>
          <w:i/>
          <w:sz w:val="24"/>
          <w:szCs w:val="24"/>
          <w:vertAlign w:val="subscript"/>
        </w:rPr>
        <w:t>дп</w:t>
      </w:r>
      <w:r w:rsidRPr="007636ED">
        <w:rPr>
          <w:sz w:val="24"/>
          <w:szCs w:val="24"/>
        </w:rPr>
        <w:t xml:space="preserve">2  и определим время движения на каждом участке: </w:t>
      </w:r>
    </w:p>
    <w:p w:rsidR="00F91C0F" w:rsidRPr="007636ED" w:rsidRDefault="007636ED" w:rsidP="007636ED">
      <w:pPr>
        <w:spacing w:after="0" w:line="259" w:lineRule="auto"/>
        <w:ind w:left="20" w:right="0" w:firstLine="0"/>
        <w:rPr>
          <w:sz w:val="24"/>
          <w:szCs w:val="24"/>
        </w:rPr>
      </w:pPr>
      <w:r w:rsidRPr="007636ED">
        <w:rPr>
          <w:sz w:val="24"/>
          <w:szCs w:val="24"/>
        </w:rPr>
        <w:t xml:space="preserve">Для коридоров: </w:t>
      </w:r>
    </w:p>
    <w:p w:rsidR="00F91C0F" w:rsidRPr="007636ED" w:rsidRDefault="007636ED" w:rsidP="007636ED">
      <w:pPr>
        <w:spacing w:after="0" w:line="259" w:lineRule="auto"/>
        <w:ind w:left="20" w:right="0" w:firstLine="0"/>
        <w:rPr>
          <w:sz w:val="24"/>
          <w:szCs w:val="24"/>
        </w:rPr>
      </w:pPr>
      <w:r w:rsidRPr="007636ED">
        <w:rPr>
          <w:i/>
          <w:sz w:val="24"/>
          <w:szCs w:val="24"/>
        </w:rPr>
        <w:t>V</w:t>
      </w:r>
      <w:r w:rsidRPr="007636ED">
        <w:rPr>
          <w:i/>
          <w:sz w:val="24"/>
          <w:szCs w:val="24"/>
          <w:vertAlign w:val="subscript"/>
        </w:rPr>
        <w:t>k</w:t>
      </w:r>
      <w:r w:rsidRPr="007636ED">
        <w:rPr>
          <w:sz w:val="24"/>
          <w:szCs w:val="24"/>
        </w:rPr>
        <w:t xml:space="preserve"> определяем по таблице 5.3 исходя из значения </w:t>
      </w:r>
      <w:r w:rsidRPr="007636ED">
        <w:rPr>
          <w:i/>
          <w:sz w:val="24"/>
          <w:szCs w:val="24"/>
        </w:rPr>
        <w:t>D</w:t>
      </w:r>
      <w:r w:rsidRPr="007636ED">
        <w:rPr>
          <w:sz w:val="24"/>
          <w:szCs w:val="24"/>
        </w:rPr>
        <w:t xml:space="preserve">: </w:t>
      </w:r>
    </w:p>
    <w:p w:rsidR="00F91C0F" w:rsidRPr="007636ED" w:rsidRDefault="007636ED" w:rsidP="007636ED">
      <w:pPr>
        <w:spacing w:after="0" w:line="259" w:lineRule="auto"/>
        <w:ind w:left="543" w:right="0" w:firstLine="0"/>
        <w:jc w:val="left"/>
        <w:rPr>
          <w:sz w:val="24"/>
          <w:szCs w:val="24"/>
        </w:rPr>
      </w:pPr>
      <w:r w:rsidRPr="007636ED">
        <w:rPr>
          <w:rFonts w:eastAsia="Calibri"/>
          <w:noProof/>
          <w:sz w:val="24"/>
          <w:szCs w:val="24"/>
        </w:rPr>
        <mc:AlternateContent>
          <mc:Choice Requires="wpg">
            <w:drawing>
              <wp:anchor distT="0" distB="0" distL="114300" distR="114300" simplePos="0" relativeHeight="251698176" behindDoc="0" locked="0" layoutInCell="1" allowOverlap="1">
                <wp:simplePos x="0" y="0"/>
                <wp:positionH relativeFrom="column">
                  <wp:posOffset>337660</wp:posOffset>
                </wp:positionH>
                <wp:positionV relativeFrom="paragraph">
                  <wp:posOffset>145779</wp:posOffset>
                </wp:positionV>
                <wp:extent cx="1557687" cy="8515"/>
                <wp:effectExtent l="0" t="0" r="0" b="0"/>
                <wp:wrapNone/>
                <wp:docPr id="545052" name="Group 545052"/>
                <wp:cNvGraphicFramePr/>
                <a:graphic xmlns:a="http://schemas.openxmlformats.org/drawingml/2006/main">
                  <a:graphicData uri="http://schemas.microsoft.com/office/word/2010/wordprocessingGroup">
                    <wpg:wgp>
                      <wpg:cNvGrpSpPr/>
                      <wpg:grpSpPr>
                        <a:xfrm>
                          <a:off x="0" y="0"/>
                          <a:ext cx="1557687" cy="8515"/>
                          <a:chOff x="0" y="0"/>
                          <a:chExt cx="1557687" cy="8515"/>
                        </a:xfrm>
                      </wpg:grpSpPr>
                      <wps:wsp>
                        <wps:cNvPr id="49621" name="Shape 49621"/>
                        <wps:cNvSpPr/>
                        <wps:spPr>
                          <a:xfrm>
                            <a:off x="0" y="0"/>
                            <a:ext cx="441720" cy="0"/>
                          </a:xfrm>
                          <a:custGeom>
                            <a:avLst/>
                            <a:gdLst/>
                            <a:ahLst/>
                            <a:cxnLst/>
                            <a:rect l="0" t="0" r="0" b="0"/>
                            <a:pathLst>
                              <a:path w="441720">
                                <a:moveTo>
                                  <a:pt x="0" y="0"/>
                                </a:moveTo>
                                <a:lnTo>
                                  <a:pt x="441720" y="0"/>
                                </a:lnTo>
                              </a:path>
                            </a:pathLst>
                          </a:custGeom>
                          <a:ln w="8515" cap="flat">
                            <a:round/>
                          </a:ln>
                        </wps:spPr>
                        <wps:style>
                          <a:lnRef idx="1">
                            <a:srgbClr val="000000"/>
                          </a:lnRef>
                          <a:fillRef idx="0">
                            <a:srgbClr val="000000">
                              <a:alpha val="0"/>
                            </a:srgbClr>
                          </a:fillRef>
                          <a:effectRef idx="0">
                            <a:scrgbClr r="0" g="0" b="0"/>
                          </a:effectRef>
                          <a:fontRef idx="none"/>
                        </wps:style>
                        <wps:bodyPr/>
                      </wps:wsp>
                      <wps:wsp>
                        <wps:cNvPr id="49622" name="Shape 49622"/>
                        <wps:cNvSpPr/>
                        <wps:spPr>
                          <a:xfrm>
                            <a:off x="625866" y="0"/>
                            <a:ext cx="483767" cy="0"/>
                          </a:xfrm>
                          <a:custGeom>
                            <a:avLst/>
                            <a:gdLst/>
                            <a:ahLst/>
                            <a:cxnLst/>
                            <a:rect l="0" t="0" r="0" b="0"/>
                            <a:pathLst>
                              <a:path w="483767">
                                <a:moveTo>
                                  <a:pt x="0" y="0"/>
                                </a:moveTo>
                                <a:lnTo>
                                  <a:pt x="483767" y="0"/>
                                </a:lnTo>
                              </a:path>
                            </a:pathLst>
                          </a:custGeom>
                          <a:ln w="8515" cap="flat">
                            <a:round/>
                          </a:ln>
                        </wps:spPr>
                        <wps:style>
                          <a:lnRef idx="1">
                            <a:srgbClr val="000000"/>
                          </a:lnRef>
                          <a:fillRef idx="0">
                            <a:srgbClr val="000000">
                              <a:alpha val="0"/>
                            </a:srgbClr>
                          </a:fillRef>
                          <a:effectRef idx="0">
                            <a:scrgbClr r="0" g="0" b="0"/>
                          </a:effectRef>
                          <a:fontRef idx="none"/>
                        </wps:style>
                        <wps:bodyPr/>
                      </wps:wsp>
                      <wps:wsp>
                        <wps:cNvPr id="49623" name="Shape 49623"/>
                        <wps:cNvSpPr/>
                        <wps:spPr>
                          <a:xfrm>
                            <a:off x="1293774" y="0"/>
                            <a:ext cx="263913" cy="0"/>
                          </a:xfrm>
                          <a:custGeom>
                            <a:avLst/>
                            <a:gdLst/>
                            <a:ahLst/>
                            <a:cxnLst/>
                            <a:rect l="0" t="0" r="0" b="0"/>
                            <a:pathLst>
                              <a:path w="263913">
                                <a:moveTo>
                                  <a:pt x="0" y="0"/>
                                </a:moveTo>
                                <a:lnTo>
                                  <a:pt x="263913" y="0"/>
                                </a:lnTo>
                              </a:path>
                            </a:pathLst>
                          </a:custGeom>
                          <a:ln w="851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5052" style="width:122.652pt;height:0.670502pt;position:absolute;z-index:201;mso-position-horizontal-relative:text;mso-position-horizontal:absolute;margin-left:26.5874pt;mso-position-vertical-relative:text;margin-top:11.4787pt;" coordsize="15576,85">
                <v:shape id="Shape 49621" style="position:absolute;width:4417;height:0;left:0;top:0;" coordsize="441720,0" path="m0,0l441720,0">
                  <v:stroke weight="0.670502pt" endcap="flat" joinstyle="round" on="true" color="#000000"/>
                  <v:fill on="false" color="#000000" opacity="0"/>
                </v:shape>
                <v:shape id="Shape 49622" style="position:absolute;width:4837;height:0;left:6258;top:0;" coordsize="483767,0" path="m0,0l483767,0">
                  <v:stroke weight="0.670502pt" endcap="flat" joinstyle="round" on="true" color="#000000"/>
                  <v:fill on="false" color="#000000" opacity="0"/>
                </v:shape>
                <v:shape id="Shape 49623" style="position:absolute;width:2639;height:0;left:12937;top:0;" coordsize="263913,0" path="m0,0l263913,0">
                  <v:stroke weight="0.670502pt" endcap="flat" joinstyle="round" on="true" color="#000000"/>
                  <v:fill on="false" color="#000000" opacity="0"/>
                </v:shape>
              </v:group>
            </w:pict>
          </mc:Fallback>
        </mc:AlternateContent>
      </w:r>
      <w:r w:rsidRPr="007636ED">
        <w:rPr>
          <w:i/>
          <w:sz w:val="24"/>
          <w:szCs w:val="24"/>
        </w:rPr>
        <w:t xml:space="preserve">D </w:t>
      </w:r>
      <w:r w:rsidRPr="007636ED">
        <w:rPr>
          <w:rFonts w:eastAsia="Segoe UI Symbol"/>
          <w:sz w:val="24"/>
          <w:szCs w:val="24"/>
        </w:rPr>
        <w:t xml:space="preserve">= </w:t>
      </w:r>
      <w:r w:rsidRPr="007636ED">
        <w:rPr>
          <w:i/>
          <w:sz w:val="24"/>
          <w:szCs w:val="24"/>
        </w:rPr>
        <w:t xml:space="preserve">N </w:t>
      </w:r>
      <w:r w:rsidRPr="007636ED">
        <w:rPr>
          <w:rFonts w:eastAsia="Segoe UI Symbol"/>
          <w:sz w:val="24"/>
          <w:szCs w:val="24"/>
        </w:rPr>
        <w:t xml:space="preserve"> </w:t>
      </w:r>
      <w:r w:rsidRPr="007636ED">
        <w:rPr>
          <w:i/>
          <w:sz w:val="24"/>
          <w:szCs w:val="24"/>
        </w:rPr>
        <w:t xml:space="preserve">f </w:t>
      </w:r>
      <w:r w:rsidRPr="007636ED">
        <w:rPr>
          <w:rFonts w:eastAsia="Segoe UI Symbol"/>
          <w:sz w:val="24"/>
          <w:szCs w:val="24"/>
        </w:rPr>
        <w:t xml:space="preserve">= </w:t>
      </w:r>
      <w:r w:rsidRPr="007636ED">
        <w:rPr>
          <w:sz w:val="24"/>
          <w:szCs w:val="24"/>
        </w:rPr>
        <w:t>50 0,1</w:t>
      </w:r>
      <w:r w:rsidRPr="007636ED">
        <w:rPr>
          <w:rFonts w:eastAsia="Segoe UI Symbol"/>
          <w:sz w:val="24"/>
          <w:szCs w:val="24"/>
        </w:rPr>
        <w:t xml:space="preserve"> = </w:t>
      </w:r>
      <w:r w:rsidRPr="007636ED">
        <w:rPr>
          <w:sz w:val="24"/>
          <w:szCs w:val="24"/>
        </w:rPr>
        <w:t xml:space="preserve">5 </w:t>
      </w:r>
      <w:r w:rsidRPr="007636ED">
        <w:rPr>
          <w:rFonts w:eastAsia="Segoe UI Symbol"/>
          <w:sz w:val="24"/>
          <w:szCs w:val="24"/>
        </w:rPr>
        <w:t xml:space="preserve"> </w:t>
      </w:r>
      <w:r w:rsidRPr="007636ED">
        <w:rPr>
          <w:sz w:val="24"/>
          <w:szCs w:val="24"/>
        </w:rPr>
        <w:t xml:space="preserve">0,0416 </w:t>
      </w:r>
      <w:r w:rsidRPr="007636ED">
        <w:rPr>
          <w:rFonts w:eastAsia="Segoe UI Symbol"/>
          <w:sz w:val="24"/>
          <w:szCs w:val="24"/>
        </w:rPr>
        <w:t xml:space="preserve"> </w:t>
      </w:r>
      <w:r w:rsidRPr="007636ED">
        <w:rPr>
          <w:sz w:val="24"/>
          <w:szCs w:val="24"/>
        </w:rPr>
        <w:t xml:space="preserve">0,04. </w:t>
      </w:r>
      <w:r w:rsidRPr="007636ED">
        <w:rPr>
          <w:i/>
          <w:sz w:val="24"/>
          <w:szCs w:val="24"/>
        </w:rPr>
        <w:t>L</w:t>
      </w:r>
      <w:r w:rsidRPr="007636ED">
        <w:rPr>
          <w:i/>
          <w:sz w:val="24"/>
          <w:szCs w:val="24"/>
          <w:vertAlign w:val="subscript"/>
        </w:rPr>
        <w:t xml:space="preserve">k </w:t>
      </w:r>
      <w:r w:rsidRPr="007636ED">
        <w:rPr>
          <w:rFonts w:eastAsia="Segoe UI Symbol"/>
          <w:sz w:val="24"/>
          <w:szCs w:val="24"/>
        </w:rPr>
        <w:t></w:t>
      </w:r>
      <w:r w:rsidRPr="007636ED">
        <w:rPr>
          <w:rFonts w:eastAsia="Segoe UI Symbol"/>
          <w:sz w:val="24"/>
          <w:szCs w:val="24"/>
        </w:rPr>
        <w:t></w:t>
      </w:r>
      <w:r w:rsidRPr="007636ED">
        <w:rPr>
          <w:i/>
          <w:sz w:val="24"/>
          <w:szCs w:val="24"/>
          <w:vertAlign w:val="subscript"/>
        </w:rPr>
        <w:t xml:space="preserve">k </w:t>
      </w:r>
      <w:r w:rsidRPr="007636ED">
        <w:rPr>
          <w:sz w:val="24"/>
          <w:szCs w:val="24"/>
        </w:rPr>
        <w:t>40 3</w:t>
      </w:r>
      <w:r w:rsidRPr="007636ED">
        <w:rPr>
          <w:rFonts w:eastAsia="Segoe UI Symbol"/>
          <w:sz w:val="24"/>
          <w:szCs w:val="24"/>
        </w:rPr>
        <w:t xml:space="preserve"> </w:t>
      </w:r>
      <w:r w:rsidRPr="007636ED">
        <w:rPr>
          <w:sz w:val="24"/>
          <w:szCs w:val="24"/>
        </w:rPr>
        <w:t>120</w:t>
      </w:r>
    </w:p>
    <w:p w:rsidR="00F91C0F" w:rsidRPr="007636ED" w:rsidRDefault="007636ED" w:rsidP="007636ED">
      <w:pPr>
        <w:spacing w:after="0" w:line="259" w:lineRule="auto"/>
        <w:ind w:left="20" w:right="0" w:firstLine="0"/>
        <w:rPr>
          <w:sz w:val="24"/>
          <w:szCs w:val="24"/>
        </w:rPr>
      </w:pPr>
      <w:r w:rsidRPr="007636ED">
        <w:rPr>
          <w:i/>
          <w:sz w:val="24"/>
          <w:szCs w:val="24"/>
        </w:rPr>
        <w:t>V</w:t>
      </w:r>
      <w:r w:rsidRPr="007636ED">
        <w:rPr>
          <w:i/>
          <w:sz w:val="24"/>
          <w:szCs w:val="24"/>
          <w:vertAlign w:val="subscript"/>
        </w:rPr>
        <w:t xml:space="preserve">k </w:t>
      </w:r>
      <w:r w:rsidRPr="007636ED">
        <w:rPr>
          <w:rFonts w:eastAsia="Segoe UI Symbol"/>
          <w:sz w:val="24"/>
          <w:szCs w:val="24"/>
        </w:rPr>
        <w:t>=</w:t>
      </w:r>
      <w:r w:rsidRPr="007636ED">
        <w:rPr>
          <w:sz w:val="24"/>
          <w:szCs w:val="24"/>
        </w:rPr>
        <w:t xml:space="preserve">100 м/мин. </w:t>
      </w:r>
    </w:p>
    <w:p w:rsidR="00F91C0F" w:rsidRPr="007636ED" w:rsidRDefault="007636ED" w:rsidP="007636ED">
      <w:pPr>
        <w:tabs>
          <w:tab w:val="center" w:pos="713"/>
          <w:tab w:val="center" w:pos="1910"/>
        </w:tabs>
        <w:spacing w:after="0" w:line="259" w:lineRule="auto"/>
        <w:ind w:left="0" w:right="0" w:firstLine="0"/>
        <w:jc w:val="left"/>
        <w:rPr>
          <w:sz w:val="24"/>
          <w:szCs w:val="24"/>
        </w:rPr>
      </w:pPr>
      <w:r w:rsidRPr="007636ED">
        <w:rPr>
          <w:rFonts w:eastAsia="Calibri"/>
          <w:sz w:val="24"/>
          <w:szCs w:val="24"/>
        </w:rPr>
        <w:tab/>
      </w:r>
      <w:r w:rsidRPr="007636ED">
        <w:rPr>
          <w:sz w:val="24"/>
          <w:szCs w:val="24"/>
        </w:rPr>
        <w:t>40</w:t>
      </w:r>
      <w:r w:rsidRPr="007636ED">
        <w:rPr>
          <w:sz w:val="24"/>
          <w:szCs w:val="24"/>
        </w:rPr>
        <w:tab/>
        <w:t xml:space="preserve"> мин. </w:t>
      </w:r>
    </w:p>
    <w:p w:rsidR="00F91C0F" w:rsidRPr="007636ED" w:rsidRDefault="007636ED" w:rsidP="007636ED">
      <w:pPr>
        <w:spacing w:after="0" w:line="259" w:lineRule="auto"/>
        <w:ind w:left="20" w:right="0" w:firstLine="0"/>
        <w:rPr>
          <w:sz w:val="24"/>
          <w:szCs w:val="24"/>
        </w:rPr>
      </w:pPr>
      <w:r w:rsidRPr="007636ED">
        <w:rPr>
          <w:i/>
          <w:sz w:val="24"/>
          <w:szCs w:val="24"/>
        </w:rPr>
        <w:t>t</w:t>
      </w:r>
      <w:r w:rsidRPr="007636ED">
        <w:rPr>
          <w:i/>
          <w:sz w:val="24"/>
          <w:szCs w:val="24"/>
          <w:vertAlign w:val="subscript"/>
        </w:rPr>
        <w:t xml:space="preserve">k </w:t>
      </w:r>
      <w:r w:rsidRPr="007636ED">
        <w:rPr>
          <w:rFonts w:eastAsia="Segoe UI Symbol"/>
          <w:sz w:val="24"/>
          <w:szCs w:val="24"/>
        </w:rPr>
        <w:t xml:space="preserve">= </w:t>
      </w:r>
      <w:r w:rsidRPr="007636ED">
        <w:rPr>
          <w:rFonts w:eastAsia="Calibri"/>
          <w:noProof/>
          <w:sz w:val="24"/>
          <w:szCs w:val="24"/>
        </w:rPr>
        <mc:AlternateContent>
          <mc:Choice Requires="wpg">
            <w:drawing>
              <wp:inline distT="0" distB="0" distL="0" distR="0">
                <wp:extent cx="264049" cy="8727"/>
                <wp:effectExtent l="0" t="0" r="0" b="0"/>
                <wp:docPr id="542998" name="Group 542998"/>
                <wp:cNvGraphicFramePr/>
                <a:graphic xmlns:a="http://schemas.openxmlformats.org/drawingml/2006/main">
                  <a:graphicData uri="http://schemas.microsoft.com/office/word/2010/wordprocessingGroup">
                    <wpg:wgp>
                      <wpg:cNvGrpSpPr/>
                      <wpg:grpSpPr>
                        <a:xfrm>
                          <a:off x="0" y="0"/>
                          <a:ext cx="264049" cy="8727"/>
                          <a:chOff x="0" y="0"/>
                          <a:chExt cx="264049" cy="8727"/>
                        </a:xfrm>
                      </wpg:grpSpPr>
                      <wps:wsp>
                        <wps:cNvPr id="49696" name="Shape 49696"/>
                        <wps:cNvSpPr/>
                        <wps:spPr>
                          <a:xfrm>
                            <a:off x="0" y="0"/>
                            <a:ext cx="264049" cy="0"/>
                          </a:xfrm>
                          <a:custGeom>
                            <a:avLst/>
                            <a:gdLst/>
                            <a:ahLst/>
                            <a:cxnLst/>
                            <a:rect l="0" t="0" r="0" b="0"/>
                            <a:pathLst>
                              <a:path w="264049">
                                <a:moveTo>
                                  <a:pt x="0" y="0"/>
                                </a:moveTo>
                                <a:lnTo>
                                  <a:pt x="264049" y="0"/>
                                </a:lnTo>
                              </a:path>
                            </a:pathLst>
                          </a:custGeom>
                          <a:ln w="872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2998" style="width:20.7912pt;height:7.62939e-06pt;mso-position-horizontal-relative:char;mso-position-vertical-relative:line" coordsize="2640,0">
                <v:shape id="Shape 49696" style="position:absolute;width:2640;height:0;left:0;top:0;" coordsize="264049,0" path="m0,0l264049,0">
                  <v:stroke weight="0.687152pt" endcap="flat" joinstyle="round" on="true" color="#000000"/>
                  <v:fill on="false" color="#000000" opacity="0"/>
                </v:shape>
              </v:group>
            </w:pict>
          </mc:Fallback>
        </mc:AlternateContent>
      </w:r>
      <w:r w:rsidRPr="007636ED">
        <w:rPr>
          <w:rFonts w:eastAsia="Segoe UI Symbol"/>
          <w:sz w:val="24"/>
          <w:szCs w:val="24"/>
        </w:rPr>
        <w:t xml:space="preserve"> = </w:t>
      </w:r>
      <w:r w:rsidRPr="007636ED">
        <w:rPr>
          <w:sz w:val="24"/>
          <w:szCs w:val="24"/>
        </w:rPr>
        <w:t>0,4</w:t>
      </w:r>
    </w:p>
    <w:p w:rsidR="00F91C0F" w:rsidRPr="007636ED" w:rsidRDefault="007636ED" w:rsidP="007636ED">
      <w:pPr>
        <w:spacing w:after="0" w:line="259" w:lineRule="auto"/>
        <w:ind w:left="496" w:right="0" w:firstLine="0"/>
        <w:rPr>
          <w:sz w:val="24"/>
          <w:szCs w:val="24"/>
        </w:rPr>
      </w:pPr>
      <w:r w:rsidRPr="007636ED">
        <w:rPr>
          <w:sz w:val="24"/>
          <w:szCs w:val="24"/>
        </w:rPr>
        <w:t>100</w:t>
      </w:r>
    </w:p>
    <w:p w:rsidR="00F91C0F" w:rsidRPr="007636ED" w:rsidRDefault="007636ED" w:rsidP="007636ED">
      <w:pPr>
        <w:spacing w:after="0" w:line="259" w:lineRule="auto"/>
        <w:ind w:left="20" w:right="0" w:firstLine="0"/>
        <w:rPr>
          <w:sz w:val="24"/>
          <w:szCs w:val="24"/>
        </w:rPr>
      </w:pPr>
      <w:r w:rsidRPr="007636ED">
        <w:rPr>
          <w:sz w:val="24"/>
          <w:szCs w:val="24"/>
        </w:rPr>
        <w:t xml:space="preserve">Для лестниц: </w:t>
      </w:r>
    </w:p>
    <w:p w:rsidR="00F91C0F" w:rsidRPr="007636ED" w:rsidRDefault="007636ED" w:rsidP="007636ED">
      <w:pPr>
        <w:spacing w:after="0" w:line="259" w:lineRule="auto"/>
        <w:ind w:left="543" w:right="0" w:firstLine="0"/>
        <w:jc w:val="left"/>
        <w:rPr>
          <w:sz w:val="24"/>
          <w:szCs w:val="24"/>
        </w:rPr>
      </w:pPr>
      <w:r w:rsidRPr="007636ED">
        <w:rPr>
          <w:rFonts w:eastAsia="Calibri"/>
          <w:noProof/>
          <w:sz w:val="24"/>
          <w:szCs w:val="24"/>
        </w:rPr>
        <mc:AlternateContent>
          <mc:Choice Requires="wpg">
            <w:drawing>
              <wp:anchor distT="0" distB="0" distL="114300" distR="114300" simplePos="0" relativeHeight="251699200" behindDoc="0" locked="0" layoutInCell="1" allowOverlap="1">
                <wp:simplePos x="0" y="0"/>
                <wp:positionH relativeFrom="column">
                  <wp:posOffset>337649</wp:posOffset>
                </wp:positionH>
                <wp:positionV relativeFrom="paragraph">
                  <wp:posOffset>153298</wp:posOffset>
                </wp:positionV>
                <wp:extent cx="1484984" cy="8515"/>
                <wp:effectExtent l="0" t="0" r="0" b="0"/>
                <wp:wrapNone/>
                <wp:docPr id="542999" name="Group 542999"/>
                <wp:cNvGraphicFramePr/>
                <a:graphic xmlns:a="http://schemas.openxmlformats.org/drawingml/2006/main">
                  <a:graphicData uri="http://schemas.microsoft.com/office/word/2010/wordprocessingGroup">
                    <wpg:wgp>
                      <wpg:cNvGrpSpPr/>
                      <wpg:grpSpPr>
                        <a:xfrm>
                          <a:off x="0" y="0"/>
                          <a:ext cx="1484984" cy="8515"/>
                          <a:chOff x="0" y="0"/>
                          <a:chExt cx="1484984" cy="8515"/>
                        </a:xfrm>
                      </wpg:grpSpPr>
                      <wps:wsp>
                        <wps:cNvPr id="49708" name="Shape 49708"/>
                        <wps:cNvSpPr/>
                        <wps:spPr>
                          <a:xfrm>
                            <a:off x="0" y="0"/>
                            <a:ext cx="438514" cy="0"/>
                          </a:xfrm>
                          <a:custGeom>
                            <a:avLst/>
                            <a:gdLst/>
                            <a:ahLst/>
                            <a:cxnLst/>
                            <a:rect l="0" t="0" r="0" b="0"/>
                            <a:pathLst>
                              <a:path w="438514">
                                <a:moveTo>
                                  <a:pt x="0" y="0"/>
                                </a:moveTo>
                                <a:lnTo>
                                  <a:pt x="438514" y="0"/>
                                </a:lnTo>
                              </a:path>
                            </a:pathLst>
                          </a:custGeom>
                          <a:ln w="8515" cap="flat">
                            <a:round/>
                          </a:ln>
                        </wps:spPr>
                        <wps:style>
                          <a:lnRef idx="1">
                            <a:srgbClr val="000000"/>
                          </a:lnRef>
                          <a:fillRef idx="0">
                            <a:srgbClr val="000000">
                              <a:alpha val="0"/>
                            </a:srgbClr>
                          </a:fillRef>
                          <a:effectRef idx="0">
                            <a:scrgbClr r="0" g="0" b="0"/>
                          </a:effectRef>
                          <a:fontRef idx="none"/>
                        </wps:style>
                        <wps:bodyPr/>
                      </wps:wsp>
                      <wps:wsp>
                        <wps:cNvPr id="49709" name="Shape 49709"/>
                        <wps:cNvSpPr/>
                        <wps:spPr>
                          <a:xfrm>
                            <a:off x="622649" y="0"/>
                            <a:ext cx="483751" cy="0"/>
                          </a:xfrm>
                          <a:custGeom>
                            <a:avLst/>
                            <a:gdLst/>
                            <a:ahLst/>
                            <a:cxnLst/>
                            <a:rect l="0" t="0" r="0" b="0"/>
                            <a:pathLst>
                              <a:path w="483751">
                                <a:moveTo>
                                  <a:pt x="0" y="0"/>
                                </a:moveTo>
                                <a:lnTo>
                                  <a:pt x="483751" y="0"/>
                                </a:lnTo>
                              </a:path>
                            </a:pathLst>
                          </a:custGeom>
                          <a:ln w="8515" cap="flat">
                            <a:round/>
                          </a:ln>
                        </wps:spPr>
                        <wps:style>
                          <a:lnRef idx="1">
                            <a:srgbClr val="000000"/>
                          </a:lnRef>
                          <a:fillRef idx="0">
                            <a:srgbClr val="000000">
                              <a:alpha val="0"/>
                            </a:srgbClr>
                          </a:fillRef>
                          <a:effectRef idx="0">
                            <a:scrgbClr r="0" g="0" b="0"/>
                          </a:effectRef>
                          <a:fontRef idx="none"/>
                        </wps:style>
                        <wps:bodyPr/>
                      </wps:wsp>
                      <wps:wsp>
                        <wps:cNvPr id="49710" name="Shape 49710"/>
                        <wps:cNvSpPr/>
                        <wps:spPr>
                          <a:xfrm>
                            <a:off x="1290536" y="0"/>
                            <a:ext cx="194447" cy="0"/>
                          </a:xfrm>
                          <a:custGeom>
                            <a:avLst/>
                            <a:gdLst/>
                            <a:ahLst/>
                            <a:cxnLst/>
                            <a:rect l="0" t="0" r="0" b="0"/>
                            <a:pathLst>
                              <a:path w="194447">
                                <a:moveTo>
                                  <a:pt x="0" y="0"/>
                                </a:moveTo>
                                <a:lnTo>
                                  <a:pt x="194447" y="0"/>
                                </a:lnTo>
                              </a:path>
                            </a:pathLst>
                          </a:custGeom>
                          <a:ln w="851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2999" style="width:116.928pt;height:3.05176e-05pt;position:absolute;z-index:23;mso-position-horizontal-relative:text;mso-position-horizontal:absolute;margin-left:26.5865pt;mso-position-vertical-relative:text;margin-top:12.0707pt;" coordsize="14849,0">
                <v:shape id="Shape 49708" style="position:absolute;width:4385;height:0;left:0;top:0;" coordsize="438514,0" path="m0,0l438514,0">
                  <v:stroke weight="0.670502pt" endcap="flat" joinstyle="round" on="true" color="#000000"/>
                  <v:fill on="false" color="#000000" opacity="0"/>
                </v:shape>
                <v:shape id="Shape 49709" style="position:absolute;width:4837;height:0;left:6226;top:0;" coordsize="483751,0" path="m0,0l483751,0">
                  <v:stroke weight="0.670502pt" endcap="flat" joinstyle="round" on="true" color="#000000"/>
                  <v:fill on="false" color="#000000" opacity="0"/>
                </v:shape>
                <v:shape id="Shape 49710" style="position:absolute;width:1944;height:0;left:12905;top:0;" coordsize="194447,0" path="m0,0l194447,0">
                  <v:stroke weight="0.670502pt" endcap="flat" joinstyle="round" on="true" color="#000000"/>
                  <v:fill on="false" color="#000000" opacity="0"/>
                </v:shape>
              </v:group>
            </w:pict>
          </mc:Fallback>
        </mc:AlternateContent>
      </w:r>
      <w:r w:rsidRPr="007636ED">
        <w:rPr>
          <w:i/>
          <w:sz w:val="24"/>
          <w:szCs w:val="24"/>
        </w:rPr>
        <w:t xml:space="preserve">D </w:t>
      </w:r>
      <w:r w:rsidRPr="007636ED">
        <w:rPr>
          <w:rFonts w:eastAsia="Segoe UI Symbol"/>
          <w:sz w:val="24"/>
          <w:szCs w:val="24"/>
          <w:vertAlign w:val="subscript"/>
        </w:rPr>
        <w:t xml:space="preserve">= </w:t>
      </w:r>
      <w:r w:rsidRPr="007636ED">
        <w:rPr>
          <w:i/>
          <w:sz w:val="24"/>
          <w:szCs w:val="24"/>
        </w:rPr>
        <w:t xml:space="preserve">N </w:t>
      </w:r>
      <w:r w:rsidRPr="007636ED">
        <w:rPr>
          <w:rFonts w:eastAsia="Segoe UI Symbol"/>
          <w:sz w:val="24"/>
          <w:szCs w:val="24"/>
        </w:rPr>
        <w:t xml:space="preserve"> </w:t>
      </w:r>
      <w:r w:rsidRPr="007636ED">
        <w:rPr>
          <w:i/>
          <w:sz w:val="24"/>
          <w:szCs w:val="24"/>
        </w:rPr>
        <w:t xml:space="preserve">f </w:t>
      </w:r>
      <w:r w:rsidRPr="007636ED">
        <w:rPr>
          <w:rFonts w:eastAsia="Segoe UI Symbol"/>
          <w:sz w:val="24"/>
          <w:szCs w:val="24"/>
          <w:vertAlign w:val="subscript"/>
        </w:rPr>
        <w:t xml:space="preserve">= </w:t>
      </w:r>
      <w:r w:rsidRPr="007636ED">
        <w:rPr>
          <w:sz w:val="24"/>
          <w:szCs w:val="24"/>
        </w:rPr>
        <w:t>50 0,1</w:t>
      </w:r>
      <w:r w:rsidRPr="007636ED">
        <w:rPr>
          <w:rFonts w:eastAsia="Segoe UI Symbol"/>
          <w:sz w:val="24"/>
          <w:szCs w:val="24"/>
        </w:rPr>
        <w:t xml:space="preserve"> </w:t>
      </w:r>
      <w:r w:rsidRPr="007636ED">
        <w:rPr>
          <w:rFonts w:eastAsia="Segoe UI Symbol"/>
          <w:sz w:val="24"/>
          <w:szCs w:val="24"/>
          <w:vertAlign w:val="subscript"/>
        </w:rPr>
        <w:t xml:space="preserve">= </w:t>
      </w:r>
      <w:r w:rsidRPr="007636ED">
        <w:rPr>
          <w:sz w:val="24"/>
          <w:szCs w:val="24"/>
        </w:rPr>
        <w:t xml:space="preserve">50 </w:t>
      </w:r>
      <w:r w:rsidRPr="007636ED">
        <w:rPr>
          <w:rFonts w:eastAsia="Segoe UI Symbol"/>
          <w:sz w:val="24"/>
          <w:szCs w:val="24"/>
          <w:vertAlign w:val="subscript"/>
        </w:rPr>
        <w:t xml:space="preserve"> </w:t>
      </w:r>
      <w:r w:rsidRPr="007636ED">
        <w:rPr>
          <w:sz w:val="24"/>
          <w:szCs w:val="24"/>
        </w:rPr>
        <w:t xml:space="preserve">0,25 </w:t>
      </w:r>
      <w:r w:rsidRPr="007636ED">
        <w:rPr>
          <w:rFonts w:eastAsia="Segoe UI Symbol"/>
          <w:sz w:val="24"/>
          <w:szCs w:val="24"/>
          <w:vertAlign w:val="subscript"/>
        </w:rPr>
        <w:t xml:space="preserve"> </w:t>
      </w:r>
      <w:r w:rsidRPr="007636ED">
        <w:rPr>
          <w:sz w:val="24"/>
          <w:szCs w:val="24"/>
        </w:rPr>
        <w:t xml:space="preserve">0,3. </w:t>
      </w:r>
      <w:r w:rsidRPr="007636ED">
        <w:rPr>
          <w:i/>
          <w:sz w:val="24"/>
          <w:szCs w:val="24"/>
        </w:rPr>
        <w:t>L</w:t>
      </w:r>
      <w:r w:rsidRPr="007636ED">
        <w:rPr>
          <w:i/>
          <w:sz w:val="24"/>
          <w:szCs w:val="24"/>
          <w:vertAlign w:val="subscript"/>
        </w:rPr>
        <w:t xml:space="preserve">ë </w:t>
      </w:r>
      <w:r w:rsidRPr="007636ED">
        <w:rPr>
          <w:rFonts w:eastAsia="Segoe UI Symbol"/>
          <w:sz w:val="24"/>
          <w:szCs w:val="24"/>
        </w:rPr>
        <w:t></w:t>
      </w:r>
      <w:r w:rsidRPr="007636ED">
        <w:rPr>
          <w:rFonts w:eastAsia="Segoe UI Symbol"/>
          <w:sz w:val="24"/>
          <w:szCs w:val="24"/>
        </w:rPr>
        <w:t></w:t>
      </w:r>
      <w:r w:rsidRPr="007636ED">
        <w:rPr>
          <w:i/>
          <w:sz w:val="24"/>
          <w:szCs w:val="24"/>
          <w:vertAlign w:val="subscript"/>
        </w:rPr>
        <w:t xml:space="preserve">ë </w:t>
      </w:r>
      <w:r w:rsidRPr="007636ED">
        <w:rPr>
          <w:sz w:val="24"/>
          <w:szCs w:val="24"/>
        </w:rPr>
        <w:t>10 2</w:t>
      </w:r>
      <w:r w:rsidRPr="007636ED">
        <w:rPr>
          <w:rFonts w:eastAsia="Segoe UI Symbol"/>
          <w:sz w:val="24"/>
          <w:szCs w:val="24"/>
        </w:rPr>
        <w:t xml:space="preserve"> </w:t>
      </w:r>
      <w:r w:rsidRPr="007636ED">
        <w:rPr>
          <w:sz w:val="24"/>
          <w:szCs w:val="24"/>
        </w:rPr>
        <w:t>20</w:t>
      </w:r>
    </w:p>
    <w:p w:rsidR="00F91C0F" w:rsidRPr="007636ED" w:rsidRDefault="007636ED" w:rsidP="007636ED">
      <w:pPr>
        <w:spacing w:after="0" w:line="259" w:lineRule="auto"/>
        <w:ind w:left="20" w:right="0" w:firstLine="0"/>
        <w:rPr>
          <w:sz w:val="24"/>
          <w:szCs w:val="24"/>
        </w:rPr>
      </w:pPr>
      <w:r w:rsidRPr="007636ED">
        <w:rPr>
          <w:i/>
          <w:sz w:val="24"/>
          <w:szCs w:val="24"/>
        </w:rPr>
        <w:t>V</w:t>
      </w:r>
      <w:r w:rsidRPr="007636ED">
        <w:rPr>
          <w:i/>
          <w:sz w:val="24"/>
          <w:szCs w:val="24"/>
          <w:vertAlign w:val="subscript"/>
        </w:rPr>
        <w:t xml:space="preserve">ë </w:t>
      </w:r>
      <w:r w:rsidRPr="007636ED">
        <w:rPr>
          <w:rFonts w:eastAsia="Segoe UI Symbol"/>
          <w:sz w:val="24"/>
          <w:szCs w:val="24"/>
        </w:rPr>
        <w:t>=</w:t>
      </w:r>
      <w:r w:rsidRPr="007636ED">
        <w:rPr>
          <w:sz w:val="24"/>
          <w:szCs w:val="24"/>
        </w:rPr>
        <w:t xml:space="preserve">52 м/мин. </w:t>
      </w:r>
    </w:p>
    <w:p w:rsidR="00F91C0F" w:rsidRPr="007636ED" w:rsidRDefault="007636ED" w:rsidP="007636ED">
      <w:pPr>
        <w:tabs>
          <w:tab w:val="center" w:pos="637"/>
          <w:tab w:val="center" w:pos="1790"/>
        </w:tabs>
        <w:spacing w:after="0" w:line="259" w:lineRule="auto"/>
        <w:ind w:left="0" w:right="0" w:firstLine="0"/>
        <w:jc w:val="left"/>
        <w:rPr>
          <w:sz w:val="24"/>
          <w:szCs w:val="24"/>
        </w:rPr>
      </w:pPr>
      <w:r w:rsidRPr="007636ED">
        <w:rPr>
          <w:rFonts w:eastAsia="Calibri"/>
          <w:sz w:val="24"/>
          <w:szCs w:val="24"/>
        </w:rPr>
        <w:tab/>
      </w:r>
      <w:r w:rsidRPr="007636ED">
        <w:rPr>
          <w:sz w:val="24"/>
          <w:szCs w:val="24"/>
        </w:rPr>
        <w:t>10</w:t>
      </w:r>
      <w:r w:rsidRPr="007636ED">
        <w:rPr>
          <w:sz w:val="24"/>
          <w:szCs w:val="24"/>
        </w:rPr>
        <w:tab/>
        <w:t xml:space="preserve"> мин. </w:t>
      </w:r>
    </w:p>
    <w:p w:rsidR="00F91C0F" w:rsidRPr="007636ED" w:rsidRDefault="007636ED" w:rsidP="007636ED">
      <w:pPr>
        <w:tabs>
          <w:tab w:val="center" w:pos="975"/>
        </w:tabs>
        <w:spacing w:after="0" w:line="259" w:lineRule="auto"/>
        <w:ind w:left="0" w:right="0" w:firstLine="0"/>
        <w:jc w:val="left"/>
        <w:rPr>
          <w:sz w:val="24"/>
          <w:szCs w:val="24"/>
        </w:rPr>
      </w:pPr>
      <w:r w:rsidRPr="007636ED">
        <w:rPr>
          <w:i/>
          <w:sz w:val="24"/>
          <w:szCs w:val="24"/>
        </w:rPr>
        <w:t>t</w:t>
      </w:r>
      <w:r w:rsidRPr="007636ED">
        <w:rPr>
          <w:i/>
          <w:sz w:val="24"/>
          <w:szCs w:val="24"/>
          <w:vertAlign w:val="subscript"/>
        </w:rPr>
        <w:t xml:space="preserve">ë </w:t>
      </w:r>
      <w:r w:rsidRPr="007636ED">
        <w:rPr>
          <w:rFonts w:eastAsia="Segoe UI Symbol"/>
          <w:sz w:val="24"/>
          <w:szCs w:val="24"/>
        </w:rPr>
        <w:t>=</w:t>
      </w:r>
      <w:r w:rsidRPr="007636ED">
        <w:rPr>
          <w:rFonts w:eastAsia="Segoe UI Symbol"/>
          <w:sz w:val="24"/>
          <w:szCs w:val="24"/>
        </w:rPr>
        <w:tab/>
      </w:r>
      <w:r w:rsidRPr="007636ED">
        <w:rPr>
          <w:rFonts w:eastAsia="Calibri"/>
          <w:noProof/>
          <w:sz w:val="24"/>
          <w:szCs w:val="24"/>
        </w:rPr>
        <mc:AlternateContent>
          <mc:Choice Requires="wpg">
            <w:drawing>
              <wp:inline distT="0" distB="0" distL="0" distR="0">
                <wp:extent cx="189011" cy="8727"/>
                <wp:effectExtent l="0" t="0" r="0" b="0"/>
                <wp:docPr id="543000" name="Group 543000"/>
                <wp:cNvGraphicFramePr/>
                <a:graphic xmlns:a="http://schemas.openxmlformats.org/drawingml/2006/main">
                  <a:graphicData uri="http://schemas.microsoft.com/office/word/2010/wordprocessingGroup">
                    <wpg:wgp>
                      <wpg:cNvGrpSpPr/>
                      <wpg:grpSpPr>
                        <a:xfrm>
                          <a:off x="0" y="0"/>
                          <a:ext cx="189011" cy="8727"/>
                          <a:chOff x="0" y="0"/>
                          <a:chExt cx="189011" cy="8727"/>
                        </a:xfrm>
                      </wpg:grpSpPr>
                      <wps:wsp>
                        <wps:cNvPr id="49729" name="Shape 49729"/>
                        <wps:cNvSpPr/>
                        <wps:spPr>
                          <a:xfrm>
                            <a:off x="0" y="0"/>
                            <a:ext cx="189011" cy="0"/>
                          </a:xfrm>
                          <a:custGeom>
                            <a:avLst/>
                            <a:gdLst/>
                            <a:ahLst/>
                            <a:cxnLst/>
                            <a:rect l="0" t="0" r="0" b="0"/>
                            <a:pathLst>
                              <a:path w="189011">
                                <a:moveTo>
                                  <a:pt x="0" y="0"/>
                                </a:moveTo>
                                <a:lnTo>
                                  <a:pt x="189011" y="0"/>
                                </a:lnTo>
                              </a:path>
                            </a:pathLst>
                          </a:custGeom>
                          <a:ln w="872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3000" style="width:14.8828pt;height:0.687152pt;mso-position-horizontal-relative:char;mso-position-vertical-relative:line" coordsize="1890,87">
                <v:shape id="Shape 49729" style="position:absolute;width:1890;height:0;left:0;top:0;" coordsize="189011,0" path="m0,0l189011,0">
                  <v:stroke weight="0.687152pt" endcap="flat" joinstyle="round" on="true" color="#000000"/>
                  <v:fill on="false" color="#000000" opacity="0"/>
                </v:shape>
              </v:group>
            </w:pict>
          </mc:Fallback>
        </mc:AlternateContent>
      </w:r>
      <w:r w:rsidRPr="007636ED">
        <w:rPr>
          <w:rFonts w:eastAsia="Segoe UI Symbol"/>
          <w:sz w:val="24"/>
          <w:szCs w:val="24"/>
        </w:rPr>
        <w:t xml:space="preserve"> </w:t>
      </w:r>
      <w:r w:rsidRPr="007636ED">
        <w:rPr>
          <w:rFonts w:eastAsia="Segoe UI Symbol"/>
          <w:sz w:val="24"/>
          <w:szCs w:val="24"/>
        </w:rPr>
        <w:t xml:space="preserve"> </w:t>
      </w:r>
      <w:r w:rsidRPr="007636ED">
        <w:rPr>
          <w:sz w:val="24"/>
          <w:szCs w:val="24"/>
        </w:rPr>
        <w:t>0,2</w:t>
      </w:r>
    </w:p>
    <w:p w:rsidR="00F91C0F" w:rsidRPr="007636ED" w:rsidRDefault="007636ED" w:rsidP="007636ED">
      <w:pPr>
        <w:spacing w:after="0" w:line="259" w:lineRule="auto"/>
        <w:ind w:left="515" w:right="0" w:firstLine="0"/>
        <w:rPr>
          <w:sz w:val="24"/>
          <w:szCs w:val="24"/>
        </w:rPr>
      </w:pPr>
      <w:r w:rsidRPr="007636ED">
        <w:rPr>
          <w:sz w:val="24"/>
          <w:szCs w:val="24"/>
        </w:rPr>
        <w:t>52</w:t>
      </w:r>
    </w:p>
    <w:p w:rsidR="00F91C0F" w:rsidRPr="007636ED" w:rsidRDefault="007636ED" w:rsidP="007636ED">
      <w:pPr>
        <w:spacing w:after="0" w:line="259" w:lineRule="auto"/>
        <w:ind w:left="20" w:right="0" w:firstLine="0"/>
        <w:rPr>
          <w:sz w:val="24"/>
          <w:szCs w:val="24"/>
        </w:rPr>
      </w:pPr>
      <w:r w:rsidRPr="007636ED">
        <w:rPr>
          <w:sz w:val="24"/>
          <w:szCs w:val="24"/>
        </w:rPr>
        <w:t xml:space="preserve">Для дверей из здания время прохождения </w:t>
      </w:r>
      <w:proofErr w:type="gramStart"/>
      <w:r w:rsidRPr="007636ED">
        <w:rPr>
          <w:sz w:val="24"/>
          <w:szCs w:val="24"/>
        </w:rPr>
        <w:t>определяем</w:t>
      </w:r>
      <w:proofErr w:type="gramEnd"/>
      <w:r w:rsidRPr="007636ED">
        <w:rPr>
          <w:sz w:val="24"/>
          <w:szCs w:val="24"/>
        </w:rPr>
        <w:t xml:space="preserve"> как: </w:t>
      </w:r>
    </w:p>
    <w:p w:rsidR="00F91C0F" w:rsidRPr="007636ED" w:rsidRDefault="007636ED" w:rsidP="007636ED">
      <w:pPr>
        <w:spacing w:after="0" w:line="259" w:lineRule="auto"/>
        <w:ind w:left="30" w:right="0" w:firstLine="0"/>
        <w:jc w:val="left"/>
        <w:rPr>
          <w:sz w:val="24"/>
          <w:szCs w:val="24"/>
        </w:rPr>
      </w:pPr>
      <w:r w:rsidRPr="007636ED">
        <w:rPr>
          <w:rFonts w:eastAsia="Calibri"/>
          <w:noProof/>
          <w:sz w:val="24"/>
          <w:szCs w:val="24"/>
        </w:rPr>
        <mc:AlternateContent>
          <mc:Choice Requires="wpg">
            <w:drawing>
              <wp:anchor distT="0" distB="0" distL="114300" distR="114300" simplePos="0" relativeHeight="251700224" behindDoc="0" locked="0" layoutInCell="1" allowOverlap="1">
                <wp:simplePos x="0" y="0"/>
                <wp:positionH relativeFrom="column">
                  <wp:posOffset>533833</wp:posOffset>
                </wp:positionH>
                <wp:positionV relativeFrom="paragraph">
                  <wp:posOffset>210777</wp:posOffset>
                </wp:positionV>
                <wp:extent cx="1893472" cy="1"/>
                <wp:effectExtent l="0" t="0" r="0" b="0"/>
                <wp:wrapNone/>
                <wp:docPr id="543001" name="Group 543001"/>
                <wp:cNvGraphicFramePr/>
                <a:graphic xmlns:a="http://schemas.openxmlformats.org/drawingml/2006/main">
                  <a:graphicData uri="http://schemas.microsoft.com/office/word/2010/wordprocessingGroup">
                    <wpg:wgp>
                      <wpg:cNvGrpSpPr/>
                      <wpg:grpSpPr>
                        <a:xfrm>
                          <a:off x="0" y="0"/>
                          <a:ext cx="1893472" cy="1"/>
                          <a:chOff x="0" y="0"/>
                          <a:chExt cx="1893472" cy="1"/>
                        </a:xfrm>
                      </wpg:grpSpPr>
                      <wps:wsp>
                        <wps:cNvPr id="49741" name="Shape 49741"/>
                        <wps:cNvSpPr/>
                        <wps:spPr>
                          <a:xfrm>
                            <a:off x="0" y="0"/>
                            <a:ext cx="785569" cy="0"/>
                          </a:xfrm>
                          <a:custGeom>
                            <a:avLst/>
                            <a:gdLst/>
                            <a:ahLst/>
                            <a:cxnLst/>
                            <a:rect l="0" t="0" r="0" b="0"/>
                            <a:pathLst>
                              <a:path w="785569">
                                <a:moveTo>
                                  <a:pt x="0" y="0"/>
                                </a:moveTo>
                                <a:lnTo>
                                  <a:pt x="785569" y="0"/>
                                </a:lnTo>
                              </a:path>
                            </a:pathLst>
                          </a:custGeom>
                          <a:ln w="8510" cap="flat">
                            <a:round/>
                          </a:ln>
                        </wps:spPr>
                        <wps:style>
                          <a:lnRef idx="1">
                            <a:srgbClr val="000000"/>
                          </a:lnRef>
                          <a:fillRef idx="0">
                            <a:srgbClr val="000000">
                              <a:alpha val="0"/>
                            </a:srgbClr>
                          </a:fillRef>
                          <a:effectRef idx="0">
                            <a:scrgbClr r="0" g="0" b="0"/>
                          </a:effectRef>
                          <a:fontRef idx="none"/>
                        </wps:style>
                        <wps:bodyPr/>
                      </wps:wsp>
                      <wps:wsp>
                        <wps:cNvPr id="49742" name="Shape 49742"/>
                        <wps:cNvSpPr/>
                        <wps:spPr>
                          <a:xfrm>
                            <a:off x="969757" y="0"/>
                            <a:ext cx="478332" cy="0"/>
                          </a:xfrm>
                          <a:custGeom>
                            <a:avLst/>
                            <a:gdLst/>
                            <a:ahLst/>
                            <a:cxnLst/>
                            <a:rect l="0" t="0" r="0" b="0"/>
                            <a:pathLst>
                              <a:path w="478332">
                                <a:moveTo>
                                  <a:pt x="0" y="0"/>
                                </a:moveTo>
                                <a:lnTo>
                                  <a:pt x="478332" y="0"/>
                                </a:lnTo>
                              </a:path>
                            </a:pathLst>
                          </a:custGeom>
                          <a:ln w="8510" cap="flat">
                            <a:round/>
                          </a:ln>
                        </wps:spPr>
                        <wps:style>
                          <a:lnRef idx="1">
                            <a:srgbClr val="000000"/>
                          </a:lnRef>
                          <a:fillRef idx="0">
                            <a:srgbClr val="000000">
                              <a:alpha val="0"/>
                            </a:srgbClr>
                          </a:fillRef>
                          <a:effectRef idx="0">
                            <a:scrgbClr r="0" g="0" b="0"/>
                          </a:effectRef>
                          <a:fontRef idx="none"/>
                        </wps:style>
                        <wps:bodyPr/>
                      </wps:wsp>
                      <wps:wsp>
                        <wps:cNvPr id="49743" name="Shape 49743"/>
                        <wps:cNvSpPr/>
                        <wps:spPr>
                          <a:xfrm>
                            <a:off x="1632278" y="0"/>
                            <a:ext cx="261195" cy="0"/>
                          </a:xfrm>
                          <a:custGeom>
                            <a:avLst/>
                            <a:gdLst/>
                            <a:ahLst/>
                            <a:cxnLst/>
                            <a:rect l="0" t="0" r="0" b="0"/>
                            <a:pathLst>
                              <a:path w="261195">
                                <a:moveTo>
                                  <a:pt x="0" y="0"/>
                                </a:moveTo>
                                <a:lnTo>
                                  <a:pt x="261195" y="0"/>
                                </a:lnTo>
                              </a:path>
                            </a:pathLst>
                          </a:custGeom>
                          <a:ln w="851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3001" style="width:149.092pt;height:6.10352e-05pt;position:absolute;z-index:56;mso-position-horizontal-relative:text;mso-position-horizontal:absolute;margin-left:42.0341pt;mso-position-vertical-relative:text;margin-top:16.5966pt;" coordsize="18934,0">
                <v:shape id="Shape 49741" style="position:absolute;width:7855;height:0;left:0;top:0;" coordsize="785569,0" path="m0,0l785569,0">
                  <v:stroke weight="0.670082pt" endcap="flat" joinstyle="round" on="true" color="#000000"/>
                  <v:fill on="false" color="#000000" opacity="0"/>
                </v:shape>
                <v:shape id="Shape 49742" style="position:absolute;width:4783;height:0;left:9697;top:0;" coordsize="478332,0" path="m0,0l478332,0">
                  <v:stroke weight="0.670082pt" endcap="flat" joinstyle="round" on="true" color="#000000"/>
                  <v:fill on="false" color="#000000" opacity="0"/>
                </v:shape>
                <v:shape id="Shape 49743" style="position:absolute;width:2611;height:0;left:16322;top:0;" coordsize="261195,0" path="m0,0l261195,0">
                  <v:stroke weight="0.670082pt" endcap="flat" joinstyle="round" on="true" color="#000000"/>
                  <v:fill on="false" color="#000000" opacity="0"/>
                </v:shape>
              </v:group>
            </w:pict>
          </mc:Fallback>
        </mc:AlternateContent>
      </w:r>
      <w:r w:rsidRPr="007636ED">
        <w:rPr>
          <w:i/>
          <w:sz w:val="24"/>
          <w:szCs w:val="24"/>
        </w:rPr>
        <w:t>N</w:t>
      </w:r>
      <w:r w:rsidRPr="007636ED">
        <w:rPr>
          <w:i/>
          <w:sz w:val="24"/>
          <w:szCs w:val="24"/>
        </w:rPr>
        <w:tab/>
      </w:r>
      <w:r w:rsidRPr="007636ED">
        <w:rPr>
          <w:sz w:val="24"/>
          <w:szCs w:val="24"/>
        </w:rPr>
        <w:t>50</w:t>
      </w:r>
      <w:r w:rsidRPr="007636ED">
        <w:rPr>
          <w:sz w:val="24"/>
          <w:szCs w:val="24"/>
        </w:rPr>
        <w:tab/>
        <w:t>50</w:t>
      </w:r>
      <w:r w:rsidRPr="007636ED">
        <w:rPr>
          <w:sz w:val="24"/>
          <w:szCs w:val="24"/>
        </w:rPr>
        <w:tab/>
        <w:t xml:space="preserve"> мин. </w:t>
      </w:r>
      <w:r w:rsidRPr="007636ED">
        <w:rPr>
          <w:i/>
          <w:sz w:val="24"/>
          <w:szCs w:val="24"/>
        </w:rPr>
        <w:t>t</w:t>
      </w:r>
      <w:r w:rsidRPr="007636ED">
        <w:rPr>
          <w:i/>
          <w:sz w:val="24"/>
          <w:szCs w:val="24"/>
          <w:vertAlign w:val="subscript"/>
        </w:rPr>
        <w:t>Ä Ï</w:t>
      </w:r>
      <w:r w:rsidRPr="007636ED">
        <w:rPr>
          <w:sz w:val="24"/>
          <w:szCs w:val="24"/>
          <w:vertAlign w:val="subscript"/>
        </w:rPr>
        <w:t>.</w:t>
      </w:r>
      <w:r w:rsidRPr="007636ED">
        <w:rPr>
          <w:sz w:val="24"/>
          <w:szCs w:val="24"/>
          <w:vertAlign w:val="subscript"/>
        </w:rPr>
        <w:tab/>
        <w:t xml:space="preserve">.1 </w:t>
      </w:r>
      <w:r w:rsidRPr="007636ED">
        <w:rPr>
          <w:rFonts w:eastAsia="Segoe UI Symbol"/>
          <w:sz w:val="24"/>
          <w:szCs w:val="24"/>
        </w:rPr>
        <w:t>=</w:t>
      </w:r>
      <w:r w:rsidRPr="007636ED">
        <w:rPr>
          <w:rFonts w:eastAsia="Segoe UI Symbol"/>
          <w:sz w:val="24"/>
          <w:szCs w:val="24"/>
        </w:rPr>
        <w:tab/>
        <w:t>=</w:t>
      </w:r>
      <w:r w:rsidRPr="007636ED">
        <w:rPr>
          <w:rFonts w:eastAsia="Segoe UI Symbol"/>
          <w:sz w:val="24"/>
          <w:szCs w:val="24"/>
        </w:rPr>
        <w:tab/>
        <w:t>=</w:t>
      </w:r>
      <w:r w:rsidRPr="007636ED">
        <w:rPr>
          <w:rFonts w:eastAsia="Segoe UI Symbol"/>
          <w:sz w:val="24"/>
          <w:szCs w:val="24"/>
        </w:rPr>
        <w:tab/>
        <w:t xml:space="preserve">= </w:t>
      </w:r>
      <w:r w:rsidRPr="007636ED">
        <w:rPr>
          <w:sz w:val="24"/>
          <w:szCs w:val="24"/>
        </w:rPr>
        <w:t>0,463</w:t>
      </w:r>
    </w:p>
    <w:p w:rsidR="00F91C0F" w:rsidRPr="007636ED" w:rsidRDefault="007636ED" w:rsidP="007636ED">
      <w:pPr>
        <w:tabs>
          <w:tab w:val="center" w:pos="1035"/>
          <w:tab w:val="center" w:pos="1629"/>
          <w:tab w:val="center" w:pos="2028"/>
          <w:tab w:val="center" w:pos="2734"/>
          <w:tab w:val="center" w:pos="3608"/>
        </w:tabs>
        <w:spacing w:after="0" w:line="259" w:lineRule="auto"/>
        <w:ind w:left="0" w:right="0" w:firstLine="0"/>
        <w:jc w:val="left"/>
        <w:rPr>
          <w:sz w:val="24"/>
          <w:szCs w:val="24"/>
        </w:rPr>
      </w:pPr>
      <w:r w:rsidRPr="007636ED">
        <w:rPr>
          <w:rFonts w:eastAsia="Calibri"/>
          <w:sz w:val="24"/>
          <w:szCs w:val="24"/>
        </w:rPr>
        <w:tab/>
      </w:r>
      <w:r w:rsidRPr="007636ED">
        <w:rPr>
          <w:rFonts w:eastAsia="Segoe UI Symbol"/>
          <w:sz w:val="24"/>
          <w:szCs w:val="24"/>
        </w:rPr>
        <w:t></w:t>
      </w:r>
      <w:r w:rsidRPr="007636ED">
        <w:rPr>
          <w:i/>
          <w:sz w:val="24"/>
          <w:szCs w:val="24"/>
        </w:rPr>
        <w:t>Ä Ï</w:t>
      </w:r>
      <w:r w:rsidRPr="007636ED">
        <w:rPr>
          <w:sz w:val="24"/>
          <w:szCs w:val="24"/>
        </w:rPr>
        <w:t>.</w:t>
      </w:r>
      <w:r w:rsidRPr="007636ED">
        <w:rPr>
          <w:sz w:val="24"/>
          <w:szCs w:val="24"/>
        </w:rPr>
        <w:tab/>
        <w:t xml:space="preserve">. </w:t>
      </w:r>
      <w:r w:rsidRPr="007636ED">
        <w:rPr>
          <w:rFonts w:eastAsia="Segoe UI Symbol"/>
          <w:sz w:val="24"/>
          <w:szCs w:val="24"/>
        </w:rPr>
        <w:t></w:t>
      </w:r>
      <w:r w:rsidRPr="007636ED">
        <w:rPr>
          <w:i/>
          <w:sz w:val="24"/>
          <w:szCs w:val="24"/>
        </w:rPr>
        <w:t>qÄ Ï</w:t>
      </w:r>
      <w:r w:rsidRPr="007636ED">
        <w:rPr>
          <w:sz w:val="24"/>
          <w:szCs w:val="24"/>
        </w:rPr>
        <w:t>.</w:t>
      </w:r>
      <w:r w:rsidRPr="007636ED">
        <w:rPr>
          <w:sz w:val="24"/>
          <w:szCs w:val="24"/>
        </w:rPr>
        <w:tab/>
        <w:t>.</w:t>
      </w:r>
      <w:r w:rsidRPr="007636ED">
        <w:rPr>
          <w:sz w:val="24"/>
          <w:szCs w:val="24"/>
        </w:rPr>
        <w:tab/>
        <w:t>1,8 60</w:t>
      </w:r>
      <w:r w:rsidRPr="007636ED">
        <w:rPr>
          <w:rFonts w:eastAsia="Segoe UI Symbol"/>
          <w:sz w:val="24"/>
          <w:szCs w:val="24"/>
        </w:rPr>
        <w:t></w:t>
      </w:r>
      <w:r w:rsidRPr="007636ED">
        <w:rPr>
          <w:rFonts w:eastAsia="Segoe UI Symbol"/>
          <w:sz w:val="24"/>
          <w:szCs w:val="24"/>
        </w:rPr>
        <w:tab/>
      </w:r>
      <w:r w:rsidRPr="007636ED">
        <w:rPr>
          <w:sz w:val="24"/>
          <w:szCs w:val="24"/>
        </w:rPr>
        <w:t>108</w:t>
      </w:r>
    </w:p>
    <w:p w:rsidR="00F91C0F" w:rsidRPr="007636ED" w:rsidRDefault="007636ED" w:rsidP="007636ED">
      <w:pPr>
        <w:spacing w:after="0" w:line="259" w:lineRule="auto"/>
        <w:ind w:left="20" w:right="0" w:firstLine="0"/>
        <w:rPr>
          <w:sz w:val="24"/>
          <w:szCs w:val="24"/>
        </w:rPr>
      </w:pPr>
      <w:r w:rsidRPr="007636ED">
        <w:rPr>
          <w:sz w:val="24"/>
          <w:szCs w:val="24"/>
        </w:rPr>
        <w:t xml:space="preserve">Для дверей из помещения время прохождения </w:t>
      </w:r>
      <w:proofErr w:type="gramStart"/>
      <w:r w:rsidRPr="007636ED">
        <w:rPr>
          <w:sz w:val="24"/>
          <w:szCs w:val="24"/>
        </w:rPr>
        <w:t>определяем</w:t>
      </w:r>
      <w:proofErr w:type="gramEnd"/>
      <w:r w:rsidRPr="007636ED">
        <w:rPr>
          <w:sz w:val="24"/>
          <w:szCs w:val="24"/>
        </w:rPr>
        <w:t xml:space="preserve"> как: </w:t>
      </w:r>
    </w:p>
    <w:p w:rsidR="00F91C0F" w:rsidRPr="007636ED" w:rsidRDefault="007636ED" w:rsidP="007636ED">
      <w:pPr>
        <w:tabs>
          <w:tab w:val="center" w:pos="1431"/>
          <w:tab w:val="center" w:pos="2711"/>
          <w:tab w:val="center" w:pos="3524"/>
          <w:tab w:val="center" w:pos="4931"/>
        </w:tabs>
        <w:spacing w:after="0" w:line="259" w:lineRule="auto"/>
        <w:ind w:left="0" w:right="0" w:firstLine="0"/>
        <w:jc w:val="left"/>
        <w:rPr>
          <w:sz w:val="24"/>
          <w:szCs w:val="24"/>
        </w:rPr>
      </w:pPr>
      <w:r w:rsidRPr="007636ED">
        <w:rPr>
          <w:rFonts w:eastAsia="Calibri"/>
          <w:sz w:val="24"/>
          <w:szCs w:val="24"/>
        </w:rPr>
        <w:tab/>
      </w:r>
      <w:r w:rsidRPr="007636ED">
        <w:rPr>
          <w:i/>
          <w:sz w:val="24"/>
          <w:szCs w:val="24"/>
        </w:rPr>
        <w:t>N</w:t>
      </w:r>
      <w:r w:rsidRPr="007636ED">
        <w:rPr>
          <w:i/>
          <w:sz w:val="24"/>
          <w:szCs w:val="24"/>
        </w:rPr>
        <w:tab/>
      </w:r>
      <w:r w:rsidRPr="007636ED">
        <w:rPr>
          <w:sz w:val="24"/>
          <w:szCs w:val="24"/>
        </w:rPr>
        <w:t>50</w:t>
      </w:r>
      <w:r w:rsidRPr="007636ED">
        <w:rPr>
          <w:sz w:val="24"/>
          <w:szCs w:val="24"/>
        </w:rPr>
        <w:tab/>
        <w:t>50</w:t>
      </w:r>
      <w:r w:rsidRPr="007636ED">
        <w:rPr>
          <w:sz w:val="24"/>
          <w:szCs w:val="24"/>
        </w:rPr>
        <w:tab/>
        <w:t xml:space="preserve"> мин. </w:t>
      </w:r>
    </w:p>
    <w:p w:rsidR="00F91C0F" w:rsidRPr="007636ED" w:rsidRDefault="007636ED" w:rsidP="007636ED">
      <w:pPr>
        <w:tabs>
          <w:tab w:val="center" w:pos="603"/>
          <w:tab w:val="center" w:pos="2192"/>
          <w:tab w:val="center" w:pos="3234"/>
          <w:tab w:val="center" w:pos="4167"/>
        </w:tabs>
        <w:spacing w:after="0" w:line="259" w:lineRule="auto"/>
        <w:ind w:left="0" w:right="0" w:firstLine="0"/>
        <w:jc w:val="left"/>
        <w:rPr>
          <w:sz w:val="24"/>
          <w:szCs w:val="24"/>
        </w:rPr>
      </w:pPr>
      <w:r w:rsidRPr="007636ED">
        <w:rPr>
          <w:rFonts w:eastAsia="Calibri"/>
          <w:noProof/>
          <w:sz w:val="24"/>
          <w:szCs w:val="24"/>
        </w:rPr>
        <w:lastRenderedPageBreak/>
        <mc:AlternateContent>
          <mc:Choice Requires="wpg">
            <w:drawing>
              <wp:anchor distT="0" distB="0" distL="114300" distR="114300" simplePos="0" relativeHeight="251701248" behindDoc="0" locked="0" layoutInCell="1" allowOverlap="1">
                <wp:simplePos x="0" y="0"/>
                <wp:positionH relativeFrom="column">
                  <wp:posOffset>524134</wp:posOffset>
                </wp:positionH>
                <wp:positionV relativeFrom="paragraph">
                  <wp:posOffset>75908</wp:posOffset>
                </wp:positionV>
                <wp:extent cx="1808423" cy="8510"/>
                <wp:effectExtent l="0" t="0" r="0" b="0"/>
                <wp:wrapNone/>
                <wp:docPr id="543002" name="Group 543002"/>
                <wp:cNvGraphicFramePr/>
                <a:graphic xmlns:a="http://schemas.openxmlformats.org/drawingml/2006/main">
                  <a:graphicData uri="http://schemas.microsoft.com/office/word/2010/wordprocessingGroup">
                    <wpg:wgp>
                      <wpg:cNvGrpSpPr/>
                      <wpg:grpSpPr>
                        <a:xfrm>
                          <a:off x="0" y="0"/>
                          <a:ext cx="1808423" cy="8510"/>
                          <a:chOff x="0" y="0"/>
                          <a:chExt cx="1808423" cy="8510"/>
                        </a:xfrm>
                      </wpg:grpSpPr>
                      <wps:wsp>
                        <wps:cNvPr id="49762" name="Shape 49762"/>
                        <wps:cNvSpPr/>
                        <wps:spPr>
                          <a:xfrm>
                            <a:off x="0" y="0"/>
                            <a:ext cx="775309" cy="0"/>
                          </a:xfrm>
                          <a:custGeom>
                            <a:avLst/>
                            <a:gdLst/>
                            <a:ahLst/>
                            <a:cxnLst/>
                            <a:rect l="0" t="0" r="0" b="0"/>
                            <a:pathLst>
                              <a:path w="775309">
                                <a:moveTo>
                                  <a:pt x="0" y="0"/>
                                </a:moveTo>
                                <a:lnTo>
                                  <a:pt x="775309" y="0"/>
                                </a:lnTo>
                              </a:path>
                            </a:pathLst>
                          </a:custGeom>
                          <a:ln w="8510" cap="flat">
                            <a:round/>
                          </a:ln>
                        </wps:spPr>
                        <wps:style>
                          <a:lnRef idx="1">
                            <a:srgbClr val="000000"/>
                          </a:lnRef>
                          <a:fillRef idx="0">
                            <a:srgbClr val="000000">
                              <a:alpha val="0"/>
                            </a:srgbClr>
                          </a:fillRef>
                          <a:effectRef idx="0">
                            <a:scrgbClr r="0" g="0" b="0"/>
                          </a:effectRef>
                          <a:fontRef idx="none"/>
                        </wps:style>
                        <wps:bodyPr/>
                      </wps:wsp>
                      <wps:wsp>
                        <wps:cNvPr id="49763" name="Shape 49763"/>
                        <wps:cNvSpPr/>
                        <wps:spPr>
                          <a:xfrm>
                            <a:off x="957096" y="0"/>
                            <a:ext cx="480311" cy="0"/>
                          </a:xfrm>
                          <a:custGeom>
                            <a:avLst/>
                            <a:gdLst/>
                            <a:ahLst/>
                            <a:cxnLst/>
                            <a:rect l="0" t="0" r="0" b="0"/>
                            <a:pathLst>
                              <a:path w="480311">
                                <a:moveTo>
                                  <a:pt x="0" y="0"/>
                                </a:moveTo>
                                <a:lnTo>
                                  <a:pt x="480311" y="0"/>
                                </a:lnTo>
                              </a:path>
                            </a:pathLst>
                          </a:custGeom>
                          <a:ln w="8510" cap="flat">
                            <a:round/>
                          </a:ln>
                        </wps:spPr>
                        <wps:style>
                          <a:lnRef idx="1">
                            <a:srgbClr val="000000"/>
                          </a:lnRef>
                          <a:fillRef idx="0">
                            <a:srgbClr val="000000">
                              <a:alpha val="0"/>
                            </a:srgbClr>
                          </a:fillRef>
                          <a:effectRef idx="0">
                            <a:scrgbClr r="0" g="0" b="0"/>
                          </a:effectRef>
                          <a:fontRef idx="none"/>
                        </wps:style>
                        <wps:bodyPr/>
                      </wps:wsp>
                      <wps:wsp>
                        <wps:cNvPr id="49764" name="Shape 49764"/>
                        <wps:cNvSpPr/>
                        <wps:spPr>
                          <a:xfrm>
                            <a:off x="1619194" y="0"/>
                            <a:ext cx="189230" cy="0"/>
                          </a:xfrm>
                          <a:custGeom>
                            <a:avLst/>
                            <a:gdLst/>
                            <a:ahLst/>
                            <a:cxnLst/>
                            <a:rect l="0" t="0" r="0" b="0"/>
                            <a:pathLst>
                              <a:path w="189230">
                                <a:moveTo>
                                  <a:pt x="0" y="0"/>
                                </a:moveTo>
                                <a:lnTo>
                                  <a:pt x="189230" y="0"/>
                                </a:lnTo>
                              </a:path>
                            </a:pathLst>
                          </a:custGeom>
                          <a:ln w="851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3002" style="width:142.396pt;height:0.670095pt;position:absolute;z-index:77;mso-position-horizontal-relative:text;mso-position-horizontal:absolute;margin-left:41.2704pt;mso-position-vertical-relative:text;margin-top:5.97699pt;" coordsize="18084,85">
                <v:shape id="Shape 49762" style="position:absolute;width:7753;height:0;left:0;top:0;" coordsize="775309,0" path="m0,0l775309,0">
                  <v:stroke weight="0.670095pt" endcap="flat" joinstyle="round" on="true" color="#000000"/>
                  <v:fill on="false" color="#000000" opacity="0"/>
                </v:shape>
                <v:shape id="Shape 49763" style="position:absolute;width:4803;height:0;left:9570;top:0;" coordsize="480311,0" path="m0,0l480311,0">
                  <v:stroke weight="0.670095pt" endcap="flat" joinstyle="round" on="true" color="#000000"/>
                  <v:fill on="false" color="#000000" opacity="0"/>
                </v:shape>
                <v:shape id="Shape 49764" style="position:absolute;width:1892;height:0;left:16191;top:0;" coordsize="189230,0" path="m0,0l189230,0">
                  <v:stroke weight="0.670095pt" endcap="flat" joinstyle="round" on="true" color="#000000"/>
                  <v:fill on="false" color="#000000" opacity="0"/>
                </v:shape>
              </v:group>
            </w:pict>
          </mc:Fallback>
        </mc:AlternateContent>
      </w:r>
      <w:r w:rsidRPr="007636ED">
        <w:rPr>
          <w:i/>
          <w:sz w:val="24"/>
          <w:szCs w:val="24"/>
        </w:rPr>
        <w:t>t</w:t>
      </w:r>
      <w:r w:rsidRPr="007636ED">
        <w:rPr>
          <w:i/>
          <w:sz w:val="24"/>
          <w:szCs w:val="24"/>
          <w:vertAlign w:val="subscript"/>
        </w:rPr>
        <w:t>Ä Ï</w:t>
      </w:r>
      <w:r w:rsidRPr="007636ED">
        <w:rPr>
          <w:sz w:val="24"/>
          <w:szCs w:val="24"/>
          <w:vertAlign w:val="subscript"/>
        </w:rPr>
        <w:t>.</w:t>
      </w:r>
      <w:r w:rsidRPr="007636ED">
        <w:rPr>
          <w:sz w:val="24"/>
          <w:szCs w:val="24"/>
          <w:vertAlign w:val="subscript"/>
        </w:rPr>
        <w:tab/>
        <w:t xml:space="preserve">2 </w:t>
      </w:r>
      <w:r w:rsidRPr="007636ED">
        <w:rPr>
          <w:rFonts w:eastAsia="Segoe UI Symbol"/>
          <w:sz w:val="24"/>
          <w:szCs w:val="24"/>
        </w:rPr>
        <w:t>=</w:t>
      </w:r>
      <w:r w:rsidRPr="007636ED">
        <w:rPr>
          <w:rFonts w:eastAsia="Segoe UI Symbol"/>
          <w:sz w:val="24"/>
          <w:szCs w:val="24"/>
        </w:rPr>
        <w:tab/>
        <w:t>=</w:t>
      </w:r>
      <w:r w:rsidRPr="007636ED">
        <w:rPr>
          <w:rFonts w:eastAsia="Segoe UI Symbol"/>
          <w:sz w:val="24"/>
          <w:szCs w:val="24"/>
        </w:rPr>
        <w:tab/>
        <w:t>=</w:t>
      </w:r>
      <w:r w:rsidRPr="007636ED">
        <w:rPr>
          <w:rFonts w:eastAsia="Segoe UI Symbol"/>
          <w:sz w:val="24"/>
          <w:szCs w:val="24"/>
        </w:rPr>
        <w:tab/>
        <w:t xml:space="preserve">= </w:t>
      </w:r>
      <w:r w:rsidRPr="007636ED">
        <w:rPr>
          <w:sz w:val="24"/>
          <w:szCs w:val="24"/>
        </w:rPr>
        <w:t>0,714</w:t>
      </w:r>
    </w:p>
    <w:p w:rsidR="00F91C0F" w:rsidRPr="007636ED" w:rsidRDefault="007636ED" w:rsidP="007636ED">
      <w:pPr>
        <w:tabs>
          <w:tab w:val="center" w:pos="1017"/>
          <w:tab w:val="center" w:pos="1604"/>
          <w:tab w:val="center" w:pos="1997"/>
          <w:tab w:val="center" w:pos="2700"/>
          <w:tab w:val="center" w:pos="3526"/>
        </w:tabs>
        <w:spacing w:after="0" w:line="259" w:lineRule="auto"/>
        <w:ind w:left="0" w:right="0" w:firstLine="0"/>
        <w:jc w:val="left"/>
        <w:rPr>
          <w:sz w:val="24"/>
          <w:szCs w:val="24"/>
        </w:rPr>
      </w:pPr>
      <w:r w:rsidRPr="007636ED">
        <w:rPr>
          <w:rFonts w:eastAsia="Calibri"/>
          <w:sz w:val="24"/>
          <w:szCs w:val="24"/>
        </w:rPr>
        <w:tab/>
      </w:r>
      <w:r w:rsidRPr="007636ED">
        <w:rPr>
          <w:rFonts w:eastAsia="Segoe UI Symbol"/>
          <w:sz w:val="24"/>
          <w:szCs w:val="24"/>
        </w:rPr>
        <w:t></w:t>
      </w:r>
      <w:r w:rsidRPr="007636ED">
        <w:rPr>
          <w:i/>
          <w:sz w:val="24"/>
          <w:szCs w:val="24"/>
        </w:rPr>
        <w:t>Ä Ï</w:t>
      </w:r>
      <w:r w:rsidRPr="007636ED">
        <w:rPr>
          <w:sz w:val="24"/>
          <w:szCs w:val="24"/>
        </w:rPr>
        <w:t>.</w:t>
      </w:r>
      <w:r w:rsidRPr="007636ED">
        <w:rPr>
          <w:sz w:val="24"/>
          <w:szCs w:val="24"/>
        </w:rPr>
        <w:tab/>
        <w:t xml:space="preserve">. </w:t>
      </w:r>
      <w:r w:rsidRPr="007636ED">
        <w:rPr>
          <w:rFonts w:eastAsia="Segoe UI Symbol"/>
          <w:sz w:val="24"/>
          <w:szCs w:val="24"/>
        </w:rPr>
        <w:t></w:t>
      </w:r>
      <w:r w:rsidRPr="007636ED">
        <w:rPr>
          <w:i/>
          <w:sz w:val="24"/>
          <w:szCs w:val="24"/>
        </w:rPr>
        <w:t>qÄ Ï</w:t>
      </w:r>
      <w:r w:rsidRPr="007636ED">
        <w:rPr>
          <w:sz w:val="24"/>
          <w:szCs w:val="24"/>
        </w:rPr>
        <w:t>.</w:t>
      </w:r>
      <w:r w:rsidRPr="007636ED">
        <w:rPr>
          <w:sz w:val="24"/>
          <w:szCs w:val="24"/>
        </w:rPr>
        <w:tab/>
        <w:t>.</w:t>
      </w:r>
      <w:r w:rsidRPr="007636ED">
        <w:rPr>
          <w:sz w:val="24"/>
          <w:szCs w:val="24"/>
        </w:rPr>
        <w:tab/>
        <w:t>1,4 50</w:t>
      </w:r>
      <w:r w:rsidRPr="007636ED">
        <w:rPr>
          <w:rFonts w:eastAsia="Segoe UI Symbol"/>
          <w:sz w:val="24"/>
          <w:szCs w:val="24"/>
        </w:rPr>
        <w:t></w:t>
      </w:r>
      <w:r w:rsidRPr="007636ED">
        <w:rPr>
          <w:rFonts w:eastAsia="Segoe UI Symbol"/>
          <w:sz w:val="24"/>
          <w:szCs w:val="24"/>
        </w:rPr>
        <w:tab/>
      </w:r>
      <w:r w:rsidRPr="007636ED">
        <w:rPr>
          <w:sz w:val="24"/>
          <w:szCs w:val="24"/>
        </w:rPr>
        <w:t>70</w:t>
      </w:r>
    </w:p>
    <w:p w:rsidR="00F91C0F" w:rsidRPr="007636ED" w:rsidRDefault="007636ED" w:rsidP="007636ED">
      <w:pPr>
        <w:spacing w:after="0" w:line="259" w:lineRule="auto"/>
        <w:ind w:left="635" w:right="0" w:firstLine="0"/>
        <w:rPr>
          <w:sz w:val="24"/>
          <w:szCs w:val="24"/>
        </w:rPr>
      </w:pPr>
      <w:r w:rsidRPr="007636ED">
        <w:rPr>
          <w:sz w:val="24"/>
          <w:szCs w:val="24"/>
        </w:rPr>
        <w:t xml:space="preserve">Время эвакуации получаем как сумму: </w:t>
      </w:r>
      <w:r w:rsidRPr="007636ED">
        <w:rPr>
          <w:i/>
          <w:sz w:val="24"/>
          <w:szCs w:val="24"/>
          <w:vertAlign w:val="superscript"/>
        </w:rPr>
        <w:t>n</w:t>
      </w:r>
      <w:r w:rsidRPr="007636ED">
        <w:rPr>
          <w:i/>
          <w:sz w:val="24"/>
          <w:szCs w:val="24"/>
          <w:vertAlign w:val="superscript"/>
        </w:rPr>
        <w:tab/>
      </w:r>
      <w:r w:rsidRPr="007636ED">
        <w:rPr>
          <w:sz w:val="24"/>
          <w:szCs w:val="24"/>
        </w:rPr>
        <w:t xml:space="preserve">; </w:t>
      </w:r>
    </w:p>
    <w:p w:rsidR="00F91C0F" w:rsidRPr="007636ED" w:rsidRDefault="007636ED" w:rsidP="007636ED">
      <w:pPr>
        <w:spacing w:after="0" w:line="259" w:lineRule="auto"/>
        <w:ind w:left="27" w:right="0" w:firstLine="0"/>
        <w:jc w:val="left"/>
        <w:rPr>
          <w:sz w:val="24"/>
          <w:szCs w:val="24"/>
          <w:lang w:val="en-US"/>
        </w:rPr>
      </w:pPr>
      <w:r w:rsidRPr="007636ED">
        <w:rPr>
          <w:i/>
          <w:sz w:val="24"/>
          <w:szCs w:val="24"/>
          <w:lang w:val="en-US"/>
        </w:rPr>
        <w:t>t</w:t>
      </w:r>
      <w:r w:rsidRPr="007636ED">
        <w:rPr>
          <w:i/>
          <w:sz w:val="24"/>
          <w:szCs w:val="24"/>
          <w:vertAlign w:val="subscript"/>
          <w:lang w:val="en-US"/>
        </w:rPr>
        <w:t xml:space="preserve">p </w:t>
      </w:r>
      <w:r w:rsidRPr="007636ED">
        <w:rPr>
          <w:rFonts w:eastAsia="Segoe UI Symbol"/>
          <w:sz w:val="24"/>
          <w:szCs w:val="24"/>
          <w:lang w:val="en-US"/>
        </w:rPr>
        <w:t xml:space="preserve">= </w:t>
      </w:r>
      <w:r w:rsidRPr="007636ED">
        <w:rPr>
          <w:rFonts w:eastAsia="Segoe UI Symbol"/>
          <w:sz w:val="24"/>
          <w:szCs w:val="24"/>
        </w:rPr>
        <w:t></w:t>
      </w:r>
      <w:r w:rsidRPr="007636ED">
        <w:rPr>
          <w:i/>
          <w:sz w:val="24"/>
          <w:szCs w:val="24"/>
          <w:lang w:val="en-US"/>
        </w:rPr>
        <w:t>t</w:t>
      </w:r>
      <w:r w:rsidRPr="007636ED">
        <w:rPr>
          <w:i/>
          <w:sz w:val="24"/>
          <w:szCs w:val="24"/>
          <w:vertAlign w:val="subscript"/>
          <w:lang w:val="en-US"/>
        </w:rPr>
        <w:t>i</w:t>
      </w:r>
    </w:p>
    <w:p w:rsidR="00F91C0F" w:rsidRPr="007636ED" w:rsidRDefault="007636ED" w:rsidP="007636ED">
      <w:pPr>
        <w:spacing w:after="0" w:line="259" w:lineRule="auto"/>
        <w:ind w:left="556" w:right="0" w:firstLine="0"/>
        <w:jc w:val="left"/>
        <w:rPr>
          <w:sz w:val="24"/>
          <w:szCs w:val="24"/>
          <w:lang w:val="en-US"/>
        </w:rPr>
      </w:pPr>
      <w:r w:rsidRPr="007636ED">
        <w:rPr>
          <w:i/>
          <w:sz w:val="24"/>
          <w:szCs w:val="24"/>
          <w:lang w:val="en-US"/>
        </w:rPr>
        <w:t>i</w:t>
      </w:r>
      <w:r w:rsidRPr="007636ED">
        <w:rPr>
          <w:rFonts w:eastAsia="Segoe UI Symbol"/>
          <w:sz w:val="24"/>
          <w:szCs w:val="24"/>
          <w:lang w:val="en-US"/>
        </w:rPr>
        <w:t>=</w:t>
      </w:r>
      <w:r w:rsidRPr="007636ED">
        <w:rPr>
          <w:sz w:val="24"/>
          <w:szCs w:val="24"/>
          <w:lang w:val="en-US"/>
        </w:rPr>
        <w:t>1</w:t>
      </w:r>
    </w:p>
    <w:p w:rsidR="00F91C0F" w:rsidRPr="007636ED" w:rsidRDefault="007636ED" w:rsidP="007636ED">
      <w:pPr>
        <w:tabs>
          <w:tab w:val="center" w:pos="2169"/>
          <w:tab w:val="center" w:pos="2776"/>
        </w:tabs>
        <w:spacing w:after="0" w:line="259" w:lineRule="auto"/>
        <w:ind w:left="0" w:right="0" w:firstLine="0"/>
        <w:jc w:val="left"/>
        <w:rPr>
          <w:sz w:val="24"/>
          <w:szCs w:val="24"/>
          <w:lang w:val="en-US"/>
        </w:rPr>
      </w:pPr>
      <w:r w:rsidRPr="007636ED">
        <w:rPr>
          <w:i/>
          <w:sz w:val="24"/>
          <w:szCs w:val="24"/>
          <w:lang w:val="en-US"/>
        </w:rPr>
        <w:t xml:space="preserve">tp </w:t>
      </w:r>
      <w:r w:rsidRPr="007636ED">
        <w:rPr>
          <w:rFonts w:eastAsia="Segoe UI Symbol"/>
          <w:sz w:val="24"/>
          <w:szCs w:val="24"/>
          <w:lang w:val="en-US"/>
        </w:rPr>
        <w:t xml:space="preserve">= </w:t>
      </w:r>
      <w:r w:rsidRPr="007636ED">
        <w:rPr>
          <w:i/>
          <w:sz w:val="24"/>
          <w:szCs w:val="24"/>
          <w:lang w:val="en-US"/>
        </w:rPr>
        <w:t xml:space="preserve">tk </w:t>
      </w:r>
      <w:r w:rsidRPr="007636ED">
        <w:rPr>
          <w:rFonts w:eastAsia="Segoe UI Symbol"/>
          <w:sz w:val="24"/>
          <w:szCs w:val="24"/>
          <w:lang w:val="en-US"/>
        </w:rPr>
        <w:t>+</w:t>
      </w:r>
      <w:r w:rsidRPr="007636ED">
        <w:rPr>
          <w:i/>
          <w:sz w:val="24"/>
          <w:szCs w:val="24"/>
          <w:lang w:val="en-US"/>
        </w:rPr>
        <w:t xml:space="preserve">të </w:t>
      </w:r>
      <w:r w:rsidRPr="007636ED">
        <w:rPr>
          <w:rFonts w:eastAsia="Segoe UI Symbol"/>
          <w:sz w:val="24"/>
          <w:szCs w:val="24"/>
          <w:lang w:val="en-US"/>
        </w:rPr>
        <w:t>+</w:t>
      </w:r>
      <w:r w:rsidRPr="007636ED">
        <w:rPr>
          <w:i/>
          <w:sz w:val="24"/>
          <w:szCs w:val="24"/>
          <w:lang w:val="en-US"/>
        </w:rPr>
        <w:t>tÄ Ï</w:t>
      </w:r>
      <w:r w:rsidRPr="007636ED">
        <w:rPr>
          <w:sz w:val="24"/>
          <w:szCs w:val="24"/>
          <w:lang w:val="en-US"/>
        </w:rPr>
        <w:t>.</w:t>
      </w:r>
      <w:r w:rsidRPr="007636ED">
        <w:rPr>
          <w:sz w:val="24"/>
          <w:szCs w:val="24"/>
          <w:lang w:val="en-US"/>
        </w:rPr>
        <w:tab/>
        <w:t xml:space="preserve">.1 </w:t>
      </w:r>
      <w:r w:rsidRPr="007636ED">
        <w:rPr>
          <w:rFonts w:eastAsia="Segoe UI Symbol"/>
          <w:sz w:val="24"/>
          <w:szCs w:val="24"/>
          <w:lang w:val="en-US"/>
        </w:rPr>
        <w:t>+</w:t>
      </w:r>
      <w:r w:rsidRPr="007636ED">
        <w:rPr>
          <w:i/>
          <w:sz w:val="24"/>
          <w:szCs w:val="24"/>
          <w:lang w:val="en-US"/>
        </w:rPr>
        <w:t>tÄ Ï</w:t>
      </w:r>
      <w:r w:rsidRPr="007636ED">
        <w:rPr>
          <w:sz w:val="24"/>
          <w:szCs w:val="24"/>
          <w:lang w:val="en-US"/>
        </w:rPr>
        <w:t>.</w:t>
      </w:r>
      <w:r w:rsidRPr="007636ED">
        <w:rPr>
          <w:sz w:val="24"/>
          <w:szCs w:val="24"/>
          <w:lang w:val="en-US"/>
        </w:rPr>
        <w:tab/>
        <w:t xml:space="preserve">.2 </w:t>
      </w:r>
      <w:r w:rsidRPr="007636ED">
        <w:rPr>
          <w:rFonts w:eastAsia="Segoe UI Symbol"/>
          <w:sz w:val="24"/>
          <w:szCs w:val="24"/>
          <w:lang w:val="en-US"/>
        </w:rPr>
        <w:t>=</w:t>
      </w:r>
      <w:r w:rsidRPr="007636ED">
        <w:rPr>
          <w:sz w:val="24"/>
          <w:szCs w:val="24"/>
          <w:lang w:val="en-US"/>
        </w:rPr>
        <w:t xml:space="preserve"> </w:t>
      </w:r>
    </w:p>
    <w:p w:rsidR="00F91C0F" w:rsidRPr="007636ED" w:rsidRDefault="007636ED" w:rsidP="007636ED">
      <w:pPr>
        <w:spacing w:after="0" w:line="259" w:lineRule="auto"/>
        <w:ind w:left="20" w:right="0" w:firstLine="0"/>
        <w:rPr>
          <w:sz w:val="24"/>
          <w:szCs w:val="24"/>
        </w:rPr>
      </w:pPr>
      <w:r w:rsidRPr="007636ED">
        <w:rPr>
          <w:rFonts w:eastAsia="Segoe UI Symbol"/>
          <w:sz w:val="24"/>
          <w:szCs w:val="24"/>
        </w:rPr>
        <w:t xml:space="preserve">= </w:t>
      </w:r>
      <w:r w:rsidRPr="007636ED">
        <w:rPr>
          <w:sz w:val="24"/>
          <w:szCs w:val="24"/>
        </w:rPr>
        <w:t>0,3</w:t>
      </w:r>
      <w:r w:rsidRPr="007636ED">
        <w:rPr>
          <w:rFonts w:eastAsia="Segoe UI Symbol"/>
          <w:sz w:val="24"/>
          <w:szCs w:val="24"/>
        </w:rPr>
        <w:t xml:space="preserve">+ </w:t>
      </w:r>
      <w:r w:rsidRPr="007636ED">
        <w:rPr>
          <w:sz w:val="24"/>
          <w:szCs w:val="24"/>
        </w:rPr>
        <w:t xml:space="preserve">0,4 </w:t>
      </w:r>
      <w:r w:rsidRPr="007636ED">
        <w:rPr>
          <w:rFonts w:eastAsia="Segoe UI Symbol"/>
          <w:sz w:val="24"/>
          <w:szCs w:val="24"/>
        </w:rPr>
        <w:t xml:space="preserve">+ </w:t>
      </w:r>
      <w:r w:rsidRPr="007636ED">
        <w:rPr>
          <w:sz w:val="24"/>
          <w:szCs w:val="24"/>
        </w:rPr>
        <w:t>0,463</w:t>
      </w:r>
      <w:r w:rsidRPr="007636ED">
        <w:rPr>
          <w:rFonts w:eastAsia="Segoe UI Symbol"/>
          <w:sz w:val="24"/>
          <w:szCs w:val="24"/>
        </w:rPr>
        <w:t xml:space="preserve">+ </w:t>
      </w:r>
      <w:r w:rsidRPr="007636ED">
        <w:rPr>
          <w:sz w:val="24"/>
          <w:szCs w:val="24"/>
        </w:rPr>
        <w:t xml:space="preserve">0,714 </w:t>
      </w:r>
      <w:r w:rsidRPr="007636ED">
        <w:rPr>
          <w:rFonts w:eastAsia="Segoe UI Symbol"/>
          <w:sz w:val="24"/>
          <w:szCs w:val="24"/>
        </w:rPr>
        <w:t>=</w:t>
      </w:r>
      <w:r w:rsidRPr="007636ED">
        <w:rPr>
          <w:sz w:val="24"/>
          <w:szCs w:val="24"/>
        </w:rPr>
        <w:t xml:space="preserve">1,877 мин. </w:t>
      </w:r>
      <w:r w:rsidRPr="007636ED">
        <w:rPr>
          <w:rFonts w:eastAsia="Segoe UI Symbol"/>
          <w:sz w:val="24"/>
          <w:szCs w:val="24"/>
        </w:rPr>
        <w:t></w:t>
      </w:r>
      <w:r w:rsidRPr="007636ED">
        <w:rPr>
          <w:sz w:val="24"/>
          <w:szCs w:val="24"/>
        </w:rPr>
        <w:t xml:space="preserve">1,9 мин, </w:t>
      </w:r>
    </w:p>
    <w:p w:rsidR="00F91C0F" w:rsidRPr="007636ED" w:rsidRDefault="007636ED" w:rsidP="007636ED">
      <w:pPr>
        <w:spacing w:after="0" w:line="259" w:lineRule="auto"/>
        <w:ind w:left="20" w:right="0" w:firstLine="0"/>
        <w:rPr>
          <w:sz w:val="24"/>
          <w:szCs w:val="24"/>
        </w:rPr>
      </w:pPr>
      <w:r w:rsidRPr="007636ED">
        <w:rPr>
          <w:sz w:val="24"/>
          <w:szCs w:val="24"/>
        </w:rPr>
        <w:t xml:space="preserve">т. к. выполняется условие: </w:t>
      </w:r>
      <w:r w:rsidRPr="007636ED">
        <w:rPr>
          <w:i/>
          <w:sz w:val="24"/>
          <w:szCs w:val="24"/>
        </w:rPr>
        <w:t xml:space="preserve">t </w:t>
      </w:r>
      <w:r w:rsidRPr="007636ED">
        <w:rPr>
          <w:rFonts w:eastAsia="Segoe UI Symbol"/>
          <w:sz w:val="24"/>
          <w:szCs w:val="24"/>
        </w:rPr>
        <w:t></w:t>
      </w:r>
      <w:r w:rsidRPr="007636ED">
        <w:rPr>
          <w:rFonts w:eastAsia="Segoe UI Symbol"/>
          <w:sz w:val="24"/>
          <w:szCs w:val="24"/>
        </w:rPr>
        <w:t></w:t>
      </w:r>
      <w:r w:rsidRPr="007636ED">
        <w:rPr>
          <w:i/>
          <w:sz w:val="24"/>
          <w:szCs w:val="24"/>
          <w:vertAlign w:val="subscript"/>
        </w:rPr>
        <w:t>áë</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1,9 </w:t>
      </w:r>
      <w:r w:rsidRPr="007636ED">
        <w:rPr>
          <w:rFonts w:eastAsia="Segoe UI Symbol"/>
          <w:sz w:val="24"/>
          <w:szCs w:val="24"/>
        </w:rPr>
        <w:t xml:space="preserve"> </w:t>
      </w:r>
      <w:r w:rsidRPr="007636ED">
        <w:rPr>
          <w:sz w:val="24"/>
          <w:szCs w:val="24"/>
        </w:rPr>
        <w:t xml:space="preserve">4 мин и </w:t>
      </w:r>
      <w:r w:rsidRPr="007636ED">
        <w:rPr>
          <w:rFonts w:eastAsia="Segoe UI Symbol"/>
          <w:sz w:val="24"/>
          <w:szCs w:val="24"/>
        </w:rPr>
        <w:t></w:t>
      </w:r>
      <w:r w:rsidRPr="007636ED">
        <w:rPr>
          <w:i/>
          <w:sz w:val="24"/>
          <w:szCs w:val="24"/>
          <w:vertAlign w:val="subscript"/>
        </w:rPr>
        <w:t xml:space="preserve">áë </w:t>
      </w:r>
      <w:r w:rsidRPr="007636ED">
        <w:rPr>
          <w:rFonts w:eastAsia="Segoe UI Symbol"/>
          <w:sz w:val="24"/>
          <w:szCs w:val="24"/>
        </w:rPr>
        <w:t xml:space="preserve"> </w:t>
      </w:r>
      <w:r w:rsidRPr="007636ED">
        <w:rPr>
          <w:i/>
          <w:sz w:val="24"/>
          <w:szCs w:val="24"/>
        </w:rPr>
        <w:t>t</w:t>
      </w:r>
      <w:r w:rsidRPr="007636ED">
        <w:rPr>
          <w:i/>
          <w:sz w:val="24"/>
          <w:szCs w:val="24"/>
          <w:vertAlign w:val="subscript"/>
        </w:rPr>
        <w:t xml:space="preserve">p </w:t>
      </w:r>
      <w:r w:rsidRPr="007636ED">
        <w:rPr>
          <w:rFonts w:eastAsia="Segoe UI Symbol"/>
          <w:sz w:val="24"/>
          <w:szCs w:val="24"/>
        </w:rPr>
        <w:t>+</w:t>
      </w:r>
      <w:r w:rsidRPr="007636ED">
        <w:rPr>
          <w:rFonts w:eastAsia="Segoe UI Symbol"/>
          <w:sz w:val="24"/>
          <w:szCs w:val="24"/>
        </w:rPr>
        <w:t></w:t>
      </w:r>
      <w:r w:rsidRPr="007636ED">
        <w:rPr>
          <w:i/>
          <w:sz w:val="24"/>
          <w:szCs w:val="24"/>
          <w:vertAlign w:val="subscript"/>
        </w:rPr>
        <w:t xml:space="preserve">í </w:t>
      </w:r>
      <w:proofErr w:type="gramStart"/>
      <w:r w:rsidRPr="007636ED">
        <w:rPr>
          <w:i/>
          <w:sz w:val="24"/>
          <w:szCs w:val="24"/>
          <w:vertAlign w:val="subscript"/>
        </w:rPr>
        <w:t>ý</w:t>
      </w:r>
      <w:r w:rsidRPr="007636ED">
        <w:rPr>
          <w:sz w:val="24"/>
          <w:szCs w:val="24"/>
          <w:vertAlign w:val="subscript"/>
        </w:rPr>
        <w:t>. .</w:t>
      </w:r>
      <w:proofErr w:type="gramEnd"/>
      <w:r w:rsidRPr="007636ED">
        <w:rPr>
          <w:sz w:val="24"/>
          <w:szCs w:val="24"/>
          <w:vertAlign w:val="subscript"/>
        </w:rPr>
        <w:t xml:space="preserve"> </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4 </w:t>
      </w:r>
      <w:r w:rsidRPr="007636ED">
        <w:rPr>
          <w:rFonts w:eastAsia="Segoe UI Symbol"/>
          <w:sz w:val="24"/>
          <w:szCs w:val="24"/>
        </w:rPr>
        <w:t> +</w:t>
      </w:r>
      <w:r w:rsidRPr="007636ED">
        <w:rPr>
          <w:sz w:val="24"/>
          <w:szCs w:val="24"/>
        </w:rPr>
        <w:t xml:space="preserve">1,9 22; 4 </w:t>
      </w:r>
      <w:r w:rsidRPr="007636ED">
        <w:rPr>
          <w:rFonts w:eastAsia="Segoe UI Symbol"/>
          <w:sz w:val="24"/>
          <w:szCs w:val="24"/>
        </w:rPr>
        <w:t xml:space="preserve"> </w:t>
      </w:r>
      <w:r w:rsidRPr="007636ED">
        <w:rPr>
          <w:sz w:val="24"/>
          <w:szCs w:val="24"/>
        </w:rPr>
        <w:t xml:space="preserve">4,1; </w:t>
      </w:r>
    </w:p>
    <w:p w:rsidR="00F91C0F" w:rsidRPr="007636ED" w:rsidRDefault="007636ED" w:rsidP="007636ED">
      <w:pPr>
        <w:spacing w:after="0" w:line="259" w:lineRule="auto"/>
        <w:ind w:left="844" w:right="0" w:firstLine="0"/>
        <w:rPr>
          <w:sz w:val="24"/>
          <w:szCs w:val="24"/>
        </w:rPr>
      </w:pPr>
      <w:r w:rsidRPr="007636ED">
        <w:rPr>
          <w:rFonts w:eastAsia="Calibri"/>
          <w:noProof/>
          <w:sz w:val="24"/>
          <w:szCs w:val="24"/>
        </w:rPr>
        <mc:AlternateContent>
          <mc:Choice Requires="wpg">
            <w:drawing>
              <wp:anchor distT="0" distB="0" distL="114300" distR="114300" simplePos="0" relativeHeight="251702272" behindDoc="0" locked="0" layoutInCell="1" allowOverlap="1">
                <wp:simplePos x="0" y="0"/>
                <wp:positionH relativeFrom="column">
                  <wp:posOffset>431299</wp:posOffset>
                </wp:positionH>
                <wp:positionV relativeFrom="paragraph">
                  <wp:posOffset>152863</wp:posOffset>
                </wp:positionV>
                <wp:extent cx="1561584" cy="1"/>
                <wp:effectExtent l="0" t="0" r="0" b="0"/>
                <wp:wrapNone/>
                <wp:docPr id="543003" name="Group 543003"/>
                <wp:cNvGraphicFramePr/>
                <a:graphic xmlns:a="http://schemas.openxmlformats.org/drawingml/2006/main">
                  <a:graphicData uri="http://schemas.microsoft.com/office/word/2010/wordprocessingGroup">
                    <wpg:wgp>
                      <wpg:cNvGrpSpPr/>
                      <wpg:grpSpPr>
                        <a:xfrm>
                          <a:off x="0" y="0"/>
                          <a:ext cx="1561584" cy="1"/>
                          <a:chOff x="0" y="0"/>
                          <a:chExt cx="1561584" cy="1"/>
                        </a:xfrm>
                      </wpg:grpSpPr>
                      <wps:wsp>
                        <wps:cNvPr id="49837" name="Shape 49837"/>
                        <wps:cNvSpPr/>
                        <wps:spPr>
                          <a:xfrm>
                            <a:off x="0" y="0"/>
                            <a:ext cx="472642" cy="0"/>
                          </a:xfrm>
                          <a:custGeom>
                            <a:avLst/>
                            <a:gdLst/>
                            <a:ahLst/>
                            <a:cxnLst/>
                            <a:rect l="0" t="0" r="0" b="0"/>
                            <a:pathLst>
                              <a:path w="472642">
                                <a:moveTo>
                                  <a:pt x="0" y="0"/>
                                </a:moveTo>
                                <a:lnTo>
                                  <a:pt x="472642" y="0"/>
                                </a:lnTo>
                              </a:path>
                            </a:pathLst>
                          </a:custGeom>
                          <a:ln w="8732" cap="flat">
                            <a:round/>
                          </a:ln>
                        </wps:spPr>
                        <wps:style>
                          <a:lnRef idx="1">
                            <a:srgbClr val="000000"/>
                          </a:lnRef>
                          <a:fillRef idx="0">
                            <a:srgbClr val="000000">
                              <a:alpha val="0"/>
                            </a:srgbClr>
                          </a:fillRef>
                          <a:effectRef idx="0">
                            <a:scrgbClr r="0" g="0" b="0"/>
                          </a:effectRef>
                          <a:fontRef idx="none"/>
                        </wps:style>
                        <wps:bodyPr/>
                      </wps:wsp>
                      <wps:wsp>
                        <wps:cNvPr id="49838" name="Shape 49838"/>
                        <wps:cNvSpPr/>
                        <wps:spPr>
                          <a:xfrm>
                            <a:off x="656784" y="0"/>
                            <a:ext cx="467075" cy="1"/>
                          </a:xfrm>
                          <a:custGeom>
                            <a:avLst/>
                            <a:gdLst/>
                            <a:ahLst/>
                            <a:cxnLst/>
                            <a:rect l="0" t="0" r="0" b="0"/>
                            <a:pathLst>
                              <a:path w="467075" h="1">
                                <a:moveTo>
                                  <a:pt x="0" y="0"/>
                                </a:moveTo>
                                <a:lnTo>
                                  <a:pt x="467075" y="1"/>
                                </a:lnTo>
                              </a:path>
                            </a:pathLst>
                          </a:custGeom>
                          <a:ln w="8732" cap="flat">
                            <a:round/>
                          </a:ln>
                        </wps:spPr>
                        <wps:style>
                          <a:lnRef idx="1">
                            <a:srgbClr val="000000"/>
                          </a:lnRef>
                          <a:fillRef idx="0">
                            <a:srgbClr val="000000">
                              <a:alpha val="0"/>
                            </a:srgbClr>
                          </a:fillRef>
                          <a:effectRef idx="0">
                            <a:scrgbClr r="0" g="0" b="0"/>
                          </a:effectRef>
                          <a:fontRef idx="none"/>
                        </wps:style>
                        <wps:bodyPr/>
                      </wps:wsp>
                      <wps:wsp>
                        <wps:cNvPr id="49839" name="Shape 49839"/>
                        <wps:cNvSpPr/>
                        <wps:spPr>
                          <a:xfrm>
                            <a:off x="1307996" y="1"/>
                            <a:ext cx="253588" cy="0"/>
                          </a:xfrm>
                          <a:custGeom>
                            <a:avLst/>
                            <a:gdLst/>
                            <a:ahLst/>
                            <a:cxnLst/>
                            <a:rect l="0" t="0" r="0" b="0"/>
                            <a:pathLst>
                              <a:path w="253588">
                                <a:moveTo>
                                  <a:pt x="0" y="0"/>
                                </a:moveTo>
                                <a:lnTo>
                                  <a:pt x="253588" y="0"/>
                                </a:lnTo>
                              </a:path>
                            </a:pathLst>
                          </a:custGeom>
                          <a:ln w="873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3003" style="width:122.959pt;height:6.10352e-05pt;position:absolute;z-index:152;mso-position-horizontal-relative:text;mso-position-horizontal:absolute;margin-left:33.9605pt;mso-position-vertical-relative:text;margin-top:12.0364pt;" coordsize="15615,0">
                <v:shape id="Shape 49837" style="position:absolute;width:4726;height:0;left:0;top:0;" coordsize="472642,0" path="m0,0l472642,0">
                  <v:stroke weight="0.687598pt" endcap="flat" joinstyle="round" on="true" color="#000000"/>
                  <v:fill on="false" color="#000000" opacity="0"/>
                </v:shape>
                <v:shape id="Shape 49838" style="position:absolute;width:4670;height:0;left:6567;top:0;" coordsize="467075,1" path="m0,0l467075,1">
                  <v:stroke weight="0.687598pt" endcap="flat" joinstyle="round" on="true" color="#000000"/>
                  <v:fill on="false" color="#000000" opacity="0"/>
                </v:shape>
                <v:shape id="Shape 49839" style="position:absolute;width:2535;height:0;left:13079;top:0;" coordsize="253588,0" path="m0,0l253588,0">
                  <v:stroke weight="0.687598pt" endcap="flat" joinstyle="round" on="true" color="#000000"/>
                  <v:fill on="false" color="#000000" opacity="0"/>
                </v:shape>
              </v:group>
            </w:pict>
          </mc:Fallback>
        </mc:AlternateContent>
      </w:r>
      <w:r w:rsidRPr="007636ED">
        <w:rPr>
          <w:i/>
          <w:sz w:val="24"/>
          <w:szCs w:val="24"/>
        </w:rPr>
        <w:t>Pý ï</w:t>
      </w:r>
      <w:r w:rsidRPr="007636ED">
        <w:rPr>
          <w:sz w:val="24"/>
          <w:szCs w:val="24"/>
        </w:rPr>
        <w:t xml:space="preserve">. </w:t>
      </w:r>
      <w:r w:rsidRPr="007636ED">
        <w:rPr>
          <w:rFonts w:eastAsia="Segoe UI Symbol"/>
          <w:sz w:val="24"/>
          <w:szCs w:val="24"/>
          <w:vertAlign w:val="subscript"/>
        </w:rPr>
        <w:t xml:space="preserve">= </w:t>
      </w:r>
      <w:r w:rsidRPr="007636ED">
        <w:rPr>
          <w:i/>
          <w:sz w:val="24"/>
          <w:szCs w:val="24"/>
        </w:rPr>
        <w:t xml:space="preserve">táë </w:t>
      </w:r>
      <w:r w:rsidRPr="007636ED">
        <w:rPr>
          <w:rFonts w:eastAsia="Segoe UI Symbol"/>
          <w:sz w:val="24"/>
          <w:szCs w:val="24"/>
        </w:rPr>
        <w:t>−</w:t>
      </w:r>
      <w:r w:rsidRPr="007636ED">
        <w:rPr>
          <w:i/>
          <w:sz w:val="24"/>
          <w:szCs w:val="24"/>
        </w:rPr>
        <w:t xml:space="preserve">tp </w:t>
      </w:r>
      <w:r w:rsidRPr="007636ED">
        <w:rPr>
          <w:rFonts w:eastAsia="Segoe UI Symbol"/>
          <w:sz w:val="24"/>
          <w:szCs w:val="24"/>
          <w:vertAlign w:val="subscript"/>
        </w:rPr>
        <w:t xml:space="preserve">= </w:t>
      </w:r>
      <w:r w:rsidRPr="007636ED">
        <w:rPr>
          <w:sz w:val="24"/>
          <w:szCs w:val="24"/>
        </w:rPr>
        <w:t xml:space="preserve">4 </w:t>
      </w:r>
      <w:r w:rsidRPr="007636ED">
        <w:rPr>
          <w:rFonts w:eastAsia="Segoe UI Symbol"/>
          <w:sz w:val="24"/>
          <w:szCs w:val="24"/>
        </w:rPr>
        <w:t>−</w:t>
      </w:r>
      <w:r w:rsidRPr="007636ED">
        <w:rPr>
          <w:sz w:val="24"/>
          <w:szCs w:val="24"/>
        </w:rPr>
        <w:t>1,</w:t>
      </w:r>
      <w:r w:rsidRPr="007636ED">
        <w:rPr>
          <w:sz w:val="24"/>
          <w:szCs w:val="24"/>
          <w:vertAlign w:val="superscript"/>
        </w:rPr>
        <w:t xml:space="preserve">9 </w:t>
      </w:r>
      <w:r w:rsidRPr="007636ED">
        <w:rPr>
          <w:rFonts w:eastAsia="Segoe UI Symbol"/>
          <w:sz w:val="24"/>
          <w:szCs w:val="24"/>
          <w:vertAlign w:val="subscript"/>
        </w:rPr>
        <w:t xml:space="preserve">= </w:t>
      </w:r>
      <w:r w:rsidRPr="007636ED">
        <w:rPr>
          <w:sz w:val="24"/>
          <w:szCs w:val="24"/>
        </w:rPr>
        <w:t>2,</w:t>
      </w:r>
      <w:r w:rsidRPr="007636ED">
        <w:rPr>
          <w:sz w:val="24"/>
          <w:szCs w:val="24"/>
          <w:vertAlign w:val="superscript"/>
        </w:rPr>
        <w:t xml:space="preserve">1 </w:t>
      </w:r>
      <w:r w:rsidRPr="007636ED">
        <w:rPr>
          <w:rFonts w:eastAsia="Segoe UI Symbol"/>
          <w:sz w:val="24"/>
          <w:szCs w:val="24"/>
          <w:vertAlign w:val="subscript"/>
        </w:rPr>
        <w:t xml:space="preserve">= </w:t>
      </w:r>
      <w:r w:rsidRPr="007636ED">
        <w:rPr>
          <w:sz w:val="24"/>
          <w:szCs w:val="24"/>
        </w:rPr>
        <w:t>0,95</w:t>
      </w:r>
      <w:r w:rsidRPr="007636ED">
        <w:rPr>
          <w:sz w:val="24"/>
          <w:szCs w:val="24"/>
        </w:rPr>
        <w:tab/>
        <w:t xml:space="preserve">; </w:t>
      </w:r>
      <w:r w:rsidRPr="007636ED">
        <w:rPr>
          <w:i/>
          <w:sz w:val="24"/>
          <w:szCs w:val="24"/>
        </w:rPr>
        <w:t xml:space="preserve">tí </w:t>
      </w:r>
      <w:proofErr w:type="gramStart"/>
      <w:r w:rsidRPr="007636ED">
        <w:rPr>
          <w:i/>
          <w:sz w:val="24"/>
          <w:szCs w:val="24"/>
        </w:rPr>
        <w:t>ý</w:t>
      </w:r>
      <w:r w:rsidRPr="007636ED">
        <w:rPr>
          <w:sz w:val="24"/>
          <w:szCs w:val="24"/>
        </w:rPr>
        <w:t>. .</w:t>
      </w:r>
      <w:proofErr w:type="gramEnd"/>
      <w:r w:rsidRPr="007636ED">
        <w:rPr>
          <w:sz w:val="24"/>
          <w:szCs w:val="24"/>
        </w:rPr>
        <w:tab/>
        <w:t>2,2</w:t>
      </w:r>
      <w:r w:rsidRPr="007636ED">
        <w:rPr>
          <w:sz w:val="24"/>
          <w:szCs w:val="24"/>
        </w:rPr>
        <w:tab/>
        <w:t>2,2</w:t>
      </w:r>
    </w:p>
    <w:p w:rsidR="00F91C0F" w:rsidRPr="007636ED" w:rsidRDefault="007636ED" w:rsidP="007636ED">
      <w:pPr>
        <w:tabs>
          <w:tab w:val="center" w:pos="6660"/>
          <w:tab w:val="center" w:pos="7682"/>
        </w:tabs>
        <w:spacing w:after="0" w:line="259" w:lineRule="auto"/>
        <w:ind w:left="0" w:right="0" w:firstLine="0"/>
        <w:jc w:val="left"/>
        <w:rPr>
          <w:sz w:val="24"/>
          <w:szCs w:val="24"/>
        </w:rPr>
      </w:pPr>
      <w:r w:rsidRPr="007636ED">
        <w:rPr>
          <w:i/>
          <w:sz w:val="24"/>
          <w:szCs w:val="24"/>
        </w:rPr>
        <w:t>P</w:t>
      </w:r>
      <w:r w:rsidRPr="007636ED">
        <w:rPr>
          <w:i/>
          <w:sz w:val="24"/>
          <w:szCs w:val="24"/>
          <w:vertAlign w:val="subscript"/>
        </w:rPr>
        <w:t>ý</w:t>
      </w:r>
      <w:r w:rsidRPr="007636ED">
        <w:rPr>
          <w:sz w:val="24"/>
          <w:szCs w:val="24"/>
          <w:vertAlign w:val="subscript"/>
        </w:rPr>
        <w:t xml:space="preserve">. </w:t>
      </w:r>
      <w:r w:rsidRPr="007636ED">
        <w:rPr>
          <w:rFonts w:eastAsia="Segoe UI Symbol"/>
          <w:sz w:val="24"/>
          <w:szCs w:val="24"/>
        </w:rPr>
        <w:t>= −</w:t>
      </w:r>
      <w:r w:rsidRPr="007636ED">
        <w:rPr>
          <w:sz w:val="24"/>
          <w:szCs w:val="24"/>
        </w:rPr>
        <w:t xml:space="preserve">1 </w:t>
      </w:r>
      <w:r w:rsidRPr="007636ED">
        <w:rPr>
          <w:rFonts w:eastAsia="Segoe UI Symbol"/>
          <w:sz w:val="24"/>
          <w:szCs w:val="24"/>
        </w:rPr>
        <w:t>(</w:t>
      </w:r>
      <w:r w:rsidRPr="007636ED">
        <w:rPr>
          <w:sz w:val="24"/>
          <w:szCs w:val="24"/>
        </w:rPr>
        <w:t>1</w:t>
      </w:r>
      <w:r w:rsidRPr="007636ED">
        <w:rPr>
          <w:rFonts w:eastAsia="Segoe UI Symbol"/>
          <w:sz w:val="24"/>
          <w:szCs w:val="24"/>
        </w:rPr>
        <w:t xml:space="preserve">− </w:t>
      </w:r>
      <w:proofErr w:type="gramStart"/>
      <w:r w:rsidRPr="007636ED">
        <w:rPr>
          <w:i/>
          <w:sz w:val="24"/>
          <w:szCs w:val="24"/>
        </w:rPr>
        <w:t>P</w:t>
      </w:r>
      <w:r w:rsidRPr="007636ED">
        <w:rPr>
          <w:i/>
          <w:sz w:val="24"/>
          <w:szCs w:val="24"/>
          <w:vertAlign w:val="subscript"/>
        </w:rPr>
        <w:t xml:space="preserve">ýï </w:t>
      </w:r>
      <w:r w:rsidRPr="007636ED">
        <w:rPr>
          <w:sz w:val="24"/>
          <w:szCs w:val="24"/>
          <w:vertAlign w:val="subscript"/>
        </w:rPr>
        <w:t>.</w:t>
      </w:r>
      <w:proofErr w:type="gramEnd"/>
      <w:r w:rsidRPr="007636ED">
        <w:rPr>
          <w:sz w:val="24"/>
          <w:szCs w:val="24"/>
          <w:vertAlign w:val="subscript"/>
        </w:rPr>
        <w:t xml:space="preserve"> </w:t>
      </w:r>
      <w:r w:rsidRPr="007636ED">
        <w:rPr>
          <w:rFonts w:eastAsia="Segoe UI Symbol"/>
          <w:sz w:val="24"/>
          <w:szCs w:val="24"/>
        </w:rPr>
        <w:t>)</w:t>
      </w:r>
      <w:r w:rsidRPr="007636ED">
        <w:rPr>
          <w:rFonts w:eastAsia="Segoe UI Symbol"/>
          <w:sz w:val="24"/>
          <w:szCs w:val="24"/>
        </w:rPr>
        <w:t>(</w:t>
      </w:r>
      <w:r w:rsidRPr="007636ED">
        <w:rPr>
          <w:sz w:val="24"/>
          <w:szCs w:val="24"/>
        </w:rPr>
        <w:t>1</w:t>
      </w:r>
      <w:r w:rsidRPr="007636ED">
        <w:rPr>
          <w:rFonts w:eastAsia="Segoe UI Symbol"/>
          <w:sz w:val="24"/>
          <w:szCs w:val="24"/>
        </w:rPr>
        <w:t xml:space="preserve">− </w:t>
      </w:r>
      <w:r w:rsidRPr="007636ED">
        <w:rPr>
          <w:i/>
          <w:sz w:val="24"/>
          <w:szCs w:val="24"/>
        </w:rPr>
        <w:t>P</w:t>
      </w:r>
      <w:r w:rsidRPr="007636ED">
        <w:rPr>
          <w:i/>
          <w:sz w:val="24"/>
          <w:szCs w:val="24"/>
          <w:vertAlign w:val="subscript"/>
        </w:rPr>
        <w:t xml:space="preserve">ï </w:t>
      </w:r>
      <w:proofErr w:type="gramStart"/>
      <w:r w:rsidRPr="007636ED">
        <w:rPr>
          <w:i/>
          <w:sz w:val="24"/>
          <w:szCs w:val="24"/>
          <w:vertAlign w:val="subscript"/>
        </w:rPr>
        <w:t>ç</w:t>
      </w:r>
      <w:r w:rsidRPr="007636ED">
        <w:rPr>
          <w:sz w:val="24"/>
          <w:szCs w:val="24"/>
          <w:vertAlign w:val="subscript"/>
        </w:rPr>
        <w:t xml:space="preserve">. </w:t>
      </w:r>
      <w:r w:rsidRPr="007636ED">
        <w:rPr>
          <w:rFonts w:eastAsia="Segoe UI Symbol"/>
          <w:sz w:val="24"/>
          <w:szCs w:val="24"/>
        </w:rPr>
        <w:t>)</w:t>
      </w:r>
      <w:proofErr w:type="gramEnd"/>
      <w:r w:rsidRPr="007636ED">
        <w:rPr>
          <w:rFonts w:eastAsia="Segoe UI Symbol"/>
          <w:sz w:val="24"/>
          <w:szCs w:val="24"/>
        </w:rPr>
        <w:t xml:space="preserve"> = −</w:t>
      </w:r>
      <w:r w:rsidRPr="007636ED">
        <w:rPr>
          <w:sz w:val="24"/>
          <w:szCs w:val="24"/>
        </w:rPr>
        <w:t xml:space="preserve">1 </w:t>
      </w:r>
      <w:r w:rsidRPr="007636ED">
        <w:rPr>
          <w:rFonts w:eastAsia="Segoe UI Symbol"/>
          <w:sz w:val="24"/>
          <w:szCs w:val="24"/>
        </w:rPr>
        <w:t>(</w:t>
      </w:r>
      <w:r w:rsidRPr="007636ED">
        <w:rPr>
          <w:sz w:val="24"/>
          <w:szCs w:val="24"/>
        </w:rPr>
        <w:t>1</w:t>
      </w:r>
      <w:r w:rsidRPr="007636ED">
        <w:rPr>
          <w:rFonts w:eastAsia="Segoe UI Symbol"/>
          <w:sz w:val="24"/>
          <w:szCs w:val="24"/>
        </w:rPr>
        <w:t xml:space="preserve">− </w:t>
      </w:r>
      <w:r w:rsidRPr="007636ED">
        <w:rPr>
          <w:sz w:val="24"/>
          <w:szCs w:val="24"/>
        </w:rPr>
        <w:t>0,95</w:t>
      </w:r>
      <w:r w:rsidRPr="007636ED">
        <w:rPr>
          <w:rFonts w:eastAsia="Segoe UI Symbol"/>
          <w:sz w:val="24"/>
          <w:szCs w:val="24"/>
        </w:rPr>
        <w:t>)</w:t>
      </w:r>
      <w:r w:rsidRPr="007636ED">
        <w:rPr>
          <w:rFonts w:eastAsia="Segoe UI Symbol"/>
          <w:sz w:val="24"/>
          <w:szCs w:val="24"/>
        </w:rPr>
        <w:t>(</w:t>
      </w:r>
      <w:r w:rsidRPr="007636ED">
        <w:rPr>
          <w:sz w:val="24"/>
          <w:szCs w:val="24"/>
        </w:rPr>
        <w:t>1</w:t>
      </w:r>
      <w:r w:rsidRPr="007636ED">
        <w:rPr>
          <w:rFonts w:eastAsia="Segoe UI Symbol"/>
          <w:sz w:val="24"/>
          <w:szCs w:val="24"/>
        </w:rPr>
        <w:t xml:space="preserve">− </w:t>
      </w:r>
      <w:r w:rsidRPr="007636ED">
        <w:rPr>
          <w:sz w:val="24"/>
          <w:szCs w:val="24"/>
        </w:rPr>
        <w:t>0,5</w:t>
      </w:r>
      <w:r w:rsidRPr="007636ED">
        <w:rPr>
          <w:rFonts w:eastAsia="Segoe UI Symbol"/>
          <w:sz w:val="24"/>
          <w:szCs w:val="24"/>
        </w:rPr>
        <w:t>) = −</w:t>
      </w:r>
      <w:r w:rsidRPr="007636ED">
        <w:rPr>
          <w:sz w:val="24"/>
          <w:szCs w:val="24"/>
        </w:rPr>
        <w:t>1</w:t>
      </w:r>
      <w:r w:rsidRPr="007636ED">
        <w:rPr>
          <w:sz w:val="24"/>
          <w:szCs w:val="24"/>
        </w:rPr>
        <w:tab/>
        <w:t>0,05 0,</w:t>
      </w:r>
      <w:r w:rsidRPr="007636ED">
        <w:rPr>
          <w:rFonts w:eastAsia="Segoe UI Symbol"/>
          <w:sz w:val="24"/>
          <w:szCs w:val="24"/>
        </w:rPr>
        <w:t></w:t>
      </w:r>
      <w:r w:rsidRPr="007636ED">
        <w:rPr>
          <w:rFonts w:eastAsia="Segoe UI Symbol"/>
          <w:sz w:val="24"/>
          <w:szCs w:val="24"/>
        </w:rPr>
        <w:tab/>
      </w:r>
      <w:r w:rsidRPr="007636ED">
        <w:rPr>
          <w:sz w:val="24"/>
          <w:szCs w:val="24"/>
        </w:rPr>
        <w:t xml:space="preserve">5 </w:t>
      </w:r>
      <w:r w:rsidRPr="007636ED">
        <w:rPr>
          <w:rFonts w:eastAsia="Segoe UI Symbol"/>
          <w:sz w:val="24"/>
          <w:szCs w:val="24"/>
        </w:rPr>
        <w:t xml:space="preserve">= </w:t>
      </w:r>
      <w:r w:rsidRPr="007636ED">
        <w:rPr>
          <w:sz w:val="24"/>
          <w:szCs w:val="24"/>
        </w:rPr>
        <w:t xml:space="preserve">0,975; </w:t>
      </w:r>
    </w:p>
    <w:p w:rsidR="00F91C0F" w:rsidRPr="007636ED" w:rsidRDefault="007636ED" w:rsidP="007636ED">
      <w:pPr>
        <w:spacing w:after="0" w:line="259" w:lineRule="auto"/>
        <w:ind w:left="40" w:right="0" w:firstLine="0"/>
        <w:jc w:val="left"/>
        <w:rPr>
          <w:sz w:val="24"/>
          <w:szCs w:val="24"/>
        </w:rPr>
      </w:pPr>
      <w:r w:rsidRPr="007636ED">
        <w:rPr>
          <w:i/>
          <w:sz w:val="24"/>
          <w:szCs w:val="24"/>
        </w:rPr>
        <w:t>Q</w:t>
      </w:r>
      <w:r w:rsidRPr="007636ED">
        <w:rPr>
          <w:i/>
          <w:sz w:val="24"/>
          <w:szCs w:val="24"/>
          <w:vertAlign w:val="subscript"/>
        </w:rPr>
        <w:t xml:space="preserve">Â </w:t>
      </w:r>
      <w:r w:rsidRPr="007636ED">
        <w:rPr>
          <w:rFonts w:eastAsia="Segoe UI Symbol"/>
          <w:sz w:val="24"/>
          <w:szCs w:val="24"/>
        </w:rPr>
        <w:t xml:space="preserve">= </w:t>
      </w:r>
      <w:r w:rsidRPr="007636ED">
        <w:rPr>
          <w:i/>
          <w:sz w:val="24"/>
          <w:szCs w:val="24"/>
        </w:rPr>
        <w:t>Q</w:t>
      </w:r>
      <w:r w:rsidRPr="007636ED">
        <w:rPr>
          <w:i/>
          <w:sz w:val="24"/>
          <w:szCs w:val="24"/>
          <w:vertAlign w:val="subscript"/>
        </w:rPr>
        <w:t xml:space="preserve">n </w:t>
      </w:r>
      <w:r w:rsidRPr="007636ED">
        <w:rPr>
          <w:rFonts w:eastAsia="Segoe UI Symbol"/>
          <w:sz w:val="24"/>
          <w:szCs w:val="24"/>
        </w:rPr>
        <w:t>(</w:t>
      </w:r>
      <w:r w:rsidRPr="007636ED">
        <w:rPr>
          <w:sz w:val="24"/>
          <w:szCs w:val="24"/>
        </w:rPr>
        <w:t>1</w:t>
      </w:r>
      <w:r w:rsidRPr="007636ED">
        <w:rPr>
          <w:rFonts w:eastAsia="Segoe UI Symbol"/>
          <w:sz w:val="24"/>
          <w:szCs w:val="24"/>
        </w:rPr>
        <w:t xml:space="preserve">− </w:t>
      </w:r>
      <w:proofErr w:type="gramStart"/>
      <w:r w:rsidRPr="007636ED">
        <w:rPr>
          <w:i/>
          <w:sz w:val="24"/>
          <w:szCs w:val="24"/>
        </w:rPr>
        <w:t>P</w:t>
      </w:r>
      <w:r w:rsidRPr="007636ED">
        <w:rPr>
          <w:i/>
          <w:sz w:val="24"/>
          <w:szCs w:val="24"/>
          <w:vertAlign w:val="subscript"/>
        </w:rPr>
        <w:t xml:space="preserve">ý </w:t>
      </w:r>
      <w:r w:rsidRPr="007636ED">
        <w:rPr>
          <w:rFonts w:eastAsia="Segoe UI Symbol"/>
          <w:sz w:val="24"/>
          <w:szCs w:val="24"/>
        </w:rPr>
        <w:t>)</w:t>
      </w:r>
      <w:proofErr w:type="gramEnd"/>
      <w:r w:rsidRPr="007636ED">
        <w:rPr>
          <w:rFonts w:eastAsia="Segoe UI Symbol"/>
          <w:sz w:val="24"/>
          <w:szCs w:val="24"/>
        </w:rPr>
        <w:t>(</w:t>
      </w:r>
      <w:r w:rsidRPr="007636ED">
        <w:rPr>
          <w:sz w:val="24"/>
          <w:szCs w:val="24"/>
        </w:rPr>
        <w:t>1</w:t>
      </w:r>
      <w:r w:rsidRPr="007636ED">
        <w:rPr>
          <w:rFonts w:eastAsia="Segoe UI Symbol"/>
          <w:sz w:val="24"/>
          <w:szCs w:val="24"/>
        </w:rPr>
        <w:t xml:space="preserve">− </w:t>
      </w:r>
      <w:r w:rsidRPr="007636ED">
        <w:rPr>
          <w:i/>
          <w:sz w:val="24"/>
          <w:szCs w:val="24"/>
        </w:rPr>
        <w:t>Ð</w:t>
      </w:r>
      <w:r w:rsidRPr="007636ED">
        <w:rPr>
          <w:i/>
          <w:sz w:val="24"/>
          <w:szCs w:val="24"/>
          <w:vertAlign w:val="subscript"/>
        </w:rPr>
        <w:t>n ç</w:t>
      </w:r>
      <w:r w:rsidRPr="007636ED">
        <w:rPr>
          <w:sz w:val="24"/>
          <w:szCs w:val="24"/>
          <w:vertAlign w:val="subscript"/>
        </w:rPr>
        <w:t xml:space="preserve">. </w:t>
      </w:r>
      <w:r w:rsidRPr="007636ED">
        <w:rPr>
          <w:rFonts w:eastAsia="Segoe UI Symbol"/>
          <w:sz w:val="24"/>
          <w:szCs w:val="24"/>
        </w:rPr>
        <w:t>) =</w:t>
      </w:r>
      <w:r w:rsidRPr="007636ED">
        <w:rPr>
          <w:sz w:val="24"/>
          <w:szCs w:val="24"/>
        </w:rPr>
        <w:t>10</w:t>
      </w:r>
      <w:r w:rsidRPr="007636ED">
        <w:rPr>
          <w:rFonts w:eastAsia="Segoe UI Symbol"/>
          <w:sz w:val="24"/>
          <w:szCs w:val="24"/>
          <w:vertAlign w:val="superscript"/>
        </w:rPr>
        <w:t>−</w:t>
      </w:r>
      <w:r w:rsidRPr="007636ED">
        <w:rPr>
          <w:sz w:val="24"/>
          <w:szCs w:val="24"/>
          <w:vertAlign w:val="superscript"/>
        </w:rPr>
        <w:t xml:space="preserve">3 </w:t>
      </w:r>
      <w:r w:rsidRPr="007636ED">
        <w:rPr>
          <w:rFonts w:eastAsia="Segoe UI Symbol"/>
          <w:sz w:val="24"/>
          <w:szCs w:val="24"/>
        </w:rPr>
        <w:t>(</w:t>
      </w:r>
      <w:r w:rsidRPr="007636ED">
        <w:rPr>
          <w:sz w:val="24"/>
          <w:szCs w:val="24"/>
        </w:rPr>
        <w:t>1</w:t>
      </w:r>
      <w:r w:rsidRPr="007636ED">
        <w:rPr>
          <w:rFonts w:eastAsia="Segoe UI Symbol"/>
          <w:sz w:val="24"/>
          <w:szCs w:val="24"/>
        </w:rPr>
        <w:t xml:space="preserve">− </w:t>
      </w:r>
      <w:r w:rsidRPr="007636ED">
        <w:rPr>
          <w:sz w:val="24"/>
          <w:szCs w:val="24"/>
        </w:rPr>
        <w:t>0,975</w:t>
      </w:r>
      <w:r w:rsidRPr="007636ED">
        <w:rPr>
          <w:rFonts w:eastAsia="Segoe UI Symbol"/>
          <w:sz w:val="24"/>
          <w:szCs w:val="24"/>
        </w:rPr>
        <w:t>)</w:t>
      </w:r>
      <w:r w:rsidRPr="007636ED">
        <w:rPr>
          <w:rFonts w:eastAsia="Segoe UI Symbol"/>
          <w:sz w:val="24"/>
          <w:szCs w:val="24"/>
        </w:rPr>
        <w:t>(</w:t>
      </w:r>
      <w:r w:rsidRPr="007636ED">
        <w:rPr>
          <w:sz w:val="24"/>
          <w:szCs w:val="24"/>
        </w:rPr>
        <w:t>1</w:t>
      </w:r>
      <w:r w:rsidRPr="007636ED">
        <w:rPr>
          <w:rFonts w:eastAsia="Segoe UI Symbol"/>
          <w:sz w:val="24"/>
          <w:szCs w:val="24"/>
        </w:rPr>
        <w:t xml:space="preserve">− </w:t>
      </w:r>
      <w:r w:rsidRPr="007636ED">
        <w:rPr>
          <w:sz w:val="24"/>
          <w:szCs w:val="24"/>
        </w:rPr>
        <w:t>0,99</w:t>
      </w:r>
      <w:r w:rsidRPr="007636ED">
        <w:rPr>
          <w:rFonts w:eastAsia="Segoe UI Symbol"/>
          <w:sz w:val="24"/>
          <w:szCs w:val="24"/>
        </w:rPr>
        <w:t>) =</w:t>
      </w:r>
      <w:r w:rsidRPr="007636ED">
        <w:rPr>
          <w:sz w:val="24"/>
          <w:szCs w:val="24"/>
        </w:rPr>
        <w:t xml:space="preserve"> </w:t>
      </w:r>
    </w:p>
    <w:p w:rsidR="00F91C0F" w:rsidRPr="007636ED" w:rsidRDefault="007636ED" w:rsidP="007636ED">
      <w:pPr>
        <w:tabs>
          <w:tab w:val="center" w:pos="2581"/>
          <w:tab w:val="center" w:pos="3167"/>
        </w:tabs>
        <w:spacing w:after="0" w:line="259" w:lineRule="auto"/>
        <w:ind w:left="0" w:right="0" w:firstLine="0"/>
        <w:jc w:val="left"/>
        <w:rPr>
          <w:sz w:val="24"/>
          <w:szCs w:val="24"/>
        </w:rPr>
      </w:pPr>
      <w:r w:rsidRPr="007636ED">
        <w:rPr>
          <w:rFonts w:eastAsia="Segoe UI Symbol"/>
          <w:sz w:val="24"/>
          <w:szCs w:val="24"/>
        </w:rPr>
        <w:t>=</w:t>
      </w:r>
      <w:r w:rsidRPr="007636ED">
        <w:rPr>
          <w:sz w:val="24"/>
          <w:szCs w:val="24"/>
        </w:rPr>
        <w:t>10</w:t>
      </w:r>
      <w:r w:rsidRPr="007636ED">
        <w:rPr>
          <w:rFonts w:eastAsia="Segoe UI Symbol"/>
          <w:sz w:val="24"/>
          <w:szCs w:val="24"/>
          <w:vertAlign w:val="superscript"/>
        </w:rPr>
        <w:t>−</w:t>
      </w:r>
      <w:r w:rsidRPr="007636ED">
        <w:rPr>
          <w:sz w:val="24"/>
          <w:szCs w:val="24"/>
          <w:vertAlign w:val="superscript"/>
        </w:rPr>
        <w:t xml:space="preserve">3 </w:t>
      </w:r>
      <w:r w:rsidRPr="007636ED">
        <w:rPr>
          <w:rFonts w:eastAsia="Segoe UI Symbol"/>
          <w:sz w:val="24"/>
          <w:szCs w:val="24"/>
        </w:rPr>
        <w:t></w:t>
      </w:r>
      <w:r w:rsidRPr="007636ED">
        <w:rPr>
          <w:sz w:val="24"/>
          <w:szCs w:val="24"/>
        </w:rPr>
        <w:t>0,025 0,</w:t>
      </w:r>
      <w:r w:rsidRPr="007636ED">
        <w:rPr>
          <w:rFonts w:eastAsia="Segoe UI Symbol"/>
          <w:sz w:val="24"/>
          <w:szCs w:val="24"/>
        </w:rPr>
        <w:t></w:t>
      </w:r>
      <w:r w:rsidRPr="007636ED">
        <w:rPr>
          <w:rFonts w:eastAsia="Segoe UI Symbol"/>
          <w:sz w:val="24"/>
          <w:szCs w:val="24"/>
        </w:rPr>
        <w:tab/>
      </w:r>
      <w:r w:rsidRPr="007636ED">
        <w:rPr>
          <w:sz w:val="24"/>
          <w:szCs w:val="24"/>
        </w:rPr>
        <w:t>01</w:t>
      </w:r>
      <w:r w:rsidRPr="007636ED">
        <w:rPr>
          <w:rFonts w:eastAsia="Segoe UI Symbol"/>
          <w:sz w:val="24"/>
          <w:szCs w:val="24"/>
        </w:rPr>
        <w:t xml:space="preserve">= </w:t>
      </w:r>
      <w:r w:rsidRPr="007636ED">
        <w:rPr>
          <w:sz w:val="24"/>
          <w:szCs w:val="24"/>
        </w:rPr>
        <w:t xml:space="preserve">2,5 </w:t>
      </w:r>
      <w:proofErr w:type="gramStart"/>
      <w:r w:rsidRPr="007636ED">
        <w:rPr>
          <w:sz w:val="24"/>
          <w:szCs w:val="24"/>
        </w:rPr>
        <w:t>10 ;</w:t>
      </w:r>
      <w:proofErr w:type="gramEnd"/>
      <w:r w:rsidRPr="007636ED">
        <w:rPr>
          <w:rFonts w:eastAsia="Segoe UI Symbol"/>
          <w:sz w:val="24"/>
          <w:szCs w:val="24"/>
        </w:rPr>
        <w:t></w:t>
      </w:r>
      <w:r w:rsidRPr="007636ED">
        <w:rPr>
          <w:rFonts w:eastAsia="Segoe UI Symbol"/>
          <w:sz w:val="24"/>
          <w:szCs w:val="24"/>
        </w:rPr>
        <w:tab/>
      </w:r>
      <w:r w:rsidRPr="007636ED">
        <w:rPr>
          <w:rFonts w:eastAsia="Segoe UI Symbol"/>
          <w:sz w:val="24"/>
          <w:szCs w:val="24"/>
          <w:vertAlign w:val="superscript"/>
        </w:rPr>
        <w:t>−</w:t>
      </w:r>
      <w:r w:rsidRPr="007636ED">
        <w:rPr>
          <w:sz w:val="24"/>
          <w:szCs w:val="24"/>
          <w:vertAlign w:val="superscript"/>
        </w:rPr>
        <w:t>7</w:t>
      </w:r>
    </w:p>
    <w:p w:rsidR="00F91C0F" w:rsidRPr="007636ED" w:rsidRDefault="007636ED" w:rsidP="007636ED">
      <w:pPr>
        <w:tabs>
          <w:tab w:val="center" w:pos="1291"/>
        </w:tabs>
        <w:spacing w:after="0" w:line="259" w:lineRule="auto"/>
        <w:ind w:left="0" w:right="0" w:firstLine="0"/>
        <w:jc w:val="left"/>
        <w:rPr>
          <w:sz w:val="24"/>
          <w:szCs w:val="24"/>
        </w:rPr>
      </w:pPr>
      <w:r w:rsidRPr="007636ED">
        <w:rPr>
          <w:sz w:val="24"/>
          <w:szCs w:val="24"/>
        </w:rPr>
        <w:t>2,5 10</w:t>
      </w:r>
      <w:r w:rsidRPr="007636ED">
        <w:rPr>
          <w:rFonts w:eastAsia="Segoe UI Symbol"/>
          <w:sz w:val="24"/>
          <w:szCs w:val="24"/>
        </w:rPr>
        <w:t></w:t>
      </w:r>
      <w:r w:rsidRPr="007636ED">
        <w:rPr>
          <w:rFonts w:eastAsia="Segoe UI Symbol"/>
          <w:sz w:val="24"/>
          <w:szCs w:val="24"/>
        </w:rPr>
        <w:tab/>
      </w:r>
      <w:r w:rsidRPr="007636ED">
        <w:rPr>
          <w:rFonts w:eastAsia="Segoe UI Symbol"/>
          <w:sz w:val="24"/>
          <w:szCs w:val="24"/>
          <w:vertAlign w:val="superscript"/>
        </w:rPr>
        <w:t>−</w:t>
      </w:r>
      <w:r w:rsidRPr="007636ED">
        <w:rPr>
          <w:sz w:val="24"/>
          <w:szCs w:val="24"/>
          <w:vertAlign w:val="superscript"/>
        </w:rPr>
        <w:t xml:space="preserve">7 </w:t>
      </w:r>
      <w:r w:rsidRPr="007636ED">
        <w:rPr>
          <w:rFonts w:eastAsia="Segoe UI Symbol"/>
          <w:sz w:val="24"/>
          <w:szCs w:val="24"/>
        </w:rPr>
        <w:t></w:t>
      </w:r>
      <w:r w:rsidRPr="007636ED">
        <w:rPr>
          <w:sz w:val="24"/>
          <w:szCs w:val="24"/>
        </w:rPr>
        <w:t>10</w:t>
      </w:r>
      <w:r w:rsidRPr="007636ED">
        <w:rPr>
          <w:rFonts w:eastAsia="Segoe UI Symbol"/>
          <w:sz w:val="24"/>
          <w:szCs w:val="24"/>
          <w:vertAlign w:val="superscript"/>
        </w:rPr>
        <w:t>−</w:t>
      </w:r>
      <w:r w:rsidRPr="007636ED">
        <w:rPr>
          <w:sz w:val="24"/>
          <w:szCs w:val="24"/>
          <w:vertAlign w:val="superscript"/>
        </w:rPr>
        <w:t>6</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Вывод: Требуемый уровень пожарной безопасности на объекте обеспечен.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3.</w:t>
      </w:r>
      <w:r w:rsidRPr="007636ED">
        <w:rPr>
          <w:sz w:val="24"/>
          <w:szCs w:val="24"/>
        </w:rPr>
        <w:t xml:space="preserve"> </w:t>
      </w:r>
      <w:r w:rsidRPr="007636ED">
        <w:rPr>
          <w:b/>
          <w:sz w:val="24"/>
          <w:szCs w:val="24"/>
        </w:rPr>
        <w:t xml:space="preserve"> Задания для работы на занятии</w:t>
      </w: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Проведите расчет параметров безопасной эвакуации людей из помещений здания в соответствии с индивидуальным вариантом таблицы 8.4. Примерная схема эвакуации людей представлена на рисунке 8.2. </w:t>
      </w:r>
    </w:p>
    <w:p w:rsidR="00F91C0F" w:rsidRPr="007636ED" w:rsidRDefault="007636ED" w:rsidP="007636ED">
      <w:pPr>
        <w:spacing w:after="0" w:line="259" w:lineRule="auto"/>
        <w:ind w:left="20" w:right="0" w:firstLine="0"/>
        <w:rPr>
          <w:sz w:val="24"/>
          <w:szCs w:val="24"/>
        </w:rPr>
      </w:pPr>
      <w:r w:rsidRPr="007636ED">
        <w:rPr>
          <w:sz w:val="24"/>
          <w:szCs w:val="24"/>
        </w:rPr>
        <w:t xml:space="preserve">Сделайте вывод о пожарной безопасности объекта по полученному результату.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r w:rsidRPr="007636ED">
        <w:rPr>
          <w:sz w:val="24"/>
          <w:szCs w:val="24"/>
        </w:rPr>
        <w:br w:type="page"/>
      </w:r>
    </w:p>
    <w:p w:rsidR="00F91C0F" w:rsidRPr="007636ED" w:rsidRDefault="007636ED" w:rsidP="007636ED">
      <w:pPr>
        <w:spacing w:after="0" w:line="259" w:lineRule="auto"/>
        <w:ind w:left="629" w:right="0" w:firstLine="0"/>
        <w:rPr>
          <w:sz w:val="24"/>
          <w:szCs w:val="24"/>
        </w:rPr>
      </w:pPr>
      <w:r w:rsidRPr="007636ED">
        <w:rPr>
          <w:noProof/>
          <w:sz w:val="24"/>
          <w:szCs w:val="24"/>
        </w:rPr>
        <w:lastRenderedPageBreak/>
        <w:drawing>
          <wp:inline distT="0" distB="0" distL="0" distR="0">
            <wp:extent cx="5141596" cy="9245600"/>
            <wp:effectExtent l="0" t="0" r="0" b="0"/>
            <wp:docPr id="49973" name="Picture 49973"/>
            <wp:cNvGraphicFramePr/>
            <a:graphic xmlns:a="http://schemas.openxmlformats.org/drawingml/2006/main">
              <a:graphicData uri="http://schemas.openxmlformats.org/drawingml/2006/picture">
                <pic:pic xmlns:pic="http://schemas.openxmlformats.org/drawingml/2006/picture">
                  <pic:nvPicPr>
                    <pic:cNvPr id="49973" name="Picture 49973"/>
                    <pic:cNvPicPr/>
                  </pic:nvPicPr>
                  <pic:blipFill>
                    <a:blip r:embed="rId218"/>
                    <a:stretch>
                      <a:fillRect/>
                    </a:stretch>
                  </pic:blipFill>
                  <pic:spPr>
                    <a:xfrm>
                      <a:off x="0" y="0"/>
                      <a:ext cx="5141596" cy="9245600"/>
                    </a:xfrm>
                    <a:prstGeom prst="rect">
                      <a:avLst/>
                    </a:prstGeom>
                  </pic:spPr>
                </pic:pic>
              </a:graphicData>
            </a:graphic>
          </wp:inline>
        </w:drawing>
      </w:r>
      <w:r w:rsidRPr="007636ED">
        <w:rPr>
          <w:sz w:val="24"/>
          <w:szCs w:val="24"/>
        </w:rPr>
        <w:t xml:space="preserve"> </w:t>
      </w:r>
      <w:r w:rsidRPr="007636ED">
        <w:rPr>
          <w:sz w:val="24"/>
          <w:szCs w:val="24"/>
        </w:rPr>
        <w:br w:type="page"/>
      </w:r>
    </w:p>
    <w:p w:rsidR="00F91C0F" w:rsidRPr="007636ED" w:rsidRDefault="007636ED" w:rsidP="007636ED">
      <w:pPr>
        <w:numPr>
          <w:ilvl w:val="0"/>
          <w:numId w:val="57"/>
        </w:numPr>
        <w:spacing w:after="0" w:line="259" w:lineRule="auto"/>
        <w:ind w:right="0" w:firstLine="0"/>
        <w:rPr>
          <w:sz w:val="24"/>
          <w:szCs w:val="24"/>
        </w:rPr>
      </w:pPr>
      <w:r w:rsidRPr="007636ED">
        <w:rPr>
          <w:rFonts w:eastAsia="Calibri"/>
          <w:noProof/>
          <w:sz w:val="24"/>
          <w:szCs w:val="24"/>
        </w:rPr>
        <w:lastRenderedPageBreak/>
        <mc:AlternateContent>
          <mc:Choice Requires="wpg">
            <w:drawing>
              <wp:inline distT="0" distB="0" distL="0" distR="0">
                <wp:extent cx="5982055" cy="2761865"/>
                <wp:effectExtent l="0" t="0" r="0" b="0"/>
                <wp:docPr id="545610" name="Group 545610"/>
                <wp:cNvGraphicFramePr/>
                <a:graphic xmlns:a="http://schemas.openxmlformats.org/drawingml/2006/main">
                  <a:graphicData uri="http://schemas.microsoft.com/office/word/2010/wordprocessingGroup">
                    <wpg:wgp>
                      <wpg:cNvGrpSpPr/>
                      <wpg:grpSpPr>
                        <a:xfrm>
                          <a:off x="0" y="0"/>
                          <a:ext cx="5982055" cy="2761865"/>
                          <a:chOff x="0" y="0"/>
                          <a:chExt cx="5982055" cy="2761865"/>
                        </a:xfrm>
                      </wpg:grpSpPr>
                      <wps:wsp>
                        <wps:cNvPr id="49980" name="Rectangle 49980"/>
                        <wps:cNvSpPr/>
                        <wps:spPr>
                          <a:xfrm>
                            <a:off x="2970860" y="0"/>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49981" name="Rectangle 49981"/>
                        <wps:cNvSpPr/>
                        <wps:spPr>
                          <a:xfrm>
                            <a:off x="0" y="343343"/>
                            <a:ext cx="1255470" cy="215727"/>
                          </a:xfrm>
                          <a:prstGeom prst="rect">
                            <a:avLst/>
                          </a:prstGeom>
                          <a:ln>
                            <a:noFill/>
                          </a:ln>
                        </wps:spPr>
                        <wps:txbx>
                          <w:txbxContent>
                            <w:p w:rsidR="007636ED" w:rsidRDefault="007636ED">
                              <w:pPr>
                                <w:spacing w:after="160" w:line="259" w:lineRule="auto"/>
                                <w:ind w:left="0" w:right="0" w:firstLine="0"/>
                                <w:jc w:val="left"/>
                              </w:pPr>
                              <w:r>
                                <w:t xml:space="preserve">Рисунок 8.2 </w:t>
                              </w:r>
                            </w:p>
                          </w:txbxContent>
                        </wps:txbx>
                        <wps:bodyPr horzOverflow="overflow" vert="horz" lIns="0" tIns="0" rIns="0" bIns="0" rtlCol="0">
                          <a:noAutofit/>
                        </wps:bodyPr>
                      </wps:wsp>
                      <wps:wsp>
                        <wps:cNvPr id="49982" name="Rectangle 49982"/>
                        <wps:cNvSpPr/>
                        <wps:spPr>
                          <a:xfrm>
                            <a:off x="943305" y="343343"/>
                            <a:ext cx="118575" cy="215727"/>
                          </a:xfrm>
                          <a:prstGeom prst="rect">
                            <a:avLst/>
                          </a:prstGeom>
                          <a:ln>
                            <a:noFill/>
                          </a:ln>
                        </wps:spPr>
                        <wps:txbx>
                          <w:txbxContent>
                            <w:p w:rsidR="007636ED" w:rsidRDefault="007636ED">
                              <w:pPr>
                                <w:spacing w:after="160" w:line="259" w:lineRule="auto"/>
                                <w:ind w:left="0" w:right="0" w:firstLine="0"/>
                                <w:jc w:val="left"/>
                              </w:pPr>
                              <w:r>
                                <w:t>–</w:t>
                              </w:r>
                            </w:p>
                          </w:txbxContent>
                        </wps:txbx>
                        <wps:bodyPr horzOverflow="overflow" vert="horz" lIns="0" tIns="0" rIns="0" bIns="0" rtlCol="0">
                          <a:noAutofit/>
                        </wps:bodyPr>
                      </wps:wsp>
                      <wps:wsp>
                        <wps:cNvPr id="49983" name="Rectangle 49983"/>
                        <wps:cNvSpPr/>
                        <wps:spPr>
                          <a:xfrm>
                            <a:off x="1033221" y="308102"/>
                            <a:ext cx="59287"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49984" name="Rectangle 49984"/>
                        <wps:cNvSpPr/>
                        <wps:spPr>
                          <a:xfrm>
                            <a:off x="1077417" y="343343"/>
                            <a:ext cx="2367465" cy="215727"/>
                          </a:xfrm>
                          <a:prstGeom prst="rect">
                            <a:avLst/>
                          </a:prstGeom>
                          <a:ln>
                            <a:noFill/>
                          </a:ln>
                        </wps:spPr>
                        <wps:txbx>
                          <w:txbxContent>
                            <w:p w:rsidR="007636ED" w:rsidRDefault="007636ED">
                              <w:pPr>
                                <w:spacing w:after="160" w:line="259" w:lineRule="auto"/>
                                <w:ind w:left="0" w:right="0" w:firstLine="0"/>
                                <w:jc w:val="left"/>
                              </w:pPr>
                              <w:r>
                                <w:t>Схема путей эвакуации</w:t>
                              </w:r>
                            </w:p>
                          </w:txbxContent>
                        </wps:txbx>
                        <wps:bodyPr horzOverflow="overflow" vert="horz" lIns="0" tIns="0" rIns="0" bIns="0" rtlCol="0">
                          <a:noAutofit/>
                        </wps:bodyPr>
                      </wps:wsp>
                      <wps:wsp>
                        <wps:cNvPr id="49985" name="Rectangle 49985"/>
                        <wps:cNvSpPr/>
                        <wps:spPr>
                          <a:xfrm>
                            <a:off x="2857830" y="308102"/>
                            <a:ext cx="59288"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49986" name="Rectangle 49986"/>
                        <wps:cNvSpPr/>
                        <wps:spPr>
                          <a:xfrm>
                            <a:off x="0" y="614650"/>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45248" name="Rectangle 545248"/>
                        <wps:cNvSpPr/>
                        <wps:spPr>
                          <a:xfrm>
                            <a:off x="0" y="919240"/>
                            <a:ext cx="118575" cy="211907"/>
                          </a:xfrm>
                          <a:prstGeom prst="rect">
                            <a:avLst/>
                          </a:prstGeom>
                          <a:ln>
                            <a:noFill/>
                          </a:ln>
                        </wps:spPr>
                        <wps:txbx>
                          <w:txbxContent>
                            <w:p w:rsidR="007636ED" w:rsidRDefault="007636ED">
                              <w:pPr>
                                <w:spacing w:after="160" w:line="259" w:lineRule="auto"/>
                                <w:ind w:left="0" w:right="0" w:firstLine="0"/>
                                <w:jc w:val="left"/>
                              </w:pPr>
                              <w:r>
                                <w:rPr>
                                  <w:b/>
                                </w:rPr>
                                <w:t>4</w:t>
                              </w:r>
                            </w:p>
                          </w:txbxContent>
                        </wps:txbx>
                        <wps:bodyPr horzOverflow="overflow" vert="horz" lIns="0" tIns="0" rIns="0" bIns="0" rtlCol="0">
                          <a:noAutofit/>
                        </wps:bodyPr>
                      </wps:wsp>
                      <wps:wsp>
                        <wps:cNvPr id="545249" name="Rectangle 545249"/>
                        <wps:cNvSpPr/>
                        <wps:spPr>
                          <a:xfrm>
                            <a:off x="89689" y="919240"/>
                            <a:ext cx="7836847" cy="211907"/>
                          </a:xfrm>
                          <a:prstGeom prst="rect">
                            <a:avLst/>
                          </a:prstGeom>
                          <a:ln>
                            <a:noFill/>
                          </a:ln>
                        </wps:spPr>
                        <wps:txbx>
                          <w:txbxContent>
                            <w:p w:rsidR="007636ED" w:rsidRDefault="007636ED">
                              <w:pPr>
                                <w:spacing w:after="160" w:line="259" w:lineRule="auto"/>
                                <w:ind w:left="0" w:right="0" w:firstLine="0"/>
                                <w:jc w:val="left"/>
                              </w:pPr>
                              <w:r>
                                <w:rPr>
                                  <w:b/>
                                </w:rPr>
                                <w:t xml:space="preserve">. Задания и вопросы для формирования и контроля владения </w:t>
                              </w:r>
                            </w:p>
                          </w:txbxContent>
                        </wps:txbx>
                        <wps:bodyPr horzOverflow="overflow" vert="horz" lIns="0" tIns="0" rIns="0" bIns="0" rtlCol="0">
                          <a:noAutofit/>
                        </wps:bodyPr>
                      </wps:wsp>
                      <wps:wsp>
                        <wps:cNvPr id="49988" name="Rectangle 49988"/>
                        <wps:cNvSpPr/>
                        <wps:spPr>
                          <a:xfrm>
                            <a:off x="1524" y="1227088"/>
                            <a:ext cx="1713169" cy="211907"/>
                          </a:xfrm>
                          <a:prstGeom prst="rect">
                            <a:avLst/>
                          </a:prstGeom>
                          <a:ln>
                            <a:noFill/>
                          </a:ln>
                        </wps:spPr>
                        <wps:txbx>
                          <w:txbxContent>
                            <w:p w:rsidR="007636ED" w:rsidRDefault="007636ED">
                              <w:pPr>
                                <w:spacing w:after="160" w:line="259" w:lineRule="auto"/>
                                <w:ind w:left="0" w:right="0" w:firstLine="0"/>
                                <w:jc w:val="left"/>
                              </w:pPr>
                              <w:r>
                                <w:rPr>
                                  <w:b/>
                                </w:rPr>
                                <w:t>компетенциями</w:t>
                              </w:r>
                            </w:p>
                          </w:txbxContent>
                        </wps:txbx>
                        <wps:bodyPr horzOverflow="overflow" vert="horz" lIns="0" tIns="0" rIns="0" bIns="0" rtlCol="0">
                          <a:noAutofit/>
                        </wps:bodyPr>
                      </wps:wsp>
                      <wps:wsp>
                        <wps:cNvPr id="49989" name="Rectangle 49989"/>
                        <wps:cNvSpPr/>
                        <wps:spPr>
                          <a:xfrm>
                            <a:off x="1289634" y="1188974"/>
                            <a:ext cx="59287" cy="262525"/>
                          </a:xfrm>
                          <a:prstGeom prst="rect">
                            <a:avLst/>
                          </a:prstGeom>
                          <a:ln>
                            <a:noFill/>
                          </a:ln>
                        </wps:spPr>
                        <wps:txbx>
                          <w:txbxContent>
                            <w:p w:rsidR="007636ED" w:rsidRDefault="007636E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9990" name="Rectangle 49990"/>
                        <wps:cNvSpPr/>
                        <wps:spPr>
                          <a:xfrm>
                            <a:off x="0" y="1490726"/>
                            <a:ext cx="59287"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wps:wsp>
                        <wps:cNvPr id="49991" name="Rectangle 49991"/>
                        <wps:cNvSpPr/>
                        <wps:spPr>
                          <a:xfrm>
                            <a:off x="0" y="1797050"/>
                            <a:ext cx="178876" cy="262525"/>
                          </a:xfrm>
                          <a:prstGeom prst="rect">
                            <a:avLst/>
                          </a:prstGeom>
                          <a:ln>
                            <a:noFill/>
                          </a:ln>
                        </wps:spPr>
                        <wps:txbx>
                          <w:txbxContent>
                            <w:p w:rsidR="007636ED" w:rsidRDefault="007636ED">
                              <w:pPr>
                                <w:spacing w:after="160" w:line="259" w:lineRule="auto"/>
                                <w:ind w:left="0" w:right="0" w:firstLine="0"/>
                                <w:jc w:val="left"/>
                              </w:pPr>
                              <w:r>
                                <w:t>1.</w:t>
                              </w:r>
                            </w:p>
                          </w:txbxContent>
                        </wps:txbx>
                        <wps:bodyPr horzOverflow="overflow" vert="horz" lIns="0" tIns="0" rIns="0" bIns="0" rtlCol="0">
                          <a:noAutofit/>
                        </wps:bodyPr>
                      </wps:wsp>
                      <wps:wsp>
                        <wps:cNvPr id="49992" name="Rectangle 49992"/>
                        <wps:cNvSpPr/>
                        <wps:spPr>
                          <a:xfrm>
                            <a:off x="134112" y="1796078"/>
                            <a:ext cx="65888" cy="264422"/>
                          </a:xfrm>
                          <a:prstGeom prst="rect">
                            <a:avLst/>
                          </a:prstGeom>
                          <a:ln>
                            <a:noFill/>
                          </a:ln>
                        </wps:spPr>
                        <wps:txbx>
                          <w:txbxContent>
                            <w:p w:rsidR="007636ED" w:rsidRDefault="007636ED">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49993" name="Rectangle 49993"/>
                        <wps:cNvSpPr/>
                        <wps:spPr>
                          <a:xfrm>
                            <a:off x="687273" y="1832291"/>
                            <a:ext cx="7041211" cy="215727"/>
                          </a:xfrm>
                          <a:prstGeom prst="rect">
                            <a:avLst/>
                          </a:prstGeom>
                          <a:ln>
                            <a:noFill/>
                          </a:ln>
                        </wps:spPr>
                        <wps:txbx>
                          <w:txbxContent>
                            <w:p w:rsidR="007636ED" w:rsidRDefault="007636ED">
                              <w:pPr>
                                <w:spacing w:after="160" w:line="259" w:lineRule="auto"/>
                                <w:ind w:left="0" w:right="0" w:firstLine="0"/>
                                <w:jc w:val="left"/>
                              </w:pPr>
                              <w:r>
                                <w:t xml:space="preserve">Какую ответственность несут граждане за нарушение правил </w:t>
                              </w:r>
                            </w:p>
                          </w:txbxContent>
                        </wps:txbx>
                        <wps:bodyPr horzOverflow="overflow" vert="horz" lIns="0" tIns="0" rIns="0" bIns="0" rtlCol="0">
                          <a:noAutofit/>
                        </wps:bodyPr>
                      </wps:wsp>
                      <wps:wsp>
                        <wps:cNvPr id="49994" name="Rectangle 49994"/>
                        <wps:cNvSpPr/>
                        <wps:spPr>
                          <a:xfrm>
                            <a:off x="1524" y="2138615"/>
                            <a:ext cx="2519004" cy="215727"/>
                          </a:xfrm>
                          <a:prstGeom prst="rect">
                            <a:avLst/>
                          </a:prstGeom>
                          <a:ln>
                            <a:noFill/>
                          </a:ln>
                        </wps:spPr>
                        <wps:txbx>
                          <w:txbxContent>
                            <w:p w:rsidR="007636ED" w:rsidRDefault="007636ED">
                              <w:pPr>
                                <w:spacing w:after="160" w:line="259" w:lineRule="auto"/>
                                <w:ind w:left="0" w:right="0" w:firstLine="0"/>
                                <w:jc w:val="left"/>
                              </w:pPr>
                              <w:r>
                                <w:t>пожарной безопасности?</w:t>
                              </w:r>
                            </w:p>
                          </w:txbxContent>
                        </wps:txbx>
                        <wps:bodyPr horzOverflow="overflow" vert="horz" lIns="0" tIns="0" rIns="0" bIns="0" rtlCol="0">
                          <a:noAutofit/>
                        </wps:bodyPr>
                      </wps:wsp>
                      <wps:wsp>
                        <wps:cNvPr id="49995" name="Rectangle 49995"/>
                        <wps:cNvSpPr/>
                        <wps:spPr>
                          <a:xfrm>
                            <a:off x="1896186" y="2103374"/>
                            <a:ext cx="59287" cy="262525"/>
                          </a:xfrm>
                          <a:prstGeom prst="rect">
                            <a:avLst/>
                          </a:prstGeom>
                          <a:ln>
                            <a:noFill/>
                          </a:ln>
                        </wps:spPr>
                        <wps:txbx>
                          <w:txbxContent>
                            <w:p w:rsidR="007636ED" w:rsidRDefault="007636E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0088" name="Picture 50088"/>
                          <pic:cNvPicPr/>
                        </pic:nvPicPr>
                        <pic:blipFill>
                          <a:blip r:embed="rId219"/>
                          <a:stretch>
                            <a:fillRect/>
                          </a:stretch>
                        </pic:blipFill>
                        <pic:spPr>
                          <a:xfrm>
                            <a:off x="1219" y="105532"/>
                            <a:ext cx="5829300" cy="2648712"/>
                          </a:xfrm>
                          <a:prstGeom prst="rect">
                            <a:avLst/>
                          </a:prstGeom>
                        </pic:spPr>
                      </pic:pic>
                      <pic:pic xmlns:pic="http://schemas.openxmlformats.org/drawingml/2006/picture">
                        <pic:nvPicPr>
                          <pic:cNvPr id="50091" name="Picture 50091"/>
                          <pic:cNvPicPr/>
                        </pic:nvPicPr>
                        <pic:blipFill>
                          <a:blip r:embed="rId220"/>
                          <a:stretch>
                            <a:fillRect/>
                          </a:stretch>
                        </pic:blipFill>
                        <pic:spPr>
                          <a:xfrm>
                            <a:off x="1219" y="105533"/>
                            <a:ext cx="5829300" cy="2656332"/>
                          </a:xfrm>
                          <a:prstGeom prst="rect">
                            <a:avLst/>
                          </a:prstGeom>
                        </pic:spPr>
                      </pic:pic>
                      <wps:wsp>
                        <wps:cNvPr id="50092" name="Rectangle 50092"/>
                        <wps:cNvSpPr/>
                        <wps:spPr>
                          <a:xfrm>
                            <a:off x="91440" y="1352266"/>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0093" name="Shape 50093"/>
                        <wps:cNvSpPr/>
                        <wps:spPr>
                          <a:xfrm>
                            <a:off x="229184" y="13966"/>
                            <a:ext cx="5372608" cy="1651"/>
                          </a:xfrm>
                          <a:custGeom>
                            <a:avLst/>
                            <a:gdLst/>
                            <a:ahLst/>
                            <a:cxnLst/>
                            <a:rect l="0" t="0" r="0" b="0"/>
                            <a:pathLst>
                              <a:path w="5372608" h="1651">
                                <a:moveTo>
                                  <a:pt x="0" y="0"/>
                                </a:moveTo>
                                <a:lnTo>
                                  <a:pt x="5372608" y="1651"/>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50094" name="Shape 50094"/>
                        <wps:cNvSpPr/>
                        <wps:spPr>
                          <a:xfrm>
                            <a:off x="229184" y="13966"/>
                            <a:ext cx="762" cy="2725293"/>
                          </a:xfrm>
                          <a:custGeom>
                            <a:avLst/>
                            <a:gdLst/>
                            <a:ahLst/>
                            <a:cxnLst/>
                            <a:rect l="0" t="0" r="0" b="0"/>
                            <a:pathLst>
                              <a:path w="762" h="2725293">
                                <a:moveTo>
                                  <a:pt x="0" y="0"/>
                                </a:moveTo>
                                <a:lnTo>
                                  <a:pt x="762" y="2725293"/>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50095" name="Shape 50095"/>
                        <wps:cNvSpPr/>
                        <wps:spPr>
                          <a:xfrm>
                            <a:off x="1372311" y="13966"/>
                            <a:ext cx="889" cy="908431"/>
                          </a:xfrm>
                          <a:custGeom>
                            <a:avLst/>
                            <a:gdLst/>
                            <a:ahLst/>
                            <a:cxnLst/>
                            <a:rect l="0" t="0" r="0" b="0"/>
                            <a:pathLst>
                              <a:path w="889" h="908431">
                                <a:moveTo>
                                  <a:pt x="0" y="0"/>
                                </a:moveTo>
                                <a:lnTo>
                                  <a:pt x="889" y="908431"/>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50096" name="Shape 50096"/>
                        <wps:cNvSpPr/>
                        <wps:spPr>
                          <a:xfrm>
                            <a:off x="5601792" y="13966"/>
                            <a:ext cx="889" cy="2725293"/>
                          </a:xfrm>
                          <a:custGeom>
                            <a:avLst/>
                            <a:gdLst/>
                            <a:ahLst/>
                            <a:cxnLst/>
                            <a:rect l="0" t="0" r="0" b="0"/>
                            <a:pathLst>
                              <a:path w="889" h="2725293">
                                <a:moveTo>
                                  <a:pt x="0" y="0"/>
                                </a:moveTo>
                                <a:lnTo>
                                  <a:pt x="889" y="2725293"/>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50097" name="Shape 50097"/>
                        <wps:cNvSpPr/>
                        <wps:spPr>
                          <a:xfrm>
                            <a:off x="229184" y="922396"/>
                            <a:ext cx="800735" cy="889"/>
                          </a:xfrm>
                          <a:custGeom>
                            <a:avLst/>
                            <a:gdLst/>
                            <a:ahLst/>
                            <a:cxnLst/>
                            <a:rect l="0" t="0" r="0" b="0"/>
                            <a:pathLst>
                              <a:path w="800735" h="889">
                                <a:moveTo>
                                  <a:pt x="0" y="0"/>
                                </a:moveTo>
                                <a:lnTo>
                                  <a:pt x="800735" y="889"/>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50098" name="Shape 50098"/>
                        <wps:cNvSpPr/>
                        <wps:spPr>
                          <a:xfrm>
                            <a:off x="1372311" y="922396"/>
                            <a:ext cx="799973" cy="889"/>
                          </a:xfrm>
                          <a:custGeom>
                            <a:avLst/>
                            <a:gdLst/>
                            <a:ahLst/>
                            <a:cxnLst/>
                            <a:rect l="0" t="0" r="0" b="0"/>
                            <a:pathLst>
                              <a:path w="799973" h="889">
                                <a:moveTo>
                                  <a:pt x="0" y="0"/>
                                </a:moveTo>
                                <a:lnTo>
                                  <a:pt x="799973" y="889"/>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50099" name="Shape 50099"/>
                        <wps:cNvSpPr/>
                        <wps:spPr>
                          <a:xfrm>
                            <a:off x="2401392" y="13966"/>
                            <a:ext cx="762" cy="908431"/>
                          </a:xfrm>
                          <a:custGeom>
                            <a:avLst/>
                            <a:gdLst/>
                            <a:ahLst/>
                            <a:cxnLst/>
                            <a:rect l="0" t="0" r="0" b="0"/>
                            <a:pathLst>
                              <a:path w="762" h="908431">
                                <a:moveTo>
                                  <a:pt x="0" y="908431"/>
                                </a:moveTo>
                                <a:lnTo>
                                  <a:pt x="762" y="0"/>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50100" name="Shape 50100"/>
                        <wps:cNvSpPr/>
                        <wps:spPr>
                          <a:xfrm>
                            <a:off x="3658692" y="13966"/>
                            <a:ext cx="889" cy="908431"/>
                          </a:xfrm>
                          <a:custGeom>
                            <a:avLst/>
                            <a:gdLst/>
                            <a:ahLst/>
                            <a:cxnLst/>
                            <a:rect l="0" t="0" r="0" b="0"/>
                            <a:pathLst>
                              <a:path w="889" h="908431">
                                <a:moveTo>
                                  <a:pt x="0" y="0"/>
                                </a:moveTo>
                                <a:lnTo>
                                  <a:pt x="889" y="908431"/>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50101" name="Shape 50101"/>
                        <wps:cNvSpPr/>
                        <wps:spPr>
                          <a:xfrm>
                            <a:off x="2401392" y="922396"/>
                            <a:ext cx="914019" cy="889"/>
                          </a:xfrm>
                          <a:custGeom>
                            <a:avLst/>
                            <a:gdLst/>
                            <a:ahLst/>
                            <a:cxnLst/>
                            <a:rect l="0" t="0" r="0" b="0"/>
                            <a:pathLst>
                              <a:path w="914019" h="889">
                                <a:moveTo>
                                  <a:pt x="0" y="0"/>
                                </a:moveTo>
                                <a:lnTo>
                                  <a:pt x="914019" y="889"/>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50102" name="Shape 50102"/>
                        <wps:cNvSpPr/>
                        <wps:spPr>
                          <a:xfrm>
                            <a:off x="3658692" y="922396"/>
                            <a:ext cx="1029843" cy="889"/>
                          </a:xfrm>
                          <a:custGeom>
                            <a:avLst/>
                            <a:gdLst/>
                            <a:ahLst/>
                            <a:cxnLst/>
                            <a:rect l="0" t="0" r="0" b="0"/>
                            <a:pathLst>
                              <a:path w="1029843" h="889">
                                <a:moveTo>
                                  <a:pt x="0" y="0"/>
                                </a:moveTo>
                                <a:lnTo>
                                  <a:pt x="1029843" y="889"/>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50103" name="Shape 50103"/>
                        <wps:cNvSpPr/>
                        <wps:spPr>
                          <a:xfrm>
                            <a:off x="5030292" y="13966"/>
                            <a:ext cx="762" cy="1249045"/>
                          </a:xfrm>
                          <a:custGeom>
                            <a:avLst/>
                            <a:gdLst/>
                            <a:ahLst/>
                            <a:cxnLst/>
                            <a:rect l="0" t="0" r="0" b="0"/>
                            <a:pathLst>
                              <a:path w="762" h="1249045">
                                <a:moveTo>
                                  <a:pt x="0" y="0"/>
                                </a:moveTo>
                                <a:lnTo>
                                  <a:pt x="762" y="1249045"/>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50104" name="Shape 50104"/>
                        <wps:cNvSpPr/>
                        <wps:spPr>
                          <a:xfrm>
                            <a:off x="229184" y="1263011"/>
                            <a:ext cx="4801108" cy="762"/>
                          </a:xfrm>
                          <a:custGeom>
                            <a:avLst/>
                            <a:gdLst/>
                            <a:ahLst/>
                            <a:cxnLst/>
                            <a:rect l="0" t="0" r="0" b="0"/>
                            <a:pathLst>
                              <a:path w="4801108" h="762">
                                <a:moveTo>
                                  <a:pt x="0" y="0"/>
                                </a:moveTo>
                                <a:lnTo>
                                  <a:pt x="4801108" y="762"/>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50105" name="Shape 50105"/>
                        <wps:cNvSpPr/>
                        <wps:spPr>
                          <a:xfrm>
                            <a:off x="5030292" y="1263011"/>
                            <a:ext cx="0" cy="1134872"/>
                          </a:xfrm>
                          <a:custGeom>
                            <a:avLst/>
                            <a:gdLst/>
                            <a:ahLst/>
                            <a:cxnLst/>
                            <a:rect l="0" t="0" r="0" b="0"/>
                            <a:pathLst>
                              <a:path h="1134872">
                                <a:moveTo>
                                  <a:pt x="0" y="0"/>
                                </a:moveTo>
                                <a:lnTo>
                                  <a:pt x="0" y="1134872"/>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50106" name="Shape 50106"/>
                        <wps:cNvSpPr/>
                        <wps:spPr>
                          <a:xfrm>
                            <a:off x="229184" y="2284726"/>
                            <a:ext cx="800735" cy="762"/>
                          </a:xfrm>
                          <a:custGeom>
                            <a:avLst/>
                            <a:gdLst/>
                            <a:ahLst/>
                            <a:cxnLst/>
                            <a:rect l="0" t="0" r="0" b="0"/>
                            <a:pathLst>
                              <a:path w="800735" h="762">
                                <a:moveTo>
                                  <a:pt x="800735" y="762"/>
                                </a:moveTo>
                                <a:lnTo>
                                  <a:pt x="0" y="0"/>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50107" name="Shape 50107"/>
                        <wps:cNvSpPr/>
                        <wps:spPr>
                          <a:xfrm>
                            <a:off x="800811" y="2739259"/>
                            <a:ext cx="4800982" cy="889"/>
                          </a:xfrm>
                          <a:custGeom>
                            <a:avLst/>
                            <a:gdLst/>
                            <a:ahLst/>
                            <a:cxnLst/>
                            <a:rect l="0" t="0" r="0" b="0"/>
                            <a:pathLst>
                              <a:path w="4800982" h="889">
                                <a:moveTo>
                                  <a:pt x="0" y="0"/>
                                </a:moveTo>
                                <a:lnTo>
                                  <a:pt x="4800982" y="889"/>
                                </a:lnTo>
                              </a:path>
                            </a:pathLst>
                          </a:custGeom>
                          <a:ln w="381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0110" name="Picture 50110"/>
                          <pic:cNvPicPr/>
                        </pic:nvPicPr>
                        <pic:blipFill>
                          <a:blip r:embed="rId221"/>
                          <a:stretch>
                            <a:fillRect/>
                          </a:stretch>
                        </pic:blipFill>
                        <pic:spPr>
                          <a:xfrm>
                            <a:off x="344119" y="399665"/>
                            <a:ext cx="914400" cy="362712"/>
                          </a:xfrm>
                          <a:prstGeom prst="rect">
                            <a:avLst/>
                          </a:prstGeom>
                        </pic:spPr>
                      </pic:pic>
                      <wps:wsp>
                        <wps:cNvPr id="50111" name="Rectangle 50111"/>
                        <wps:cNvSpPr/>
                        <wps:spPr>
                          <a:xfrm>
                            <a:off x="551637" y="437551"/>
                            <a:ext cx="664416" cy="166628"/>
                          </a:xfrm>
                          <a:prstGeom prst="rect">
                            <a:avLst/>
                          </a:prstGeom>
                          <a:ln>
                            <a:noFill/>
                          </a:ln>
                        </wps:spPr>
                        <wps:txbx>
                          <w:txbxContent>
                            <w:p w:rsidR="007636ED" w:rsidRDefault="007636ED">
                              <w:pPr>
                                <w:spacing w:after="160" w:line="259" w:lineRule="auto"/>
                                <w:ind w:left="0" w:right="0" w:firstLine="0"/>
                                <w:jc w:val="left"/>
                              </w:pPr>
                              <w:r>
                                <w:rPr>
                                  <w:b/>
                                  <w:sz w:val="22"/>
                                </w:rPr>
                                <w:t>Рабочее</w:t>
                              </w:r>
                            </w:p>
                          </w:txbxContent>
                        </wps:txbx>
                        <wps:bodyPr horzOverflow="overflow" vert="horz" lIns="0" tIns="0" rIns="0" bIns="0" rtlCol="0">
                          <a:noAutofit/>
                        </wps:bodyPr>
                      </wps:wsp>
                      <wps:wsp>
                        <wps:cNvPr id="50112" name="Rectangle 50112"/>
                        <wps:cNvSpPr/>
                        <wps:spPr>
                          <a:xfrm>
                            <a:off x="1049985" y="405862"/>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0113" name="Rectangle 50113"/>
                        <wps:cNvSpPr/>
                        <wps:spPr>
                          <a:xfrm>
                            <a:off x="444957" y="599095"/>
                            <a:ext cx="945996" cy="166628"/>
                          </a:xfrm>
                          <a:prstGeom prst="rect">
                            <a:avLst/>
                          </a:prstGeom>
                          <a:ln>
                            <a:noFill/>
                          </a:ln>
                        </wps:spPr>
                        <wps:txbx>
                          <w:txbxContent>
                            <w:p w:rsidR="007636ED" w:rsidRDefault="007636ED">
                              <w:pPr>
                                <w:spacing w:after="160" w:line="259" w:lineRule="auto"/>
                                <w:ind w:left="0" w:right="0" w:firstLine="0"/>
                                <w:jc w:val="left"/>
                              </w:pPr>
                              <w:r>
                                <w:rPr>
                                  <w:b/>
                                  <w:sz w:val="22"/>
                                </w:rPr>
                                <w:t>помещение</w:t>
                              </w:r>
                            </w:p>
                          </w:txbxContent>
                        </wps:txbx>
                        <wps:bodyPr horzOverflow="overflow" vert="horz" lIns="0" tIns="0" rIns="0" bIns="0" rtlCol="0">
                          <a:noAutofit/>
                        </wps:bodyPr>
                      </wps:wsp>
                      <wps:wsp>
                        <wps:cNvPr id="50114" name="Rectangle 50114"/>
                        <wps:cNvSpPr/>
                        <wps:spPr>
                          <a:xfrm>
                            <a:off x="1155141" y="567406"/>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0115" name="Rectangle 50115"/>
                        <wps:cNvSpPr/>
                        <wps:spPr>
                          <a:xfrm>
                            <a:off x="434289" y="728950"/>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0116" name="Shape 50116"/>
                        <wps:cNvSpPr/>
                        <wps:spPr>
                          <a:xfrm>
                            <a:off x="1220800" y="127250"/>
                            <a:ext cx="76200" cy="908431"/>
                          </a:xfrm>
                          <a:custGeom>
                            <a:avLst/>
                            <a:gdLst/>
                            <a:ahLst/>
                            <a:cxnLst/>
                            <a:rect l="0" t="0" r="0" b="0"/>
                            <a:pathLst>
                              <a:path w="76200" h="908431">
                                <a:moveTo>
                                  <a:pt x="32639" y="0"/>
                                </a:moveTo>
                                <a:lnTo>
                                  <a:pt x="42164" y="0"/>
                                </a:lnTo>
                                <a:lnTo>
                                  <a:pt x="42915" y="832231"/>
                                </a:lnTo>
                                <a:lnTo>
                                  <a:pt x="76200" y="832231"/>
                                </a:lnTo>
                                <a:lnTo>
                                  <a:pt x="38227" y="908431"/>
                                </a:lnTo>
                                <a:lnTo>
                                  <a:pt x="0" y="832231"/>
                                </a:lnTo>
                                <a:lnTo>
                                  <a:pt x="33390" y="832231"/>
                                </a:lnTo>
                                <a:lnTo>
                                  <a:pt x="326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17" name="Shape 50117"/>
                        <wps:cNvSpPr/>
                        <wps:spPr>
                          <a:xfrm>
                            <a:off x="1258138" y="1112389"/>
                            <a:ext cx="4000373" cy="76200"/>
                          </a:xfrm>
                          <a:custGeom>
                            <a:avLst/>
                            <a:gdLst/>
                            <a:ahLst/>
                            <a:cxnLst/>
                            <a:rect l="0" t="0" r="0" b="0"/>
                            <a:pathLst>
                              <a:path w="4000373" h="76200">
                                <a:moveTo>
                                  <a:pt x="3924173" y="0"/>
                                </a:moveTo>
                                <a:lnTo>
                                  <a:pt x="4000373" y="38100"/>
                                </a:lnTo>
                                <a:lnTo>
                                  <a:pt x="3924173" y="76200"/>
                                </a:lnTo>
                                <a:lnTo>
                                  <a:pt x="3924173" y="42923"/>
                                </a:lnTo>
                                <a:lnTo>
                                  <a:pt x="0" y="42037"/>
                                </a:lnTo>
                                <a:lnTo>
                                  <a:pt x="0" y="32512"/>
                                </a:lnTo>
                                <a:lnTo>
                                  <a:pt x="3924173" y="33398"/>
                                </a:lnTo>
                                <a:lnTo>
                                  <a:pt x="39241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18" name="Shape 50118"/>
                        <wps:cNvSpPr/>
                        <wps:spPr>
                          <a:xfrm>
                            <a:off x="5030292" y="1263011"/>
                            <a:ext cx="571500" cy="0"/>
                          </a:xfrm>
                          <a:custGeom>
                            <a:avLst/>
                            <a:gdLst/>
                            <a:ahLst/>
                            <a:cxnLst/>
                            <a:rect l="0" t="0" r="0" b="0"/>
                            <a:pathLst>
                              <a:path w="571500">
                                <a:moveTo>
                                  <a:pt x="0" y="0"/>
                                </a:moveTo>
                                <a:lnTo>
                                  <a:pt x="5715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119" name="Shape 50119"/>
                        <wps:cNvSpPr/>
                        <wps:spPr>
                          <a:xfrm>
                            <a:off x="5030292" y="1376168"/>
                            <a:ext cx="571500" cy="0"/>
                          </a:xfrm>
                          <a:custGeom>
                            <a:avLst/>
                            <a:gdLst/>
                            <a:ahLst/>
                            <a:cxnLst/>
                            <a:rect l="0" t="0" r="0" b="0"/>
                            <a:pathLst>
                              <a:path w="571500">
                                <a:moveTo>
                                  <a:pt x="0" y="0"/>
                                </a:moveTo>
                                <a:lnTo>
                                  <a:pt x="5715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120" name="Shape 50120"/>
                        <wps:cNvSpPr/>
                        <wps:spPr>
                          <a:xfrm>
                            <a:off x="5030292" y="1490341"/>
                            <a:ext cx="571500" cy="0"/>
                          </a:xfrm>
                          <a:custGeom>
                            <a:avLst/>
                            <a:gdLst/>
                            <a:ahLst/>
                            <a:cxnLst/>
                            <a:rect l="0" t="0" r="0" b="0"/>
                            <a:pathLst>
                              <a:path w="571500">
                                <a:moveTo>
                                  <a:pt x="0" y="0"/>
                                </a:moveTo>
                                <a:lnTo>
                                  <a:pt x="5715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121" name="Shape 50121"/>
                        <wps:cNvSpPr/>
                        <wps:spPr>
                          <a:xfrm>
                            <a:off x="5030292" y="1603498"/>
                            <a:ext cx="571500" cy="0"/>
                          </a:xfrm>
                          <a:custGeom>
                            <a:avLst/>
                            <a:gdLst/>
                            <a:ahLst/>
                            <a:cxnLst/>
                            <a:rect l="0" t="0" r="0" b="0"/>
                            <a:pathLst>
                              <a:path w="571500">
                                <a:moveTo>
                                  <a:pt x="0" y="0"/>
                                </a:moveTo>
                                <a:lnTo>
                                  <a:pt x="5715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122" name="Shape 50122"/>
                        <wps:cNvSpPr/>
                        <wps:spPr>
                          <a:xfrm>
                            <a:off x="5030292" y="1716781"/>
                            <a:ext cx="571500" cy="0"/>
                          </a:xfrm>
                          <a:custGeom>
                            <a:avLst/>
                            <a:gdLst/>
                            <a:ahLst/>
                            <a:cxnLst/>
                            <a:rect l="0" t="0" r="0" b="0"/>
                            <a:pathLst>
                              <a:path w="571500">
                                <a:moveTo>
                                  <a:pt x="0" y="0"/>
                                </a:moveTo>
                                <a:lnTo>
                                  <a:pt x="5715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123" name="Shape 50123"/>
                        <wps:cNvSpPr/>
                        <wps:spPr>
                          <a:xfrm>
                            <a:off x="5030292" y="1830828"/>
                            <a:ext cx="571500" cy="0"/>
                          </a:xfrm>
                          <a:custGeom>
                            <a:avLst/>
                            <a:gdLst/>
                            <a:ahLst/>
                            <a:cxnLst/>
                            <a:rect l="0" t="0" r="0" b="0"/>
                            <a:pathLst>
                              <a:path w="571500">
                                <a:moveTo>
                                  <a:pt x="0" y="0"/>
                                </a:moveTo>
                                <a:lnTo>
                                  <a:pt x="5715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124" name="Shape 50124"/>
                        <wps:cNvSpPr/>
                        <wps:spPr>
                          <a:xfrm>
                            <a:off x="5030292" y="1944112"/>
                            <a:ext cx="571500" cy="0"/>
                          </a:xfrm>
                          <a:custGeom>
                            <a:avLst/>
                            <a:gdLst/>
                            <a:ahLst/>
                            <a:cxnLst/>
                            <a:rect l="0" t="0" r="0" b="0"/>
                            <a:pathLst>
                              <a:path w="571500">
                                <a:moveTo>
                                  <a:pt x="0" y="0"/>
                                </a:moveTo>
                                <a:lnTo>
                                  <a:pt x="5715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125" name="Shape 50125"/>
                        <wps:cNvSpPr/>
                        <wps:spPr>
                          <a:xfrm>
                            <a:off x="5030292" y="1944112"/>
                            <a:ext cx="571500" cy="0"/>
                          </a:xfrm>
                          <a:custGeom>
                            <a:avLst/>
                            <a:gdLst/>
                            <a:ahLst/>
                            <a:cxnLst/>
                            <a:rect l="0" t="0" r="0" b="0"/>
                            <a:pathLst>
                              <a:path w="571500">
                                <a:moveTo>
                                  <a:pt x="0" y="0"/>
                                </a:moveTo>
                                <a:lnTo>
                                  <a:pt x="5715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126" name="Shape 50126"/>
                        <wps:cNvSpPr/>
                        <wps:spPr>
                          <a:xfrm>
                            <a:off x="5030292" y="2057395"/>
                            <a:ext cx="571500" cy="0"/>
                          </a:xfrm>
                          <a:custGeom>
                            <a:avLst/>
                            <a:gdLst/>
                            <a:ahLst/>
                            <a:cxnLst/>
                            <a:rect l="0" t="0" r="0" b="0"/>
                            <a:pathLst>
                              <a:path w="571500">
                                <a:moveTo>
                                  <a:pt x="0" y="0"/>
                                </a:moveTo>
                                <a:lnTo>
                                  <a:pt x="5715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127" name="Shape 50127"/>
                        <wps:cNvSpPr/>
                        <wps:spPr>
                          <a:xfrm>
                            <a:off x="5030292" y="2171442"/>
                            <a:ext cx="571500" cy="0"/>
                          </a:xfrm>
                          <a:custGeom>
                            <a:avLst/>
                            <a:gdLst/>
                            <a:ahLst/>
                            <a:cxnLst/>
                            <a:rect l="0" t="0" r="0" b="0"/>
                            <a:pathLst>
                              <a:path w="571500">
                                <a:moveTo>
                                  <a:pt x="0" y="0"/>
                                </a:moveTo>
                                <a:lnTo>
                                  <a:pt x="5715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128" name="Shape 50128"/>
                        <wps:cNvSpPr/>
                        <wps:spPr>
                          <a:xfrm>
                            <a:off x="5030292" y="2284726"/>
                            <a:ext cx="571500" cy="0"/>
                          </a:xfrm>
                          <a:custGeom>
                            <a:avLst/>
                            <a:gdLst/>
                            <a:ahLst/>
                            <a:cxnLst/>
                            <a:rect l="0" t="0" r="0" b="0"/>
                            <a:pathLst>
                              <a:path w="571500">
                                <a:moveTo>
                                  <a:pt x="0" y="0"/>
                                </a:moveTo>
                                <a:lnTo>
                                  <a:pt x="5715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129" name="Shape 50129"/>
                        <wps:cNvSpPr/>
                        <wps:spPr>
                          <a:xfrm>
                            <a:off x="5030292" y="2397882"/>
                            <a:ext cx="571500" cy="0"/>
                          </a:xfrm>
                          <a:custGeom>
                            <a:avLst/>
                            <a:gdLst/>
                            <a:ahLst/>
                            <a:cxnLst/>
                            <a:rect l="0" t="0" r="0" b="0"/>
                            <a:pathLst>
                              <a:path w="571500">
                                <a:moveTo>
                                  <a:pt x="0" y="0"/>
                                </a:moveTo>
                                <a:lnTo>
                                  <a:pt x="5715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130" name="Shape 50130"/>
                        <wps:cNvSpPr/>
                        <wps:spPr>
                          <a:xfrm>
                            <a:off x="5030292" y="2398772"/>
                            <a:ext cx="762" cy="340487"/>
                          </a:xfrm>
                          <a:custGeom>
                            <a:avLst/>
                            <a:gdLst/>
                            <a:ahLst/>
                            <a:cxnLst/>
                            <a:rect l="0" t="0" r="0" b="0"/>
                            <a:pathLst>
                              <a:path w="762" h="340487">
                                <a:moveTo>
                                  <a:pt x="0" y="0"/>
                                </a:moveTo>
                                <a:lnTo>
                                  <a:pt x="762" y="340487"/>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50131" name="Shape 50131"/>
                        <wps:cNvSpPr/>
                        <wps:spPr>
                          <a:xfrm>
                            <a:off x="5030292" y="2511929"/>
                            <a:ext cx="571500" cy="0"/>
                          </a:xfrm>
                          <a:custGeom>
                            <a:avLst/>
                            <a:gdLst/>
                            <a:ahLst/>
                            <a:cxnLst/>
                            <a:rect l="0" t="0" r="0" b="0"/>
                            <a:pathLst>
                              <a:path w="571500">
                                <a:moveTo>
                                  <a:pt x="0" y="0"/>
                                </a:moveTo>
                                <a:lnTo>
                                  <a:pt x="5715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132" name="Shape 50132"/>
                        <wps:cNvSpPr/>
                        <wps:spPr>
                          <a:xfrm>
                            <a:off x="5030292" y="2625213"/>
                            <a:ext cx="571500" cy="0"/>
                          </a:xfrm>
                          <a:custGeom>
                            <a:avLst/>
                            <a:gdLst/>
                            <a:ahLst/>
                            <a:cxnLst/>
                            <a:rect l="0" t="0" r="0" b="0"/>
                            <a:pathLst>
                              <a:path w="571500">
                                <a:moveTo>
                                  <a:pt x="0" y="0"/>
                                </a:moveTo>
                                <a:lnTo>
                                  <a:pt x="5715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133" name="Shape 50133"/>
                        <wps:cNvSpPr/>
                        <wps:spPr>
                          <a:xfrm>
                            <a:off x="5030292" y="2739259"/>
                            <a:ext cx="571500" cy="0"/>
                          </a:xfrm>
                          <a:custGeom>
                            <a:avLst/>
                            <a:gdLst/>
                            <a:ahLst/>
                            <a:cxnLst/>
                            <a:rect l="0" t="0" r="0" b="0"/>
                            <a:pathLst>
                              <a:path w="571500">
                                <a:moveTo>
                                  <a:pt x="0" y="0"/>
                                </a:moveTo>
                                <a:lnTo>
                                  <a:pt x="5715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134" name="Shape 50134"/>
                        <wps:cNvSpPr/>
                        <wps:spPr>
                          <a:xfrm>
                            <a:off x="5221173" y="1149727"/>
                            <a:ext cx="76200" cy="1474724"/>
                          </a:xfrm>
                          <a:custGeom>
                            <a:avLst/>
                            <a:gdLst/>
                            <a:ahLst/>
                            <a:cxnLst/>
                            <a:rect l="0" t="0" r="0" b="0"/>
                            <a:pathLst>
                              <a:path w="76200" h="1474724">
                                <a:moveTo>
                                  <a:pt x="32639" y="0"/>
                                </a:moveTo>
                                <a:lnTo>
                                  <a:pt x="42164" y="0"/>
                                </a:lnTo>
                                <a:lnTo>
                                  <a:pt x="42919" y="1398524"/>
                                </a:lnTo>
                                <a:lnTo>
                                  <a:pt x="76200" y="1398524"/>
                                </a:lnTo>
                                <a:lnTo>
                                  <a:pt x="38227" y="1474724"/>
                                </a:lnTo>
                                <a:lnTo>
                                  <a:pt x="0" y="1398524"/>
                                </a:lnTo>
                                <a:lnTo>
                                  <a:pt x="33394" y="1398524"/>
                                </a:lnTo>
                                <a:lnTo>
                                  <a:pt x="326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35" name="Shape 50135"/>
                        <wps:cNvSpPr/>
                        <wps:spPr>
                          <a:xfrm>
                            <a:off x="572465" y="2474718"/>
                            <a:ext cx="4686046" cy="76200"/>
                          </a:xfrm>
                          <a:custGeom>
                            <a:avLst/>
                            <a:gdLst/>
                            <a:ahLst/>
                            <a:cxnLst/>
                            <a:rect l="0" t="0" r="0" b="0"/>
                            <a:pathLst>
                              <a:path w="4686046" h="76200">
                                <a:moveTo>
                                  <a:pt x="76200" y="0"/>
                                </a:moveTo>
                                <a:lnTo>
                                  <a:pt x="76200" y="33272"/>
                                </a:lnTo>
                                <a:lnTo>
                                  <a:pt x="4686046" y="32512"/>
                                </a:lnTo>
                                <a:lnTo>
                                  <a:pt x="4686046" y="42037"/>
                                </a:lnTo>
                                <a:lnTo>
                                  <a:pt x="76200" y="42797"/>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36" name="Shape 50136"/>
                        <wps:cNvSpPr/>
                        <wps:spPr>
                          <a:xfrm>
                            <a:off x="229184" y="2739259"/>
                            <a:ext cx="114935" cy="889"/>
                          </a:xfrm>
                          <a:custGeom>
                            <a:avLst/>
                            <a:gdLst/>
                            <a:ahLst/>
                            <a:cxnLst/>
                            <a:rect l="0" t="0" r="0" b="0"/>
                            <a:pathLst>
                              <a:path w="114935" h="889">
                                <a:moveTo>
                                  <a:pt x="0" y="0"/>
                                </a:moveTo>
                                <a:lnTo>
                                  <a:pt x="114935" y="889"/>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50137" name="Shape 50137"/>
                        <wps:cNvSpPr/>
                        <wps:spPr>
                          <a:xfrm>
                            <a:off x="534873" y="2511929"/>
                            <a:ext cx="76200" cy="228219"/>
                          </a:xfrm>
                          <a:custGeom>
                            <a:avLst/>
                            <a:gdLst/>
                            <a:ahLst/>
                            <a:cxnLst/>
                            <a:rect l="0" t="0" r="0" b="0"/>
                            <a:pathLst>
                              <a:path w="76200" h="228219">
                                <a:moveTo>
                                  <a:pt x="42291" y="0"/>
                                </a:moveTo>
                                <a:lnTo>
                                  <a:pt x="42877" y="152003"/>
                                </a:lnTo>
                                <a:lnTo>
                                  <a:pt x="76200" y="151892"/>
                                </a:lnTo>
                                <a:lnTo>
                                  <a:pt x="38354" y="228219"/>
                                </a:lnTo>
                                <a:lnTo>
                                  <a:pt x="0" y="152146"/>
                                </a:lnTo>
                                <a:lnTo>
                                  <a:pt x="33352" y="152035"/>
                                </a:lnTo>
                                <a:lnTo>
                                  <a:pt x="32766" y="126"/>
                                </a:lnTo>
                                <a:lnTo>
                                  <a:pt x="422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38" name="Shape 50138"/>
                        <wps:cNvSpPr/>
                        <wps:spPr>
                          <a:xfrm>
                            <a:off x="1372311" y="1263011"/>
                            <a:ext cx="889" cy="1021715"/>
                          </a:xfrm>
                          <a:custGeom>
                            <a:avLst/>
                            <a:gdLst/>
                            <a:ahLst/>
                            <a:cxnLst/>
                            <a:rect l="0" t="0" r="0" b="0"/>
                            <a:pathLst>
                              <a:path w="889" h="1021715">
                                <a:moveTo>
                                  <a:pt x="0" y="0"/>
                                </a:moveTo>
                                <a:lnTo>
                                  <a:pt x="889" y="1021715"/>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50139" name="Shape 50139"/>
                        <wps:cNvSpPr/>
                        <wps:spPr>
                          <a:xfrm>
                            <a:off x="2401392" y="1263011"/>
                            <a:ext cx="762" cy="1021715"/>
                          </a:xfrm>
                          <a:custGeom>
                            <a:avLst/>
                            <a:gdLst/>
                            <a:ahLst/>
                            <a:cxnLst/>
                            <a:rect l="0" t="0" r="0" b="0"/>
                            <a:pathLst>
                              <a:path w="762" h="1021715">
                                <a:moveTo>
                                  <a:pt x="0" y="0"/>
                                </a:moveTo>
                                <a:lnTo>
                                  <a:pt x="762" y="1021715"/>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50140" name="Shape 50140"/>
                        <wps:cNvSpPr/>
                        <wps:spPr>
                          <a:xfrm>
                            <a:off x="3658692" y="1263011"/>
                            <a:ext cx="889" cy="1021715"/>
                          </a:xfrm>
                          <a:custGeom>
                            <a:avLst/>
                            <a:gdLst/>
                            <a:ahLst/>
                            <a:cxnLst/>
                            <a:rect l="0" t="0" r="0" b="0"/>
                            <a:pathLst>
                              <a:path w="889" h="1021715">
                                <a:moveTo>
                                  <a:pt x="0" y="0"/>
                                </a:moveTo>
                                <a:lnTo>
                                  <a:pt x="889" y="1021715"/>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50141" name="Shape 50141"/>
                        <wps:cNvSpPr/>
                        <wps:spPr>
                          <a:xfrm>
                            <a:off x="1220800" y="1490341"/>
                            <a:ext cx="76200" cy="794385"/>
                          </a:xfrm>
                          <a:custGeom>
                            <a:avLst/>
                            <a:gdLst/>
                            <a:ahLst/>
                            <a:cxnLst/>
                            <a:rect l="0" t="0" r="0" b="0"/>
                            <a:pathLst>
                              <a:path w="76200" h="794385">
                                <a:moveTo>
                                  <a:pt x="32639" y="0"/>
                                </a:moveTo>
                                <a:lnTo>
                                  <a:pt x="42164" y="0"/>
                                </a:lnTo>
                                <a:lnTo>
                                  <a:pt x="42913" y="718113"/>
                                </a:lnTo>
                                <a:lnTo>
                                  <a:pt x="76200" y="718058"/>
                                </a:lnTo>
                                <a:lnTo>
                                  <a:pt x="38227" y="794385"/>
                                </a:lnTo>
                                <a:lnTo>
                                  <a:pt x="0" y="718185"/>
                                </a:lnTo>
                                <a:lnTo>
                                  <a:pt x="33388" y="718129"/>
                                </a:lnTo>
                                <a:lnTo>
                                  <a:pt x="326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42" name="Shape 50142"/>
                        <wps:cNvSpPr/>
                        <wps:spPr>
                          <a:xfrm>
                            <a:off x="2249246" y="1490341"/>
                            <a:ext cx="76200" cy="794385"/>
                          </a:xfrm>
                          <a:custGeom>
                            <a:avLst/>
                            <a:gdLst/>
                            <a:ahLst/>
                            <a:cxnLst/>
                            <a:rect l="0" t="0" r="0" b="0"/>
                            <a:pathLst>
                              <a:path w="76200" h="794385">
                                <a:moveTo>
                                  <a:pt x="34036" y="0"/>
                                </a:moveTo>
                                <a:lnTo>
                                  <a:pt x="43561" y="0"/>
                                </a:lnTo>
                                <a:lnTo>
                                  <a:pt x="42812" y="718129"/>
                                </a:lnTo>
                                <a:lnTo>
                                  <a:pt x="76200" y="718185"/>
                                </a:lnTo>
                                <a:lnTo>
                                  <a:pt x="37973" y="794385"/>
                                </a:lnTo>
                                <a:lnTo>
                                  <a:pt x="0" y="718058"/>
                                </a:lnTo>
                                <a:lnTo>
                                  <a:pt x="33287" y="718113"/>
                                </a:lnTo>
                                <a:lnTo>
                                  <a:pt x="340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43" name="Shape 50143"/>
                        <wps:cNvSpPr/>
                        <wps:spPr>
                          <a:xfrm>
                            <a:off x="3506419" y="1490341"/>
                            <a:ext cx="76200" cy="794385"/>
                          </a:xfrm>
                          <a:custGeom>
                            <a:avLst/>
                            <a:gdLst/>
                            <a:ahLst/>
                            <a:cxnLst/>
                            <a:rect l="0" t="0" r="0" b="0"/>
                            <a:pathLst>
                              <a:path w="76200" h="794385">
                                <a:moveTo>
                                  <a:pt x="32512" y="0"/>
                                </a:moveTo>
                                <a:lnTo>
                                  <a:pt x="42037" y="0"/>
                                </a:lnTo>
                                <a:lnTo>
                                  <a:pt x="42786" y="718114"/>
                                </a:lnTo>
                                <a:lnTo>
                                  <a:pt x="76200" y="718058"/>
                                </a:lnTo>
                                <a:lnTo>
                                  <a:pt x="38100" y="794385"/>
                                </a:lnTo>
                                <a:lnTo>
                                  <a:pt x="0" y="718185"/>
                                </a:lnTo>
                                <a:lnTo>
                                  <a:pt x="33261" y="718129"/>
                                </a:lnTo>
                                <a:lnTo>
                                  <a:pt x="32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44" name="Shape 50144"/>
                        <wps:cNvSpPr/>
                        <wps:spPr>
                          <a:xfrm>
                            <a:off x="4878019" y="1490341"/>
                            <a:ext cx="76200" cy="794385"/>
                          </a:xfrm>
                          <a:custGeom>
                            <a:avLst/>
                            <a:gdLst/>
                            <a:ahLst/>
                            <a:cxnLst/>
                            <a:rect l="0" t="0" r="0" b="0"/>
                            <a:pathLst>
                              <a:path w="76200" h="794385">
                                <a:moveTo>
                                  <a:pt x="34163" y="0"/>
                                </a:moveTo>
                                <a:lnTo>
                                  <a:pt x="43688" y="0"/>
                                </a:lnTo>
                                <a:lnTo>
                                  <a:pt x="42939" y="718129"/>
                                </a:lnTo>
                                <a:lnTo>
                                  <a:pt x="76200" y="718185"/>
                                </a:lnTo>
                                <a:lnTo>
                                  <a:pt x="38100" y="794385"/>
                                </a:lnTo>
                                <a:lnTo>
                                  <a:pt x="0" y="718058"/>
                                </a:lnTo>
                                <a:lnTo>
                                  <a:pt x="33414" y="718114"/>
                                </a:lnTo>
                                <a:lnTo>
                                  <a:pt x="341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45" name="Shape 50145"/>
                        <wps:cNvSpPr/>
                        <wps:spPr>
                          <a:xfrm>
                            <a:off x="2401392" y="2284726"/>
                            <a:ext cx="914019" cy="1524"/>
                          </a:xfrm>
                          <a:custGeom>
                            <a:avLst/>
                            <a:gdLst/>
                            <a:ahLst/>
                            <a:cxnLst/>
                            <a:rect l="0" t="0" r="0" b="0"/>
                            <a:pathLst>
                              <a:path w="914019" h="1524">
                                <a:moveTo>
                                  <a:pt x="0" y="0"/>
                                </a:moveTo>
                                <a:lnTo>
                                  <a:pt x="914019" y="1524"/>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50146" name="Shape 50146"/>
                        <wps:cNvSpPr/>
                        <wps:spPr>
                          <a:xfrm>
                            <a:off x="3658692" y="2284726"/>
                            <a:ext cx="1028319" cy="762"/>
                          </a:xfrm>
                          <a:custGeom>
                            <a:avLst/>
                            <a:gdLst/>
                            <a:ahLst/>
                            <a:cxnLst/>
                            <a:rect l="0" t="0" r="0" b="0"/>
                            <a:pathLst>
                              <a:path w="1028319" h="762">
                                <a:moveTo>
                                  <a:pt x="0" y="0"/>
                                </a:moveTo>
                                <a:lnTo>
                                  <a:pt x="1028319" y="762"/>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50147" name="Shape 50147"/>
                        <wps:cNvSpPr/>
                        <wps:spPr>
                          <a:xfrm>
                            <a:off x="1372311" y="2284726"/>
                            <a:ext cx="685800" cy="762"/>
                          </a:xfrm>
                          <a:custGeom>
                            <a:avLst/>
                            <a:gdLst/>
                            <a:ahLst/>
                            <a:cxnLst/>
                            <a:rect l="0" t="0" r="0" b="0"/>
                            <a:pathLst>
                              <a:path w="685800" h="762">
                                <a:moveTo>
                                  <a:pt x="0" y="0"/>
                                </a:moveTo>
                                <a:lnTo>
                                  <a:pt x="685800" y="762"/>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50148" name="Shape 50148"/>
                        <wps:cNvSpPr/>
                        <wps:spPr>
                          <a:xfrm>
                            <a:off x="2249881" y="127250"/>
                            <a:ext cx="76200" cy="795147"/>
                          </a:xfrm>
                          <a:custGeom>
                            <a:avLst/>
                            <a:gdLst/>
                            <a:ahLst/>
                            <a:cxnLst/>
                            <a:rect l="0" t="0" r="0" b="0"/>
                            <a:pathLst>
                              <a:path w="76200" h="795147">
                                <a:moveTo>
                                  <a:pt x="32639" y="0"/>
                                </a:moveTo>
                                <a:lnTo>
                                  <a:pt x="42164" y="0"/>
                                </a:lnTo>
                                <a:lnTo>
                                  <a:pt x="42788" y="718947"/>
                                </a:lnTo>
                                <a:lnTo>
                                  <a:pt x="76200" y="718947"/>
                                </a:lnTo>
                                <a:lnTo>
                                  <a:pt x="38100" y="795147"/>
                                </a:lnTo>
                                <a:lnTo>
                                  <a:pt x="0" y="718947"/>
                                </a:lnTo>
                                <a:lnTo>
                                  <a:pt x="33263" y="718947"/>
                                </a:lnTo>
                                <a:lnTo>
                                  <a:pt x="326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49" name="Shape 50149"/>
                        <wps:cNvSpPr/>
                        <wps:spPr>
                          <a:xfrm>
                            <a:off x="3505657" y="127250"/>
                            <a:ext cx="76200" cy="795147"/>
                          </a:xfrm>
                          <a:custGeom>
                            <a:avLst/>
                            <a:gdLst/>
                            <a:ahLst/>
                            <a:cxnLst/>
                            <a:rect l="0" t="0" r="0" b="0"/>
                            <a:pathLst>
                              <a:path w="76200" h="795147">
                                <a:moveTo>
                                  <a:pt x="33274" y="0"/>
                                </a:moveTo>
                                <a:lnTo>
                                  <a:pt x="42799" y="0"/>
                                </a:lnTo>
                                <a:lnTo>
                                  <a:pt x="42924" y="718947"/>
                                </a:lnTo>
                                <a:lnTo>
                                  <a:pt x="76200" y="718947"/>
                                </a:lnTo>
                                <a:lnTo>
                                  <a:pt x="38100" y="795147"/>
                                </a:lnTo>
                                <a:lnTo>
                                  <a:pt x="0" y="718947"/>
                                </a:lnTo>
                                <a:lnTo>
                                  <a:pt x="33399" y="718947"/>
                                </a:lnTo>
                                <a:lnTo>
                                  <a:pt x="332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50" name="Shape 50150"/>
                        <wps:cNvSpPr/>
                        <wps:spPr>
                          <a:xfrm>
                            <a:off x="4878019" y="127250"/>
                            <a:ext cx="76200" cy="795147"/>
                          </a:xfrm>
                          <a:custGeom>
                            <a:avLst/>
                            <a:gdLst/>
                            <a:ahLst/>
                            <a:cxnLst/>
                            <a:rect l="0" t="0" r="0" b="0"/>
                            <a:pathLst>
                              <a:path w="76200" h="795147">
                                <a:moveTo>
                                  <a:pt x="33274" y="0"/>
                                </a:moveTo>
                                <a:lnTo>
                                  <a:pt x="42799" y="0"/>
                                </a:lnTo>
                                <a:lnTo>
                                  <a:pt x="42799" y="718947"/>
                                </a:lnTo>
                                <a:lnTo>
                                  <a:pt x="76200" y="718947"/>
                                </a:lnTo>
                                <a:lnTo>
                                  <a:pt x="38100" y="795147"/>
                                </a:lnTo>
                                <a:lnTo>
                                  <a:pt x="0" y="718947"/>
                                </a:lnTo>
                                <a:lnTo>
                                  <a:pt x="33274" y="718947"/>
                                </a:lnTo>
                                <a:lnTo>
                                  <a:pt x="332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51" name="Shape 50151"/>
                        <wps:cNvSpPr/>
                        <wps:spPr>
                          <a:xfrm>
                            <a:off x="5030292" y="127250"/>
                            <a:ext cx="571500" cy="0"/>
                          </a:xfrm>
                          <a:custGeom>
                            <a:avLst/>
                            <a:gdLst/>
                            <a:ahLst/>
                            <a:cxnLst/>
                            <a:rect l="0" t="0" r="0" b="0"/>
                            <a:pathLst>
                              <a:path w="571500">
                                <a:moveTo>
                                  <a:pt x="0" y="0"/>
                                </a:moveTo>
                                <a:lnTo>
                                  <a:pt x="5715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152" name="Shape 50152"/>
                        <wps:cNvSpPr/>
                        <wps:spPr>
                          <a:xfrm>
                            <a:off x="5030292" y="241295"/>
                            <a:ext cx="571500" cy="0"/>
                          </a:xfrm>
                          <a:custGeom>
                            <a:avLst/>
                            <a:gdLst/>
                            <a:ahLst/>
                            <a:cxnLst/>
                            <a:rect l="0" t="0" r="0" b="0"/>
                            <a:pathLst>
                              <a:path w="571500">
                                <a:moveTo>
                                  <a:pt x="0" y="0"/>
                                </a:moveTo>
                                <a:lnTo>
                                  <a:pt x="5715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153" name="Shape 50153"/>
                        <wps:cNvSpPr/>
                        <wps:spPr>
                          <a:xfrm>
                            <a:off x="5030292" y="354580"/>
                            <a:ext cx="571500" cy="0"/>
                          </a:xfrm>
                          <a:custGeom>
                            <a:avLst/>
                            <a:gdLst/>
                            <a:ahLst/>
                            <a:cxnLst/>
                            <a:rect l="0" t="0" r="0" b="0"/>
                            <a:pathLst>
                              <a:path w="571500">
                                <a:moveTo>
                                  <a:pt x="0" y="0"/>
                                </a:moveTo>
                                <a:lnTo>
                                  <a:pt x="5715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154" name="Shape 50154"/>
                        <wps:cNvSpPr/>
                        <wps:spPr>
                          <a:xfrm>
                            <a:off x="5030292" y="467737"/>
                            <a:ext cx="571500" cy="889"/>
                          </a:xfrm>
                          <a:custGeom>
                            <a:avLst/>
                            <a:gdLst/>
                            <a:ahLst/>
                            <a:cxnLst/>
                            <a:rect l="0" t="0" r="0" b="0"/>
                            <a:pathLst>
                              <a:path w="571500" h="889">
                                <a:moveTo>
                                  <a:pt x="0" y="0"/>
                                </a:moveTo>
                                <a:lnTo>
                                  <a:pt x="571500" y="889"/>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155" name="Shape 50155"/>
                        <wps:cNvSpPr/>
                        <wps:spPr>
                          <a:xfrm>
                            <a:off x="5030292" y="581782"/>
                            <a:ext cx="571500" cy="0"/>
                          </a:xfrm>
                          <a:custGeom>
                            <a:avLst/>
                            <a:gdLst/>
                            <a:ahLst/>
                            <a:cxnLst/>
                            <a:rect l="0" t="0" r="0" b="0"/>
                            <a:pathLst>
                              <a:path w="571500">
                                <a:moveTo>
                                  <a:pt x="0" y="0"/>
                                </a:moveTo>
                                <a:lnTo>
                                  <a:pt x="5715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156" name="Shape 50156"/>
                        <wps:cNvSpPr/>
                        <wps:spPr>
                          <a:xfrm>
                            <a:off x="5030292" y="695067"/>
                            <a:ext cx="571500" cy="0"/>
                          </a:xfrm>
                          <a:custGeom>
                            <a:avLst/>
                            <a:gdLst/>
                            <a:ahLst/>
                            <a:cxnLst/>
                            <a:rect l="0" t="0" r="0" b="0"/>
                            <a:pathLst>
                              <a:path w="571500">
                                <a:moveTo>
                                  <a:pt x="0" y="0"/>
                                </a:moveTo>
                                <a:lnTo>
                                  <a:pt x="5715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157" name="Shape 50157"/>
                        <wps:cNvSpPr/>
                        <wps:spPr>
                          <a:xfrm>
                            <a:off x="5030292" y="809113"/>
                            <a:ext cx="571500" cy="0"/>
                          </a:xfrm>
                          <a:custGeom>
                            <a:avLst/>
                            <a:gdLst/>
                            <a:ahLst/>
                            <a:cxnLst/>
                            <a:rect l="0" t="0" r="0" b="0"/>
                            <a:pathLst>
                              <a:path w="571500">
                                <a:moveTo>
                                  <a:pt x="0" y="0"/>
                                </a:moveTo>
                                <a:lnTo>
                                  <a:pt x="5715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158" name="Shape 50158"/>
                        <wps:cNvSpPr/>
                        <wps:spPr>
                          <a:xfrm>
                            <a:off x="5030292" y="922396"/>
                            <a:ext cx="571500" cy="0"/>
                          </a:xfrm>
                          <a:custGeom>
                            <a:avLst/>
                            <a:gdLst/>
                            <a:ahLst/>
                            <a:cxnLst/>
                            <a:rect l="0" t="0" r="0" b="0"/>
                            <a:pathLst>
                              <a:path w="571500">
                                <a:moveTo>
                                  <a:pt x="0" y="0"/>
                                </a:moveTo>
                                <a:lnTo>
                                  <a:pt x="5715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159" name="Shape 50159"/>
                        <wps:cNvSpPr/>
                        <wps:spPr>
                          <a:xfrm>
                            <a:off x="5030292" y="1035680"/>
                            <a:ext cx="571500" cy="763"/>
                          </a:xfrm>
                          <a:custGeom>
                            <a:avLst/>
                            <a:gdLst/>
                            <a:ahLst/>
                            <a:cxnLst/>
                            <a:rect l="0" t="0" r="0" b="0"/>
                            <a:pathLst>
                              <a:path w="571500" h="763">
                                <a:moveTo>
                                  <a:pt x="0" y="0"/>
                                </a:moveTo>
                                <a:lnTo>
                                  <a:pt x="571500" y="763"/>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0160" name="Shape 50160"/>
                        <wps:cNvSpPr/>
                        <wps:spPr>
                          <a:xfrm>
                            <a:off x="5030292" y="1149727"/>
                            <a:ext cx="571500" cy="0"/>
                          </a:xfrm>
                          <a:custGeom>
                            <a:avLst/>
                            <a:gdLst/>
                            <a:ahLst/>
                            <a:cxnLst/>
                            <a:rect l="0" t="0" r="0" b="0"/>
                            <a:pathLst>
                              <a:path w="571500">
                                <a:moveTo>
                                  <a:pt x="0" y="0"/>
                                </a:moveTo>
                                <a:lnTo>
                                  <a:pt x="5715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545610" o:spid="_x0000_s1677" style="width:471.05pt;height:217.45pt;mso-position-horizontal-relative:char;mso-position-vertical-relative:line" coordsize="59820,27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KoBHocAAavfVqMAAAAASUVORK5CYIJQ&#10;SwMECgAAAAAAAAAhABF/UKiuCwAArgsAABQAAABkcnMvbWVkaWEvaW1hZ2UxLnBuZ4lQTkcNChoK&#10;AAAADUlIRFIAAAT6AAACQwgGAAAAkm96KwAAAAFzUkdCAK7OHOkAAAAEZ0FNQQAAsY8L/GEFAAAA&#10;CXBIWXMAAA7DAAAOwwHHb6hkAAALQ0lEQVR4Xu3BMQEAAADCoPVPbQ0P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">
                <v:rect id="Rectangle 49980" o:spid="_x0000_s1678" style="position:absolute;left:2970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" filled="f" stroked="f">
                  <v:textbox inset="0,0,0,0">
                    <w:txbxContent>
                      <w:p w:rsidR="007636ED" w:rsidRDefault="007636ED">
                        <w:pPr>
                          <w:spacing w:after="160" w:line="259" w:lineRule="auto"/>
                          <w:ind w:left="0" w:right="0" w:firstLine="0"/>
                          <w:jc w:val="left"/>
                        </w:pPr>
                        <w:r>
                          <w:t xml:space="preserve"> </w:t>
                        </w:r>
                      </w:p>
                    </w:txbxContent>
                  </v:textbox>
                </v:rect>
                <v:rect id="Rectangle 49981" o:spid="_x0000_s1679" style="position:absolute;top:3433;width:1255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Рисунок 8.2 </w:t>
                        </w:r>
                      </w:p>
                    </w:txbxContent>
                  </v:textbox>
                </v:rect>
                <v:rect id="Rectangle 49982" o:spid="_x0000_s1680" style="position:absolute;left:9433;top:3433;width:118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" filled="f" stroked="f">
                  <v:textbox inset="0,0,0,0">
                    <w:txbxContent>
                      <w:p w:rsidR="007636ED" w:rsidRDefault="007636ED">
                        <w:pPr>
                          <w:spacing w:after="160" w:line="259" w:lineRule="auto"/>
                          <w:ind w:left="0" w:right="0" w:firstLine="0"/>
                          <w:jc w:val="left"/>
                        </w:pPr>
                        <w:r>
                          <w:t>–</w:t>
                        </w:r>
                      </w:p>
                    </w:txbxContent>
                  </v:textbox>
                </v:rect>
                <v:rect id="Rectangle 49983" o:spid="_x0000_s1681" style="position:absolute;left:10332;top:308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 </w:t>
                        </w:r>
                      </w:p>
                    </w:txbxContent>
                  </v:textbox>
                </v:rect>
                <v:rect id="Rectangle 49984" o:spid="_x0000_s1682" style="position:absolute;left:10774;top:3433;width:2367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Схема путей эвакуации</w:t>
                        </w:r>
                      </w:p>
                    </w:txbxContent>
                  </v:textbox>
                </v:rect>
                <v:rect id="Rectangle 49985" o:spid="_x0000_s1683" style="position:absolute;left:28578;top:308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 </w:t>
                        </w:r>
                      </w:p>
                    </w:txbxContent>
                  </v:textbox>
                </v:rect>
                <v:rect id="Rectangle 49986" o:spid="_x0000_s1684" style="position:absolute;top:614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545248" o:spid="_x0000_s1685" style="position:absolute;top:9192;width:118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" filled="f" stroked="f">
                  <v:textbox inset="0,0,0,0">
                    <w:txbxContent>
                      <w:p w:rsidR="007636ED" w:rsidRDefault="007636ED">
                        <w:pPr>
                          <w:spacing w:after="160" w:line="259" w:lineRule="auto"/>
                          <w:ind w:left="0" w:right="0" w:firstLine="0"/>
                          <w:jc w:val="left"/>
                        </w:pPr>
                        <w:r>
                          <w:rPr>
                            <w:b/>
                          </w:rPr>
                          <w:t>4</w:t>
                        </w:r>
                      </w:p>
                    </w:txbxContent>
                  </v:textbox>
                </v:rect>
                <v:rect id="Rectangle 545249" o:spid="_x0000_s1686" style="position:absolute;left:896;top:9192;width:7836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" filled="f" stroked="f">
                  <v:textbox inset="0,0,0,0">
                    <w:txbxContent>
                      <w:p w:rsidR="007636ED" w:rsidRDefault="007636ED">
                        <w:pPr>
                          <w:spacing w:after="160" w:line="259" w:lineRule="auto"/>
                          <w:ind w:left="0" w:right="0" w:firstLine="0"/>
                          <w:jc w:val="left"/>
                        </w:pPr>
                        <w:r>
                          <w:rPr>
                            <w:b/>
                          </w:rPr>
                          <w:t xml:space="preserve">. Задания и вопросы для формирования и контроля владения </w:t>
                        </w:r>
                      </w:p>
                    </w:txbxContent>
                  </v:textbox>
                </v:rect>
                <v:rect id="Rectangle 49988" o:spid="_x0000_s1687" style="position:absolute;left:15;top:12270;width:17131;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" filled="f" stroked="f">
                  <v:textbox inset="0,0,0,0">
                    <w:txbxContent>
                      <w:p w:rsidR="007636ED" w:rsidRDefault="007636ED">
                        <w:pPr>
                          <w:spacing w:after="160" w:line="259" w:lineRule="auto"/>
                          <w:ind w:left="0" w:right="0" w:firstLine="0"/>
                          <w:jc w:val="left"/>
                        </w:pPr>
                        <w:r>
                          <w:rPr>
                            <w:b/>
                          </w:rPr>
                          <w:t>компетенциями</w:t>
                        </w:r>
                      </w:p>
                    </w:txbxContent>
                  </v:textbox>
                </v:rect>
                <v:rect id="Rectangle 49989" o:spid="_x0000_s1688" style="position:absolute;left:12896;top:1188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" filled="f" stroked="f">
                  <v:textbox inset="0,0,0,0">
                    <w:txbxContent>
                      <w:p w:rsidR="007636ED" w:rsidRDefault="007636ED">
                        <w:pPr>
                          <w:spacing w:after="160" w:line="259" w:lineRule="auto"/>
                          <w:ind w:left="0" w:right="0" w:firstLine="0"/>
                          <w:jc w:val="left"/>
                        </w:pPr>
                        <w:r>
                          <w:rPr>
                            <w:b/>
                          </w:rPr>
                          <w:t xml:space="preserve"> </w:t>
                        </w:r>
                      </w:p>
                    </w:txbxContent>
                  </v:textbox>
                </v:rect>
                <v:rect id="Rectangle 49990" o:spid="_x0000_s1689" style="position:absolute;top:1490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" filled="f" stroked="f">
                  <v:textbox inset="0,0,0,0">
                    <w:txbxContent>
                      <w:p w:rsidR="007636ED" w:rsidRDefault="007636ED">
                        <w:pPr>
                          <w:spacing w:after="160" w:line="259" w:lineRule="auto"/>
                          <w:ind w:left="0" w:right="0" w:firstLine="0"/>
                          <w:jc w:val="left"/>
                        </w:pPr>
                        <w:r>
                          <w:t xml:space="preserve"> </w:t>
                        </w:r>
                      </w:p>
                    </w:txbxContent>
                  </v:textbox>
                </v:rect>
                <v:rect id="Rectangle 49991" o:spid="_x0000_s1690" style="position:absolute;top:17970;width:178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" filled="f" stroked="f">
                  <v:textbox inset="0,0,0,0">
                    <w:txbxContent>
                      <w:p w:rsidR="007636ED" w:rsidRDefault="007636ED">
                        <w:pPr>
                          <w:spacing w:after="160" w:line="259" w:lineRule="auto"/>
                          <w:ind w:left="0" w:right="0" w:firstLine="0"/>
                          <w:jc w:val="left"/>
                        </w:pPr>
                        <w:r>
                          <w:t>1.</w:t>
                        </w:r>
                      </w:p>
                    </w:txbxContent>
                  </v:textbox>
                </v:rect>
                <v:rect id="Rectangle 49992" o:spid="_x0000_s1691" style="position:absolute;left:1341;top:17960;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" filled="f" stroked="f">
                  <v:textbox inset="0,0,0,0">
                    <w:txbxContent>
                      <w:p w:rsidR="007636ED" w:rsidRDefault="007636ED">
                        <w:pPr>
                          <w:spacing w:after="160" w:line="259" w:lineRule="auto"/>
                          <w:ind w:left="0" w:right="0" w:firstLine="0"/>
                          <w:jc w:val="left"/>
                        </w:pPr>
                        <w:r>
                          <w:rPr>
                            <w:rFonts w:ascii="Arial" w:eastAsia="Arial" w:hAnsi="Arial" w:cs="Arial"/>
                          </w:rPr>
                          <w:t xml:space="preserve"> </w:t>
                        </w:r>
                      </w:p>
                    </w:txbxContent>
                  </v:textbox>
                </v:rect>
                <v:rect id="Rectangle 49993" o:spid="_x0000_s1692" style="position:absolute;left:6872;top:18322;width:7041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Какую ответственность несут граждане за нарушение правил </w:t>
                        </w:r>
                      </w:p>
                    </w:txbxContent>
                  </v:textbox>
                </v:rect>
                <v:rect id="Rectangle 49994" o:spid="_x0000_s1693" style="position:absolute;left:15;top:21386;width:2519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" filled="f" stroked="f">
                  <v:textbox inset="0,0,0,0">
                    <w:txbxContent>
                      <w:p w:rsidR="007636ED" w:rsidRDefault="007636ED">
                        <w:pPr>
                          <w:spacing w:after="160" w:line="259" w:lineRule="auto"/>
                          <w:ind w:left="0" w:right="0" w:firstLine="0"/>
                          <w:jc w:val="left"/>
                        </w:pPr>
                        <w:r>
                          <w:t>пожарной безопасности?</w:t>
                        </w:r>
                      </w:p>
                    </w:txbxContent>
                  </v:textbox>
                </v:rect>
                <v:rect id="Rectangle 49995" o:spid="_x0000_s1694" style="position:absolute;left:18961;top:2103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" filled="f" stroked="f">
                  <v:textbox inset="0,0,0,0">
                    <w:txbxContent>
                      <w:p w:rsidR="007636ED" w:rsidRDefault="007636ED">
                        <w:pPr>
                          <w:spacing w:after="160" w:line="259" w:lineRule="auto"/>
                          <w:ind w:left="0" w:right="0" w:firstLine="0"/>
                          <w:jc w:val="left"/>
                        </w:pPr>
                        <w:r>
                          <w:t xml:space="preserve"> </w:t>
                        </w:r>
                      </w:p>
                    </w:txbxContent>
                  </v:textbox>
                </v:rect>
                <v:shape id="Picture 50088" o:spid="_x0000_s1695" type="#_x0000_t75" style="position:absolute;left:12;top:1055;width:58293;height:26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">
                  <v:imagedata r:id="rId222" o:title=""/>
                </v:shape>
                <v:shape id="Picture 50091" o:spid="_x0000_s1696" type="#_x0000_t75" style="position:absolute;left:12;top:1055;width:58293;height:26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">
                  <v:imagedata r:id="rId223" o:title=""/>
                </v:shape>
                <v:rect id="Rectangle 50092" o:spid="_x0000_s1697" style="position:absolute;left:914;top:135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50093" o:spid="_x0000_s1698" style="position:absolute;left:2291;top:139;width:53726;height:17;visibility:visible;mso-wrap-style:square;v-text-anchor:top" coordsize="5372608,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" path="m,l5372608,1651e" filled="f" strokeweight="3pt">
                  <v:stroke miterlimit="83231f" joinstyle="miter"/>
                  <v:path arrowok="t" textboxrect="0,0,5372608,1651"/>
                </v:shape>
                <v:shape id="Shape 50094" o:spid="_x0000_s1699" style="position:absolute;left:2291;top:139;width:8;height:27253;visibility:visible;mso-wrap-style:square;v-text-anchor:top" coordsize="762,272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" path="m,l762,2725293e" filled="f" strokeweight="3pt">
                  <v:stroke miterlimit="83231f" joinstyle="miter"/>
                  <v:path arrowok="t" textboxrect="0,0,762,2725293"/>
                </v:shape>
                <v:shape id="Shape 50095" o:spid="_x0000_s1700" style="position:absolute;left:13723;top:139;width:9;height:9084;visibility:visible;mso-wrap-style:square;v-text-anchor:top" coordsize="889,90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" path="m,l889,908431e" filled="f" strokeweight="3pt">
                  <v:stroke miterlimit="83231f" joinstyle="miter"/>
                  <v:path arrowok="t" textboxrect="0,0,889,908431"/>
                </v:shape>
                <v:shape id="Shape 50096" o:spid="_x0000_s1701" style="position:absolute;left:56017;top:139;width:9;height:27253;visibility:visible;mso-wrap-style:square;v-text-anchor:top" coordsize="889,272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" path="m,l889,2725293e" filled="f" strokeweight="3pt">
                  <v:stroke miterlimit="83231f" joinstyle="miter"/>
                  <v:path arrowok="t" textboxrect="0,0,889,2725293"/>
                </v:shape>
                <v:shape id="Shape 50097" o:spid="_x0000_s1702" style="position:absolute;left:2291;top:9223;width:8008;height:9;visibility:visible;mso-wrap-style:square;v-text-anchor:top" coordsize="80073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" path="m,l800735,889e" filled="f" strokeweight="3pt">
                  <v:stroke miterlimit="83231f" joinstyle="miter"/>
                  <v:path arrowok="t" textboxrect="0,0,800735,889"/>
                </v:shape>
                <v:shape id="Shape 50098" o:spid="_x0000_s1703" style="position:absolute;left:13723;top:9223;width:7999;height:9;visibility:visible;mso-wrap-style:square;v-text-anchor:top" coordsize="79997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" path="m,l799973,889e" filled="f" strokeweight="3pt">
                  <v:stroke miterlimit="83231f" joinstyle="miter"/>
                  <v:path arrowok="t" textboxrect="0,0,799973,889"/>
                </v:shape>
                <v:shape id="Shape 50099" o:spid="_x0000_s1704" style="position:absolute;left:24013;top:139;width:8;height:9084;visibility:visible;mso-wrap-style:square;v-text-anchor:top" coordsize="762,90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" path="m,908431l762,e" filled="f" strokeweight="3pt">
                  <v:stroke miterlimit="83231f" joinstyle="miter"/>
                  <v:path arrowok="t" textboxrect="0,0,762,908431"/>
                </v:shape>
                <v:shape id="Shape 50100" o:spid="_x0000_s1705" style="position:absolute;left:36586;top:139;width:9;height:9084;visibility:visible;mso-wrap-style:square;v-text-anchor:top" coordsize="889,90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" path="m,l889,908431e" filled="f" strokeweight="3pt">
                  <v:stroke miterlimit="83231f" joinstyle="miter"/>
                  <v:path arrowok="t" textboxrect="0,0,889,908431"/>
                </v:shape>
                <v:shape id="Shape 50101" o:spid="_x0000_s1706" style="position:absolute;left:24013;top:9223;width:9141;height:9;visibility:visible;mso-wrap-style:square;v-text-anchor:top" coordsize="914019,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" path="m,l914019,889e" filled="f" strokeweight="3pt">
                  <v:stroke miterlimit="83231f" joinstyle="miter"/>
                  <v:path arrowok="t" textboxrect="0,0,914019,889"/>
                </v:shape>
                <v:shape id="Shape 50102" o:spid="_x0000_s1707" style="position:absolute;left:36586;top:9223;width:10299;height:9;visibility:visible;mso-wrap-style:square;v-text-anchor:top" coordsize="102984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" path="m,l1029843,889e" filled="f" strokeweight="3pt">
                  <v:stroke miterlimit="83231f" joinstyle="miter"/>
                  <v:path arrowok="t" textboxrect="0,0,1029843,889"/>
                </v:shape>
                <v:shape id="Shape 50103" o:spid="_x0000_s1708" style="position:absolute;left:50302;top:139;width:8;height:12491;visibility:visible;mso-wrap-style:square;v-text-anchor:top" coordsize="762,124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" path="m,l762,1249045e" filled="f" strokeweight="3pt">
                  <v:stroke miterlimit="83231f" joinstyle="miter"/>
                  <v:path arrowok="t" textboxrect="0,0,762,1249045"/>
                </v:shape>
                <v:shape id="Shape 50104" o:spid="_x0000_s1709" style="position:absolute;left:2291;top:12630;width:48011;height:7;visibility:visible;mso-wrap-style:square;v-text-anchor:top" coordsize="480110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" path="m,l4801108,762e" filled="f" strokeweight="3pt">
                  <v:stroke miterlimit="83231f" joinstyle="miter"/>
                  <v:path arrowok="t" textboxrect="0,0,4801108,762"/>
                </v:shape>
                <v:shape id="Shape 50105" o:spid="_x0000_s1710" style="position:absolute;left:50302;top:12630;width:0;height:11348;visibility:visible;mso-wrap-style:square;v-text-anchor:top" coordsize="0,113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" path="m,l,1134872e" filled="f" strokeweight="3pt">
                  <v:stroke miterlimit="83231f" joinstyle="miter"/>
                  <v:path arrowok="t" textboxrect="0,0,0,1134872"/>
                </v:shape>
                <v:shape id="Shape 50106" o:spid="_x0000_s1711" style="position:absolute;left:2291;top:22847;width:8008;height:7;visibility:visible;mso-wrap-style:square;v-text-anchor:top" coordsize="80073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" path="m800735,762l,e" filled="f" strokeweight="3pt">
                  <v:stroke miterlimit="83231f" joinstyle="miter"/>
                  <v:path arrowok="t" textboxrect="0,0,800735,762"/>
                </v:shape>
                <v:shape id="Shape 50107" o:spid="_x0000_s1712" style="position:absolute;left:8008;top:27392;width:48009;height:9;visibility:visible;mso-wrap-style:square;v-text-anchor:top" coordsize="480098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" path="m,l4800982,889e" filled="f" strokeweight="3pt">
                  <v:stroke miterlimit="83231f" joinstyle="miter"/>
                  <v:path arrowok="t" textboxrect="0,0,4800982,889"/>
                </v:shape>
                <v:shape id="Picture 50110" o:spid="_x0000_s1713" type="#_x0000_t75" style="position:absolute;left:3441;top:3996;width:9144;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">
                  <v:imagedata r:id="rId224" o:title=""/>
                </v:shape>
                <v:rect id="Rectangle 50111" o:spid="_x0000_s1714" style="position:absolute;left:5516;top:4375;width:6644;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" filled="f" stroked="f">
                  <v:textbox inset="0,0,0,0">
                    <w:txbxContent>
                      <w:p w:rsidR="007636ED" w:rsidRDefault="007636ED">
                        <w:pPr>
                          <w:spacing w:after="160" w:line="259" w:lineRule="auto"/>
                          <w:ind w:left="0" w:right="0" w:firstLine="0"/>
                          <w:jc w:val="left"/>
                        </w:pPr>
                        <w:r>
                          <w:rPr>
                            <w:b/>
                            <w:sz w:val="22"/>
                          </w:rPr>
                          <w:t>Рабочее</w:t>
                        </w:r>
                      </w:p>
                    </w:txbxContent>
                  </v:textbox>
                </v:rect>
                <v:rect id="Rectangle 50112" o:spid="_x0000_s1715" style="position:absolute;left:10499;top:40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50113" o:spid="_x0000_s1716" style="position:absolute;left:4449;top:5990;width:946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b/>
                            <w:sz w:val="22"/>
                          </w:rPr>
                          <w:t>помещение</w:t>
                        </w:r>
                      </w:p>
                    </w:txbxContent>
                  </v:textbox>
                </v:rect>
                <v:rect id="Rectangle 50114" o:spid="_x0000_s1717" style="position:absolute;left:11551;top:567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rect id="Rectangle 50115" o:spid="_x0000_s1718" style="position:absolute;left:4342;top:72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50116" o:spid="_x0000_s1719" style="position:absolute;left:12208;top:1272;width:762;height:9084;visibility:visible;mso-wrap-style:square;v-text-anchor:top" coordsize="76200,90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" path="m32639,r9525,l42915,832231r33285,l38227,908431,,832231r33390,l32639,xe" fillcolor="black" stroked="f" strokeweight="0">
                  <v:stroke miterlimit="83231f" joinstyle="miter"/>
                  <v:path arrowok="t" textboxrect="0,0,76200,908431"/>
                </v:shape>
                <v:shape id="Shape 50117" o:spid="_x0000_s1720" style="position:absolute;left:12581;top:11123;width:40004;height:762;visibility:visible;mso-wrap-style:square;v-text-anchor:top" coordsize="4000373,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" path="m3924173,r76200,38100l3924173,76200r,-33277l,42037,,32512r3924173,886l3924173,xe" fillcolor="black" stroked="f" strokeweight="0">
                  <v:stroke miterlimit="83231f" joinstyle="miter"/>
                  <v:path arrowok="t" textboxrect="0,0,4000373,76200"/>
                </v:shape>
                <v:shape id="Shape 50118" o:spid="_x0000_s1721" style="position:absolute;left:50302;top:12630;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" path="m,l571500,e" filled="f">
                  <v:stroke miterlimit="83231f" joinstyle="miter"/>
                  <v:path arrowok="t" textboxrect="0,0,571500,0"/>
                </v:shape>
                <v:shape id="Shape 50119" o:spid="_x0000_s1722" style="position:absolute;left:50302;top:13761;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" path="m,l571500,e" filled="f">
                  <v:stroke miterlimit="83231f" joinstyle="miter"/>
                  <v:path arrowok="t" textboxrect="0,0,571500,0"/>
                </v:shape>
                <v:shape id="Shape 50120" o:spid="_x0000_s1723" style="position:absolute;left:50302;top:14903;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" path="m,l571500,e" filled="f">
                  <v:stroke miterlimit="83231f" joinstyle="miter"/>
                  <v:path arrowok="t" textboxrect="0,0,571500,0"/>
                </v:shape>
                <v:shape id="Shape 50121" o:spid="_x0000_s1724" style="position:absolute;left:50302;top:16034;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" path="m,l571500,e" filled="f">
                  <v:stroke miterlimit="83231f" joinstyle="miter"/>
                  <v:path arrowok="t" textboxrect="0,0,571500,0"/>
                </v:shape>
                <v:shape id="Shape 50122" o:spid="_x0000_s1725" style="position:absolute;left:50302;top:17167;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" path="m,l571500,e" filled="f">
                  <v:stroke miterlimit="83231f" joinstyle="miter"/>
                  <v:path arrowok="t" textboxrect="0,0,571500,0"/>
                </v:shape>
                <v:shape id="Shape 50123" o:spid="_x0000_s1726" style="position:absolute;left:50302;top:18308;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" path="m,l571500,e" filled="f">
                  <v:stroke miterlimit="83231f" joinstyle="miter"/>
                  <v:path arrowok="t" textboxrect="0,0,571500,0"/>
                </v:shape>
                <v:shape id="Shape 50124" o:spid="_x0000_s1727" style="position:absolute;left:50302;top:19441;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" path="m,l571500,e" filled="f">
                  <v:stroke miterlimit="83231f" joinstyle="miter"/>
                  <v:path arrowok="t" textboxrect="0,0,571500,0"/>
                </v:shape>
                <v:shape id="Shape 50125" o:spid="_x0000_s1728" style="position:absolute;left:50302;top:19441;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" path="m,l571500,e" filled="f">
                  <v:stroke miterlimit="83231f" joinstyle="miter"/>
                  <v:path arrowok="t" textboxrect="0,0,571500,0"/>
                </v:shape>
                <v:shape id="Shape 50126" o:spid="_x0000_s1729" style="position:absolute;left:50302;top:20573;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" path="m,l571500,e" filled="f">
                  <v:stroke miterlimit="83231f" joinstyle="miter"/>
                  <v:path arrowok="t" textboxrect="0,0,571500,0"/>
                </v:shape>
                <v:shape id="Shape 50127" o:spid="_x0000_s1730" style="position:absolute;left:50302;top:21714;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" path="m,l571500,e" filled="f">
                  <v:stroke miterlimit="83231f" joinstyle="miter"/>
                  <v:path arrowok="t" textboxrect="0,0,571500,0"/>
                </v:shape>
                <v:shape id="Shape 50128" o:spid="_x0000_s1731" style="position:absolute;left:50302;top:22847;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" path="m,l571500,e" filled="f">
                  <v:stroke miterlimit="83231f" joinstyle="miter"/>
                  <v:path arrowok="t" textboxrect="0,0,571500,0"/>
                </v:shape>
                <v:shape id="Shape 50129" o:spid="_x0000_s1732" style="position:absolute;left:50302;top:23978;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" path="m,l571500,e" filled="f">
                  <v:stroke miterlimit="83231f" joinstyle="miter"/>
                  <v:path arrowok="t" textboxrect="0,0,571500,0"/>
                </v:shape>
                <v:shape id="Shape 50130" o:spid="_x0000_s1733" style="position:absolute;left:50302;top:23987;width:8;height:3405;visibility:visible;mso-wrap-style:square;v-text-anchor:top" coordsize="762,3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" path="m,l762,340487e" filled="f" strokeweight="3pt">
                  <v:stroke miterlimit="83231f" joinstyle="miter"/>
                  <v:path arrowok="t" textboxrect="0,0,762,340487"/>
                </v:shape>
                <v:shape id="Shape 50131" o:spid="_x0000_s1734" style="position:absolute;left:50302;top:25119;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" path="m,l571500,e" filled="f">
                  <v:stroke miterlimit="83231f" joinstyle="miter"/>
                  <v:path arrowok="t" textboxrect="0,0,571500,0"/>
                </v:shape>
                <v:shape id="Shape 50132" o:spid="_x0000_s1735" style="position:absolute;left:50302;top:26252;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" path="m,l571500,e" filled="f">
                  <v:stroke miterlimit="83231f" joinstyle="miter"/>
                  <v:path arrowok="t" textboxrect="0,0,571500,0"/>
                </v:shape>
                <v:shape id="Shape 50133" o:spid="_x0000_s1736" style="position:absolute;left:50302;top:27392;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" path="m,l571500,e" filled="f">
                  <v:stroke miterlimit="83231f" joinstyle="miter"/>
                  <v:path arrowok="t" textboxrect="0,0,571500,0"/>
                </v:shape>
                <v:shape id="Shape 50134" o:spid="_x0000_s1737" style="position:absolute;left:52211;top:11497;width:762;height:14747;visibility:visible;mso-wrap-style:square;v-text-anchor:top" coordsize="76200,147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" path="m32639,r9525,l42919,1398524r33281,l38227,1474724,,1398524r33394,l32639,xe" fillcolor="black" stroked="f" strokeweight="0">
                  <v:stroke miterlimit="83231f" joinstyle="miter"/>
                  <v:path arrowok="t" textboxrect="0,0,76200,1474724"/>
                </v:shape>
                <v:shape id="Shape 50135" o:spid="_x0000_s1738" style="position:absolute;left:5724;top:24747;width:46861;height:762;visibility:visible;mso-wrap-style:square;v-text-anchor:top" coordsize="468604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" path="m76200,r,33272l4686046,32512r,9525l76200,42797r,33403l,38100,76200,xe" fillcolor="black" stroked="f" strokeweight="0">
                  <v:stroke miterlimit="83231f" joinstyle="miter"/>
                  <v:path arrowok="t" textboxrect="0,0,4686046,76200"/>
                </v:shape>
                <v:shape id="Shape 50136" o:spid="_x0000_s1739" style="position:absolute;left:2291;top:27392;width:1150;height:9;visibility:visible;mso-wrap-style:square;v-text-anchor:top" coordsize="11493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" path="m,l114935,889e" filled="f" strokeweight="3pt">
                  <v:stroke miterlimit="83231f" joinstyle="miter"/>
                  <v:path arrowok="t" textboxrect="0,0,114935,889"/>
                </v:shape>
                <v:shape id="Shape 50137" o:spid="_x0000_s1740" style="position:absolute;left:5348;top:25119;width:762;height:2282;visibility:visible;mso-wrap-style:square;v-text-anchor:top" coordsize="76200,22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" path="m42291,r586,152003l76200,151892,38354,228219,,152146r33352,-111l32766,126,42291,xe" fillcolor="black" stroked="f" strokeweight="0">
                  <v:stroke miterlimit="83231f" joinstyle="miter"/>
                  <v:path arrowok="t" textboxrect="0,0,76200,228219"/>
                </v:shape>
                <v:shape id="Shape 50138" o:spid="_x0000_s1741" style="position:absolute;left:13723;top:12630;width:9;height:10217;visibility:visible;mso-wrap-style:square;v-text-anchor:top" coordsize="889,102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" path="m,l889,1021715e" filled="f" strokeweight="3pt">
                  <v:stroke miterlimit="83231f" joinstyle="miter"/>
                  <v:path arrowok="t" textboxrect="0,0,889,1021715"/>
                </v:shape>
                <v:shape id="Shape 50139" o:spid="_x0000_s1742" style="position:absolute;left:24013;top:12630;width:8;height:10217;visibility:visible;mso-wrap-style:square;v-text-anchor:top" coordsize="762,102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" path="m,l762,1021715e" filled="f" strokeweight="3pt">
                  <v:stroke miterlimit="83231f" joinstyle="miter"/>
                  <v:path arrowok="t" textboxrect="0,0,762,1021715"/>
                </v:shape>
                <v:shape id="Shape 50140" o:spid="_x0000_s1743" style="position:absolute;left:36586;top:12630;width:9;height:10217;visibility:visible;mso-wrap-style:square;v-text-anchor:top" coordsize="889,102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" path="m,l889,1021715e" filled="f" strokeweight="3pt">
                  <v:stroke miterlimit="83231f" joinstyle="miter"/>
                  <v:path arrowok="t" textboxrect="0,0,889,1021715"/>
                </v:shape>
                <v:shape id="Shape 50141" o:spid="_x0000_s1744" style="position:absolute;left:12208;top:14903;width:762;height:7944;visibility:visible;mso-wrap-style:square;v-text-anchor:top" coordsize="76200,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" path="m32639,r9525,l42913,718113r33287,-55l38227,794385,,718185r33388,-56l32639,xe" fillcolor="black" stroked="f" strokeweight="0">
                  <v:stroke miterlimit="83231f" joinstyle="miter"/>
                  <v:path arrowok="t" textboxrect="0,0,76200,794385"/>
                </v:shape>
                <v:shape id="Shape 50142" o:spid="_x0000_s1745" style="position:absolute;left:22492;top:14903;width:762;height:7944;visibility:visible;mso-wrap-style:square;v-text-anchor:top" coordsize="76200,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" path="m34036,r9525,l42812,718129r33388,56l37973,794385,,718058r33287,55l34036,xe" fillcolor="black" stroked="f" strokeweight="0">
                  <v:stroke miterlimit="83231f" joinstyle="miter"/>
                  <v:path arrowok="t" textboxrect="0,0,76200,794385"/>
                </v:shape>
                <v:shape id="Shape 50143" o:spid="_x0000_s1746" style="position:absolute;left:35064;top:14903;width:762;height:7944;visibility:visible;mso-wrap-style:square;v-text-anchor:top" coordsize="76200,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" path="m32512,r9525,l42786,718114r33414,-56l38100,794385,,718185r33261,-56l32512,xe" fillcolor="black" stroked="f" strokeweight="0">
                  <v:stroke miterlimit="83231f" joinstyle="miter"/>
                  <v:path arrowok="t" textboxrect="0,0,76200,794385"/>
                </v:shape>
                <v:shape id="Shape 50144" o:spid="_x0000_s1747" style="position:absolute;left:48780;top:14903;width:762;height:7944;visibility:visible;mso-wrap-style:square;v-text-anchor:top" coordsize="76200,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" path="m34163,r9525,l42939,718129r33261,56l38100,794385,,718058r33414,56l34163,xe" fillcolor="black" stroked="f" strokeweight="0">
                  <v:stroke miterlimit="83231f" joinstyle="miter"/>
                  <v:path arrowok="t" textboxrect="0,0,76200,794385"/>
                </v:shape>
                <v:shape id="Shape 50145" o:spid="_x0000_s1748" style="position:absolute;left:24013;top:22847;width:9141;height:15;visibility:visible;mso-wrap-style:square;v-text-anchor:top" coordsize="914019,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" path="m,l914019,1524e" filled="f" strokeweight="3pt">
                  <v:stroke miterlimit="83231f" joinstyle="miter"/>
                  <v:path arrowok="t" textboxrect="0,0,914019,1524"/>
                </v:shape>
                <v:shape id="Shape 50146" o:spid="_x0000_s1749" style="position:absolute;left:36586;top:22847;width:10284;height:7;visibility:visible;mso-wrap-style:square;v-text-anchor:top" coordsize="102831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" path="m,l1028319,762e" filled="f" strokeweight="3pt">
                  <v:stroke miterlimit="83231f" joinstyle="miter"/>
                  <v:path arrowok="t" textboxrect="0,0,1028319,762"/>
                </v:shape>
                <v:shape id="Shape 50147" o:spid="_x0000_s1750" style="position:absolute;left:13723;top:22847;width:6858;height:7;visibility:visible;mso-wrap-style:square;v-text-anchor:top" coordsize="68580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" path="m,l685800,762e" filled="f" strokeweight="3pt">
                  <v:stroke miterlimit="83231f" joinstyle="miter"/>
                  <v:path arrowok="t" textboxrect="0,0,685800,762"/>
                </v:shape>
                <v:shape id="Shape 50148" o:spid="_x0000_s1751" style="position:absolute;left:22498;top:1272;width:762;height:7951;visibility:visible;mso-wrap-style:square;v-text-anchor:top" coordsize="76200,79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" path="m32639,r9525,l42788,718947r33412,l38100,795147,,718947r33263,l32639,xe" fillcolor="black" stroked="f" strokeweight="0">
                  <v:stroke miterlimit="83231f" joinstyle="miter"/>
                  <v:path arrowok="t" textboxrect="0,0,76200,795147"/>
                </v:shape>
                <v:shape id="Shape 50149" o:spid="_x0000_s1752" style="position:absolute;left:35056;top:1272;width:762;height:7951;visibility:visible;mso-wrap-style:square;v-text-anchor:top" coordsize="76200,79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" path="m33274,r9525,l42924,718947r33276,l38100,795147,,718947r33399,l33274,xe" fillcolor="black" stroked="f" strokeweight="0">
                  <v:stroke miterlimit="83231f" joinstyle="miter"/>
                  <v:path arrowok="t" textboxrect="0,0,76200,795147"/>
                </v:shape>
                <v:shape id="Shape 50150" o:spid="_x0000_s1753" style="position:absolute;left:48780;top:1272;width:762;height:7951;visibility:visible;mso-wrap-style:square;v-text-anchor:top" coordsize="76200,79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" path="m33274,r9525,l42799,718947r33401,l38100,795147,,718947r33274,l33274,xe" fillcolor="black" stroked="f" strokeweight="0">
                  <v:stroke miterlimit="83231f" joinstyle="miter"/>
                  <v:path arrowok="t" textboxrect="0,0,76200,795147"/>
                </v:shape>
                <v:shape id="Shape 50151" o:spid="_x0000_s1754" style="position:absolute;left:50302;top:1272;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" path="m,l571500,e" filled="f">
                  <v:stroke miterlimit="83231f" joinstyle="miter"/>
                  <v:path arrowok="t" textboxrect="0,0,571500,0"/>
                </v:shape>
                <v:shape id="Shape 50152" o:spid="_x0000_s1755" style="position:absolute;left:50302;top:2412;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" path="m,l571500,e" filled="f">
                  <v:stroke miterlimit="83231f" joinstyle="miter"/>
                  <v:path arrowok="t" textboxrect="0,0,571500,0"/>
                </v:shape>
                <v:shape id="Shape 50153" o:spid="_x0000_s1756" style="position:absolute;left:50302;top:3545;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" path="m,l571500,e" filled="f">
                  <v:stroke miterlimit="83231f" joinstyle="miter"/>
                  <v:path arrowok="t" textboxrect="0,0,571500,0"/>
                </v:shape>
                <v:shape id="Shape 50154" o:spid="_x0000_s1757" style="position:absolute;left:50302;top:4677;width:5715;height:9;visibility:visible;mso-wrap-style:square;v-text-anchor:top" coordsize="57150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" path="m,l571500,889e" filled="f">
                  <v:stroke miterlimit="83231f" joinstyle="miter"/>
                  <v:path arrowok="t" textboxrect="0,0,571500,889"/>
                </v:shape>
                <v:shape id="Shape 50155" o:spid="_x0000_s1758" style="position:absolute;left:50302;top:5817;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" path="m,l571500,e" filled="f">
                  <v:stroke miterlimit="83231f" joinstyle="miter"/>
                  <v:path arrowok="t" textboxrect="0,0,571500,0"/>
                </v:shape>
                <v:shape id="Shape 50156" o:spid="_x0000_s1759" style="position:absolute;left:50302;top:6950;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" path="m,l571500,e" filled="f">
                  <v:stroke miterlimit="83231f" joinstyle="miter"/>
                  <v:path arrowok="t" textboxrect="0,0,571500,0"/>
                </v:shape>
                <v:shape id="Shape 50157" o:spid="_x0000_s1760" style="position:absolute;left:50302;top:8091;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" path="m,l571500,e" filled="f">
                  <v:stroke miterlimit="83231f" joinstyle="miter"/>
                  <v:path arrowok="t" textboxrect="0,0,571500,0"/>
                </v:shape>
                <v:shape id="Shape 50158" o:spid="_x0000_s1761" style="position:absolute;left:50302;top:9223;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" path="m,l571500,e" filled="f">
                  <v:stroke miterlimit="83231f" joinstyle="miter"/>
                  <v:path arrowok="t" textboxrect="0,0,571500,0"/>
                </v:shape>
                <v:shape id="Shape 50159" o:spid="_x0000_s1762" style="position:absolute;left:50302;top:10356;width:5715;height:8;visibility:visible;mso-wrap-style:square;v-text-anchor:top" coordsize="57150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" path="m,l571500,763e" filled="f">
                  <v:stroke miterlimit="83231f" joinstyle="miter"/>
                  <v:path arrowok="t" textboxrect="0,0,571500,763"/>
                </v:shape>
                <v:shape id="Shape 50160" o:spid="_x0000_s1763" style="position:absolute;left:50302;top:11497;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" path="m,l571500,e" filled="f">
                  <v:stroke miterlimit="83231f" joinstyle="miter"/>
                  <v:path arrowok="t" textboxrect="0,0,571500,0"/>
                </v:shape>
                <w10:anchorlock/>
              </v:group>
            </w:pict>
          </mc:Fallback>
        </mc:AlternateContent>
      </w:r>
      <w:r w:rsidRPr="007636ED">
        <w:rPr>
          <w:rFonts w:eastAsia="Arial"/>
          <w:sz w:val="24"/>
          <w:szCs w:val="24"/>
        </w:rPr>
        <w:t xml:space="preserve"> </w:t>
      </w:r>
      <w:r w:rsidRPr="007636ED">
        <w:rPr>
          <w:rFonts w:eastAsia="Arial"/>
          <w:sz w:val="24"/>
          <w:szCs w:val="24"/>
        </w:rPr>
        <w:tab/>
      </w:r>
      <w:r w:rsidRPr="007636ED">
        <w:rPr>
          <w:sz w:val="24"/>
          <w:szCs w:val="24"/>
        </w:rPr>
        <w:t xml:space="preserve">Охарактеризуйте причины пожаров в зданиях.  </w:t>
      </w:r>
    </w:p>
    <w:p w:rsidR="00F91C0F" w:rsidRPr="007636ED" w:rsidRDefault="007636ED" w:rsidP="007636ED">
      <w:pPr>
        <w:numPr>
          <w:ilvl w:val="0"/>
          <w:numId w:val="57"/>
        </w:numPr>
        <w:spacing w:after="0" w:line="259" w:lineRule="auto"/>
        <w:ind w:right="0" w:firstLine="0"/>
        <w:rPr>
          <w:sz w:val="24"/>
          <w:szCs w:val="24"/>
        </w:rPr>
      </w:pPr>
      <w:r w:rsidRPr="007636ED">
        <w:rPr>
          <w:sz w:val="24"/>
          <w:szCs w:val="24"/>
        </w:rPr>
        <w:t xml:space="preserve">Охарактеризуйте опасные факторы пожара. </w:t>
      </w:r>
    </w:p>
    <w:p w:rsidR="00F91C0F" w:rsidRPr="007636ED" w:rsidRDefault="007636ED" w:rsidP="007636ED">
      <w:pPr>
        <w:numPr>
          <w:ilvl w:val="0"/>
          <w:numId w:val="57"/>
        </w:numPr>
        <w:spacing w:after="0" w:line="259" w:lineRule="auto"/>
        <w:ind w:right="0" w:firstLine="0"/>
        <w:rPr>
          <w:sz w:val="24"/>
          <w:szCs w:val="24"/>
        </w:rPr>
      </w:pPr>
      <w:r w:rsidRPr="007636ED">
        <w:rPr>
          <w:sz w:val="24"/>
          <w:szCs w:val="24"/>
        </w:rPr>
        <w:t xml:space="preserve">Дайте характеристику первичным средствам пожаротушения. </w:t>
      </w:r>
    </w:p>
    <w:p w:rsidR="00F91C0F" w:rsidRPr="007636ED" w:rsidRDefault="007636ED" w:rsidP="007636ED">
      <w:pPr>
        <w:numPr>
          <w:ilvl w:val="0"/>
          <w:numId w:val="57"/>
        </w:numPr>
        <w:spacing w:after="0" w:line="259" w:lineRule="auto"/>
        <w:ind w:right="0" w:firstLine="0"/>
        <w:rPr>
          <w:sz w:val="24"/>
          <w:szCs w:val="24"/>
        </w:rPr>
      </w:pPr>
      <w:r w:rsidRPr="007636ED">
        <w:rPr>
          <w:sz w:val="24"/>
          <w:szCs w:val="24"/>
        </w:rPr>
        <w:t xml:space="preserve">На какие классы подразделяются здания по пожароопасности? </w:t>
      </w:r>
    </w:p>
    <w:p w:rsidR="00F91C0F" w:rsidRPr="007636ED" w:rsidRDefault="007636ED" w:rsidP="007636ED">
      <w:pPr>
        <w:numPr>
          <w:ilvl w:val="0"/>
          <w:numId w:val="57"/>
        </w:numPr>
        <w:spacing w:after="0" w:line="259" w:lineRule="auto"/>
        <w:ind w:right="0" w:firstLine="0"/>
        <w:rPr>
          <w:sz w:val="24"/>
          <w:szCs w:val="24"/>
        </w:rPr>
      </w:pPr>
      <w:r w:rsidRPr="007636ED">
        <w:rPr>
          <w:sz w:val="24"/>
          <w:szCs w:val="24"/>
        </w:rPr>
        <w:t xml:space="preserve">Какие категории производственных зданий и сооружений по взрывной, взрывопожарной и пожарной опасности вы знаете? </w:t>
      </w:r>
    </w:p>
    <w:p w:rsidR="00F91C0F" w:rsidRPr="007636ED" w:rsidRDefault="007636ED" w:rsidP="007636ED">
      <w:pPr>
        <w:numPr>
          <w:ilvl w:val="0"/>
          <w:numId w:val="57"/>
        </w:numPr>
        <w:spacing w:after="0" w:line="259" w:lineRule="auto"/>
        <w:ind w:right="0" w:firstLine="0"/>
        <w:rPr>
          <w:sz w:val="24"/>
          <w:szCs w:val="24"/>
        </w:rPr>
      </w:pPr>
      <w:r w:rsidRPr="007636ED">
        <w:rPr>
          <w:sz w:val="24"/>
          <w:szCs w:val="24"/>
        </w:rPr>
        <w:t xml:space="preserve">Как необходимо действовать при пожаре на предприятии? </w:t>
      </w:r>
    </w:p>
    <w:p w:rsidR="00F91C0F" w:rsidRPr="007636ED" w:rsidRDefault="007636ED" w:rsidP="007636ED">
      <w:pPr>
        <w:numPr>
          <w:ilvl w:val="0"/>
          <w:numId w:val="57"/>
        </w:numPr>
        <w:spacing w:after="0" w:line="259" w:lineRule="auto"/>
        <w:ind w:right="0" w:firstLine="0"/>
        <w:rPr>
          <w:sz w:val="24"/>
          <w:szCs w:val="24"/>
        </w:rPr>
      </w:pPr>
      <w:r w:rsidRPr="007636ED">
        <w:rPr>
          <w:sz w:val="24"/>
          <w:szCs w:val="24"/>
        </w:rPr>
        <w:t xml:space="preserve">Что такое эвакуация?  </w:t>
      </w:r>
    </w:p>
    <w:p w:rsidR="00F91C0F" w:rsidRPr="007636ED" w:rsidRDefault="007636ED" w:rsidP="007636ED">
      <w:pPr>
        <w:numPr>
          <w:ilvl w:val="0"/>
          <w:numId w:val="57"/>
        </w:numPr>
        <w:spacing w:after="0" w:line="259" w:lineRule="auto"/>
        <w:ind w:right="0" w:firstLine="0"/>
        <w:rPr>
          <w:sz w:val="24"/>
          <w:szCs w:val="24"/>
        </w:rPr>
      </w:pPr>
      <w:r w:rsidRPr="007636ED">
        <w:rPr>
          <w:sz w:val="24"/>
          <w:szCs w:val="24"/>
        </w:rPr>
        <w:t xml:space="preserve">Какие требования предъявляются к эвакуационным выходам и путям эвакуации? </w:t>
      </w:r>
    </w:p>
    <w:p w:rsidR="00F91C0F" w:rsidRPr="007636ED" w:rsidRDefault="007636ED" w:rsidP="007636ED">
      <w:pPr>
        <w:numPr>
          <w:ilvl w:val="0"/>
          <w:numId w:val="57"/>
        </w:numPr>
        <w:spacing w:after="0" w:line="259" w:lineRule="auto"/>
        <w:ind w:right="0" w:firstLine="0"/>
        <w:rPr>
          <w:sz w:val="24"/>
          <w:szCs w:val="24"/>
        </w:rPr>
      </w:pPr>
      <w:r w:rsidRPr="007636ED">
        <w:rPr>
          <w:sz w:val="24"/>
          <w:szCs w:val="24"/>
        </w:rPr>
        <w:t xml:space="preserve">Что понимается под пожарной безопасностью объекта. </w:t>
      </w:r>
    </w:p>
    <w:p w:rsidR="00F91C0F" w:rsidRPr="007636ED" w:rsidRDefault="007636ED" w:rsidP="007636ED">
      <w:pPr>
        <w:numPr>
          <w:ilvl w:val="0"/>
          <w:numId w:val="57"/>
        </w:numPr>
        <w:spacing w:after="0" w:line="259" w:lineRule="auto"/>
        <w:ind w:right="0" w:firstLine="0"/>
        <w:rPr>
          <w:sz w:val="24"/>
          <w:szCs w:val="24"/>
        </w:rPr>
      </w:pPr>
      <w:r w:rsidRPr="007636ED">
        <w:rPr>
          <w:sz w:val="24"/>
          <w:szCs w:val="24"/>
        </w:rPr>
        <w:t xml:space="preserve">Какие противопожарные мероприятия необходимо проводить на объекте. </w:t>
      </w:r>
    </w:p>
    <w:p w:rsidR="00F91C0F" w:rsidRPr="007636ED" w:rsidRDefault="007636ED" w:rsidP="007636ED">
      <w:pPr>
        <w:numPr>
          <w:ilvl w:val="0"/>
          <w:numId w:val="57"/>
        </w:numPr>
        <w:spacing w:after="0" w:line="259" w:lineRule="auto"/>
        <w:ind w:right="0" w:firstLine="0"/>
        <w:rPr>
          <w:sz w:val="24"/>
          <w:szCs w:val="24"/>
        </w:rPr>
      </w:pPr>
      <w:r w:rsidRPr="007636ED">
        <w:rPr>
          <w:sz w:val="24"/>
          <w:szCs w:val="24"/>
        </w:rPr>
        <w:t xml:space="preserve">Какие существуют системы пожарной сигнализации?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sz w:val="24"/>
          <w:szCs w:val="24"/>
        </w:rPr>
        <w:t xml:space="preserve">5. </w:t>
      </w:r>
      <w:r w:rsidRPr="007636ED">
        <w:rPr>
          <w:b/>
          <w:sz w:val="24"/>
          <w:szCs w:val="24"/>
        </w:rPr>
        <w:t>Рекомендуемая литература и Интернет-ресурсы</w:t>
      </w:r>
      <w:r w:rsidRPr="007636ED">
        <w:rPr>
          <w:sz w:val="24"/>
          <w:szCs w:val="24"/>
        </w:rPr>
        <w:t xml:space="preserve"> </w:t>
      </w:r>
    </w:p>
    <w:p w:rsidR="00F91C0F" w:rsidRPr="007636ED" w:rsidRDefault="007636ED" w:rsidP="007636ED">
      <w:pPr>
        <w:numPr>
          <w:ilvl w:val="0"/>
          <w:numId w:val="58"/>
        </w:numPr>
        <w:spacing w:after="0" w:line="259" w:lineRule="auto"/>
        <w:ind w:right="0" w:firstLine="0"/>
        <w:rPr>
          <w:sz w:val="24"/>
          <w:szCs w:val="24"/>
        </w:rPr>
      </w:pPr>
      <w:r w:rsidRPr="007636ED">
        <w:rPr>
          <w:sz w:val="24"/>
          <w:szCs w:val="24"/>
        </w:rPr>
        <w:t>Алексеев, В. С.&lt;BR&gt;&amp;</w:t>
      </w:r>
      <w:proofErr w:type="gramStart"/>
      <w:r w:rsidRPr="007636ED">
        <w:rPr>
          <w:sz w:val="24"/>
          <w:szCs w:val="24"/>
        </w:rPr>
        <w:t>nbsp;&amp;</w:t>
      </w:r>
      <w:proofErr w:type="gramEnd"/>
      <w:r w:rsidRPr="007636ED">
        <w:rPr>
          <w:sz w:val="24"/>
          <w:szCs w:val="24"/>
        </w:rPr>
        <w:t xml:space="preserve">nbsp;&amp;nbsp; Безопасность жизнедеятельности Электронный ресурс : Учебное пособие для СПО / В. С. Алексеев, О. И. </w:t>
      </w:r>
    </w:p>
    <w:p w:rsidR="00F91C0F" w:rsidRPr="007636ED" w:rsidRDefault="007636ED" w:rsidP="007636ED">
      <w:pPr>
        <w:spacing w:after="0" w:line="259" w:lineRule="auto"/>
        <w:ind w:left="20" w:right="0" w:firstLine="0"/>
        <w:rPr>
          <w:sz w:val="24"/>
          <w:szCs w:val="24"/>
        </w:rPr>
      </w:pPr>
      <w:r w:rsidRPr="007636ED">
        <w:rPr>
          <w:sz w:val="24"/>
          <w:szCs w:val="24"/>
        </w:rPr>
        <w:t xml:space="preserve">Жидкова, И. В. Ткаченко. - Безопасность жизнедеятельности,2020-08-30. - </w:t>
      </w:r>
      <w:proofErr w:type="gramStart"/>
      <w:r w:rsidRPr="007636ED">
        <w:rPr>
          <w:sz w:val="24"/>
          <w:szCs w:val="24"/>
        </w:rPr>
        <w:t>Саратов :</w:t>
      </w:r>
      <w:proofErr w:type="gramEnd"/>
      <w:r w:rsidRPr="007636ED">
        <w:rPr>
          <w:sz w:val="24"/>
          <w:szCs w:val="24"/>
        </w:rPr>
        <w:t xml:space="preserve"> Научная книга, 2019. - 159 с. - Книга находится в премиум-версии </w:t>
      </w:r>
    </w:p>
    <w:p w:rsidR="00F91C0F" w:rsidRPr="007636ED" w:rsidRDefault="007636ED" w:rsidP="007636ED">
      <w:pPr>
        <w:spacing w:after="0" w:line="259" w:lineRule="auto"/>
        <w:ind w:left="20" w:right="0" w:firstLine="0"/>
        <w:rPr>
          <w:sz w:val="24"/>
          <w:szCs w:val="24"/>
        </w:rPr>
      </w:pPr>
      <w:r w:rsidRPr="007636ED">
        <w:rPr>
          <w:sz w:val="24"/>
          <w:szCs w:val="24"/>
        </w:rPr>
        <w:t xml:space="preserve">ЭБС IPR BOOKS. - ISBN 978-5-9758-1890-4 (экземпляров неограниченно) </w:t>
      </w:r>
    </w:p>
    <w:p w:rsidR="00F91C0F" w:rsidRPr="007636ED" w:rsidRDefault="007636ED" w:rsidP="007636ED">
      <w:pPr>
        <w:numPr>
          <w:ilvl w:val="0"/>
          <w:numId w:val="58"/>
        </w:numPr>
        <w:spacing w:after="0" w:line="259" w:lineRule="auto"/>
        <w:ind w:right="0" w:firstLine="0"/>
        <w:rPr>
          <w:sz w:val="24"/>
          <w:szCs w:val="24"/>
        </w:rPr>
      </w:pPr>
      <w:r w:rsidRPr="007636ED">
        <w:rPr>
          <w:sz w:val="24"/>
          <w:szCs w:val="24"/>
        </w:rPr>
        <w:t xml:space="preserve">Безопасность жизнедеятельности Электронный </w:t>
      </w:r>
      <w:proofErr w:type="gramStart"/>
      <w:r w:rsidRPr="007636ED">
        <w:rPr>
          <w:sz w:val="24"/>
          <w:szCs w:val="24"/>
        </w:rPr>
        <w:t>ресурс :</w:t>
      </w:r>
      <w:proofErr w:type="gramEnd"/>
      <w:r w:rsidRPr="007636ED">
        <w:rPr>
          <w:sz w:val="24"/>
          <w:szCs w:val="24"/>
        </w:rPr>
        <w:t xml:space="preserve"> учебное пособие. - </w:t>
      </w:r>
      <w:proofErr w:type="gramStart"/>
      <w:r w:rsidRPr="007636ED">
        <w:rPr>
          <w:sz w:val="24"/>
          <w:szCs w:val="24"/>
        </w:rPr>
        <w:t>Кемерово :</w:t>
      </w:r>
      <w:proofErr w:type="gramEnd"/>
      <w:r w:rsidRPr="007636ED">
        <w:rPr>
          <w:sz w:val="24"/>
          <w:szCs w:val="24"/>
        </w:rPr>
        <w:t xml:space="preserve"> КузГТУ имени Т.Ф. Горбачева, 2020. - 214 с. - Книга находится в премиум-версии ЭБС IPR BOOKS- ISBN 978-5-00137-179-3 (экземпляров неограниченно) </w:t>
      </w:r>
    </w:p>
    <w:p w:rsidR="00F91C0F" w:rsidRPr="007636ED" w:rsidRDefault="007636ED" w:rsidP="007636ED">
      <w:pPr>
        <w:numPr>
          <w:ilvl w:val="0"/>
          <w:numId w:val="58"/>
        </w:numPr>
        <w:spacing w:after="0" w:line="259" w:lineRule="auto"/>
        <w:ind w:right="0" w:firstLine="0"/>
        <w:rPr>
          <w:sz w:val="24"/>
          <w:szCs w:val="24"/>
        </w:rPr>
      </w:pPr>
      <w:r w:rsidRPr="007636ED">
        <w:rPr>
          <w:sz w:val="24"/>
          <w:szCs w:val="24"/>
        </w:rPr>
        <w:t xml:space="preserve">http://www.tehdoc.ru/ - Интернет-проект Техдок.ру - Форум специалистов по охране труда. </w:t>
      </w:r>
    </w:p>
    <w:p w:rsidR="00F91C0F" w:rsidRPr="007636ED" w:rsidRDefault="007636ED" w:rsidP="007636ED">
      <w:pPr>
        <w:spacing w:after="0" w:line="259" w:lineRule="auto"/>
        <w:ind w:left="20" w:right="0" w:firstLine="0"/>
        <w:rPr>
          <w:sz w:val="24"/>
          <w:szCs w:val="24"/>
        </w:rPr>
      </w:pPr>
      <w:r w:rsidRPr="007636ED">
        <w:rPr>
          <w:sz w:val="24"/>
          <w:szCs w:val="24"/>
        </w:rPr>
        <w:t xml:space="preserve">4.. http://novtex.ru/bjd/ - Журнал «Безопасность жизнедеятельности». </w:t>
      </w:r>
    </w:p>
    <w:p w:rsidR="00F91C0F" w:rsidRPr="007636ED" w:rsidRDefault="007636ED" w:rsidP="007636ED">
      <w:pPr>
        <w:spacing w:after="0" w:line="259" w:lineRule="auto"/>
        <w:ind w:left="20" w:right="0" w:firstLine="0"/>
        <w:rPr>
          <w:sz w:val="24"/>
          <w:szCs w:val="24"/>
        </w:rPr>
      </w:pPr>
      <w:r w:rsidRPr="007636ED">
        <w:rPr>
          <w:sz w:val="24"/>
          <w:szCs w:val="24"/>
        </w:rPr>
        <w:t xml:space="preserve">5. http://www.complexdoc.ru/ - База нормативных документов и технических стандартов.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r w:rsidRPr="007636ED">
        <w:rPr>
          <w:sz w:val="24"/>
          <w:szCs w:val="24"/>
        </w:rPr>
        <w:br w:type="page"/>
      </w:r>
    </w:p>
    <w:p w:rsidR="00F91C0F" w:rsidRPr="007636ED" w:rsidRDefault="007636ED" w:rsidP="007636ED">
      <w:pPr>
        <w:spacing w:after="0" w:line="259" w:lineRule="auto"/>
        <w:ind w:left="28" w:right="0" w:firstLine="0"/>
        <w:jc w:val="center"/>
        <w:rPr>
          <w:sz w:val="24"/>
          <w:szCs w:val="24"/>
        </w:rPr>
      </w:pPr>
      <w:r w:rsidRPr="007636ED">
        <w:rPr>
          <w:b/>
          <w:sz w:val="24"/>
          <w:szCs w:val="24"/>
        </w:rPr>
        <w:lastRenderedPageBreak/>
        <w:t>ПРАКТИЧЕСКОЕ ЗАНЯТИЕ 15</w:t>
      </w:r>
      <w:r w:rsidRPr="007636ED">
        <w:rPr>
          <w:sz w:val="24"/>
          <w:szCs w:val="24"/>
        </w:rPr>
        <w:t xml:space="preserve"> </w:t>
      </w:r>
    </w:p>
    <w:p w:rsidR="00F91C0F" w:rsidRPr="007636ED" w:rsidRDefault="007636ED" w:rsidP="007636ED">
      <w:pPr>
        <w:spacing w:after="0" w:line="259" w:lineRule="auto"/>
        <w:ind w:left="28" w:right="0" w:firstLine="0"/>
        <w:jc w:val="center"/>
        <w:rPr>
          <w:sz w:val="24"/>
          <w:szCs w:val="24"/>
        </w:rPr>
      </w:pPr>
      <w:r w:rsidRPr="007636ED">
        <w:rPr>
          <w:b/>
          <w:sz w:val="24"/>
          <w:szCs w:val="24"/>
        </w:rPr>
        <w:t>Тема занятия: «Анализ производственного травматизма»</w:t>
      </w:r>
      <w:r w:rsidRPr="007636ED">
        <w:rPr>
          <w:sz w:val="24"/>
          <w:szCs w:val="24"/>
        </w:rPr>
        <w:t xml:space="preserve"> </w:t>
      </w:r>
    </w:p>
    <w:p w:rsidR="00F91C0F" w:rsidRPr="007636ED" w:rsidRDefault="007636ED" w:rsidP="007636ED">
      <w:pPr>
        <w:tabs>
          <w:tab w:val="center" w:pos="2056"/>
        </w:tabs>
        <w:spacing w:after="0" w:line="259" w:lineRule="auto"/>
        <w:ind w:left="0" w:right="0" w:firstLine="0"/>
        <w:jc w:val="left"/>
        <w:rPr>
          <w:sz w:val="24"/>
          <w:szCs w:val="24"/>
        </w:rPr>
      </w:pPr>
      <w:r w:rsidRPr="007636ED">
        <w:rPr>
          <w:sz w:val="24"/>
          <w:szCs w:val="24"/>
        </w:rPr>
        <w:t>1.</w:t>
      </w:r>
      <w:r w:rsidRPr="007636ED">
        <w:rPr>
          <w:rFonts w:eastAsia="Arial"/>
          <w:sz w:val="24"/>
          <w:szCs w:val="24"/>
        </w:rPr>
        <w:t xml:space="preserve"> </w:t>
      </w:r>
      <w:r w:rsidRPr="007636ED">
        <w:rPr>
          <w:rFonts w:eastAsia="Arial"/>
          <w:sz w:val="24"/>
          <w:szCs w:val="24"/>
        </w:rPr>
        <w:tab/>
      </w:r>
      <w:r w:rsidRPr="007636ED">
        <w:rPr>
          <w:b/>
          <w:sz w:val="24"/>
          <w:szCs w:val="24"/>
        </w:rPr>
        <w:t>Теоретическая часть</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Оценка условий и охраны труда на предприятии позволяет определить приоритетные направления работ по их улучшению, выявлять подразделения, где они должны проводиться в первую очередь.  </w:t>
      </w:r>
    </w:p>
    <w:p w:rsidR="00F91C0F" w:rsidRPr="007636ED" w:rsidRDefault="007636ED" w:rsidP="007636ED">
      <w:pPr>
        <w:spacing w:after="0" w:line="259" w:lineRule="auto"/>
        <w:ind w:left="20" w:right="0" w:firstLine="0"/>
        <w:rPr>
          <w:sz w:val="24"/>
          <w:szCs w:val="24"/>
        </w:rPr>
      </w:pPr>
      <w:r w:rsidRPr="007636ED">
        <w:rPr>
          <w:sz w:val="24"/>
          <w:szCs w:val="24"/>
        </w:rPr>
        <w:t xml:space="preserve">В качестве интегральных показателей такого рода оценки используются критерии типа </w:t>
      </w:r>
    </w:p>
    <w:p w:rsidR="00F91C0F" w:rsidRPr="007636ED" w:rsidRDefault="007636ED" w:rsidP="007636ED">
      <w:pPr>
        <w:tabs>
          <w:tab w:val="center" w:pos="3989"/>
          <w:tab w:val="center" w:pos="8771"/>
        </w:tabs>
        <w:spacing w:after="0" w:line="259" w:lineRule="auto"/>
        <w:ind w:left="0" w:right="0" w:firstLine="0"/>
        <w:jc w:val="left"/>
        <w:rPr>
          <w:sz w:val="24"/>
          <w:szCs w:val="24"/>
        </w:rPr>
      </w:pPr>
      <w:r w:rsidRPr="007636ED">
        <w:rPr>
          <w:rFonts w:eastAsia="Calibri"/>
          <w:noProof/>
          <w:sz w:val="24"/>
          <w:szCs w:val="24"/>
        </w:rPr>
        <mc:AlternateContent>
          <mc:Choice Requires="wpg">
            <w:drawing>
              <wp:anchor distT="0" distB="0" distL="114300" distR="114300" simplePos="0" relativeHeight="251703296" behindDoc="0" locked="0" layoutInCell="1" allowOverlap="1">
                <wp:simplePos x="0" y="0"/>
                <wp:positionH relativeFrom="column">
                  <wp:posOffset>2720657</wp:posOffset>
                </wp:positionH>
                <wp:positionV relativeFrom="paragraph">
                  <wp:posOffset>107317</wp:posOffset>
                </wp:positionV>
                <wp:extent cx="220757" cy="6349"/>
                <wp:effectExtent l="0" t="0" r="0" b="0"/>
                <wp:wrapNone/>
                <wp:docPr id="545358" name="Group 545358"/>
                <wp:cNvGraphicFramePr/>
                <a:graphic xmlns:a="http://schemas.openxmlformats.org/drawingml/2006/main">
                  <a:graphicData uri="http://schemas.microsoft.com/office/word/2010/wordprocessingGroup">
                    <wpg:wgp>
                      <wpg:cNvGrpSpPr/>
                      <wpg:grpSpPr>
                        <a:xfrm>
                          <a:off x="0" y="0"/>
                          <a:ext cx="220757" cy="6349"/>
                          <a:chOff x="0" y="0"/>
                          <a:chExt cx="220757" cy="6349"/>
                        </a:xfrm>
                      </wpg:grpSpPr>
                      <wps:wsp>
                        <wps:cNvPr id="50272" name="Shape 50272"/>
                        <wps:cNvSpPr/>
                        <wps:spPr>
                          <a:xfrm>
                            <a:off x="0" y="0"/>
                            <a:ext cx="220757" cy="0"/>
                          </a:xfrm>
                          <a:custGeom>
                            <a:avLst/>
                            <a:gdLst/>
                            <a:ahLst/>
                            <a:cxnLst/>
                            <a:rect l="0" t="0" r="0" b="0"/>
                            <a:pathLst>
                              <a:path w="220757">
                                <a:moveTo>
                                  <a:pt x="0" y="0"/>
                                </a:moveTo>
                                <a:lnTo>
                                  <a:pt x="220757" y="0"/>
                                </a:lnTo>
                              </a:path>
                            </a:pathLst>
                          </a:custGeom>
                          <a:ln w="634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5358" style="width:17.3824pt;height:0.499939pt;position:absolute;z-index:26;mso-position-horizontal-relative:text;mso-position-horizontal:absolute;margin-left:214.225pt;mso-position-vertical-relative:text;margin-top:8.45016pt;" coordsize="2207,63">
                <v:shape id="Shape 50272" style="position:absolute;width:2207;height:0;left:0;top:0;" coordsize="220757,0" path="m0,0l220757,0">
                  <v:stroke weight="0.499939pt" endcap="flat" joinstyle="round" on="true" color="#000000"/>
                  <v:fill on="false" color="#000000" opacity="0"/>
                </v:shape>
              </v:group>
            </w:pict>
          </mc:Fallback>
        </mc:AlternateContent>
      </w:r>
      <w:r w:rsidRPr="007636ED">
        <w:rPr>
          <w:rFonts w:eastAsia="Calibri"/>
          <w:sz w:val="24"/>
          <w:szCs w:val="24"/>
        </w:rPr>
        <w:tab/>
      </w:r>
      <w:r w:rsidRPr="007636ED">
        <w:rPr>
          <w:i/>
          <w:sz w:val="24"/>
          <w:szCs w:val="24"/>
        </w:rPr>
        <w:t xml:space="preserve">Кб </w:t>
      </w:r>
      <w:r w:rsidRPr="007636ED">
        <w:rPr>
          <w:rFonts w:eastAsia="Segoe UI Symbol"/>
          <w:sz w:val="24"/>
          <w:szCs w:val="24"/>
        </w:rPr>
        <w:t>=</w:t>
      </w:r>
      <w:r w:rsidRPr="007636ED">
        <w:rPr>
          <w:rFonts w:eastAsia="Segoe UI Symbol"/>
          <w:sz w:val="24"/>
          <w:szCs w:val="24"/>
        </w:rPr>
        <w:t></w:t>
      </w:r>
      <w:r w:rsidRPr="007636ED">
        <w:rPr>
          <w:i/>
          <w:sz w:val="24"/>
          <w:szCs w:val="24"/>
        </w:rPr>
        <w:t xml:space="preserve">р </w:t>
      </w:r>
      <w:proofErr w:type="gramStart"/>
      <w:r w:rsidRPr="007636ED">
        <w:rPr>
          <w:i/>
          <w:sz w:val="24"/>
          <w:szCs w:val="24"/>
        </w:rPr>
        <w:t>Nn</w:t>
      </w:r>
      <w:r w:rsidRPr="007636ED">
        <w:rPr>
          <w:i/>
          <w:sz w:val="24"/>
          <w:szCs w:val="24"/>
          <w:vertAlign w:val="subscript"/>
        </w:rPr>
        <w:t>i</w:t>
      </w:r>
      <w:r w:rsidRPr="007636ED">
        <w:rPr>
          <w:i/>
          <w:sz w:val="24"/>
          <w:szCs w:val="24"/>
        </w:rPr>
        <w:t xml:space="preserve">i </w:t>
      </w:r>
      <w:r w:rsidRPr="007636ED">
        <w:rPr>
          <w:sz w:val="24"/>
          <w:szCs w:val="24"/>
        </w:rPr>
        <w:t>,</w:t>
      </w:r>
      <w:proofErr w:type="gramEnd"/>
      <w:r w:rsidRPr="007636ED">
        <w:rPr>
          <w:sz w:val="24"/>
          <w:szCs w:val="24"/>
        </w:rPr>
        <w:t xml:space="preserve"> </w:t>
      </w:r>
      <w:r w:rsidRPr="007636ED">
        <w:rPr>
          <w:sz w:val="24"/>
          <w:szCs w:val="24"/>
        </w:rPr>
        <w:tab/>
        <w:t xml:space="preserve"> </w:t>
      </w:r>
    </w:p>
    <w:p w:rsidR="00F91C0F" w:rsidRPr="007636ED" w:rsidRDefault="007636ED" w:rsidP="007636ED">
      <w:pPr>
        <w:spacing w:after="0" w:line="259" w:lineRule="auto"/>
        <w:ind w:left="18" w:right="0" w:firstLine="0"/>
        <w:rPr>
          <w:sz w:val="24"/>
          <w:szCs w:val="24"/>
        </w:rPr>
      </w:pPr>
      <w:r w:rsidRPr="007636ED">
        <w:rPr>
          <w:sz w:val="24"/>
          <w:szCs w:val="24"/>
        </w:rPr>
        <w:t>где К</w:t>
      </w:r>
      <w:r w:rsidRPr="007636ED">
        <w:rPr>
          <w:sz w:val="24"/>
          <w:szCs w:val="24"/>
          <w:vertAlign w:val="subscript"/>
        </w:rPr>
        <w:t>б</w:t>
      </w:r>
      <w:r w:rsidRPr="007636ED">
        <w:rPr>
          <w:rFonts w:eastAsia="Calibri"/>
          <w:sz w:val="24"/>
          <w:szCs w:val="24"/>
        </w:rPr>
        <w:t xml:space="preserve"> − коэффициент безопасности оборудования </w:t>
      </w:r>
      <w:proofErr w:type="gramStart"/>
      <w:r w:rsidRPr="007636ED">
        <w:rPr>
          <w:rFonts w:eastAsia="Calibri"/>
          <w:sz w:val="24"/>
          <w:szCs w:val="24"/>
        </w:rPr>
        <w:t xml:space="preserve">цеха; </w:t>
      </w:r>
      <w:r w:rsidRPr="007636ED">
        <w:rPr>
          <w:sz w:val="24"/>
          <w:szCs w:val="24"/>
        </w:rPr>
        <w:t xml:space="preserve"> ni</w:t>
      </w:r>
      <w:proofErr w:type="gramEnd"/>
      <w:r w:rsidRPr="007636ED">
        <w:rPr>
          <w:sz w:val="24"/>
          <w:szCs w:val="24"/>
        </w:rPr>
        <w:t xml:space="preserve"> </w:t>
      </w:r>
      <w:r w:rsidRPr="007636ED">
        <w:rPr>
          <w:rFonts w:eastAsia="Calibri"/>
          <w:sz w:val="24"/>
          <w:szCs w:val="24"/>
        </w:rPr>
        <w:t>− число выполняемых требований безопасности;</w:t>
      </w:r>
      <w:r w:rsidRPr="007636ED">
        <w:rPr>
          <w:sz w:val="24"/>
          <w:szCs w:val="24"/>
        </w:rPr>
        <w:t xml:space="preserve"> Nf</w:t>
      </w:r>
      <w:r w:rsidRPr="007636ED">
        <w:rPr>
          <w:i/>
          <w:sz w:val="24"/>
          <w:szCs w:val="24"/>
        </w:rPr>
        <w:t xml:space="preserve"> </w:t>
      </w:r>
      <w:r w:rsidRPr="007636ED">
        <w:rPr>
          <w:rFonts w:eastAsia="Calibri"/>
          <w:sz w:val="24"/>
          <w:szCs w:val="24"/>
        </w:rPr>
        <w:t>−</w:t>
      </w:r>
      <w:r w:rsidRPr="007636ED">
        <w:rPr>
          <w:i/>
          <w:sz w:val="24"/>
          <w:szCs w:val="24"/>
        </w:rPr>
        <w:t xml:space="preserve"> </w:t>
      </w:r>
      <w:r w:rsidRPr="007636ED">
        <w:rPr>
          <w:sz w:val="24"/>
          <w:szCs w:val="24"/>
        </w:rPr>
        <w:t>общее число нормативных требований;  р</w:t>
      </w:r>
      <w:r w:rsidRPr="007636ED">
        <w:rPr>
          <w:i/>
          <w:sz w:val="24"/>
          <w:szCs w:val="24"/>
        </w:rPr>
        <w:t xml:space="preserve"> </w:t>
      </w:r>
      <w:r w:rsidRPr="007636ED">
        <w:rPr>
          <w:rFonts w:eastAsia="Calibri"/>
          <w:sz w:val="24"/>
          <w:szCs w:val="24"/>
        </w:rPr>
        <w:t>−</w:t>
      </w:r>
      <w:r w:rsidRPr="007636ED">
        <w:rPr>
          <w:i/>
          <w:sz w:val="24"/>
          <w:szCs w:val="24"/>
        </w:rPr>
        <w:t xml:space="preserve"> </w:t>
      </w:r>
      <w:r w:rsidRPr="007636ED">
        <w:rPr>
          <w:sz w:val="24"/>
          <w:szCs w:val="24"/>
        </w:rPr>
        <w:t xml:space="preserve">число видов оборудования в цехе (на участке). </w:t>
      </w:r>
    </w:p>
    <w:p w:rsidR="00F91C0F" w:rsidRPr="007636ED" w:rsidRDefault="007636ED" w:rsidP="007636ED">
      <w:pPr>
        <w:spacing w:after="0" w:line="259" w:lineRule="auto"/>
        <w:ind w:left="20" w:right="0" w:firstLine="0"/>
        <w:rPr>
          <w:sz w:val="24"/>
          <w:szCs w:val="24"/>
        </w:rPr>
      </w:pPr>
      <w:r w:rsidRPr="007636ED">
        <w:rPr>
          <w:sz w:val="24"/>
          <w:szCs w:val="24"/>
        </w:rPr>
        <w:t xml:space="preserve">Аналогичные показатели применяются для оценки безопасности производственных процессов, обеспеченности средствами индивидуальной защиты. </w:t>
      </w:r>
    </w:p>
    <w:p w:rsidR="00F91C0F" w:rsidRPr="007636ED" w:rsidRDefault="007636ED" w:rsidP="007636ED">
      <w:pPr>
        <w:spacing w:after="0" w:line="259" w:lineRule="auto"/>
        <w:ind w:left="20" w:right="0" w:firstLine="0"/>
        <w:rPr>
          <w:sz w:val="24"/>
          <w:szCs w:val="24"/>
        </w:rPr>
      </w:pPr>
      <w:r w:rsidRPr="007636ED">
        <w:rPr>
          <w:sz w:val="24"/>
          <w:szCs w:val="24"/>
        </w:rPr>
        <w:t xml:space="preserve">Важнейшими </w:t>
      </w:r>
      <w:r w:rsidRPr="007636ED">
        <w:rPr>
          <w:b/>
          <w:sz w:val="24"/>
          <w:szCs w:val="24"/>
        </w:rPr>
        <w:t>критериями состояния охраны труда</w:t>
      </w:r>
      <w:r w:rsidRPr="007636ED">
        <w:rPr>
          <w:i/>
          <w:sz w:val="24"/>
          <w:szCs w:val="24"/>
        </w:rPr>
        <w:t xml:space="preserve"> </w:t>
      </w:r>
      <w:r w:rsidRPr="007636ED">
        <w:rPr>
          <w:sz w:val="24"/>
          <w:szCs w:val="24"/>
        </w:rPr>
        <w:t>являются статистические показатели травматизма, К</w:t>
      </w:r>
      <w:r w:rsidRPr="007636ED">
        <w:rPr>
          <w:sz w:val="24"/>
          <w:szCs w:val="24"/>
          <w:vertAlign w:val="subscript"/>
        </w:rPr>
        <w:t>ч</w:t>
      </w:r>
      <w:r w:rsidRPr="007636ED">
        <w:rPr>
          <w:sz w:val="24"/>
          <w:szCs w:val="24"/>
        </w:rPr>
        <w:t>, К</w:t>
      </w:r>
      <w:r w:rsidRPr="007636ED">
        <w:rPr>
          <w:sz w:val="24"/>
          <w:szCs w:val="24"/>
          <w:vertAlign w:val="subscript"/>
        </w:rPr>
        <w:t>т</w:t>
      </w:r>
      <w:r w:rsidRPr="007636ED">
        <w:rPr>
          <w:sz w:val="24"/>
          <w:szCs w:val="24"/>
        </w:rPr>
        <w:t xml:space="preserve"> и </w:t>
      </w:r>
      <w:proofErr w:type="gramStart"/>
      <w:r w:rsidRPr="007636ED">
        <w:rPr>
          <w:sz w:val="24"/>
          <w:szCs w:val="24"/>
        </w:rPr>
        <w:t>К</w:t>
      </w:r>
      <w:r w:rsidRPr="007636ED">
        <w:rPr>
          <w:sz w:val="24"/>
          <w:szCs w:val="24"/>
          <w:vertAlign w:val="subscript"/>
        </w:rPr>
        <w:t>л</w:t>
      </w:r>
      <w:r w:rsidRPr="007636ED">
        <w:rPr>
          <w:sz w:val="24"/>
          <w:szCs w:val="24"/>
        </w:rPr>
        <w:t>..</w:t>
      </w:r>
      <w:proofErr w:type="gramEnd"/>
      <w:r w:rsidRPr="007636ED">
        <w:rPr>
          <w:i/>
          <w:sz w:val="24"/>
          <w:szCs w:val="24"/>
        </w:rPr>
        <w:t xml:space="preserve"> </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Анализ динамики изменения приведенных коэффициентов позволяет прогнозировать их значение на ближайший период.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2. Примеры решения задач</w:t>
      </w: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Задача 1.</w:t>
      </w:r>
      <w:r w:rsidRPr="007636ED">
        <w:rPr>
          <w:sz w:val="24"/>
          <w:szCs w:val="24"/>
        </w:rPr>
        <w:t xml:space="preserve"> В 2004 году произошло 3 несчастных случая. Один имел следствием летальный исход. Число дней нетрудоспособности по двум другим составило </w:t>
      </w:r>
    </w:p>
    <w:p w:rsidR="00F91C0F" w:rsidRPr="007636ED" w:rsidRDefault="007636ED" w:rsidP="007636ED">
      <w:pPr>
        <w:spacing w:after="0" w:line="259" w:lineRule="auto"/>
        <w:ind w:left="20" w:right="0" w:firstLine="0"/>
        <w:rPr>
          <w:sz w:val="24"/>
          <w:szCs w:val="24"/>
        </w:rPr>
      </w:pPr>
      <w:r w:rsidRPr="007636ED">
        <w:rPr>
          <w:sz w:val="24"/>
          <w:szCs w:val="24"/>
        </w:rPr>
        <w:t xml:space="preserve">Д1 = 10, Д2 = 43. Среднесписочное число работников в этом году – 1950. Рассчитать статистические показатели травматизма </w:t>
      </w:r>
      <w:r w:rsidRPr="007636ED">
        <w:rPr>
          <w:i/>
          <w:sz w:val="24"/>
          <w:szCs w:val="24"/>
        </w:rPr>
        <w:t>Решение</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Коэффициент частоты травматизма определяется по формуле: </w:t>
      </w:r>
    </w:p>
    <w:p w:rsidR="00F91C0F" w:rsidRPr="007636ED" w:rsidRDefault="007636ED" w:rsidP="007636ED">
      <w:pPr>
        <w:tabs>
          <w:tab w:val="center" w:pos="4360"/>
          <w:tab w:val="center" w:pos="8736"/>
        </w:tabs>
        <w:spacing w:after="0" w:line="259" w:lineRule="auto"/>
        <w:ind w:left="0" w:right="0" w:firstLine="0"/>
        <w:jc w:val="left"/>
        <w:rPr>
          <w:sz w:val="24"/>
          <w:szCs w:val="24"/>
        </w:rPr>
      </w:pPr>
      <w:r w:rsidRPr="007636ED">
        <w:rPr>
          <w:rFonts w:eastAsia="Calibri"/>
          <w:sz w:val="24"/>
          <w:szCs w:val="24"/>
        </w:rPr>
        <w:tab/>
      </w:r>
      <w:r w:rsidRPr="007636ED">
        <w:rPr>
          <w:i/>
          <w:sz w:val="24"/>
          <w:szCs w:val="24"/>
        </w:rPr>
        <w:t xml:space="preserve">N </w:t>
      </w:r>
      <w:r w:rsidRPr="007636ED">
        <w:rPr>
          <w:sz w:val="24"/>
          <w:szCs w:val="24"/>
        </w:rPr>
        <w:t xml:space="preserve">*1000 </w:t>
      </w:r>
      <w:r w:rsidRPr="007636ED">
        <w:rPr>
          <w:sz w:val="24"/>
          <w:szCs w:val="24"/>
        </w:rPr>
        <w:tab/>
        <w:t xml:space="preserve">(15.1) </w:t>
      </w:r>
    </w:p>
    <w:p w:rsidR="00F91C0F" w:rsidRPr="007636ED" w:rsidRDefault="007636ED" w:rsidP="007636ED">
      <w:pPr>
        <w:spacing w:after="0" w:line="259" w:lineRule="auto"/>
        <w:ind w:left="3233" w:right="0" w:firstLine="0"/>
        <w:jc w:val="left"/>
        <w:rPr>
          <w:sz w:val="24"/>
          <w:szCs w:val="24"/>
        </w:rPr>
      </w:pPr>
      <w:r w:rsidRPr="007636ED">
        <w:rPr>
          <w:i/>
          <w:sz w:val="24"/>
          <w:szCs w:val="24"/>
        </w:rPr>
        <w:t xml:space="preserve">Кч </w:t>
      </w:r>
      <w:r w:rsidRPr="007636ED">
        <w:rPr>
          <w:rFonts w:eastAsia="Segoe UI Symbol"/>
          <w:sz w:val="24"/>
          <w:szCs w:val="24"/>
        </w:rPr>
        <w:t xml:space="preserve">= </w:t>
      </w:r>
      <w:r w:rsidRPr="007636ED">
        <w:rPr>
          <w:rFonts w:eastAsia="Calibri"/>
          <w:noProof/>
          <w:sz w:val="24"/>
          <w:szCs w:val="24"/>
        </w:rPr>
        <mc:AlternateContent>
          <mc:Choice Requires="wpg">
            <w:drawing>
              <wp:inline distT="0" distB="0" distL="0" distR="0">
                <wp:extent cx="634996" cy="6347"/>
                <wp:effectExtent l="0" t="0" r="0" b="0"/>
                <wp:docPr id="546850" name="Group 546850"/>
                <wp:cNvGraphicFramePr/>
                <a:graphic xmlns:a="http://schemas.openxmlformats.org/drawingml/2006/main">
                  <a:graphicData uri="http://schemas.microsoft.com/office/word/2010/wordprocessingGroup">
                    <wpg:wgp>
                      <wpg:cNvGrpSpPr/>
                      <wpg:grpSpPr>
                        <a:xfrm>
                          <a:off x="0" y="0"/>
                          <a:ext cx="634996" cy="6347"/>
                          <a:chOff x="0" y="0"/>
                          <a:chExt cx="634996" cy="6347"/>
                        </a:xfrm>
                      </wpg:grpSpPr>
                      <wps:wsp>
                        <wps:cNvPr id="50373" name="Shape 50373"/>
                        <wps:cNvSpPr/>
                        <wps:spPr>
                          <a:xfrm>
                            <a:off x="0" y="0"/>
                            <a:ext cx="634996" cy="0"/>
                          </a:xfrm>
                          <a:custGeom>
                            <a:avLst/>
                            <a:gdLst/>
                            <a:ahLst/>
                            <a:cxnLst/>
                            <a:rect l="0" t="0" r="0" b="0"/>
                            <a:pathLst>
                              <a:path w="634996">
                                <a:moveTo>
                                  <a:pt x="0" y="0"/>
                                </a:moveTo>
                                <a:lnTo>
                                  <a:pt x="634996" y="0"/>
                                </a:lnTo>
                              </a:path>
                            </a:pathLst>
                          </a:custGeom>
                          <a:ln w="634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6850" style="width:49.9997pt;height:3.05176e-05pt;mso-position-horizontal-relative:char;mso-position-vertical-relative:line" coordsize="6349,0">
                <v:shape id="Shape 50373" style="position:absolute;width:6349;height:0;left:0;top:0;" coordsize="634996,0" path="m0,0l634996,0">
                  <v:stroke weight="0.499731pt" endcap="flat" joinstyle="round" on="true" color="#000000"/>
                  <v:fill on="false" color="#000000" opacity="0"/>
                </v:shape>
              </v:group>
            </w:pict>
          </mc:Fallback>
        </mc:AlternateContent>
      </w:r>
      <w:r w:rsidRPr="007636ED">
        <w:rPr>
          <w:sz w:val="24"/>
          <w:szCs w:val="24"/>
        </w:rPr>
        <w:t>,</w:t>
      </w:r>
    </w:p>
    <w:p w:rsidR="00F91C0F" w:rsidRPr="007636ED" w:rsidRDefault="007636ED" w:rsidP="007636ED">
      <w:pPr>
        <w:spacing w:after="0" w:line="259" w:lineRule="auto"/>
        <w:ind w:left="283" w:right="0" w:firstLine="0"/>
        <w:jc w:val="center"/>
        <w:rPr>
          <w:sz w:val="24"/>
          <w:szCs w:val="24"/>
        </w:rPr>
      </w:pPr>
      <w:r w:rsidRPr="007636ED">
        <w:rPr>
          <w:i/>
          <w:sz w:val="24"/>
          <w:szCs w:val="24"/>
        </w:rPr>
        <w:t>C</w:t>
      </w:r>
    </w:p>
    <w:p w:rsidR="00F91C0F" w:rsidRPr="007636ED" w:rsidRDefault="007636ED" w:rsidP="007636ED">
      <w:pPr>
        <w:spacing w:after="0" w:line="259" w:lineRule="auto"/>
        <w:ind w:left="18" w:right="0" w:firstLine="0"/>
        <w:rPr>
          <w:sz w:val="24"/>
          <w:szCs w:val="24"/>
        </w:rPr>
      </w:pPr>
      <w:r w:rsidRPr="007636ED">
        <w:rPr>
          <w:rFonts w:eastAsia="Calibri"/>
          <w:sz w:val="24"/>
          <w:szCs w:val="24"/>
        </w:rPr>
        <w:t>где N − общее число пострадавших за определенный период времени, независимо от того, закончилась ли временная нетрудоспособность в этом периоде или нет;</w:t>
      </w: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rFonts w:eastAsia="Calibri"/>
          <w:sz w:val="24"/>
          <w:szCs w:val="24"/>
        </w:rPr>
        <w:t>C − среднесписочная численность работающих за тот же период времени.</w:t>
      </w:r>
      <w:r w:rsidRPr="007636ED">
        <w:rPr>
          <w:sz w:val="24"/>
          <w:szCs w:val="24"/>
        </w:rPr>
        <w:t xml:space="preserve"> </w:t>
      </w:r>
    </w:p>
    <w:p w:rsidR="00F91C0F" w:rsidRPr="007636ED" w:rsidRDefault="007636ED" w:rsidP="007636ED">
      <w:pPr>
        <w:tabs>
          <w:tab w:val="center" w:pos="4670"/>
          <w:tab w:val="center" w:pos="5754"/>
        </w:tabs>
        <w:spacing w:after="0" w:line="259" w:lineRule="auto"/>
        <w:ind w:left="0" w:right="0" w:firstLine="0"/>
        <w:jc w:val="left"/>
        <w:rPr>
          <w:sz w:val="24"/>
          <w:szCs w:val="24"/>
        </w:rPr>
      </w:pPr>
      <w:r w:rsidRPr="007636ED">
        <w:rPr>
          <w:rFonts w:eastAsia="Calibri"/>
          <w:sz w:val="24"/>
          <w:szCs w:val="24"/>
        </w:rPr>
        <w:tab/>
      </w:r>
      <w:r w:rsidRPr="007636ED">
        <w:rPr>
          <w:sz w:val="24"/>
          <w:szCs w:val="24"/>
        </w:rPr>
        <w:t>3*1000</w:t>
      </w:r>
      <w:r w:rsidRPr="007636ED">
        <w:rPr>
          <w:sz w:val="24"/>
          <w:szCs w:val="24"/>
        </w:rPr>
        <w:tab/>
        <w:t xml:space="preserve"> </w:t>
      </w:r>
    </w:p>
    <w:p w:rsidR="00F91C0F" w:rsidRPr="007636ED" w:rsidRDefault="007636ED" w:rsidP="007636ED">
      <w:pPr>
        <w:tabs>
          <w:tab w:val="center" w:pos="3872"/>
          <w:tab w:val="center" w:pos="4968"/>
        </w:tabs>
        <w:spacing w:after="0" w:line="259" w:lineRule="auto"/>
        <w:ind w:left="0" w:right="0" w:firstLine="0"/>
        <w:jc w:val="left"/>
        <w:rPr>
          <w:sz w:val="24"/>
          <w:szCs w:val="24"/>
        </w:rPr>
      </w:pPr>
      <w:r w:rsidRPr="007636ED">
        <w:rPr>
          <w:rFonts w:eastAsia="Calibri"/>
          <w:sz w:val="24"/>
          <w:szCs w:val="24"/>
        </w:rPr>
        <w:tab/>
      </w:r>
      <w:r w:rsidRPr="007636ED">
        <w:rPr>
          <w:i/>
          <w:sz w:val="24"/>
          <w:szCs w:val="24"/>
        </w:rPr>
        <w:t xml:space="preserve">Кч </w:t>
      </w:r>
      <w:r w:rsidRPr="007636ED">
        <w:rPr>
          <w:rFonts w:eastAsia="Segoe UI Symbol"/>
          <w:sz w:val="24"/>
          <w:szCs w:val="24"/>
        </w:rPr>
        <w:t>=</w:t>
      </w:r>
      <w:r w:rsidRPr="007636ED">
        <w:rPr>
          <w:rFonts w:eastAsia="Segoe UI Symbol"/>
          <w:sz w:val="24"/>
          <w:szCs w:val="24"/>
        </w:rPr>
        <w:tab/>
      </w:r>
      <w:r w:rsidRPr="007636ED">
        <w:rPr>
          <w:rFonts w:eastAsia="Calibri"/>
          <w:noProof/>
          <w:sz w:val="24"/>
          <w:szCs w:val="24"/>
        </w:rPr>
        <mc:AlternateContent>
          <mc:Choice Requires="wpg">
            <w:drawing>
              <wp:inline distT="0" distB="0" distL="0" distR="0">
                <wp:extent cx="566188" cy="6347"/>
                <wp:effectExtent l="0" t="0" r="0" b="0"/>
                <wp:docPr id="546851" name="Group 546851"/>
                <wp:cNvGraphicFramePr/>
                <a:graphic xmlns:a="http://schemas.openxmlformats.org/drawingml/2006/main">
                  <a:graphicData uri="http://schemas.microsoft.com/office/word/2010/wordprocessingGroup">
                    <wpg:wgp>
                      <wpg:cNvGrpSpPr/>
                      <wpg:grpSpPr>
                        <a:xfrm>
                          <a:off x="0" y="0"/>
                          <a:ext cx="566188" cy="6347"/>
                          <a:chOff x="0" y="0"/>
                          <a:chExt cx="566188" cy="6347"/>
                        </a:xfrm>
                      </wpg:grpSpPr>
                      <wps:wsp>
                        <wps:cNvPr id="50390" name="Shape 50390"/>
                        <wps:cNvSpPr/>
                        <wps:spPr>
                          <a:xfrm>
                            <a:off x="0" y="0"/>
                            <a:ext cx="566188" cy="0"/>
                          </a:xfrm>
                          <a:custGeom>
                            <a:avLst/>
                            <a:gdLst/>
                            <a:ahLst/>
                            <a:cxnLst/>
                            <a:rect l="0" t="0" r="0" b="0"/>
                            <a:pathLst>
                              <a:path w="566188">
                                <a:moveTo>
                                  <a:pt x="0" y="0"/>
                                </a:moveTo>
                                <a:lnTo>
                                  <a:pt x="566188" y="0"/>
                                </a:lnTo>
                              </a:path>
                            </a:pathLst>
                          </a:custGeom>
                          <a:ln w="634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6851" style="width:44.5817pt;height:0.499751pt;mso-position-horizontal-relative:char;mso-position-vertical-relative:line" coordsize="5661,63">
                <v:shape id="Shape 50390" style="position:absolute;width:5661;height:0;left:0;top:0;" coordsize="566188,0" path="m0,0l566188,0">
                  <v:stroke weight="0.499751pt" endcap="flat" joinstyle="round" on="true" color="#000000"/>
                  <v:fill on="false" color="#000000" opacity="0"/>
                </v:shape>
              </v:group>
            </w:pict>
          </mc:Fallback>
        </mc:AlternateContent>
      </w:r>
      <w:r w:rsidRPr="007636ED">
        <w:rPr>
          <w:rFonts w:eastAsia="Segoe UI Symbol"/>
          <w:sz w:val="24"/>
          <w:szCs w:val="24"/>
        </w:rPr>
        <w:t xml:space="preserve"> =</w:t>
      </w:r>
      <w:r w:rsidRPr="007636ED">
        <w:rPr>
          <w:sz w:val="24"/>
          <w:szCs w:val="24"/>
        </w:rPr>
        <w:t>1,5</w:t>
      </w:r>
    </w:p>
    <w:p w:rsidR="00F91C0F" w:rsidRPr="007636ED" w:rsidRDefault="007636ED" w:rsidP="007636ED">
      <w:pPr>
        <w:spacing w:after="0" w:line="259" w:lineRule="auto"/>
        <w:ind w:left="28" w:right="0" w:firstLine="0"/>
        <w:jc w:val="center"/>
        <w:rPr>
          <w:sz w:val="24"/>
          <w:szCs w:val="24"/>
        </w:rPr>
      </w:pPr>
      <w:r w:rsidRPr="007636ED">
        <w:rPr>
          <w:sz w:val="24"/>
          <w:szCs w:val="24"/>
        </w:rPr>
        <w:t>1950</w:t>
      </w:r>
    </w:p>
    <w:p w:rsidR="00F91C0F" w:rsidRPr="007636ED" w:rsidRDefault="007636ED" w:rsidP="007636ED">
      <w:pPr>
        <w:spacing w:after="0" w:line="259" w:lineRule="auto"/>
        <w:ind w:left="20" w:right="0" w:firstLine="0"/>
        <w:rPr>
          <w:sz w:val="24"/>
          <w:szCs w:val="24"/>
        </w:rPr>
      </w:pPr>
      <w:r w:rsidRPr="007636ED">
        <w:rPr>
          <w:sz w:val="24"/>
          <w:szCs w:val="24"/>
        </w:rPr>
        <w:t xml:space="preserve">Коэффициент тяжести травматизма </w:t>
      </w:r>
    </w:p>
    <w:p w:rsidR="00F91C0F" w:rsidRPr="007636ED" w:rsidRDefault="007636ED" w:rsidP="007636ED">
      <w:pPr>
        <w:tabs>
          <w:tab w:val="center" w:pos="4484"/>
          <w:tab w:val="center" w:pos="8736"/>
        </w:tabs>
        <w:spacing w:after="0" w:line="259" w:lineRule="auto"/>
        <w:ind w:left="0" w:right="0" w:firstLine="0"/>
        <w:jc w:val="left"/>
        <w:rPr>
          <w:sz w:val="24"/>
          <w:szCs w:val="24"/>
        </w:rPr>
      </w:pPr>
      <w:r w:rsidRPr="007636ED">
        <w:rPr>
          <w:rFonts w:eastAsia="Calibri"/>
          <w:sz w:val="24"/>
          <w:szCs w:val="24"/>
        </w:rPr>
        <w:tab/>
      </w:r>
      <w:r w:rsidRPr="007636ED">
        <w:rPr>
          <w:i/>
          <w:sz w:val="24"/>
          <w:szCs w:val="24"/>
        </w:rPr>
        <w:t>Д</w:t>
      </w:r>
      <w:r w:rsidRPr="007636ED">
        <w:rPr>
          <w:sz w:val="24"/>
          <w:szCs w:val="24"/>
        </w:rPr>
        <w:t xml:space="preserve"> </w:t>
      </w:r>
      <w:r w:rsidRPr="007636ED">
        <w:rPr>
          <w:sz w:val="24"/>
          <w:szCs w:val="24"/>
        </w:rPr>
        <w:tab/>
        <w:t xml:space="preserve">(15.2) </w:t>
      </w:r>
    </w:p>
    <w:p w:rsidR="00F91C0F" w:rsidRPr="007636ED" w:rsidRDefault="007636ED" w:rsidP="007636ED">
      <w:pPr>
        <w:tabs>
          <w:tab w:val="center" w:pos="3960"/>
          <w:tab w:val="center" w:pos="4537"/>
        </w:tabs>
        <w:spacing w:after="0" w:line="259" w:lineRule="auto"/>
        <w:ind w:left="0" w:right="0" w:firstLine="0"/>
        <w:jc w:val="left"/>
        <w:rPr>
          <w:sz w:val="24"/>
          <w:szCs w:val="24"/>
        </w:rPr>
      </w:pPr>
      <w:r w:rsidRPr="007636ED">
        <w:rPr>
          <w:rFonts w:eastAsia="Calibri"/>
          <w:sz w:val="24"/>
          <w:szCs w:val="24"/>
        </w:rPr>
        <w:tab/>
      </w:r>
      <w:r w:rsidRPr="007636ED">
        <w:rPr>
          <w:i/>
          <w:sz w:val="24"/>
          <w:szCs w:val="24"/>
        </w:rPr>
        <w:t xml:space="preserve">Кт </w:t>
      </w:r>
      <w:r w:rsidRPr="007636ED">
        <w:rPr>
          <w:rFonts w:eastAsia="Segoe UI Symbol"/>
          <w:sz w:val="24"/>
          <w:szCs w:val="24"/>
        </w:rPr>
        <w:t>=</w:t>
      </w:r>
      <w:r w:rsidRPr="007636ED">
        <w:rPr>
          <w:rFonts w:eastAsia="Segoe UI Symbol"/>
          <w:sz w:val="24"/>
          <w:szCs w:val="24"/>
        </w:rPr>
        <w:tab/>
      </w:r>
      <w:r w:rsidRPr="007636ED">
        <w:rPr>
          <w:rFonts w:eastAsia="Calibri"/>
          <w:noProof/>
          <w:sz w:val="24"/>
          <w:szCs w:val="24"/>
        </w:rPr>
        <mc:AlternateContent>
          <mc:Choice Requires="wpg">
            <w:drawing>
              <wp:inline distT="0" distB="0" distL="0" distR="0">
                <wp:extent cx="172691" cy="6347"/>
                <wp:effectExtent l="0" t="0" r="0" b="0"/>
                <wp:docPr id="546852" name="Group 546852"/>
                <wp:cNvGraphicFramePr/>
                <a:graphic xmlns:a="http://schemas.openxmlformats.org/drawingml/2006/main">
                  <a:graphicData uri="http://schemas.microsoft.com/office/word/2010/wordprocessingGroup">
                    <wpg:wgp>
                      <wpg:cNvGrpSpPr/>
                      <wpg:grpSpPr>
                        <a:xfrm>
                          <a:off x="0" y="0"/>
                          <a:ext cx="172691" cy="6347"/>
                          <a:chOff x="0" y="0"/>
                          <a:chExt cx="172691" cy="6347"/>
                        </a:xfrm>
                      </wpg:grpSpPr>
                      <wps:wsp>
                        <wps:cNvPr id="50404" name="Shape 50404"/>
                        <wps:cNvSpPr/>
                        <wps:spPr>
                          <a:xfrm>
                            <a:off x="0" y="0"/>
                            <a:ext cx="172691" cy="0"/>
                          </a:xfrm>
                          <a:custGeom>
                            <a:avLst/>
                            <a:gdLst/>
                            <a:ahLst/>
                            <a:cxnLst/>
                            <a:rect l="0" t="0" r="0" b="0"/>
                            <a:pathLst>
                              <a:path w="172691">
                                <a:moveTo>
                                  <a:pt x="0" y="0"/>
                                </a:moveTo>
                                <a:lnTo>
                                  <a:pt x="172691" y="0"/>
                                </a:lnTo>
                              </a:path>
                            </a:pathLst>
                          </a:custGeom>
                          <a:ln w="634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6852" style="width:13.5977pt;height:0.499733pt;mso-position-horizontal-relative:char;mso-position-vertical-relative:line" coordsize="1726,63">
                <v:shape id="Shape 50404" style="position:absolute;width:1726;height:0;left:0;top:0;" coordsize="172691,0" path="m0,0l172691,0">
                  <v:stroke weight="0.499733pt" endcap="flat" joinstyle="round" on="true" color="#000000"/>
                  <v:fill on="false" color="#000000" opacity="0"/>
                </v:shape>
              </v:group>
            </w:pict>
          </mc:Fallback>
        </mc:AlternateContent>
      </w:r>
      <w:r w:rsidRPr="007636ED">
        <w:rPr>
          <w:sz w:val="24"/>
          <w:szCs w:val="24"/>
        </w:rPr>
        <w:t>,</w:t>
      </w:r>
    </w:p>
    <w:p w:rsidR="00F91C0F" w:rsidRPr="007636ED" w:rsidRDefault="007636ED" w:rsidP="007636ED">
      <w:pPr>
        <w:spacing w:after="0" w:line="259" w:lineRule="auto"/>
        <w:ind w:left="283" w:right="0" w:firstLine="0"/>
        <w:jc w:val="center"/>
        <w:rPr>
          <w:sz w:val="24"/>
          <w:szCs w:val="24"/>
        </w:rPr>
      </w:pPr>
      <w:r w:rsidRPr="007636ED">
        <w:rPr>
          <w:i/>
          <w:sz w:val="24"/>
          <w:szCs w:val="24"/>
        </w:rPr>
        <w:t>C</w:t>
      </w:r>
    </w:p>
    <w:p w:rsidR="00F91C0F" w:rsidRPr="007636ED" w:rsidRDefault="007636ED" w:rsidP="007636ED">
      <w:pPr>
        <w:spacing w:after="0" w:line="259" w:lineRule="auto"/>
        <w:ind w:left="18" w:right="0" w:firstLine="0"/>
        <w:rPr>
          <w:sz w:val="24"/>
          <w:szCs w:val="24"/>
        </w:rPr>
      </w:pPr>
      <w:r w:rsidRPr="007636ED">
        <w:rPr>
          <w:rFonts w:eastAsia="Calibri"/>
          <w:sz w:val="24"/>
          <w:szCs w:val="24"/>
        </w:rPr>
        <w:t>где Д − число дней нетрудоспособности, вызванной несчастными случаями, по которым закончилась временная нетрудоспособность.</w:t>
      </w:r>
      <w:r w:rsidRPr="007636ED">
        <w:rPr>
          <w:sz w:val="24"/>
          <w:szCs w:val="24"/>
        </w:rPr>
        <w:t xml:space="preserve"> </w:t>
      </w:r>
    </w:p>
    <w:p w:rsidR="00F91C0F" w:rsidRPr="007636ED" w:rsidRDefault="007636ED" w:rsidP="007636ED">
      <w:pPr>
        <w:spacing w:after="0" w:line="259" w:lineRule="auto"/>
        <w:ind w:left="3619" w:right="0" w:firstLine="0"/>
        <w:rPr>
          <w:sz w:val="24"/>
          <w:szCs w:val="24"/>
        </w:rPr>
      </w:pPr>
      <w:r w:rsidRPr="007636ED">
        <w:rPr>
          <w:sz w:val="24"/>
          <w:szCs w:val="24"/>
        </w:rPr>
        <w:t xml:space="preserve">10 </w:t>
      </w:r>
      <w:r w:rsidRPr="007636ED">
        <w:rPr>
          <w:rFonts w:eastAsia="Segoe UI Symbol"/>
          <w:sz w:val="24"/>
          <w:szCs w:val="24"/>
        </w:rPr>
        <w:t xml:space="preserve">+ </w:t>
      </w:r>
      <w:r w:rsidRPr="007636ED">
        <w:rPr>
          <w:sz w:val="24"/>
          <w:szCs w:val="24"/>
        </w:rPr>
        <w:t xml:space="preserve">43 </w:t>
      </w:r>
      <w:r w:rsidRPr="007636ED">
        <w:rPr>
          <w:i/>
          <w:sz w:val="24"/>
          <w:szCs w:val="24"/>
        </w:rPr>
        <w:t xml:space="preserve">Кт </w:t>
      </w:r>
      <w:r w:rsidRPr="007636ED">
        <w:rPr>
          <w:rFonts w:eastAsia="Segoe UI Symbol"/>
          <w:sz w:val="24"/>
          <w:szCs w:val="24"/>
        </w:rPr>
        <w:t xml:space="preserve">= </w:t>
      </w:r>
      <w:r w:rsidRPr="007636ED">
        <w:rPr>
          <w:rFonts w:eastAsia="Calibri"/>
          <w:noProof/>
          <w:sz w:val="24"/>
          <w:szCs w:val="24"/>
        </w:rPr>
        <mc:AlternateContent>
          <mc:Choice Requires="wpg">
            <w:drawing>
              <wp:inline distT="0" distB="0" distL="0" distR="0">
                <wp:extent cx="515695" cy="6347"/>
                <wp:effectExtent l="0" t="0" r="0" b="0"/>
                <wp:docPr id="546853" name="Group 546853"/>
                <wp:cNvGraphicFramePr/>
                <a:graphic xmlns:a="http://schemas.openxmlformats.org/drawingml/2006/main">
                  <a:graphicData uri="http://schemas.microsoft.com/office/word/2010/wordprocessingGroup">
                    <wpg:wgp>
                      <wpg:cNvGrpSpPr/>
                      <wpg:grpSpPr>
                        <a:xfrm>
                          <a:off x="0" y="0"/>
                          <a:ext cx="515695" cy="6347"/>
                          <a:chOff x="0" y="0"/>
                          <a:chExt cx="515695" cy="6347"/>
                        </a:xfrm>
                      </wpg:grpSpPr>
                      <wps:wsp>
                        <wps:cNvPr id="50416" name="Shape 50416"/>
                        <wps:cNvSpPr/>
                        <wps:spPr>
                          <a:xfrm>
                            <a:off x="0" y="0"/>
                            <a:ext cx="515695" cy="0"/>
                          </a:xfrm>
                          <a:custGeom>
                            <a:avLst/>
                            <a:gdLst/>
                            <a:ahLst/>
                            <a:cxnLst/>
                            <a:rect l="0" t="0" r="0" b="0"/>
                            <a:pathLst>
                              <a:path w="515695">
                                <a:moveTo>
                                  <a:pt x="0" y="0"/>
                                </a:moveTo>
                                <a:lnTo>
                                  <a:pt x="515695" y="0"/>
                                </a:lnTo>
                              </a:path>
                            </a:pathLst>
                          </a:custGeom>
                          <a:ln w="634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6853" style="width:40.6059pt;height:0.499783pt;mso-position-horizontal-relative:char;mso-position-vertical-relative:line" coordsize="5156,63">
                <v:shape id="Shape 50416" style="position:absolute;width:5156;height:0;left:0;top:0;" coordsize="515695,0" path="m0,0l515695,0">
                  <v:stroke weight="0.499783pt" endcap="flat" joinstyle="round" on="true" color="#000000"/>
                  <v:fill on="false" color="#000000" opacity="0"/>
                </v:shape>
              </v:group>
            </w:pict>
          </mc:Fallback>
        </mc:AlternateContent>
      </w:r>
      <w:r w:rsidRPr="007636ED">
        <w:rPr>
          <w:rFonts w:eastAsia="Segoe UI Symbol"/>
          <w:sz w:val="24"/>
          <w:szCs w:val="24"/>
        </w:rPr>
        <w:t xml:space="preserve"> = </w:t>
      </w:r>
      <w:r w:rsidRPr="007636ED">
        <w:rPr>
          <w:sz w:val="24"/>
          <w:szCs w:val="24"/>
        </w:rPr>
        <w:t>26,5</w:t>
      </w:r>
    </w:p>
    <w:p w:rsidR="00F91C0F" w:rsidRPr="007636ED" w:rsidRDefault="007636ED" w:rsidP="007636ED">
      <w:pPr>
        <w:spacing w:after="0" w:line="259" w:lineRule="auto"/>
        <w:ind w:left="28" w:right="0" w:firstLine="0"/>
        <w:jc w:val="center"/>
        <w:rPr>
          <w:sz w:val="24"/>
          <w:szCs w:val="24"/>
        </w:rPr>
      </w:pPr>
      <w:r w:rsidRPr="007636ED">
        <w:rPr>
          <w:sz w:val="24"/>
          <w:szCs w:val="24"/>
        </w:rPr>
        <w:t>2</w:t>
      </w:r>
    </w:p>
    <w:p w:rsidR="00F91C0F" w:rsidRPr="007636ED" w:rsidRDefault="007636ED" w:rsidP="007636ED">
      <w:pPr>
        <w:spacing w:after="0" w:line="259" w:lineRule="auto"/>
        <w:ind w:left="20" w:right="0" w:firstLine="0"/>
        <w:rPr>
          <w:sz w:val="24"/>
          <w:szCs w:val="24"/>
        </w:rPr>
      </w:pPr>
      <w:r w:rsidRPr="007636ED">
        <w:rPr>
          <w:sz w:val="24"/>
          <w:szCs w:val="24"/>
        </w:rPr>
        <w:t xml:space="preserve">Коэффициент нетрудоспособности определен по формуле </w:t>
      </w:r>
    </w:p>
    <w:p w:rsidR="00F91C0F" w:rsidRPr="007636ED" w:rsidRDefault="007636ED" w:rsidP="007636ED">
      <w:pPr>
        <w:tabs>
          <w:tab w:val="center" w:pos="4191"/>
          <w:tab w:val="center" w:pos="8630"/>
        </w:tabs>
        <w:spacing w:after="0" w:line="259" w:lineRule="auto"/>
        <w:ind w:left="0" w:right="0" w:firstLine="0"/>
        <w:jc w:val="left"/>
        <w:rPr>
          <w:sz w:val="24"/>
          <w:szCs w:val="24"/>
        </w:rPr>
      </w:pPr>
      <w:r w:rsidRPr="007636ED">
        <w:rPr>
          <w:rFonts w:eastAsia="Calibri"/>
          <w:sz w:val="24"/>
          <w:szCs w:val="24"/>
        </w:rPr>
        <w:tab/>
      </w:r>
      <w:r w:rsidRPr="007636ED">
        <w:rPr>
          <w:i/>
          <w:sz w:val="24"/>
          <w:szCs w:val="24"/>
        </w:rPr>
        <w:t>Кн</w:t>
      </w:r>
      <w:r w:rsidRPr="007636ED">
        <w:rPr>
          <w:rFonts w:eastAsia="Segoe UI Symbol"/>
          <w:sz w:val="24"/>
          <w:szCs w:val="24"/>
        </w:rPr>
        <w:t>=</w:t>
      </w:r>
      <w:r w:rsidRPr="007636ED">
        <w:rPr>
          <w:i/>
          <w:sz w:val="24"/>
          <w:szCs w:val="24"/>
        </w:rPr>
        <w:t>Кч</w:t>
      </w:r>
      <w:r w:rsidRPr="007636ED">
        <w:rPr>
          <w:sz w:val="24"/>
          <w:szCs w:val="24"/>
        </w:rPr>
        <w:t>*</w:t>
      </w:r>
      <w:r w:rsidRPr="007636ED">
        <w:rPr>
          <w:i/>
          <w:sz w:val="24"/>
          <w:szCs w:val="24"/>
        </w:rPr>
        <w:t>Кт</w:t>
      </w:r>
      <w:r w:rsidRPr="007636ED">
        <w:rPr>
          <w:rFonts w:eastAsia="Segoe UI Symbol"/>
          <w:sz w:val="24"/>
          <w:szCs w:val="24"/>
        </w:rPr>
        <w:t>=</w:t>
      </w:r>
      <w:r w:rsidRPr="007636ED">
        <w:rPr>
          <w:sz w:val="24"/>
          <w:szCs w:val="24"/>
        </w:rPr>
        <w:t xml:space="preserve">1,5*26,5 </w:t>
      </w:r>
      <w:r w:rsidRPr="007636ED">
        <w:rPr>
          <w:rFonts w:eastAsia="Segoe UI Symbol"/>
          <w:sz w:val="24"/>
          <w:szCs w:val="24"/>
        </w:rPr>
        <w:t xml:space="preserve">= </w:t>
      </w:r>
      <w:r w:rsidRPr="007636ED">
        <w:rPr>
          <w:sz w:val="24"/>
          <w:szCs w:val="24"/>
        </w:rPr>
        <w:t xml:space="preserve">39,8 </w:t>
      </w:r>
      <w:r w:rsidRPr="007636ED">
        <w:rPr>
          <w:sz w:val="24"/>
          <w:szCs w:val="24"/>
        </w:rPr>
        <w:tab/>
        <w:t xml:space="preserve">(15.3) </w:t>
      </w:r>
    </w:p>
    <w:p w:rsidR="00F91C0F" w:rsidRPr="007636ED" w:rsidRDefault="007636ED" w:rsidP="007636ED">
      <w:pPr>
        <w:spacing w:after="0" w:line="259" w:lineRule="auto"/>
        <w:ind w:left="20" w:right="0" w:firstLine="0"/>
        <w:rPr>
          <w:sz w:val="24"/>
          <w:szCs w:val="24"/>
        </w:rPr>
      </w:pPr>
      <w:r w:rsidRPr="007636ED">
        <w:rPr>
          <w:sz w:val="24"/>
          <w:szCs w:val="24"/>
        </w:rPr>
        <w:t xml:space="preserve">Коэффициент летальности рассчитан по формуле </w:t>
      </w:r>
    </w:p>
    <w:p w:rsidR="00F91C0F" w:rsidRPr="007636ED" w:rsidRDefault="007636ED" w:rsidP="007636ED">
      <w:pPr>
        <w:tabs>
          <w:tab w:val="center" w:pos="4350"/>
          <w:tab w:val="center" w:pos="8630"/>
        </w:tabs>
        <w:spacing w:after="0" w:line="259" w:lineRule="auto"/>
        <w:ind w:left="0" w:right="0" w:firstLine="0"/>
        <w:jc w:val="left"/>
        <w:rPr>
          <w:sz w:val="24"/>
          <w:szCs w:val="24"/>
        </w:rPr>
      </w:pPr>
      <w:r w:rsidRPr="007636ED">
        <w:rPr>
          <w:rFonts w:eastAsia="Calibri"/>
          <w:sz w:val="24"/>
          <w:szCs w:val="24"/>
        </w:rPr>
        <w:tab/>
      </w:r>
      <w:r w:rsidRPr="007636ED">
        <w:rPr>
          <w:i/>
          <w:sz w:val="24"/>
          <w:szCs w:val="24"/>
        </w:rPr>
        <w:t xml:space="preserve">Л </w:t>
      </w:r>
      <w:r w:rsidRPr="007636ED">
        <w:rPr>
          <w:sz w:val="24"/>
          <w:szCs w:val="24"/>
        </w:rPr>
        <w:t xml:space="preserve">*10000 </w:t>
      </w:r>
      <w:r w:rsidRPr="007636ED">
        <w:rPr>
          <w:sz w:val="24"/>
          <w:szCs w:val="24"/>
        </w:rPr>
        <w:tab/>
        <w:t xml:space="preserve">(15.4) </w:t>
      </w:r>
    </w:p>
    <w:p w:rsidR="00F91C0F" w:rsidRPr="007636ED" w:rsidRDefault="007636ED" w:rsidP="007636ED">
      <w:pPr>
        <w:tabs>
          <w:tab w:val="center" w:pos="3419"/>
          <w:tab w:val="center" w:pos="4396"/>
        </w:tabs>
        <w:spacing w:after="0" w:line="259" w:lineRule="auto"/>
        <w:ind w:left="0" w:right="0" w:firstLine="0"/>
        <w:jc w:val="left"/>
        <w:rPr>
          <w:sz w:val="24"/>
          <w:szCs w:val="24"/>
        </w:rPr>
      </w:pPr>
      <w:r w:rsidRPr="007636ED">
        <w:rPr>
          <w:rFonts w:eastAsia="Calibri"/>
          <w:sz w:val="24"/>
          <w:szCs w:val="24"/>
        </w:rPr>
        <w:tab/>
      </w:r>
      <w:r w:rsidRPr="007636ED">
        <w:rPr>
          <w:i/>
          <w:sz w:val="24"/>
          <w:szCs w:val="24"/>
        </w:rPr>
        <w:t xml:space="preserve">Кл </w:t>
      </w:r>
      <w:r w:rsidRPr="007636ED">
        <w:rPr>
          <w:rFonts w:eastAsia="Segoe UI Symbol"/>
          <w:sz w:val="24"/>
          <w:szCs w:val="24"/>
        </w:rPr>
        <w:t>=</w:t>
      </w:r>
      <w:r w:rsidRPr="007636ED">
        <w:rPr>
          <w:rFonts w:eastAsia="Segoe UI Symbol"/>
          <w:sz w:val="24"/>
          <w:szCs w:val="24"/>
        </w:rPr>
        <w:tab/>
      </w:r>
      <w:r w:rsidRPr="007636ED">
        <w:rPr>
          <w:rFonts w:eastAsia="Calibri"/>
          <w:noProof/>
          <w:sz w:val="24"/>
          <w:szCs w:val="24"/>
        </w:rPr>
        <mc:AlternateContent>
          <mc:Choice Requires="wpg">
            <w:drawing>
              <wp:inline distT="0" distB="0" distL="0" distR="0">
                <wp:extent cx="729780" cy="6347"/>
                <wp:effectExtent l="0" t="0" r="0" b="0"/>
                <wp:docPr id="546854" name="Group 546854"/>
                <wp:cNvGraphicFramePr/>
                <a:graphic xmlns:a="http://schemas.openxmlformats.org/drawingml/2006/main">
                  <a:graphicData uri="http://schemas.microsoft.com/office/word/2010/wordprocessingGroup">
                    <wpg:wgp>
                      <wpg:cNvGrpSpPr/>
                      <wpg:grpSpPr>
                        <a:xfrm>
                          <a:off x="0" y="0"/>
                          <a:ext cx="729780" cy="6347"/>
                          <a:chOff x="0" y="0"/>
                          <a:chExt cx="729780" cy="6347"/>
                        </a:xfrm>
                      </wpg:grpSpPr>
                      <wps:wsp>
                        <wps:cNvPr id="50452" name="Shape 50452"/>
                        <wps:cNvSpPr/>
                        <wps:spPr>
                          <a:xfrm>
                            <a:off x="0" y="0"/>
                            <a:ext cx="729780" cy="0"/>
                          </a:xfrm>
                          <a:custGeom>
                            <a:avLst/>
                            <a:gdLst/>
                            <a:ahLst/>
                            <a:cxnLst/>
                            <a:rect l="0" t="0" r="0" b="0"/>
                            <a:pathLst>
                              <a:path w="729780">
                                <a:moveTo>
                                  <a:pt x="0" y="0"/>
                                </a:moveTo>
                                <a:lnTo>
                                  <a:pt x="729780" y="0"/>
                                </a:lnTo>
                              </a:path>
                            </a:pathLst>
                          </a:custGeom>
                          <a:ln w="634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6854" style="width:57.463pt;height:0.499751pt;mso-position-horizontal-relative:char;mso-position-vertical-relative:line" coordsize="7297,63">
                <v:shape id="Shape 50452" style="position:absolute;width:7297;height:0;left:0;top:0;" coordsize="729780,0" path="m0,0l729780,0">
                  <v:stroke weight="0.499751pt" endcap="flat" joinstyle="round" on="true" color="#000000"/>
                  <v:fill on="false" color="#000000" opacity="0"/>
                </v:shape>
              </v:group>
            </w:pict>
          </mc:Fallback>
        </mc:AlternateContent>
      </w:r>
      <w:r w:rsidRPr="007636ED">
        <w:rPr>
          <w:sz w:val="24"/>
          <w:szCs w:val="24"/>
        </w:rPr>
        <w:t>,</w:t>
      </w:r>
    </w:p>
    <w:p w:rsidR="00F91C0F" w:rsidRPr="007636ED" w:rsidRDefault="007636ED" w:rsidP="007636ED">
      <w:pPr>
        <w:spacing w:after="0" w:line="259" w:lineRule="auto"/>
        <w:ind w:left="283" w:right="0" w:firstLine="0"/>
        <w:jc w:val="center"/>
        <w:rPr>
          <w:sz w:val="24"/>
          <w:szCs w:val="24"/>
        </w:rPr>
      </w:pPr>
      <w:r w:rsidRPr="007636ED">
        <w:rPr>
          <w:i/>
          <w:sz w:val="24"/>
          <w:szCs w:val="24"/>
        </w:rPr>
        <w:t>C</w:t>
      </w:r>
    </w:p>
    <w:p w:rsidR="00F91C0F" w:rsidRPr="007636ED" w:rsidRDefault="007636ED" w:rsidP="007636ED">
      <w:pPr>
        <w:spacing w:after="0" w:line="259" w:lineRule="auto"/>
        <w:ind w:left="18" w:right="0" w:firstLine="0"/>
        <w:rPr>
          <w:sz w:val="24"/>
          <w:szCs w:val="24"/>
        </w:rPr>
      </w:pPr>
      <w:r w:rsidRPr="007636ED">
        <w:rPr>
          <w:rFonts w:eastAsia="Calibri"/>
          <w:sz w:val="24"/>
          <w:szCs w:val="24"/>
        </w:rPr>
        <w:lastRenderedPageBreak/>
        <w:t>где Л − число несчастных случаев с летальным исходом.</w:t>
      </w:r>
      <w:r w:rsidRPr="007636ED">
        <w:rPr>
          <w:sz w:val="24"/>
          <w:szCs w:val="24"/>
        </w:rPr>
        <w:t xml:space="preserve"> </w:t>
      </w:r>
    </w:p>
    <w:p w:rsidR="00F91C0F" w:rsidRPr="007636ED" w:rsidRDefault="007636ED" w:rsidP="007636ED">
      <w:pPr>
        <w:tabs>
          <w:tab w:val="center" w:pos="5052"/>
          <w:tab w:val="center" w:pos="8774"/>
        </w:tabs>
        <w:spacing w:after="0" w:line="259" w:lineRule="auto"/>
        <w:ind w:left="0" w:right="0" w:firstLine="0"/>
        <w:jc w:val="left"/>
        <w:rPr>
          <w:sz w:val="24"/>
          <w:szCs w:val="24"/>
        </w:rPr>
      </w:pPr>
      <w:r w:rsidRPr="007636ED">
        <w:rPr>
          <w:noProof/>
          <w:sz w:val="24"/>
          <w:szCs w:val="24"/>
        </w:rPr>
        <w:drawing>
          <wp:anchor distT="0" distB="0" distL="114300" distR="114300" simplePos="0" relativeHeight="251704320" behindDoc="0" locked="0" layoutInCell="1" allowOverlap="0">
            <wp:simplePos x="0" y="0"/>
            <wp:positionH relativeFrom="column">
              <wp:posOffset>2413165</wp:posOffset>
            </wp:positionH>
            <wp:positionV relativeFrom="paragraph">
              <wp:posOffset>-60798</wp:posOffset>
            </wp:positionV>
            <wp:extent cx="551688" cy="323088"/>
            <wp:effectExtent l="0" t="0" r="0" b="0"/>
            <wp:wrapSquare wrapText="bothSides"/>
            <wp:docPr id="611991" name="Picture 611991"/>
            <wp:cNvGraphicFramePr/>
            <a:graphic xmlns:a="http://schemas.openxmlformats.org/drawingml/2006/main">
              <a:graphicData uri="http://schemas.openxmlformats.org/drawingml/2006/picture">
                <pic:pic xmlns:pic="http://schemas.openxmlformats.org/drawingml/2006/picture">
                  <pic:nvPicPr>
                    <pic:cNvPr id="611991" name="Picture 611991"/>
                    <pic:cNvPicPr/>
                  </pic:nvPicPr>
                  <pic:blipFill>
                    <a:blip r:embed="rId225"/>
                    <a:stretch>
                      <a:fillRect/>
                    </a:stretch>
                  </pic:blipFill>
                  <pic:spPr>
                    <a:xfrm>
                      <a:off x="0" y="0"/>
                      <a:ext cx="551688" cy="323088"/>
                    </a:xfrm>
                    <a:prstGeom prst="rect">
                      <a:avLst/>
                    </a:prstGeom>
                  </pic:spPr>
                </pic:pic>
              </a:graphicData>
            </a:graphic>
          </wp:anchor>
        </w:drawing>
      </w:r>
      <w:r w:rsidRPr="007636ED">
        <w:rPr>
          <w:rFonts w:eastAsia="Calibri"/>
          <w:sz w:val="24"/>
          <w:szCs w:val="24"/>
        </w:rPr>
        <w:tab/>
      </w:r>
      <w:r w:rsidRPr="007636ED">
        <w:rPr>
          <w:sz w:val="24"/>
          <w:szCs w:val="24"/>
        </w:rPr>
        <w:t xml:space="preserve">5,1 </w:t>
      </w:r>
      <w:r w:rsidRPr="007636ED">
        <w:rPr>
          <w:sz w:val="24"/>
          <w:szCs w:val="24"/>
        </w:rPr>
        <w:tab/>
        <w:t xml:space="preserve"> </w:t>
      </w:r>
    </w:p>
    <w:p w:rsidR="00F91C0F" w:rsidRPr="007636ED" w:rsidRDefault="007636ED" w:rsidP="007636ED">
      <w:pPr>
        <w:spacing w:after="0" w:line="259" w:lineRule="auto"/>
        <w:ind w:left="3286" w:right="0" w:firstLine="0"/>
        <w:jc w:val="left"/>
        <w:rPr>
          <w:sz w:val="24"/>
          <w:szCs w:val="24"/>
        </w:rPr>
      </w:pPr>
      <w:r w:rsidRPr="007636ED">
        <w:rPr>
          <w:i/>
          <w:sz w:val="24"/>
          <w:szCs w:val="24"/>
        </w:rPr>
        <w:t xml:space="preserve">Кл </w:t>
      </w:r>
      <w:r w:rsidRPr="007636ED">
        <w:rPr>
          <w:rFonts w:eastAsia="Segoe UI Symbol"/>
          <w:sz w:val="24"/>
          <w:szCs w:val="24"/>
        </w:rPr>
        <w:t>==</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Задача 2</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На предприятии в течение года (300 рабочих дней) работало 950 человек. Продолжительность рабочего дня 8 часов. За это время произошло 100 несчастных случаев и было потеряно по различным причинам 30000 рабочих дней. Несчастные случаи (100) привели к потере 3000 рабочих дней. </w:t>
      </w:r>
    </w:p>
    <w:p w:rsidR="00F91C0F" w:rsidRPr="007636ED" w:rsidRDefault="007636ED" w:rsidP="007636ED">
      <w:pPr>
        <w:spacing w:after="0" w:line="259" w:lineRule="auto"/>
        <w:ind w:left="20" w:right="0" w:firstLine="0"/>
        <w:rPr>
          <w:sz w:val="24"/>
          <w:szCs w:val="24"/>
        </w:rPr>
      </w:pPr>
      <w:r w:rsidRPr="007636ED">
        <w:rPr>
          <w:sz w:val="24"/>
          <w:szCs w:val="24"/>
        </w:rPr>
        <w:t xml:space="preserve">Произошел один несчастный случай со смертельным исходом. Рассчитать статистические показатели травматизма. </w:t>
      </w:r>
    </w:p>
    <w:p w:rsidR="00F91C0F" w:rsidRPr="007636ED" w:rsidRDefault="007636ED" w:rsidP="007636ED">
      <w:pPr>
        <w:spacing w:after="0" w:line="259" w:lineRule="auto"/>
        <w:ind w:left="283" w:right="0" w:firstLine="0"/>
        <w:jc w:val="center"/>
        <w:rPr>
          <w:sz w:val="24"/>
          <w:szCs w:val="24"/>
        </w:rPr>
      </w:pPr>
      <w:r w:rsidRPr="007636ED">
        <w:rPr>
          <w:i/>
          <w:sz w:val="24"/>
          <w:szCs w:val="24"/>
        </w:rPr>
        <w:t>Решение</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В теории риска</w:t>
      </w:r>
      <w:r w:rsidRPr="007636ED">
        <w:rPr>
          <w:sz w:val="24"/>
          <w:szCs w:val="24"/>
        </w:rPr>
        <w:t xml:space="preserve"> для расчета статистических показателей применяют следующие зависимости. </w:t>
      </w:r>
    </w:p>
    <w:p w:rsidR="00F91C0F" w:rsidRPr="007636ED" w:rsidRDefault="007636ED" w:rsidP="007636ED">
      <w:pPr>
        <w:spacing w:after="0" w:line="259" w:lineRule="auto"/>
        <w:ind w:left="18" w:right="0" w:firstLine="0"/>
        <w:rPr>
          <w:sz w:val="24"/>
          <w:szCs w:val="24"/>
        </w:rPr>
      </w:pPr>
      <w:r w:rsidRPr="007636ED">
        <w:rPr>
          <w:b/>
          <w:sz w:val="24"/>
          <w:szCs w:val="24"/>
        </w:rPr>
        <w:t>Коэффициент частоты несчастных случаев</w:t>
      </w:r>
      <w:r w:rsidRPr="007636ED">
        <w:rPr>
          <w:sz w:val="24"/>
          <w:szCs w:val="24"/>
        </w:rPr>
        <w:t xml:space="preserve"> рассчитываем по формуле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tabs>
          <w:tab w:val="center" w:pos="4441"/>
          <w:tab w:val="center" w:pos="4967"/>
          <w:tab w:val="center" w:pos="8736"/>
        </w:tabs>
        <w:spacing w:after="0" w:line="259" w:lineRule="auto"/>
        <w:ind w:left="0" w:right="0" w:firstLine="0"/>
        <w:jc w:val="left"/>
        <w:rPr>
          <w:sz w:val="24"/>
          <w:szCs w:val="24"/>
        </w:rPr>
      </w:pPr>
      <w:r w:rsidRPr="007636ED">
        <w:rPr>
          <w:rFonts w:eastAsia="Calibri"/>
          <w:sz w:val="24"/>
          <w:szCs w:val="24"/>
        </w:rPr>
        <w:tab/>
      </w:r>
      <w:r w:rsidRPr="007636ED">
        <w:rPr>
          <w:i/>
          <w:sz w:val="24"/>
          <w:szCs w:val="24"/>
        </w:rPr>
        <w:t>N</w:t>
      </w:r>
      <w:r w:rsidRPr="007636ED">
        <w:rPr>
          <w:i/>
          <w:sz w:val="24"/>
          <w:szCs w:val="24"/>
        </w:rPr>
        <w:tab/>
      </w:r>
      <w:r w:rsidRPr="007636ED">
        <w:rPr>
          <w:sz w:val="24"/>
          <w:szCs w:val="24"/>
        </w:rPr>
        <w:t xml:space="preserve"> </w:t>
      </w:r>
      <w:r w:rsidRPr="007636ED">
        <w:rPr>
          <w:sz w:val="24"/>
          <w:szCs w:val="24"/>
        </w:rPr>
        <w:tab/>
        <w:t xml:space="preserve">(15.5) </w:t>
      </w:r>
    </w:p>
    <w:p w:rsidR="00F91C0F" w:rsidRPr="007636ED" w:rsidRDefault="007636ED" w:rsidP="007636ED">
      <w:pPr>
        <w:spacing w:after="0" w:line="259" w:lineRule="auto"/>
        <w:ind w:left="3281" w:right="0" w:firstLine="0"/>
        <w:jc w:val="left"/>
        <w:rPr>
          <w:sz w:val="24"/>
          <w:szCs w:val="24"/>
        </w:rPr>
      </w:pPr>
      <w:r w:rsidRPr="007636ED">
        <w:rPr>
          <w:i/>
          <w:sz w:val="24"/>
          <w:szCs w:val="24"/>
        </w:rPr>
        <w:t xml:space="preserve">Кч </w:t>
      </w:r>
      <w:r w:rsidRPr="007636ED">
        <w:rPr>
          <w:rFonts w:eastAsia="Segoe UI Symbol"/>
          <w:sz w:val="24"/>
          <w:szCs w:val="24"/>
        </w:rPr>
        <w:t xml:space="preserve">= </w:t>
      </w:r>
      <w:r w:rsidRPr="007636ED">
        <w:rPr>
          <w:rFonts w:eastAsia="Calibri"/>
          <w:noProof/>
          <w:sz w:val="24"/>
          <w:szCs w:val="24"/>
        </w:rPr>
        <mc:AlternateContent>
          <mc:Choice Requires="wpg">
            <w:drawing>
              <wp:inline distT="0" distB="0" distL="0" distR="0">
                <wp:extent cx="372982" cy="6347"/>
                <wp:effectExtent l="0" t="0" r="0" b="0"/>
                <wp:docPr id="546692" name="Group 546692"/>
                <wp:cNvGraphicFramePr/>
                <a:graphic xmlns:a="http://schemas.openxmlformats.org/drawingml/2006/main">
                  <a:graphicData uri="http://schemas.microsoft.com/office/word/2010/wordprocessingGroup">
                    <wpg:wgp>
                      <wpg:cNvGrpSpPr/>
                      <wpg:grpSpPr>
                        <a:xfrm>
                          <a:off x="0" y="0"/>
                          <a:ext cx="372982" cy="6347"/>
                          <a:chOff x="0" y="0"/>
                          <a:chExt cx="372982" cy="6347"/>
                        </a:xfrm>
                      </wpg:grpSpPr>
                      <wps:wsp>
                        <wps:cNvPr id="50511" name="Shape 50511"/>
                        <wps:cNvSpPr/>
                        <wps:spPr>
                          <a:xfrm>
                            <a:off x="0" y="0"/>
                            <a:ext cx="372982" cy="0"/>
                          </a:xfrm>
                          <a:custGeom>
                            <a:avLst/>
                            <a:gdLst/>
                            <a:ahLst/>
                            <a:cxnLst/>
                            <a:rect l="0" t="0" r="0" b="0"/>
                            <a:pathLst>
                              <a:path w="372982">
                                <a:moveTo>
                                  <a:pt x="0" y="0"/>
                                </a:moveTo>
                                <a:lnTo>
                                  <a:pt x="372982" y="0"/>
                                </a:lnTo>
                              </a:path>
                            </a:pathLst>
                          </a:custGeom>
                          <a:ln w="634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6692" style="width:29.3687pt;height:1.52588e-05pt;mso-position-horizontal-relative:char;mso-position-vertical-relative:line" coordsize="3729,0">
                <v:shape id="Shape 50511" style="position:absolute;width:3729;height:0;left:0;top:0;" coordsize="372982,0" path="m0,0l372982,0">
                  <v:stroke weight="0.499751pt" endcap="flat" joinstyle="round" on="true" color="#000000"/>
                  <v:fill on="false" color="#000000" opacity="0"/>
                </v:shape>
              </v:group>
            </w:pict>
          </mc:Fallback>
        </mc:AlternateContent>
      </w:r>
      <w:r w:rsidRPr="007636ED">
        <w:rPr>
          <w:sz w:val="24"/>
          <w:szCs w:val="24"/>
        </w:rPr>
        <w:t xml:space="preserve"> ,</w:t>
      </w:r>
    </w:p>
    <w:p w:rsidR="00F91C0F" w:rsidRPr="007636ED" w:rsidRDefault="007636ED" w:rsidP="007636ED">
      <w:pPr>
        <w:spacing w:after="0" w:line="259" w:lineRule="auto"/>
        <w:ind w:left="283" w:right="0" w:firstLine="0"/>
        <w:jc w:val="center"/>
        <w:rPr>
          <w:sz w:val="24"/>
          <w:szCs w:val="24"/>
        </w:rPr>
      </w:pPr>
      <w:r w:rsidRPr="007636ED">
        <w:rPr>
          <w:i/>
          <w:sz w:val="24"/>
          <w:szCs w:val="24"/>
        </w:rPr>
        <w:t xml:space="preserve">N </w:t>
      </w:r>
      <w:r w:rsidRPr="007636ED">
        <w:rPr>
          <w:sz w:val="24"/>
          <w:szCs w:val="24"/>
        </w:rPr>
        <w:t>*</w:t>
      </w:r>
    </w:p>
    <w:p w:rsidR="00F91C0F" w:rsidRPr="007636ED" w:rsidRDefault="007636ED" w:rsidP="007636ED">
      <w:pPr>
        <w:spacing w:after="0" w:line="259" w:lineRule="auto"/>
        <w:ind w:left="18" w:right="0" w:firstLine="0"/>
        <w:rPr>
          <w:sz w:val="24"/>
          <w:szCs w:val="24"/>
        </w:rPr>
      </w:pPr>
      <w:r w:rsidRPr="007636ED">
        <w:rPr>
          <w:rFonts w:eastAsia="Calibri"/>
          <w:sz w:val="24"/>
          <w:szCs w:val="24"/>
        </w:rPr>
        <w:t>где N − число наступивших несчастных случаев;</w:t>
      </w: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rFonts w:eastAsia="Calibri"/>
          <w:sz w:val="24"/>
          <w:szCs w:val="24"/>
        </w:rPr>
        <w:t>N* − реперное число несчастных случаев за тот же период времени.</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Определяем общее количество часов работы </w:t>
      </w:r>
    </w:p>
    <w:p w:rsidR="00F91C0F" w:rsidRPr="007636ED" w:rsidRDefault="007636ED" w:rsidP="007636ED">
      <w:pPr>
        <w:spacing w:after="0" w:line="259" w:lineRule="auto"/>
        <w:ind w:left="28" w:right="0" w:firstLine="0"/>
        <w:jc w:val="center"/>
        <w:rPr>
          <w:sz w:val="24"/>
          <w:szCs w:val="24"/>
        </w:rPr>
      </w:pPr>
      <w:r w:rsidRPr="007636ED">
        <w:rPr>
          <w:sz w:val="24"/>
          <w:szCs w:val="24"/>
        </w:rPr>
        <w:t xml:space="preserve">Т = (950 * 300 * 8) – (30000 * 8) = 2040000 ч. </w:t>
      </w:r>
    </w:p>
    <w:p w:rsidR="00F91C0F" w:rsidRPr="007636ED" w:rsidRDefault="007636ED" w:rsidP="007636ED">
      <w:pPr>
        <w:spacing w:after="0" w:line="259" w:lineRule="auto"/>
        <w:ind w:left="2924" w:right="0" w:firstLine="0"/>
        <w:rPr>
          <w:sz w:val="24"/>
          <w:szCs w:val="24"/>
        </w:rPr>
      </w:pPr>
      <w:r w:rsidRPr="007636ED">
        <w:rPr>
          <w:sz w:val="24"/>
          <w:szCs w:val="24"/>
        </w:rPr>
        <w:t>Реперное число несчастных случаев за расчетный период времени составит N* = 10</w:t>
      </w:r>
      <w:r w:rsidRPr="007636ED">
        <w:rPr>
          <w:sz w:val="24"/>
          <w:szCs w:val="24"/>
          <w:vertAlign w:val="superscript"/>
        </w:rPr>
        <w:t>-6</w:t>
      </w:r>
      <w:r w:rsidRPr="007636ED">
        <w:rPr>
          <w:sz w:val="24"/>
          <w:szCs w:val="24"/>
        </w:rPr>
        <w:t xml:space="preserve"> * 2040000 = 2,04 нс. </w:t>
      </w:r>
    </w:p>
    <w:p w:rsidR="00F91C0F" w:rsidRPr="007636ED" w:rsidRDefault="007636ED" w:rsidP="007636ED">
      <w:pPr>
        <w:spacing w:after="0" w:line="259" w:lineRule="auto"/>
        <w:ind w:left="20" w:right="0" w:firstLine="0"/>
        <w:rPr>
          <w:sz w:val="24"/>
          <w:szCs w:val="24"/>
        </w:rPr>
      </w:pPr>
      <w:r w:rsidRPr="007636ED">
        <w:rPr>
          <w:sz w:val="24"/>
          <w:szCs w:val="24"/>
        </w:rPr>
        <w:t xml:space="preserve">Коэффициент частоты </w:t>
      </w:r>
    </w:p>
    <w:p w:rsidR="00F91C0F" w:rsidRPr="007636ED" w:rsidRDefault="007636ED" w:rsidP="007636ED">
      <w:pPr>
        <w:spacing w:after="0" w:line="259" w:lineRule="auto"/>
        <w:ind w:left="28" w:right="0" w:firstLine="0"/>
        <w:jc w:val="center"/>
        <w:rPr>
          <w:sz w:val="24"/>
          <w:szCs w:val="24"/>
        </w:rPr>
      </w:pPr>
      <w:r w:rsidRPr="007636ED">
        <w:rPr>
          <w:sz w:val="24"/>
          <w:szCs w:val="24"/>
        </w:rPr>
        <w:t xml:space="preserve">Кч = 100/2,04 = 49,02 </w:t>
      </w:r>
    </w:p>
    <w:p w:rsidR="00F91C0F" w:rsidRPr="007636ED" w:rsidRDefault="007636ED" w:rsidP="007636ED">
      <w:pPr>
        <w:spacing w:after="0" w:line="259" w:lineRule="auto"/>
        <w:ind w:left="20" w:right="0" w:firstLine="0"/>
        <w:rPr>
          <w:sz w:val="24"/>
          <w:szCs w:val="24"/>
        </w:rPr>
      </w:pPr>
      <w:r w:rsidRPr="007636ED">
        <w:rPr>
          <w:b/>
          <w:sz w:val="24"/>
          <w:szCs w:val="24"/>
        </w:rPr>
        <w:t xml:space="preserve">Показатель </w:t>
      </w:r>
      <w:r w:rsidRPr="007636ED">
        <w:rPr>
          <w:b/>
          <w:sz w:val="24"/>
          <w:szCs w:val="24"/>
        </w:rPr>
        <w:tab/>
        <w:t xml:space="preserve">тяжести </w:t>
      </w:r>
      <w:r w:rsidRPr="007636ED">
        <w:rPr>
          <w:b/>
          <w:sz w:val="24"/>
          <w:szCs w:val="24"/>
        </w:rPr>
        <w:tab/>
        <w:t xml:space="preserve">несчастных </w:t>
      </w:r>
      <w:r w:rsidRPr="007636ED">
        <w:rPr>
          <w:b/>
          <w:sz w:val="24"/>
          <w:szCs w:val="24"/>
        </w:rPr>
        <w:tab/>
        <w:t>случаев</w:t>
      </w:r>
      <w:r w:rsidRPr="007636ED">
        <w:rPr>
          <w:sz w:val="24"/>
          <w:szCs w:val="24"/>
        </w:rPr>
        <w:t xml:space="preserve"> </w:t>
      </w:r>
      <w:r w:rsidRPr="007636ED">
        <w:rPr>
          <w:sz w:val="24"/>
          <w:szCs w:val="24"/>
        </w:rPr>
        <w:tab/>
        <w:t xml:space="preserve">(коэффициент нетрудоспособности) определен по формуле </w:t>
      </w:r>
    </w:p>
    <w:p w:rsidR="00F91C0F" w:rsidRPr="007636ED" w:rsidRDefault="007636ED" w:rsidP="007636ED">
      <w:pPr>
        <w:tabs>
          <w:tab w:val="center" w:pos="4245"/>
          <w:tab w:val="center" w:pos="8736"/>
        </w:tabs>
        <w:spacing w:after="0" w:line="259" w:lineRule="auto"/>
        <w:ind w:left="0" w:right="0" w:firstLine="0"/>
        <w:jc w:val="left"/>
        <w:rPr>
          <w:sz w:val="24"/>
          <w:szCs w:val="24"/>
        </w:rPr>
      </w:pPr>
      <w:r w:rsidRPr="007636ED">
        <w:rPr>
          <w:rFonts w:eastAsia="Calibri"/>
          <w:sz w:val="24"/>
          <w:szCs w:val="24"/>
        </w:rPr>
        <w:tab/>
      </w:r>
      <w:r w:rsidRPr="007636ED">
        <w:rPr>
          <w:i/>
          <w:sz w:val="24"/>
          <w:szCs w:val="24"/>
        </w:rPr>
        <w:t>Д</w:t>
      </w:r>
      <w:r w:rsidRPr="007636ED">
        <w:rPr>
          <w:sz w:val="24"/>
          <w:szCs w:val="24"/>
        </w:rPr>
        <w:t xml:space="preserve"> </w:t>
      </w:r>
      <w:r w:rsidRPr="007636ED">
        <w:rPr>
          <w:sz w:val="24"/>
          <w:szCs w:val="24"/>
        </w:rPr>
        <w:tab/>
        <w:t xml:space="preserve">(15.6) </w:t>
      </w:r>
    </w:p>
    <w:p w:rsidR="00F91C0F" w:rsidRPr="007636ED" w:rsidRDefault="007636ED" w:rsidP="007636ED">
      <w:pPr>
        <w:spacing w:after="0" w:line="259" w:lineRule="auto"/>
        <w:ind w:left="4072" w:right="0" w:firstLine="0"/>
        <w:jc w:val="left"/>
        <w:rPr>
          <w:sz w:val="24"/>
          <w:szCs w:val="24"/>
        </w:rPr>
      </w:pPr>
      <w:r w:rsidRPr="007636ED">
        <w:rPr>
          <w:i/>
          <w:sz w:val="24"/>
          <w:szCs w:val="24"/>
        </w:rPr>
        <w:t xml:space="preserve">Кн </w:t>
      </w:r>
      <w:r w:rsidRPr="007636ED">
        <w:rPr>
          <w:rFonts w:eastAsia="Segoe UI Symbol"/>
          <w:sz w:val="24"/>
          <w:szCs w:val="24"/>
        </w:rPr>
        <w:t>=</w:t>
      </w:r>
      <w:r w:rsidRPr="007636ED">
        <w:rPr>
          <w:rFonts w:eastAsia="Segoe UI Symbol"/>
          <w:sz w:val="24"/>
          <w:szCs w:val="24"/>
        </w:rPr>
        <w:tab/>
      </w:r>
      <w:r w:rsidRPr="007636ED">
        <w:rPr>
          <w:rFonts w:eastAsia="Calibri"/>
          <w:noProof/>
          <w:sz w:val="24"/>
          <w:szCs w:val="24"/>
        </w:rPr>
        <mc:AlternateContent>
          <mc:Choice Requires="wpg">
            <w:drawing>
              <wp:inline distT="0" distB="0" distL="0" distR="0">
                <wp:extent cx="278752" cy="6355"/>
                <wp:effectExtent l="0" t="0" r="0" b="0"/>
                <wp:docPr id="546693" name="Group 546693"/>
                <wp:cNvGraphicFramePr/>
                <a:graphic xmlns:a="http://schemas.openxmlformats.org/drawingml/2006/main">
                  <a:graphicData uri="http://schemas.microsoft.com/office/word/2010/wordprocessingGroup">
                    <wpg:wgp>
                      <wpg:cNvGrpSpPr/>
                      <wpg:grpSpPr>
                        <a:xfrm>
                          <a:off x="0" y="0"/>
                          <a:ext cx="278752" cy="6355"/>
                          <a:chOff x="0" y="0"/>
                          <a:chExt cx="278752" cy="6355"/>
                        </a:xfrm>
                      </wpg:grpSpPr>
                      <wps:wsp>
                        <wps:cNvPr id="50549" name="Shape 50549"/>
                        <wps:cNvSpPr/>
                        <wps:spPr>
                          <a:xfrm>
                            <a:off x="0" y="0"/>
                            <a:ext cx="278752" cy="0"/>
                          </a:xfrm>
                          <a:custGeom>
                            <a:avLst/>
                            <a:gdLst/>
                            <a:ahLst/>
                            <a:cxnLst/>
                            <a:rect l="0" t="0" r="0" b="0"/>
                            <a:pathLst>
                              <a:path w="278752">
                                <a:moveTo>
                                  <a:pt x="0" y="0"/>
                                </a:moveTo>
                                <a:lnTo>
                                  <a:pt x="278752" y="0"/>
                                </a:lnTo>
                              </a:path>
                            </a:pathLst>
                          </a:custGeom>
                          <a:ln w="635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6693" style="width:21.949pt;height:0.500406pt;mso-position-horizontal-relative:char;mso-position-vertical-relative:line" coordsize="2787,63">
                <v:shape id="Shape 50549" style="position:absolute;width:2787;height:0;left:0;top:0;" coordsize="278752,0" path="m0,0l278752,0">
                  <v:stroke weight="0.500406pt" endcap="flat" joinstyle="round" on="true" color="#000000"/>
                  <v:fill on="false" color="#000000" opacity="0"/>
                </v:shape>
              </v:group>
            </w:pict>
          </mc:Fallback>
        </mc:AlternateContent>
      </w:r>
      <w:r w:rsidRPr="007636ED">
        <w:rPr>
          <w:sz w:val="24"/>
          <w:szCs w:val="24"/>
        </w:rPr>
        <w:t xml:space="preserve">, </w:t>
      </w:r>
      <w:r w:rsidRPr="007636ED">
        <w:rPr>
          <w:i/>
          <w:sz w:val="24"/>
          <w:szCs w:val="24"/>
        </w:rPr>
        <w:t xml:space="preserve">Д </w:t>
      </w:r>
      <w:r w:rsidRPr="007636ED">
        <w:rPr>
          <w:sz w:val="24"/>
          <w:szCs w:val="24"/>
        </w:rPr>
        <w:t>*</w:t>
      </w:r>
    </w:p>
    <w:p w:rsidR="00F91C0F" w:rsidRPr="007636ED" w:rsidRDefault="007636ED" w:rsidP="007636ED">
      <w:pPr>
        <w:spacing w:after="0" w:line="259" w:lineRule="auto"/>
        <w:ind w:left="18" w:right="0" w:firstLine="0"/>
        <w:rPr>
          <w:sz w:val="24"/>
          <w:szCs w:val="24"/>
        </w:rPr>
      </w:pPr>
      <w:r w:rsidRPr="007636ED">
        <w:rPr>
          <w:rFonts w:eastAsia="Calibri"/>
          <w:sz w:val="24"/>
          <w:szCs w:val="24"/>
        </w:rPr>
        <w:t xml:space="preserve">где Д − число всех дней нетрудоспособности. Один летальный исход приравнивают к 6000 - 7500 дням потери </w:t>
      </w:r>
      <w:proofErr w:type="gramStart"/>
      <w:r w:rsidRPr="007636ED">
        <w:rPr>
          <w:rFonts w:eastAsia="Calibri"/>
          <w:sz w:val="24"/>
          <w:szCs w:val="24"/>
        </w:rPr>
        <w:t>работоспособности;</w:t>
      </w:r>
      <w:r w:rsidRPr="007636ED">
        <w:rPr>
          <w:sz w:val="24"/>
          <w:szCs w:val="24"/>
        </w:rPr>
        <w:t xml:space="preserve"> </w:t>
      </w:r>
      <w:r w:rsidRPr="007636ED">
        <w:rPr>
          <w:rFonts w:eastAsia="Calibri"/>
          <w:sz w:val="24"/>
          <w:szCs w:val="24"/>
        </w:rPr>
        <w:t xml:space="preserve"> Д</w:t>
      </w:r>
      <w:proofErr w:type="gramEnd"/>
      <w:r w:rsidRPr="007636ED">
        <w:rPr>
          <w:rFonts w:eastAsia="Calibri"/>
          <w:sz w:val="24"/>
          <w:szCs w:val="24"/>
        </w:rPr>
        <w:t xml:space="preserve">* − реперное число дней нетрудоспособности. </w:t>
      </w:r>
      <w:r w:rsidRPr="007636ED">
        <w:rPr>
          <w:sz w:val="24"/>
          <w:szCs w:val="24"/>
        </w:rPr>
        <w:t xml:space="preserve"> </w:t>
      </w:r>
    </w:p>
    <w:p w:rsidR="00F91C0F" w:rsidRPr="007636ED" w:rsidRDefault="007636ED" w:rsidP="007636ED">
      <w:pPr>
        <w:tabs>
          <w:tab w:val="center" w:pos="3986"/>
          <w:tab w:val="center" w:pos="8736"/>
        </w:tabs>
        <w:spacing w:after="0" w:line="259" w:lineRule="auto"/>
        <w:ind w:left="0" w:right="0" w:firstLine="0"/>
        <w:jc w:val="left"/>
        <w:rPr>
          <w:sz w:val="24"/>
          <w:szCs w:val="24"/>
        </w:rPr>
      </w:pPr>
      <w:r w:rsidRPr="007636ED">
        <w:rPr>
          <w:rFonts w:eastAsia="Calibri"/>
          <w:sz w:val="24"/>
          <w:szCs w:val="24"/>
        </w:rPr>
        <w:tab/>
      </w:r>
      <w:r w:rsidRPr="007636ED">
        <w:rPr>
          <w:i/>
          <w:sz w:val="24"/>
          <w:szCs w:val="24"/>
        </w:rPr>
        <w:t>Д</w:t>
      </w:r>
      <w:r w:rsidRPr="007636ED">
        <w:rPr>
          <w:sz w:val="24"/>
          <w:szCs w:val="24"/>
        </w:rPr>
        <w:t>*</w:t>
      </w:r>
      <w:r w:rsidRPr="007636ED">
        <w:rPr>
          <w:rFonts w:eastAsia="Segoe UI Symbol"/>
          <w:sz w:val="24"/>
          <w:szCs w:val="24"/>
        </w:rPr>
        <w:t>=</w:t>
      </w:r>
      <w:r w:rsidRPr="007636ED">
        <w:rPr>
          <w:rFonts w:eastAsia="Segoe UI Symbol"/>
          <w:sz w:val="24"/>
          <w:szCs w:val="24"/>
        </w:rPr>
        <w:t></w:t>
      </w:r>
      <w:r w:rsidRPr="007636ED">
        <w:rPr>
          <w:i/>
          <w:sz w:val="24"/>
          <w:szCs w:val="24"/>
          <w:vertAlign w:val="subscript"/>
        </w:rPr>
        <w:t xml:space="preserve">T </w:t>
      </w:r>
      <w:r w:rsidRPr="007636ED">
        <w:rPr>
          <w:sz w:val="24"/>
          <w:szCs w:val="24"/>
        </w:rPr>
        <w:t>*</w:t>
      </w:r>
      <w:r w:rsidRPr="007636ED">
        <w:rPr>
          <w:i/>
          <w:sz w:val="24"/>
          <w:szCs w:val="24"/>
        </w:rPr>
        <w:t>T</w:t>
      </w:r>
      <w:r w:rsidRPr="007636ED">
        <w:rPr>
          <w:sz w:val="24"/>
          <w:szCs w:val="24"/>
        </w:rPr>
        <w:t xml:space="preserve"> </w:t>
      </w:r>
      <w:r w:rsidRPr="007636ED">
        <w:rPr>
          <w:sz w:val="24"/>
          <w:szCs w:val="24"/>
        </w:rPr>
        <w:tab/>
        <w:t xml:space="preserve">(15.7) </w:t>
      </w:r>
    </w:p>
    <w:p w:rsidR="00F91C0F" w:rsidRPr="007636ED" w:rsidRDefault="007636ED" w:rsidP="007636ED">
      <w:pPr>
        <w:spacing w:after="0" w:line="259" w:lineRule="auto"/>
        <w:ind w:left="20" w:right="0" w:firstLine="0"/>
        <w:rPr>
          <w:sz w:val="24"/>
          <w:szCs w:val="24"/>
        </w:rPr>
      </w:pPr>
      <w:r w:rsidRPr="007636ED">
        <w:rPr>
          <w:sz w:val="24"/>
          <w:szCs w:val="24"/>
        </w:rPr>
        <w:t>где β</w:t>
      </w:r>
      <w:r w:rsidRPr="007636ED">
        <w:rPr>
          <w:sz w:val="24"/>
          <w:szCs w:val="24"/>
          <w:vertAlign w:val="subscript"/>
        </w:rPr>
        <w:t xml:space="preserve">T </w:t>
      </w:r>
      <w:r w:rsidRPr="007636ED">
        <w:rPr>
          <w:sz w:val="24"/>
          <w:szCs w:val="24"/>
        </w:rPr>
        <w:t>- 10</w:t>
      </w:r>
      <w:r w:rsidRPr="007636ED">
        <w:rPr>
          <w:sz w:val="24"/>
          <w:szCs w:val="24"/>
          <w:vertAlign w:val="superscript"/>
        </w:rPr>
        <w:t>-3</w:t>
      </w:r>
      <w:r w:rsidRPr="007636ED">
        <w:rPr>
          <w:sz w:val="24"/>
          <w:szCs w:val="24"/>
        </w:rPr>
        <w:t xml:space="preserve"> дн/ч. </w:t>
      </w:r>
    </w:p>
    <w:p w:rsidR="00F91C0F" w:rsidRPr="007636ED" w:rsidRDefault="007636ED" w:rsidP="007636ED">
      <w:pPr>
        <w:spacing w:after="0" w:line="259" w:lineRule="auto"/>
        <w:ind w:left="28" w:right="0" w:firstLine="0"/>
        <w:jc w:val="center"/>
        <w:rPr>
          <w:sz w:val="24"/>
          <w:szCs w:val="24"/>
        </w:rPr>
      </w:pPr>
      <w:r w:rsidRPr="007636ED">
        <w:rPr>
          <w:sz w:val="24"/>
          <w:szCs w:val="24"/>
        </w:rPr>
        <w:t>Д* = 10</w:t>
      </w:r>
      <w:r w:rsidRPr="007636ED">
        <w:rPr>
          <w:sz w:val="24"/>
          <w:szCs w:val="24"/>
          <w:vertAlign w:val="superscript"/>
        </w:rPr>
        <w:t>-3</w:t>
      </w:r>
      <w:r w:rsidRPr="007636ED">
        <w:rPr>
          <w:sz w:val="24"/>
          <w:szCs w:val="24"/>
        </w:rPr>
        <w:t xml:space="preserve">* (950 * 300 * 8 - 30000 * 8) = 2040дней. </w:t>
      </w:r>
    </w:p>
    <w:p w:rsidR="00F91C0F" w:rsidRPr="007636ED" w:rsidRDefault="007636ED" w:rsidP="007636ED">
      <w:pPr>
        <w:spacing w:after="0" w:line="259" w:lineRule="auto"/>
        <w:ind w:left="3380" w:right="0" w:firstLine="0"/>
        <w:rPr>
          <w:sz w:val="24"/>
          <w:szCs w:val="24"/>
        </w:rPr>
      </w:pPr>
      <w:r w:rsidRPr="007636ED">
        <w:rPr>
          <w:sz w:val="24"/>
          <w:szCs w:val="24"/>
        </w:rPr>
        <w:t xml:space="preserve">При условии отсутствия несчастного случая с летальным </w:t>
      </w:r>
      <w:proofErr w:type="gramStart"/>
      <w:r w:rsidRPr="007636ED">
        <w:rPr>
          <w:sz w:val="24"/>
          <w:szCs w:val="24"/>
        </w:rPr>
        <w:t>исходом  Кн</w:t>
      </w:r>
      <w:proofErr w:type="gramEnd"/>
      <w:r w:rsidRPr="007636ED">
        <w:rPr>
          <w:sz w:val="24"/>
          <w:szCs w:val="24"/>
        </w:rPr>
        <w:t xml:space="preserve"> = 3000/2040 = 1,47 </w:t>
      </w:r>
    </w:p>
    <w:p w:rsidR="00F91C0F" w:rsidRPr="007636ED" w:rsidRDefault="007636ED" w:rsidP="007636ED">
      <w:pPr>
        <w:spacing w:after="0" w:line="259" w:lineRule="auto"/>
        <w:ind w:left="20" w:right="0" w:firstLine="0"/>
        <w:rPr>
          <w:sz w:val="24"/>
          <w:szCs w:val="24"/>
        </w:rPr>
      </w:pPr>
      <w:r w:rsidRPr="007636ED">
        <w:rPr>
          <w:sz w:val="24"/>
          <w:szCs w:val="24"/>
        </w:rPr>
        <w:t xml:space="preserve">При условии наличия несчастного случая со смертельным исходом </w:t>
      </w:r>
    </w:p>
    <w:p w:rsidR="00F91C0F" w:rsidRPr="007636ED" w:rsidRDefault="007636ED" w:rsidP="007636ED">
      <w:pPr>
        <w:spacing w:after="0" w:line="259" w:lineRule="auto"/>
        <w:ind w:left="28" w:right="0" w:firstLine="0"/>
        <w:jc w:val="center"/>
        <w:rPr>
          <w:sz w:val="24"/>
          <w:szCs w:val="24"/>
        </w:rPr>
      </w:pPr>
      <w:r w:rsidRPr="007636ED">
        <w:rPr>
          <w:sz w:val="24"/>
          <w:szCs w:val="24"/>
        </w:rPr>
        <w:t xml:space="preserve">Кн = (6000 + 3000) / 2040 = 4,41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3. Задания для работы на занятии</w:t>
      </w:r>
      <w:r w:rsidRPr="007636ED">
        <w:rPr>
          <w:sz w:val="24"/>
          <w:szCs w:val="24"/>
        </w:rPr>
        <w:t xml:space="preserve"> </w:t>
      </w:r>
      <w:r w:rsidRPr="007636ED">
        <w:rPr>
          <w:b/>
          <w:sz w:val="24"/>
          <w:szCs w:val="24"/>
        </w:rPr>
        <w:t>Задание 1.</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Рассчитать статистические показатели травматизма по формулам теории риска. </w:t>
      </w:r>
    </w:p>
    <w:p w:rsidR="00F91C0F" w:rsidRPr="007636ED" w:rsidRDefault="007636ED" w:rsidP="007636ED">
      <w:pPr>
        <w:spacing w:after="0" w:line="259" w:lineRule="auto"/>
        <w:ind w:left="20" w:right="0" w:firstLine="0"/>
        <w:rPr>
          <w:sz w:val="24"/>
          <w:szCs w:val="24"/>
        </w:rPr>
      </w:pPr>
      <w:r w:rsidRPr="007636ED">
        <w:rPr>
          <w:sz w:val="24"/>
          <w:szCs w:val="24"/>
        </w:rPr>
        <w:t xml:space="preserve">Исходные данные приведены в таблице 15.1. </w:t>
      </w:r>
    </w:p>
    <w:p w:rsidR="00F91C0F" w:rsidRPr="007636ED" w:rsidRDefault="007636ED" w:rsidP="007636ED">
      <w:pPr>
        <w:spacing w:after="0" w:line="259" w:lineRule="auto"/>
        <w:ind w:left="18" w:right="0" w:firstLine="0"/>
        <w:rPr>
          <w:sz w:val="24"/>
          <w:szCs w:val="24"/>
        </w:rPr>
      </w:pPr>
      <w:r w:rsidRPr="007636ED">
        <w:rPr>
          <w:rFonts w:eastAsia="Calibri"/>
          <w:sz w:val="24"/>
          <w:szCs w:val="24"/>
        </w:rPr>
        <w:t>Таблица 15.1 − Исходные данные для расчетов</w:t>
      </w:r>
      <w:r w:rsidRPr="007636ED">
        <w:rPr>
          <w:sz w:val="24"/>
          <w:szCs w:val="24"/>
        </w:rPr>
        <w:t xml:space="preserve"> </w:t>
      </w:r>
    </w:p>
    <w:tbl>
      <w:tblPr>
        <w:tblStyle w:val="TableGrid"/>
        <w:tblW w:w="9573" w:type="dxa"/>
        <w:tblInd w:w="-101" w:type="dxa"/>
        <w:tblCellMar>
          <w:top w:w="14" w:type="dxa"/>
          <w:left w:w="103" w:type="dxa"/>
          <w:bottom w:w="0" w:type="dxa"/>
          <w:right w:w="41" w:type="dxa"/>
        </w:tblCellMar>
        <w:tblLook w:val="04A0" w:firstRow="1" w:lastRow="0" w:firstColumn="1" w:lastColumn="0" w:noHBand="0" w:noVBand="1"/>
      </w:tblPr>
      <w:tblGrid>
        <w:gridCol w:w="1423"/>
        <w:gridCol w:w="2326"/>
        <w:gridCol w:w="1928"/>
        <w:gridCol w:w="2000"/>
        <w:gridCol w:w="1896"/>
      </w:tblGrid>
      <w:tr w:rsidR="00F91C0F" w:rsidRPr="007636ED">
        <w:trPr>
          <w:trHeight w:val="1942"/>
        </w:trPr>
        <w:tc>
          <w:tcPr>
            <w:tcW w:w="14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lastRenderedPageBreak/>
              <w:t xml:space="preserve">Номер варианта </w:t>
            </w:r>
          </w:p>
        </w:tc>
        <w:tc>
          <w:tcPr>
            <w:tcW w:w="23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Среднесписочное число </w:t>
            </w:r>
          </w:p>
          <w:p w:rsidR="00F91C0F" w:rsidRPr="007636ED" w:rsidRDefault="007636ED" w:rsidP="007636ED">
            <w:pPr>
              <w:spacing w:after="0" w:line="259" w:lineRule="auto"/>
              <w:ind w:left="96" w:right="0" w:firstLine="0"/>
              <w:jc w:val="left"/>
              <w:rPr>
                <w:sz w:val="24"/>
                <w:szCs w:val="24"/>
              </w:rPr>
            </w:pPr>
            <w:r w:rsidRPr="007636ED">
              <w:rPr>
                <w:sz w:val="24"/>
                <w:szCs w:val="24"/>
              </w:rPr>
              <w:t xml:space="preserve">работников, чел </w:t>
            </w:r>
          </w:p>
        </w:tc>
        <w:tc>
          <w:tcPr>
            <w:tcW w:w="19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Число несчастных случаев за год </w:t>
            </w:r>
          </w:p>
        </w:tc>
        <w:tc>
          <w:tcPr>
            <w:tcW w:w="200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Кол-во смертельных исходов </w:t>
            </w:r>
          </w:p>
        </w:tc>
        <w:tc>
          <w:tcPr>
            <w:tcW w:w="18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Потери рабочего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времени по различным </w:t>
            </w:r>
          </w:p>
          <w:p w:rsidR="00F91C0F" w:rsidRPr="007636ED" w:rsidRDefault="007636ED" w:rsidP="007636ED">
            <w:pPr>
              <w:spacing w:after="0" w:line="259" w:lineRule="auto"/>
              <w:ind w:left="21" w:right="0" w:firstLine="0"/>
              <w:jc w:val="center"/>
              <w:rPr>
                <w:sz w:val="24"/>
                <w:szCs w:val="24"/>
              </w:rPr>
            </w:pPr>
            <w:r w:rsidRPr="007636ED">
              <w:rPr>
                <w:sz w:val="24"/>
                <w:szCs w:val="24"/>
              </w:rPr>
              <w:t xml:space="preserve">причинам, час </w:t>
            </w:r>
          </w:p>
        </w:tc>
      </w:tr>
      <w:tr w:rsidR="00F91C0F" w:rsidRPr="007636ED">
        <w:trPr>
          <w:trHeight w:val="331"/>
        </w:trPr>
        <w:tc>
          <w:tcPr>
            <w:tcW w:w="14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23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1000 </w:t>
            </w:r>
          </w:p>
        </w:tc>
        <w:tc>
          <w:tcPr>
            <w:tcW w:w="19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85 </w:t>
            </w:r>
          </w:p>
        </w:tc>
        <w:tc>
          <w:tcPr>
            <w:tcW w:w="200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18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4000 </w:t>
            </w:r>
          </w:p>
        </w:tc>
      </w:tr>
      <w:tr w:rsidR="00F91C0F" w:rsidRPr="007636ED">
        <w:trPr>
          <w:trHeight w:val="331"/>
        </w:trPr>
        <w:tc>
          <w:tcPr>
            <w:tcW w:w="14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23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900 </w:t>
            </w:r>
          </w:p>
        </w:tc>
        <w:tc>
          <w:tcPr>
            <w:tcW w:w="19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 </w:t>
            </w:r>
          </w:p>
        </w:tc>
        <w:tc>
          <w:tcPr>
            <w:tcW w:w="200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8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2000 </w:t>
            </w:r>
          </w:p>
        </w:tc>
      </w:tr>
      <w:tr w:rsidR="00F91C0F" w:rsidRPr="007636ED">
        <w:trPr>
          <w:trHeight w:val="334"/>
        </w:trPr>
        <w:tc>
          <w:tcPr>
            <w:tcW w:w="14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23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500 </w:t>
            </w:r>
          </w:p>
        </w:tc>
        <w:tc>
          <w:tcPr>
            <w:tcW w:w="19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28 </w:t>
            </w:r>
          </w:p>
        </w:tc>
        <w:tc>
          <w:tcPr>
            <w:tcW w:w="200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18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tc>
      </w:tr>
      <w:tr w:rsidR="00F91C0F" w:rsidRPr="007636ED">
        <w:trPr>
          <w:trHeight w:val="331"/>
        </w:trPr>
        <w:tc>
          <w:tcPr>
            <w:tcW w:w="14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23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19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200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8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r>
      <w:tr w:rsidR="00F91C0F" w:rsidRPr="007636ED">
        <w:trPr>
          <w:trHeight w:val="331"/>
        </w:trPr>
        <w:tc>
          <w:tcPr>
            <w:tcW w:w="14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23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150 </w:t>
            </w:r>
          </w:p>
        </w:tc>
        <w:tc>
          <w:tcPr>
            <w:tcW w:w="19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 </w:t>
            </w:r>
          </w:p>
        </w:tc>
        <w:tc>
          <w:tcPr>
            <w:tcW w:w="200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18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1000 </w:t>
            </w:r>
          </w:p>
        </w:tc>
      </w:tr>
      <w:tr w:rsidR="00F91C0F" w:rsidRPr="007636ED">
        <w:trPr>
          <w:trHeight w:val="334"/>
        </w:trPr>
        <w:tc>
          <w:tcPr>
            <w:tcW w:w="14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 </w:t>
            </w:r>
          </w:p>
        </w:tc>
        <w:tc>
          <w:tcPr>
            <w:tcW w:w="23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2000 </w:t>
            </w:r>
          </w:p>
        </w:tc>
        <w:tc>
          <w:tcPr>
            <w:tcW w:w="19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290 </w:t>
            </w:r>
          </w:p>
        </w:tc>
        <w:tc>
          <w:tcPr>
            <w:tcW w:w="200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18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3900 </w:t>
            </w:r>
          </w:p>
        </w:tc>
      </w:tr>
      <w:tr w:rsidR="00F91C0F" w:rsidRPr="007636ED">
        <w:trPr>
          <w:trHeight w:val="332"/>
        </w:trPr>
        <w:tc>
          <w:tcPr>
            <w:tcW w:w="14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 </w:t>
            </w:r>
          </w:p>
        </w:tc>
        <w:tc>
          <w:tcPr>
            <w:tcW w:w="23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tc>
        <w:tc>
          <w:tcPr>
            <w:tcW w:w="19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35 </w:t>
            </w:r>
          </w:p>
        </w:tc>
        <w:tc>
          <w:tcPr>
            <w:tcW w:w="200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8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4000 </w:t>
            </w:r>
          </w:p>
        </w:tc>
      </w:tr>
      <w:tr w:rsidR="00F91C0F" w:rsidRPr="007636ED">
        <w:trPr>
          <w:trHeight w:val="331"/>
        </w:trPr>
        <w:tc>
          <w:tcPr>
            <w:tcW w:w="14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 </w:t>
            </w:r>
          </w:p>
        </w:tc>
        <w:tc>
          <w:tcPr>
            <w:tcW w:w="23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500 </w:t>
            </w:r>
          </w:p>
        </w:tc>
        <w:tc>
          <w:tcPr>
            <w:tcW w:w="19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47 </w:t>
            </w:r>
          </w:p>
        </w:tc>
        <w:tc>
          <w:tcPr>
            <w:tcW w:w="200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18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2000 </w:t>
            </w:r>
          </w:p>
        </w:tc>
      </w:tr>
      <w:tr w:rsidR="00F91C0F" w:rsidRPr="007636ED">
        <w:trPr>
          <w:trHeight w:val="334"/>
        </w:trPr>
        <w:tc>
          <w:tcPr>
            <w:tcW w:w="14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 </w:t>
            </w:r>
          </w:p>
        </w:tc>
        <w:tc>
          <w:tcPr>
            <w:tcW w:w="23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320 </w:t>
            </w:r>
          </w:p>
        </w:tc>
        <w:tc>
          <w:tcPr>
            <w:tcW w:w="19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200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8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460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Задание 2.</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По данным, приведенным в таблицах 15.2 и 15.3, определить относительные статистические показатели травматизма: коэффициент частоты несчастных случаев (Кч), коэффициент тяжести (Кт), коэффициент нетрудоспособности (Кн), коэффициент летальности (Кл). Построить графики изменения показателей Кч и Кт за исследуемый период и проследить их динамику.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15.2 </w:t>
      </w:r>
    </w:p>
    <w:tbl>
      <w:tblPr>
        <w:tblStyle w:val="TableGrid"/>
        <w:tblW w:w="9465" w:type="dxa"/>
        <w:tblInd w:w="-101" w:type="dxa"/>
        <w:tblCellMar>
          <w:top w:w="14" w:type="dxa"/>
          <w:left w:w="108" w:type="dxa"/>
          <w:bottom w:w="0" w:type="dxa"/>
          <w:right w:w="53" w:type="dxa"/>
        </w:tblCellMar>
        <w:tblLook w:val="04A0" w:firstRow="1" w:lastRow="0" w:firstColumn="1" w:lastColumn="0" w:noHBand="0" w:noVBand="1"/>
      </w:tblPr>
      <w:tblGrid>
        <w:gridCol w:w="633"/>
        <w:gridCol w:w="751"/>
        <w:gridCol w:w="924"/>
        <w:gridCol w:w="904"/>
        <w:gridCol w:w="961"/>
        <w:gridCol w:w="751"/>
        <w:gridCol w:w="963"/>
        <w:gridCol w:w="827"/>
        <w:gridCol w:w="963"/>
        <w:gridCol w:w="827"/>
        <w:gridCol w:w="961"/>
      </w:tblGrid>
      <w:tr w:rsidR="00F91C0F" w:rsidRPr="007636ED">
        <w:trPr>
          <w:trHeight w:val="286"/>
        </w:trPr>
        <w:tc>
          <w:tcPr>
            <w:tcW w:w="67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вар иа нта </w:t>
            </w:r>
          </w:p>
        </w:tc>
        <w:tc>
          <w:tcPr>
            <w:tcW w:w="1649"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2017 </w:t>
            </w:r>
          </w:p>
        </w:tc>
        <w:tc>
          <w:tcPr>
            <w:tcW w:w="1754"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2018 </w:t>
            </w:r>
          </w:p>
        </w:tc>
        <w:tc>
          <w:tcPr>
            <w:tcW w:w="1702"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2019 </w:t>
            </w:r>
          </w:p>
        </w:tc>
        <w:tc>
          <w:tcPr>
            <w:tcW w:w="1844"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2020 </w:t>
            </w:r>
          </w:p>
        </w:tc>
        <w:tc>
          <w:tcPr>
            <w:tcW w:w="1841"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2021 </w:t>
            </w:r>
          </w:p>
        </w:tc>
      </w:tr>
      <w:tr w:rsidR="00F91C0F" w:rsidRPr="007636ED">
        <w:trPr>
          <w:trHeight w:val="1114"/>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колво </w:t>
            </w:r>
          </w:p>
          <w:p w:rsidR="00F91C0F" w:rsidRPr="007636ED" w:rsidRDefault="007636ED" w:rsidP="007636ED">
            <w:pPr>
              <w:spacing w:after="0" w:line="259" w:lineRule="auto"/>
              <w:ind w:left="79" w:right="0" w:firstLine="0"/>
              <w:jc w:val="left"/>
              <w:rPr>
                <w:sz w:val="24"/>
                <w:szCs w:val="24"/>
              </w:rPr>
            </w:pPr>
            <w:r w:rsidRPr="007636ED">
              <w:rPr>
                <w:sz w:val="24"/>
                <w:szCs w:val="24"/>
              </w:rPr>
              <w:t xml:space="preserve">НС </w:t>
            </w:r>
          </w:p>
        </w:tc>
        <w:tc>
          <w:tcPr>
            <w:tcW w:w="9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кол-во дней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нетруд осп. </w:t>
            </w:r>
          </w:p>
        </w:tc>
        <w:tc>
          <w:tcPr>
            <w:tcW w:w="7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53" w:right="0" w:firstLine="0"/>
              <w:jc w:val="left"/>
              <w:rPr>
                <w:sz w:val="24"/>
                <w:szCs w:val="24"/>
              </w:rPr>
            </w:pPr>
            <w:r w:rsidRPr="007636ED">
              <w:rPr>
                <w:sz w:val="24"/>
                <w:szCs w:val="24"/>
              </w:rPr>
              <w:t xml:space="preserve">колво </w:t>
            </w:r>
          </w:p>
          <w:p w:rsidR="00F91C0F" w:rsidRPr="007636ED" w:rsidRDefault="007636ED" w:rsidP="007636ED">
            <w:pPr>
              <w:spacing w:after="0" w:line="259" w:lineRule="auto"/>
              <w:ind w:left="103" w:right="0" w:firstLine="0"/>
              <w:jc w:val="left"/>
              <w:rPr>
                <w:sz w:val="24"/>
                <w:szCs w:val="24"/>
              </w:rPr>
            </w:pPr>
            <w:r w:rsidRPr="007636ED">
              <w:rPr>
                <w:sz w:val="24"/>
                <w:szCs w:val="24"/>
              </w:rPr>
              <w:t xml:space="preserve">НС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кол-во дней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нетруд осп.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колво </w:t>
            </w:r>
          </w:p>
          <w:p w:rsidR="00F91C0F" w:rsidRPr="007636ED" w:rsidRDefault="007636ED" w:rsidP="007636ED">
            <w:pPr>
              <w:spacing w:after="0" w:line="259" w:lineRule="auto"/>
              <w:ind w:left="79" w:right="0" w:firstLine="0"/>
              <w:jc w:val="left"/>
              <w:rPr>
                <w:sz w:val="24"/>
                <w:szCs w:val="24"/>
              </w:rPr>
            </w:pPr>
            <w:r w:rsidRPr="007636ED">
              <w:rPr>
                <w:sz w:val="24"/>
                <w:szCs w:val="24"/>
              </w:rPr>
              <w:t xml:space="preserve">НС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кол-во дней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нетруд осп.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колво НС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кол-во дней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нетруд осп.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колво НС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кол-во дней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нетруд осп. </w:t>
            </w:r>
          </w:p>
        </w:tc>
      </w:tr>
      <w:tr w:rsidR="00F91C0F" w:rsidRPr="007636ED">
        <w:trPr>
          <w:trHeight w:val="288"/>
        </w:trPr>
        <w:tc>
          <w:tcPr>
            <w:tcW w:w="67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71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9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76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708"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смерт. исх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1" w:right="0" w:firstLine="0"/>
              <w:jc w:val="left"/>
              <w:rPr>
                <w:sz w:val="24"/>
                <w:szCs w:val="24"/>
              </w:rPr>
            </w:pPr>
            <w:r w:rsidRPr="007636ED">
              <w:rPr>
                <w:sz w:val="24"/>
                <w:szCs w:val="24"/>
              </w:rPr>
              <w:t xml:space="preserve">смерт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исх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35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67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71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76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 </w:t>
            </w:r>
          </w:p>
        </w:tc>
        <w:tc>
          <w:tcPr>
            <w:tcW w:w="708"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 </w:t>
            </w:r>
          </w:p>
        </w:tc>
      </w:tr>
      <w:tr w:rsidR="00F91C0F" w:rsidRPr="007636ED">
        <w:trPr>
          <w:trHeight w:val="288"/>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39"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смерти сх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17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смерт. исх.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 </w:t>
            </w:r>
          </w:p>
        </w:tc>
      </w:tr>
      <w:tr w:rsidR="00F91C0F" w:rsidRPr="007636ED">
        <w:trPr>
          <w:trHeight w:val="317"/>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67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lastRenderedPageBreak/>
              <w:t xml:space="preserve">3 </w:t>
            </w:r>
          </w:p>
        </w:tc>
        <w:tc>
          <w:tcPr>
            <w:tcW w:w="71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9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 </w:t>
            </w:r>
          </w:p>
        </w:tc>
        <w:tc>
          <w:tcPr>
            <w:tcW w:w="76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708"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17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4" w:right="0" w:firstLine="0"/>
              <w:jc w:val="left"/>
              <w:rPr>
                <w:sz w:val="24"/>
                <w:szCs w:val="24"/>
              </w:rPr>
            </w:pPr>
            <w:r w:rsidRPr="007636ED">
              <w:rPr>
                <w:sz w:val="24"/>
                <w:szCs w:val="24"/>
              </w:rPr>
              <w:t xml:space="preserve">инвал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исх.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39"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смерт. исх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смерт. исх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r>
      <w:tr w:rsidR="00F91C0F" w:rsidRPr="007636ED">
        <w:trPr>
          <w:trHeight w:val="288"/>
        </w:trPr>
        <w:tc>
          <w:tcPr>
            <w:tcW w:w="67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71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76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39"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c>
          <w:tcPr>
            <w:tcW w:w="708"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center"/>
              <w:rPr>
                <w:sz w:val="24"/>
                <w:szCs w:val="24"/>
              </w:rPr>
            </w:pPr>
            <w:r w:rsidRPr="007636ED">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смерт. исх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смерт. исх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67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71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9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 </w:t>
            </w:r>
          </w:p>
        </w:tc>
        <w:tc>
          <w:tcPr>
            <w:tcW w:w="76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 </w:t>
            </w:r>
          </w:p>
        </w:tc>
        <w:tc>
          <w:tcPr>
            <w:tcW w:w="708"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22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17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 </w:t>
            </w:r>
          </w:p>
        </w:tc>
      </w:tr>
      <w:tr w:rsidR="00F91C0F" w:rsidRPr="007636ED">
        <w:trPr>
          <w:trHeight w:val="288"/>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39"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инвал. исх.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67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 </w:t>
            </w:r>
          </w:p>
        </w:tc>
        <w:tc>
          <w:tcPr>
            <w:tcW w:w="71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76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17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23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39"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19 </w:t>
            </w:r>
          </w:p>
        </w:tc>
        <w:tc>
          <w:tcPr>
            <w:tcW w:w="708"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center"/>
              <w:rPr>
                <w:sz w:val="24"/>
                <w:szCs w:val="24"/>
              </w:rPr>
            </w:pPr>
            <w:r w:rsidRPr="007636ED">
              <w:rPr>
                <w:sz w:val="24"/>
                <w:szCs w:val="24"/>
              </w:rPr>
              <w:t xml:space="preserve"> </w:t>
            </w:r>
          </w:p>
        </w:tc>
        <w:tc>
          <w:tcPr>
            <w:tcW w:w="99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19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19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смерт. исх </w:t>
            </w:r>
          </w:p>
        </w:tc>
      </w:tr>
      <w:tr w:rsidR="00F91C0F" w:rsidRPr="007636ED">
        <w:trPr>
          <w:trHeight w:val="650"/>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смерт. исх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6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76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r>
      <w:tr w:rsidR="00F91C0F" w:rsidRPr="007636ED">
        <w:trPr>
          <w:trHeight w:val="286"/>
        </w:trPr>
        <w:tc>
          <w:tcPr>
            <w:tcW w:w="67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 </w:t>
            </w:r>
          </w:p>
        </w:tc>
        <w:tc>
          <w:tcPr>
            <w:tcW w:w="71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9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76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17 </w:t>
            </w:r>
          </w:p>
        </w:tc>
        <w:tc>
          <w:tcPr>
            <w:tcW w:w="708"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r>
      <w:tr w:rsidR="00F91C0F" w:rsidRPr="007636ED">
        <w:trPr>
          <w:trHeight w:val="564"/>
        </w:trPr>
        <w:tc>
          <w:tcPr>
            <w:tcW w:w="67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 </w:t>
            </w:r>
          </w:p>
        </w:tc>
        <w:tc>
          <w:tcPr>
            <w:tcW w:w="71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76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смерт. исх </w:t>
            </w:r>
          </w:p>
        </w:tc>
        <w:tc>
          <w:tcPr>
            <w:tcW w:w="708"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99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39"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 </w:t>
            </w: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67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 </w:t>
            </w:r>
          </w:p>
        </w:tc>
        <w:tc>
          <w:tcPr>
            <w:tcW w:w="71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9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76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708"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850"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r>
      <w:tr w:rsidR="00F91C0F" w:rsidRPr="007636ED">
        <w:trPr>
          <w:trHeight w:val="56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6" w:right="0" w:firstLine="0"/>
              <w:jc w:val="left"/>
              <w:rPr>
                <w:sz w:val="24"/>
                <w:szCs w:val="24"/>
              </w:rPr>
            </w:pPr>
            <w:r w:rsidRPr="007636ED">
              <w:rPr>
                <w:sz w:val="24"/>
                <w:szCs w:val="24"/>
              </w:rPr>
              <w:t xml:space="preserve">инвал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исх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bl>
    <w:p w:rsidR="00F91C0F" w:rsidRPr="007636ED" w:rsidRDefault="007636ED" w:rsidP="007636ED">
      <w:pPr>
        <w:spacing w:after="0" w:line="259" w:lineRule="auto"/>
        <w:ind w:left="0" w:right="0" w:firstLine="0"/>
        <w:jc w:val="righ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righ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righ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15.3 </w:t>
      </w:r>
    </w:p>
    <w:tbl>
      <w:tblPr>
        <w:tblStyle w:val="TableGrid"/>
        <w:tblW w:w="9040" w:type="dxa"/>
        <w:tblInd w:w="-101" w:type="dxa"/>
        <w:tblCellMar>
          <w:top w:w="14" w:type="dxa"/>
          <w:left w:w="158" w:type="dxa"/>
          <w:bottom w:w="0" w:type="dxa"/>
          <w:right w:w="88" w:type="dxa"/>
        </w:tblCellMar>
        <w:tblLook w:val="04A0" w:firstRow="1" w:lastRow="0" w:firstColumn="1" w:lastColumn="0" w:noHBand="0" w:noVBand="1"/>
      </w:tblPr>
      <w:tblGrid>
        <w:gridCol w:w="1385"/>
        <w:gridCol w:w="1558"/>
        <w:gridCol w:w="1560"/>
        <w:gridCol w:w="1419"/>
        <w:gridCol w:w="1558"/>
        <w:gridCol w:w="1560"/>
      </w:tblGrid>
      <w:tr w:rsidR="00F91C0F" w:rsidRPr="007636ED">
        <w:trPr>
          <w:trHeight w:val="334"/>
        </w:trPr>
        <w:tc>
          <w:tcPr>
            <w:tcW w:w="138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варианта </w:t>
            </w:r>
          </w:p>
        </w:tc>
        <w:tc>
          <w:tcPr>
            <w:tcW w:w="7655" w:type="dxa"/>
            <w:gridSpan w:val="5"/>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Среднесписочное число работающих по годам </w:t>
            </w:r>
          </w:p>
        </w:tc>
      </w:tr>
      <w:tr w:rsidR="00F91C0F" w:rsidRPr="007636ED">
        <w:trPr>
          <w:trHeight w:val="331"/>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2017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2018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2019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2020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2021 </w:t>
            </w:r>
          </w:p>
        </w:tc>
      </w:tr>
      <w:tr w:rsidR="00F91C0F" w:rsidRPr="007636ED">
        <w:trPr>
          <w:trHeight w:val="331"/>
        </w:trPr>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1263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1300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1000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967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900 </w:t>
            </w:r>
          </w:p>
        </w:tc>
      </w:tr>
      <w:tr w:rsidR="00F91C0F" w:rsidRPr="007636ED">
        <w:trPr>
          <w:trHeight w:val="334"/>
        </w:trPr>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1489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1400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1328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1289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1000 </w:t>
            </w:r>
          </w:p>
        </w:tc>
      </w:tr>
      <w:tr w:rsidR="00F91C0F" w:rsidRPr="007636ED">
        <w:trPr>
          <w:trHeight w:val="331"/>
        </w:trPr>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1200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1100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1000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900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897 </w:t>
            </w:r>
          </w:p>
        </w:tc>
      </w:tr>
      <w:tr w:rsidR="00F91C0F" w:rsidRPr="007636ED">
        <w:trPr>
          <w:trHeight w:val="331"/>
        </w:trPr>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900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875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870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800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500 </w:t>
            </w:r>
          </w:p>
        </w:tc>
      </w:tr>
      <w:tr w:rsidR="00F91C0F" w:rsidRPr="007636ED">
        <w:trPr>
          <w:trHeight w:val="334"/>
        </w:trPr>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890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800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790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790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678 </w:t>
            </w:r>
          </w:p>
        </w:tc>
      </w:tr>
      <w:tr w:rsidR="00F91C0F" w:rsidRPr="007636ED">
        <w:trPr>
          <w:trHeight w:val="332"/>
        </w:trPr>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600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555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450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367 </w:t>
            </w:r>
          </w:p>
        </w:tc>
      </w:tr>
      <w:tr w:rsidR="00F91C0F" w:rsidRPr="007636ED">
        <w:trPr>
          <w:trHeight w:val="331"/>
        </w:trPr>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lastRenderedPageBreak/>
              <w:t xml:space="preserve">7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388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206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 </w:t>
            </w:r>
          </w:p>
        </w:tc>
      </w:tr>
      <w:tr w:rsidR="00F91C0F" w:rsidRPr="007636ED">
        <w:trPr>
          <w:trHeight w:val="331"/>
        </w:trPr>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180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160 </w:t>
            </w:r>
          </w:p>
        </w:tc>
      </w:tr>
      <w:tr w:rsidR="00F91C0F" w:rsidRPr="007636ED">
        <w:trPr>
          <w:trHeight w:val="334"/>
        </w:trPr>
        <w:tc>
          <w:tcPr>
            <w:tcW w:w="13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390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380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tc>
      </w:tr>
    </w:tbl>
    <w:p w:rsidR="00F91C0F" w:rsidRPr="007636ED" w:rsidRDefault="007636ED" w:rsidP="007636ED">
      <w:pPr>
        <w:spacing w:after="0" w:line="259" w:lineRule="auto"/>
        <w:ind w:left="0" w:right="0" w:firstLine="0"/>
        <w:jc w:val="righ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 xml:space="preserve">4. Задания и вопросы для формирования и контроля владения компетенциями </w:t>
      </w:r>
    </w:p>
    <w:p w:rsidR="00F91C0F" w:rsidRPr="007636ED" w:rsidRDefault="007636ED" w:rsidP="007636ED">
      <w:pPr>
        <w:numPr>
          <w:ilvl w:val="0"/>
          <w:numId w:val="59"/>
        </w:numPr>
        <w:spacing w:after="0" w:line="259" w:lineRule="auto"/>
        <w:ind w:right="0" w:firstLine="0"/>
        <w:rPr>
          <w:sz w:val="24"/>
          <w:szCs w:val="24"/>
        </w:rPr>
      </w:pPr>
      <w:r w:rsidRPr="007636ED">
        <w:rPr>
          <w:sz w:val="24"/>
          <w:szCs w:val="24"/>
        </w:rPr>
        <w:t xml:space="preserve">Перечислите основные методы анализа травматизма </w:t>
      </w:r>
    </w:p>
    <w:p w:rsidR="00F91C0F" w:rsidRPr="007636ED" w:rsidRDefault="007636ED" w:rsidP="007636ED">
      <w:pPr>
        <w:numPr>
          <w:ilvl w:val="0"/>
          <w:numId w:val="59"/>
        </w:numPr>
        <w:spacing w:after="0" w:line="259" w:lineRule="auto"/>
        <w:ind w:right="0" w:firstLine="0"/>
        <w:rPr>
          <w:sz w:val="24"/>
          <w:szCs w:val="24"/>
        </w:rPr>
      </w:pPr>
      <w:r w:rsidRPr="007636ED">
        <w:rPr>
          <w:sz w:val="24"/>
          <w:szCs w:val="24"/>
        </w:rPr>
        <w:t xml:space="preserve">Перечислите основные коэффициент статистического метода анализа травматизма </w:t>
      </w:r>
    </w:p>
    <w:p w:rsidR="00F91C0F" w:rsidRPr="007636ED" w:rsidRDefault="007636ED" w:rsidP="007636ED">
      <w:pPr>
        <w:numPr>
          <w:ilvl w:val="0"/>
          <w:numId w:val="59"/>
        </w:numPr>
        <w:spacing w:after="0" w:line="259" w:lineRule="auto"/>
        <w:ind w:right="0" w:firstLine="0"/>
        <w:rPr>
          <w:sz w:val="24"/>
          <w:szCs w:val="24"/>
        </w:rPr>
      </w:pPr>
      <w:r w:rsidRPr="007636ED">
        <w:rPr>
          <w:sz w:val="24"/>
          <w:szCs w:val="24"/>
        </w:rPr>
        <w:t xml:space="preserve">Расскажите об интегральном показателе анализа условий труда </w:t>
      </w:r>
    </w:p>
    <w:p w:rsidR="00F91C0F" w:rsidRPr="007636ED" w:rsidRDefault="007636ED" w:rsidP="007636ED">
      <w:pPr>
        <w:spacing w:after="0" w:line="259" w:lineRule="auto"/>
        <w:ind w:left="18" w:right="0" w:firstLine="0"/>
        <w:rPr>
          <w:sz w:val="24"/>
          <w:szCs w:val="24"/>
        </w:rPr>
      </w:pPr>
      <w:r w:rsidRPr="007636ED">
        <w:rPr>
          <w:sz w:val="24"/>
          <w:szCs w:val="24"/>
        </w:rPr>
        <w:t xml:space="preserve">5. </w:t>
      </w:r>
      <w:r w:rsidRPr="007636ED">
        <w:rPr>
          <w:b/>
          <w:sz w:val="24"/>
          <w:szCs w:val="24"/>
        </w:rPr>
        <w:t>Рекомендуемая литература и Интернет-ресурсы</w:t>
      </w:r>
      <w:r w:rsidRPr="007636ED">
        <w:rPr>
          <w:sz w:val="24"/>
          <w:szCs w:val="24"/>
        </w:rPr>
        <w:t xml:space="preserve"> </w:t>
      </w:r>
    </w:p>
    <w:p w:rsidR="00F91C0F" w:rsidRPr="007636ED" w:rsidRDefault="007636ED" w:rsidP="007636ED">
      <w:pPr>
        <w:numPr>
          <w:ilvl w:val="0"/>
          <w:numId w:val="60"/>
        </w:numPr>
        <w:spacing w:after="0" w:line="259" w:lineRule="auto"/>
        <w:ind w:right="0" w:firstLine="0"/>
        <w:rPr>
          <w:sz w:val="24"/>
          <w:szCs w:val="24"/>
        </w:rPr>
      </w:pPr>
      <w:r w:rsidRPr="007636ED">
        <w:rPr>
          <w:sz w:val="24"/>
          <w:szCs w:val="24"/>
        </w:rPr>
        <w:t>Алексеев, В. С.&lt;BR&gt;&amp;</w:t>
      </w:r>
      <w:proofErr w:type="gramStart"/>
      <w:r w:rsidRPr="007636ED">
        <w:rPr>
          <w:sz w:val="24"/>
          <w:szCs w:val="24"/>
        </w:rPr>
        <w:t>nbsp;&amp;</w:t>
      </w:r>
      <w:proofErr w:type="gramEnd"/>
      <w:r w:rsidRPr="007636ED">
        <w:rPr>
          <w:sz w:val="24"/>
          <w:szCs w:val="24"/>
        </w:rPr>
        <w:t xml:space="preserve">nbsp;&amp;nbsp; Безопасность жизнедеятельности Электронный ресурс : Учебное пособие для СПО / В. С. Алексеев, О. И. </w:t>
      </w:r>
    </w:p>
    <w:p w:rsidR="00F91C0F" w:rsidRPr="007636ED" w:rsidRDefault="007636ED" w:rsidP="007636ED">
      <w:pPr>
        <w:spacing w:after="0" w:line="259" w:lineRule="auto"/>
        <w:ind w:left="20" w:right="0" w:firstLine="0"/>
        <w:rPr>
          <w:sz w:val="24"/>
          <w:szCs w:val="24"/>
        </w:rPr>
      </w:pPr>
      <w:r w:rsidRPr="007636ED">
        <w:rPr>
          <w:sz w:val="24"/>
          <w:szCs w:val="24"/>
        </w:rPr>
        <w:t xml:space="preserve">Жидкова, И. В. Ткаченко. - Безопасность жизнедеятельности,2020-08-30. - </w:t>
      </w:r>
      <w:proofErr w:type="gramStart"/>
      <w:r w:rsidRPr="007636ED">
        <w:rPr>
          <w:sz w:val="24"/>
          <w:szCs w:val="24"/>
        </w:rPr>
        <w:t>Саратов :</w:t>
      </w:r>
      <w:proofErr w:type="gramEnd"/>
      <w:r w:rsidRPr="007636ED">
        <w:rPr>
          <w:sz w:val="24"/>
          <w:szCs w:val="24"/>
        </w:rPr>
        <w:t xml:space="preserve"> Научная книга, 2019. - 159 с. - Книга находится в премиум-версии ЭБС IPR BOOKS. - ISBN 978-5-9758-1890-4 (экземпляров неограниченно) </w:t>
      </w:r>
    </w:p>
    <w:p w:rsidR="00F91C0F" w:rsidRPr="007636ED" w:rsidRDefault="007636ED" w:rsidP="007636ED">
      <w:pPr>
        <w:numPr>
          <w:ilvl w:val="0"/>
          <w:numId w:val="60"/>
        </w:numPr>
        <w:spacing w:after="0" w:line="259" w:lineRule="auto"/>
        <w:ind w:right="0" w:firstLine="0"/>
        <w:rPr>
          <w:sz w:val="24"/>
          <w:szCs w:val="24"/>
        </w:rPr>
      </w:pPr>
      <w:r w:rsidRPr="007636ED">
        <w:rPr>
          <w:sz w:val="24"/>
          <w:szCs w:val="24"/>
        </w:rPr>
        <w:t xml:space="preserve">Безопасность жизнедеятельности Электронный </w:t>
      </w:r>
      <w:proofErr w:type="gramStart"/>
      <w:r w:rsidRPr="007636ED">
        <w:rPr>
          <w:sz w:val="24"/>
          <w:szCs w:val="24"/>
        </w:rPr>
        <w:t>ресурс :</w:t>
      </w:r>
      <w:proofErr w:type="gramEnd"/>
      <w:r w:rsidRPr="007636ED">
        <w:rPr>
          <w:sz w:val="24"/>
          <w:szCs w:val="24"/>
        </w:rPr>
        <w:t xml:space="preserve"> учебное пособие. - </w:t>
      </w:r>
      <w:proofErr w:type="gramStart"/>
      <w:r w:rsidRPr="007636ED">
        <w:rPr>
          <w:sz w:val="24"/>
          <w:szCs w:val="24"/>
        </w:rPr>
        <w:t>Кемерово :</w:t>
      </w:r>
      <w:proofErr w:type="gramEnd"/>
      <w:r w:rsidRPr="007636ED">
        <w:rPr>
          <w:sz w:val="24"/>
          <w:szCs w:val="24"/>
        </w:rPr>
        <w:t xml:space="preserve"> КузГТУ имени Т.Ф. Горбачева, 2020. - 214 с. - Книга находится в премиум-версии ЭБС IPR BOOKS- ISBN 978-5-00137-179-3 (экземпляров неограниченно) </w:t>
      </w:r>
    </w:p>
    <w:p w:rsidR="00F91C0F" w:rsidRPr="007636ED" w:rsidRDefault="007636ED" w:rsidP="007636ED">
      <w:pPr>
        <w:numPr>
          <w:ilvl w:val="0"/>
          <w:numId w:val="60"/>
        </w:numPr>
        <w:spacing w:after="0" w:line="259" w:lineRule="auto"/>
        <w:ind w:right="0" w:firstLine="0"/>
        <w:rPr>
          <w:sz w:val="24"/>
          <w:szCs w:val="24"/>
        </w:rPr>
      </w:pPr>
      <w:r w:rsidRPr="007636ED">
        <w:rPr>
          <w:sz w:val="24"/>
          <w:szCs w:val="24"/>
        </w:rPr>
        <w:t xml:space="preserve">http://www.tehdoc.ru/ - Интернет-проект Техдок.ру - Форум специалистов по охране труда. </w:t>
      </w:r>
    </w:p>
    <w:p w:rsidR="00F91C0F" w:rsidRPr="007636ED" w:rsidRDefault="007636ED" w:rsidP="007636ED">
      <w:pPr>
        <w:spacing w:after="0" w:line="259" w:lineRule="auto"/>
        <w:ind w:left="20" w:right="0" w:firstLine="0"/>
        <w:rPr>
          <w:sz w:val="24"/>
          <w:szCs w:val="24"/>
        </w:rPr>
      </w:pPr>
      <w:r w:rsidRPr="007636ED">
        <w:rPr>
          <w:sz w:val="24"/>
          <w:szCs w:val="24"/>
        </w:rPr>
        <w:t xml:space="preserve">4.. http://novtex.ru/bjd/ - Журнал «Безопасность жизнедеятельности». </w:t>
      </w:r>
    </w:p>
    <w:p w:rsidR="00F91C0F" w:rsidRPr="007636ED" w:rsidRDefault="007636ED" w:rsidP="007636ED">
      <w:pPr>
        <w:spacing w:after="0" w:line="259" w:lineRule="auto"/>
        <w:ind w:left="20" w:right="0" w:firstLine="0"/>
        <w:rPr>
          <w:sz w:val="24"/>
          <w:szCs w:val="24"/>
        </w:rPr>
      </w:pPr>
      <w:r w:rsidRPr="007636ED">
        <w:rPr>
          <w:sz w:val="24"/>
          <w:szCs w:val="24"/>
        </w:rPr>
        <w:t xml:space="preserve">5. http://www.complexdoc.ru/ - База нормативных документов и технических стандартов. </w:t>
      </w:r>
      <w:r w:rsidRPr="007636ED">
        <w:rPr>
          <w:sz w:val="24"/>
          <w:szCs w:val="24"/>
        </w:rPr>
        <w:br w:type="page"/>
      </w:r>
    </w:p>
    <w:p w:rsidR="00F91C0F" w:rsidRPr="007636ED" w:rsidRDefault="007636ED" w:rsidP="007636ED">
      <w:pPr>
        <w:spacing w:after="0" w:line="259" w:lineRule="auto"/>
        <w:ind w:left="28" w:right="0" w:firstLine="0"/>
        <w:jc w:val="center"/>
        <w:rPr>
          <w:sz w:val="24"/>
          <w:szCs w:val="24"/>
        </w:rPr>
      </w:pPr>
      <w:r w:rsidRPr="007636ED">
        <w:rPr>
          <w:b/>
          <w:sz w:val="24"/>
          <w:szCs w:val="24"/>
        </w:rPr>
        <w:lastRenderedPageBreak/>
        <w:t>ПРАКТИЧЕСКОЕ ЗАНЯТИЕ 16</w:t>
      </w: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Тема</w:t>
      </w:r>
      <w:r w:rsidRPr="007636ED">
        <w:rPr>
          <w:sz w:val="24"/>
          <w:szCs w:val="24"/>
        </w:rPr>
        <w:t xml:space="preserve"> </w:t>
      </w:r>
      <w:r w:rsidRPr="007636ED">
        <w:rPr>
          <w:b/>
          <w:sz w:val="24"/>
          <w:szCs w:val="24"/>
        </w:rPr>
        <w:t>занятия:</w:t>
      </w:r>
      <w:r w:rsidRPr="007636ED">
        <w:rPr>
          <w:sz w:val="24"/>
          <w:szCs w:val="24"/>
        </w:rPr>
        <w:t xml:space="preserve"> «</w:t>
      </w:r>
      <w:r w:rsidRPr="007636ED">
        <w:rPr>
          <w:b/>
          <w:sz w:val="24"/>
          <w:szCs w:val="24"/>
        </w:rPr>
        <w:t>Расследование несчастного случая, связанного с работой»</w:t>
      </w: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1. Теоретическая часть</w:t>
      </w: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Критерии, позволяющие квалифицировать травму как производственную (несчастный случай на производстве), приведены в </w:t>
      </w:r>
      <w:r w:rsidRPr="007636ED">
        <w:rPr>
          <w:b/>
          <w:sz w:val="24"/>
          <w:szCs w:val="24"/>
        </w:rPr>
        <w:t>Положении об особенностях расследования несчастных случаев на производстве в отдельных отраслях и организациях,</w:t>
      </w:r>
      <w:r w:rsidRPr="007636ED">
        <w:rPr>
          <w:sz w:val="24"/>
          <w:szCs w:val="24"/>
        </w:rPr>
        <w:t xml:space="preserve"> утвержденном постановлением Минтруда России в 2002 г.  </w:t>
      </w:r>
    </w:p>
    <w:p w:rsidR="00F91C0F" w:rsidRPr="007636ED" w:rsidRDefault="007636ED" w:rsidP="007636ED">
      <w:pPr>
        <w:spacing w:after="0" w:line="259" w:lineRule="auto"/>
        <w:ind w:left="20" w:right="0" w:firstLine="0"/>
        <w:rPr>
          <w:sz w:val="24"/>
          <w:szCs w:val="24"/>
        </w:rPr>
      </w:pPr>
      <w:r w:rsidRPr="007636ED">
        <w:rPr>
          <w:sz w:val="24"/>
          <w:szCs w:val="24"/>
        </w:rPr>
        <w:t xml:space="preserve">В соответствии с этим Положением </w:t>
      </w:r>
      <w:r w:rsidRPr="007636ED">
        <w:rPr>
          <w:b/>
          <w:sz w:val="24"/>
          <w:szCs w:val="24"/>
        </w:rPr>
        <w:t>расследованию и учету</w:t>
      </w:r>
      <w:r w:rsidRPr="007636ED">
        <w:rPr>
          <w:i/>
          <w:sz w:val="24"/>
          <w:szCs w:val="24"/>
        </w:rPr>
        <w:t xml:space="preserve"> </w:t>
      </w:r>
      <w:r w:rsidRPr="007636ED">
        <w:rPr>
          <w:sz w:val="24"/>
          <w:szCs w:val="24"/>
        </w:rPr>
        <w:t xml:space="preserve">подлежат несчастные случаи (травмы), в том числе полученные в результате: </w:t>
      </w:r>
    </w:p>
    <w:p w:rsidR="00F91C0F" w:rsidRPr="007636ED" w:rsidRDefault="007636ED" w:rsidP="007636ED">
      <w:pPr>
        <w:numPr>
          <w:ilvl w:val="0"/>
          <w:numId w:val="61"/>
        </w:numPr>
        <w:spacing w:after="0" w:line="259" w:lineRule="auto"/>
        <w:ind w:left="734" w:right="0" w:firstLine="0"/>
        <w:rPr>
          <w:sz w:val="24"/>
          <w:szCs w:val="24"/>
        </w:rPr>
      </w:pPr>
      <w:r w:rsidRPr="007636ED">
        <w:rPr>
          <w:sz w:val="24"/>
          <w:szCs w:val="24"/>
        </w:rPr>
        <w:t xml:space="preserve">нанесения телесных повреждений другим лицом;  </w:t>
      </w:r>
    </w:p>
    <w:p w:rsidR="00F91C0F" w:rsidRPr="007636ED" w:rsidRDefault="007636ED" w:rsidP="007636ED">
      <w:pPr>
        <w:numPr>
          <w:ilvl w:val="0"/>
          <w:numId w:val="61"/>
        </w:numPr>
        <w:spacing w:after="0" w:line="259" w:lineRule="auto"/>
        <w:ind w:left="734" w:right="0" w:firstLine="0"/>
        <w:rPr>
          <w:sz w:val="24"/>
          <w:szCs w:val="24"/>
        </w:rPr>
      </w:pPr>
      <w:r w:rsidRPr="007636ED">
        <w:rPr>
          <w:sz w:val="24"/>
          <w:szCs w:val="24"/>
        </w:rPr>
        <w:t xml:space="preserve">теплового удара;  </w:t>
      </w:r>
    </w:p>
    <w:p w:rsidR="00F91C0F" w:rsidRPr="007636ED" w:rsidRDefault="007636ED" w:rsidP="007636ED">
      <w:pPr>
        <w:numPr>
          <w:ilvl w:val="0"/>
          <w:numId w:val="61"/>
        </w:numPr>
        <w:spacing w:after="0" w:line="259" w:lineRule="auto"/>
        <w:ind w:left="734" w:right="0" w:firstLine="0"/>
        <w:rPr>
          <w:sz w:val="24"/>
          <w:szCs w:val="24"/>
        </w:rPr>
      </w:pPr>
      <w:r w:rsidRPr="007636ED">
        <w:rPr>
          <w:sz w:val="24"/>
          <w:szCs w:val="24"/>
        </w:rPr>
        <w:t xml:space="preserve">ожога;  </w:t>
      </w:r>
    </w:p>
    <w:p w:rsidR="00F91C0F" w:rsidRPr="007636ED" w:rsidRDefault="007636ED" w:rsidP="007636ED">
      <w:pPr>
        <w:numPr>
          <w:ilvl w:val="0"/>
          <w:numId w:val="61"/>
        </w:numPr>
        <w:spacing w:after="0" w:line="259" w:lineRule="auto"/>
        <w:ind w:left="734" w:right="0" w:firstLine="0"/>
        <w:rPr>
          <w:sz w:val="24"/>
          <w:szCs w:val="24"/>
        </w:rPr>
      </w:pPr>
      <w:r w:rsidRPr="007636ED">
        <w:rPr>
          <w:sz w:val="24"/>
          <w:szCs w:val="24"/>
        </w:rPr>
        <w:t xml:space="preserve">обморожения;  </w:t>
      </w:r>
    </w:p>
    <w:p w:rsidR="00F91C0F" w:rsidRPr="007636ED" w:rsidRDefault="007636ED" w:rsidP="007636ED">
      <w:pPr>
        <w:numPr>
          <w:ilvl w:val="0"/>
          <w:numId w:val="61"/>
        </w:numPr>
        <w:spacing w:after="0" w:line="259" w:lineRule="auto"/>
        <w:ind w:left="734" w:right="0" w:firstLine="0"/>
        <w:rPr>
          <w:sz w:val="24"/>
          <w:szCs w:val="24"/>
        </w:rPr>
      </w:pPr>
      <w:r w:rsidRPr="007636ED">
        <w:rPr>
          <w:sz w:val="24"/>
          <w:szCs w:val="24"/>
        </w:rPr>
        <w:t xml:space="preserve">утопления;  </w:t>
      </w:r>
    </w:p>
    <w:p w:rsidR="00F91C0F" w:rsidRPr="007636ED" w:rsidRDefault="007636ED" w:rsidP="007636ED">
      <w:pPr>
        <w:numPr>
          <w:ilvl w:val="0"/>
          <w:numId w:val="61"/>
        </w:numPr>
        <w:spacing w:after="0" w:line="259" w:lineRule="auto"/>
        <w:ind w:left="734" w:right="0" w:firstLine="0"/>
        <w:rPr>
          <w:sz w:val="24"/>
          <w:szCs w:val="24"/>
        </w:rPr>
      </w:pPr>
      <w:r w:rsidRPr="007636ED">
        <w:rPr>
          <w:sz w:val="24"/>
          <w:szCs w:val="24"/>
        </w:rPr>
        <w:t xml:space="preserve">поражения </w:t>
      </w:r>
      <w:r w:rsidRPr="007636ED">
        <w:rPr>
          <w:sz w:val="24"/>
          <w:szCs w:val="24"/>
        </w:rPr>
        <w:tab/>
        <w:t xml:space="preserve">электрическим </w:t>
      </w:r>
      <w:r w:rsidRPr="007636ED">
        <w:rPr>
          <w:sz w:val="24"/>
          <w:szCs w:val="24"/>
        </w:rPr>
        <w:tab/>
        <w:t xml:space="preserve">током, </w:t>
      </w:r>
      <w:r w:rsidRPr="007636ED">
        <w:rPr>
          <w:sz w:val="24"/>
          <w:szCs w:val="24"/>
        </w:rPr>
        <w:tab/>
        <w:t xml:space="preserve">молнией </w:t>
      </w:r>
      <w:r w:rsidRPr="007636ED">
        <w:rPr>
          <w:sz w:val="24"/>
          <w:szCs w:val="24"/>
        </w:rPr>
        <w:tab/>
        <w:t xml:space="preserve">и </w:t>
      </w:r>
      <w:r w:rsidRPr="007636ED">
        <w:rPr>
          <w:sz w:val="24"/>
          <w:szCs w:val="24"/>
        </w:rPr>
        <w:tab/>
        <w:t xml:space="preserve">ионизирующим излучением;  </w:t>
      </w:r>
    </w:p>
    <w:p w:rsidR="00F91C0F" w:rsidRPr="007636ED" w:rsidRDefault="007636ED" w:rsidP="007636ED">
      <w:pPr>
        <w:numPr>
          <w:ilvl w:val="0"/>
          <w:numId w:val="61"/>
        </w:numPr>
        <w:spacing w:after="0" w:line="259" w:lineRule="auto"/>
        <w:ind w:left="734" w:right="0" w:firstLine="0"/>
        <w:rPr>
          <w:sz w:val="24"/>
          <w:szCs w:val="24"/>
        </w:rPr>
      </w:pPr>
      <w:r w:rsidRPr="007636ED">
        <w:rPr>
          <w:sz w:val="24"/>
          <w:szCs w:val="24"/>
        </w:rPr>
        <w:t xml:space="preserve">укусами насекомых и пресмыкающихся; </w:t>
      </w:r>
    </w:p>
    <w:p w:rsidR="00F91C0F" w:rsidRPr="007636ED" w:rsidRDefault="007636ED" w:rsidP="007636ED">
      <w:pPr>
        <w:numPr>
          <w:ilvl w:val="0"/>
          <w:numId w:val="61"/>
        </w:numPr>
        <w:spacing w:after="0" w:line="259" w:lineRule="auto"/>
        <w:ind w:left="734" w:right="0" w:firstLine="0"/>
        <w:rPr>
          <w:sz w:val="24"/>
          <w:szCs w:val="24"/>
        </w:rPr>
      </w:pPr>
      <w:r w:rsidRPr="007636ED">
        <w:rPr>
          <w:sz w:val="24"/>
          <w:szCs w:val="24"/>
        </w:rPr>
        <w:t xml:space="preserve">телесных повреждений, нанесенных животными;  </w:t>
      </w:r>
    </w:p>
    <w:p w:rsidR="00F91C0F" w:rsidRPr="007636ED" w:rsidRDefault="007636ED" w:rsidP="007636ED">
      <w:pPr>
        <w:numPr>
          <w:ilvl w:val="0"/>
          <w:numId w:val="61"/>
        </w:numPr>
        <w:spacing w:after="0" w:line="259" w:lineRule="auto"/>
        <w:ind w:left="734" w:right="0" w:firstLine="0"/>
        <w:rPr>
          <w:sz w:val="24"/>
          <w:szCs w:val="24"/>
        </w:rPr>
      </w:pPr>
      <w:r w:rsidRPr="007636ED">
        <w:rPr>
          <w:sz w:val="24"/>
          <w:szCs w:val="24"/>
        </w:rPr>
        <w:t xml:space="preserve">повреждений, полученных в результате взрывов, аварий, разрушения зданий, сооружений и конструкций, стихийных бедствий и других чрезвычайных ситуаций). Если они повлекли за собой необходимость перевода работника на другую работу, временную или стойкую утрату им трудоспособности либо его смерть, происшедшие при выполнении работником своих трудовых обязанностей (работ), работы по заданию организации или индивидуального предпринимателя (в том числе по пути к месту выполнения этих работ, в том числе на городском транспорте) в течение рабочего времени (включая установленные перерывы) на территории организации или вне ее, а также во время, необходимое для приведения в порядок орудий производства, одежды и т. п. перед началом или по окончании работы, а также при выполнении работ в сверхурочное время, выходные и праздничные дни.  </w:t>
      </w:r>
    </w:p>
    <w:p w:rsidR="00F91C0F" w:rsidRPr="007636ED" w:rsidRDefault="007636ED" w:rsidP="007636ED">
      <w:pPr>
        <w:spacing w:after="0" w:line="259" w:lineRule="auto"/>
        <w:ind w:left="20" w:right="0" w:firstLine="0"/>
        <w:rPr>
          <w:sz w:val="24"/>
          <w:szCs w:val="24"/>
        </w:rPr>
      </w:pPr>
      <w:r w:rsidRPr="007636ED">
        <w:rPr>
          <w:sz w:val="24"/>
          <w:szCs w:val="24"/>
        </w:rPr>
        <w:t xml:space="preserve">Кроме того, </w:t>
      </w:r>
      <w:r w:rsidRPr="007636ED">
        <w:rPr>
          <w:b/>
          <w:sz w:val="24"/>
          <w:szCs w:val="24"/>
        </w:rPr>
        <w:t>расследованию и учету как несчастные случаи</w:t>
      </w:r>
      <w:r w:rsidRPr="007636ED">
        <w:rPr>
          <w:sz w:val="24"/>
          <w:szCs w:val="24"/>
        </w:rPr>
        <w:t xml:space="preserve"> на производстве подлежат </w:t>
      </w:r>
      <w:r w:rsidRPr="007636ED">
        <w:rPr>
          <w:b/>
          <w:sz w:val="24"/>
          <w:szCs w:val="24"/>
        </w:rPr>
        <w:t>травмы</w:t>
      </w:r>
      <w:r w:rsidRPr="007636ED">
        <w:rPr>
          <w:sz w:val="24"/>
          <w:szCs w:val="24"/>
        </w:rPr>
        <w:t xml:space="preserve">, полученные: </w:t>
      </w:r>
    </w:p>
    <w:p w:rsidR="00F91C0F" w:rsidRPr="007636ED" w:rsidRDefault="007636ED" w:rsidP="007636ED">
      <w:pPr>
        <w:numPr>
          <w:ilvl w:val="0"/>
          <w:numId w:val="61"/>
        </w:numPr>
        <w:spacing w:after="0" w:line="259" w:lineRule="auto"/>
        <w:ind w:left="734" w:right="0" w:firstLine="0"/>
        <w:rPr>
          <w:sz w:val="24"/>
          <w:szCs w:val="24"/>
        </w:rPr>
      </w:pPr>
      <w:r w:rsidRPr="007636ED">
        <w:rPr>
          <w:sz w:val="24"/>
          <w:szCs w:val="24"/>
        </w:rPr>
        <w:t xml:space="preserve">при следовании к месту работы или с работы на предоставленном работодателем транспорте либо на личном транспорте при соответствующем договоре или распоряжении работодателя о его использовании в производственных целях; </w:t>
      </w:r>
    </w:p>
    <w:p w:rsidR="00F91C0F" w:rsidRPr="007636ED" w:rsidRDefault="007636ED" w:rsidP="007636ED">
      <w:pPr>
        <w:numPr>
          <w:ilvl w:val="0"/>
          <w:numId w:val="61"/>
        </w:numPr>
        <w:spacing w:after="0" w:line="259" w:lineRule="auto"/>
        <w:ind w:left="734" w:right="0" w:firstLine="0"/>
        <w:rPr>
          <w:sz w:val="24"/>
          <w:szCs w:val="24"/>
        </w:rPr>
      </w:pPr>
      <w:r w:rsidRPr="007636ED">
        <w:rPr>
          <w:sz w:val="24"/>
          <w:szCs w:val="24"/>
        </w:rPr>
        <w:t>при следовании к месту командировки и обратно и в некоторых</w:t>
      </w:r>
      <w:r w:rsidRPr="007636ED">
        <w:rPr>
          <w:sz w:val="24"/>
          <w:szCs w:val="24"/>
          <w:u w:val="single" w:color="000000"/>
        </w:rPr>
        <w:t xml:space="preserve"> </w:t>
      </w:r>
      <w:r w:rsidRPr="007636ED">
        <w:rPr>
          <w:sz w:val="24"/>
          <w:szCs w:val="24"/>
        </w:rPr>
        <w:t xml:space="preserve">других случаях.  </w:t>
      </w:r>
    </w:p>
    <w:p w:rsidR="00F91C0F" w:rsidRPr="007636ED" w:rsidRDefault="007636ED" w:rsidP="007636ED">
      <w:pPr>
        <w:spacing w:after="0" w:line="259" w:lineRule="auto"/>
        <w:ind w:left="20" w:right="0" w:firstLine="0"/>
        <w:rPr>
          <w:sz w:val="24"/>
          <w:szCs w:val="24"/>
        </w:rPr>
      </w:pPr>
      <w:r w:rsidRPr="007636ED">
        <w:rPr>
          <w:sz w:val="24"/>
          <w:szCs w:val="24"/>
        </w:rPr>
        <w:t xml:space="preserve">Если несчастный случай на производстве произошел с застрахованным от него, работодатель обязан в течение суток сообщить об этом в исполнительный орган фонда социального страхования (по месту регистрации в качестве страхователя). </w:t>
      </w:r>
    </w:p>
    <w:p w:rsidR="00F91C0F" w:rsidRPr="007636ED" w:rsidRDefault="007636ED" w:rsidP="007636ED">
      <w:pPr>
        <w:spacing w:after="0" w:line="259" w:lineRule="auto"/>
        <w:ind w:left="20" w:right="0" w:firstLine="0"/>
        <w:rPr>
          <w:sz w:val="24"/>
          <w:szCs w:val="24"/>
        </w:rPr>
      </w:pPr>
      <w:r w:rsidRPr="007636ED">
        <w:rPr>
          <w:sz w:val="24"/>
          <w:szCs w:val="24"/>
        </w:rPr>
        <w:t xml:space="preserve">Расследование производит комиссия в составе представителей работодателя и трудового коллектива.  </w:t>
      </w:r>
    </w:p>
    <w:p w:rsidR="00F91C0F" w:rsidRPr="007636ED" w:rsidRDefault="007636ED" w:rsidP="007636ED">
      <w:pPr>
        <w:spacing w:after="0" w:line="259" w:lineRule="auto"/>
        <w:ind w:left="20" w:right="0" w:firstLine="0"/>
        <w:rPr>
          <w:sz w:val="24"/>
          <w:szCs w:val="24"/>
        </w:rPr>
      </w:pPr>
      <w:r w:rsidRPr="007636ED">
        <w:rPr>
          <w:sz w:val="24"/>
          <w:szCs w:val="24"/>
        </w:rPr>
        <w:t xml:space="preserve">Включение в нее представителей администрации, отвечающих за охрану труда на участке, где получена травма, запрещается. </w:t>
      </w: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Состав комиссии утверждается приказом руководителя организации или уполномоченного им лица.  </w:t>
      </w:r>
    </w:p>
    <w:p w:rsidR="00F91C0F" w:rsidRPr="007636ED" w:rsidRDefault="007636ED" w:rsidP="007636ED">
      <w:pPr>
        <w:spacing w:after="0" w:line="259" w:lineRule="auto"/>
        <w:ind w:left="20" w:right="0" w:firstLine="0"/>
        <w:rPr>
          <w:sz w:val="24"/>
          <w:szCs w:val="24"/>
        </w:rPr>
      </w:pPr>
      <w:r w:rsidRPr="007636ED">
        <w:rPr>
          <w:sz w:val="24"/>
          <w:szCs w:val="24"/>
        </w:rPr>
        <w:t xml:space="preserve">Пострадавший может принять участие в расследовании произошедшего с ним случая.  </w:t>
      </w:r>
    </w:p>
    <w:p w:rsidR="00F91C0F" w:rsidRPr="007636ED" w:rsidRDefault="007636ED" w:rsidP="007636ED">
      <w:pPr>
        <w:spacing w:after="0" w:line="259" w:lineRule="auto"/>
        <w:ind w:left="18" w:right="0" w:firstLine="0"/>
        <w:rPr>
          <w:sz w:val="24"/>
          <w:szCs w:val="24"/>
        </w:rPr>
      </w:pPr>
      <w:r w:rsidRPr="007636ED">
        <w:rPr>
          <w:rFonts w:eastAsia="Calibri"/>
          <w:sz w:val="24"/>
          <w:szCs w:val="24"/>
        </w:rPr>
        <w:t>Комиссия по результатам расследования в 3−дневный срок (по решению председателя комиссии он может быть увеличен до 15 дней) оформляет на каждого акт по форме Н −1 в двух экземплярах, для застрахованных − в трех.</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Аналогично групповые травмы, которые по своим признакам отнесены к категории легких.  </w:t>
      </w:r>
    </w:p>
    <w:p w:rsidR="00F91C0F" w:rsidRPr="007636ED" w:rsidRDefault="007636ED" w:rsidP="007636ED">
      <w:pPr>
        <w:spacing w:after="0" w:line="259" w:lineRule="auto"/>
        <w:ind w:left="2" w:right="0" w:firstLine="0"/>
        <w:jc w:val="left"/>
        <w:rPr>
          <w:sz w:val="24"/>
          <w:szCs w:val="24"/>
        </w:rPr>
      </w:pPr>
      <w:r w:rsidRPr="007636ED">
        <w:rPr>
          <w:rFonts w:eastAsia="Calibri"/>
          <w:b/>
          <w:sz w:val="24"/>
          <w:szCs w:val="24"/>
        </w:rPr>
        <w:t>Акт по форме Н−1 является документом статистической отчетности (Приложение А).</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Он утверждается руководителем организации и заверяется печатью. </w:t>
      </w:r>
      <w:r w:rsidRPr="007636ED">
        <w:rPr>
          <w:b/>
          <w:sz w:val="24"/>
          <w:szCs w:val="24"/>
        </w:rPr>
        <w:t xml:space="preserve">Групповые </w:t>
      </w:r>
      <w:r w:rsidRPr="007636ED">
        <w:rPr>
          <w:sz w:val="24"/>
          <w:szCs w:val="24"/>
        </w:rPr>
        <w:t xml:space="preserve">(отнесенные по своим признакам к категории тяжелых), </w:t>
      </w:r>
      <w:r w:rsidRPr="007636ED">
        <w:rPr>
          <w:b/>
          <w:sz w:val="24"/>
          <w:szCs w:val="24"/>
        </w:rPr>
        <w:t>тяжелые и смертельные несчастные случаи</w:t>
      </w:r>
      <w:r w:rsidRPr="007636ED">
        <w:rPr>
          <w:sz w:val="24"/>
          <w:szCs w:val="24"/>
        </w:rPr>
        <w:t xml:space="preserve"> расследуются в течение 15 дней (при необходимости срок расследования может быть увеличен) комиссией в составе: </w:t>
      </w:r>
    </w:p>
    <w:p w:rsidR="00F91C0F" w:rsidRPr="007636ED" w:rsidRDefault="007636ED" w:rsidP="007636ED">
      <w:pPr>
        <w:numPr>
          <w:ilvl w:val="0"/>
          <w:numId w:val="62"/>
        </w:numPr>
        <w:spacing w:after="0" w:line="259" w:lineRule="auto"/>
        <w:ind w:right="0" w:firstLine="0"/>
        <w:rPr>
          <w:sz w:val="24"/>
          <w:szCs w:val="24"/>
        </w:rPr>
      </w:pPr>
      <w:r w:rsidRPr="007636ED">
        <w:rPr>
          <w:sz w:val="24"/>
          <w:szCs w:val="24"/>
        </w:rPr>
        <w:t xml:space="preserve">государственного инспектора по охране труда; </w:t>
      </w:r>
    </w:p>
    <w:p w:rsidR="00F91C0F" w:rsidRPr="007636ED" w:rsidRDefault="007636ED" w:rsidP="007636ED">
      <w:pPr>
        <w:numPr>
          <w:ilvl w:val="0"/>
          <w:numId w:val="62"/>
        </w:numPr>
        <w:spacing w:after="0" w:line="259" w:lineRule="auto"/>
        <w:ind w:right="0" w:firstLine="0"/>
        <w:rPr>
          <w:sz w:val="24"/>
          <w:szCs w:val="24"/>
        </w:rPr>
      </w:pPr>
      <w:r w:rsidRPr="007636ED">
        <w:rPr>
          <w:sz w:val="24"/>
          <w:szCs w:val="24"/>
        </w:rPr>
        <w:t xml:space="preserve">представителя работодателя;  </w:t>
      </w:r>
    </w:p>
    <w:p w:rsidR="00F91C0F" w:rsidRPr="007636ED" w:rsidRDefault="007636ED" w:rsidP="007636ED">
      <w:pPr>
        <w:numPr>
          <w:ilvl w:val="0"/>
          <w:numId w:val="62"/>
        </w:numPr>
        <w:spacing w:after="0" w:line="259" w:lineRule="auto"/>
        <w:ind w:right="0" w:firstLine="0"/>
        <w:rPr>
          <w:sz w:val="24"/>
          <w:szCs w:val="24"/>
        </w:rPr>
      </w:pPr>
      <w:r w:rsidRPr="007636ED">
        <w:rPr>
          <w:sz w:val="24"/>
          <w:szCs w:val="24"/>
        </w:rPr>
        <w:t xml:space="preserve">органа исполнительной власти соответствующего субъекта РФ; </w:t>
      </w:r>
    </w:p>
    <w:p w:rsidR="00F91C0F" w:rsidRPr="007636ED" w:rsidRDefault="007636ED" w:rsidP="007636ED">
      <w:pPr>
        <w:numPr>
          <w:ilvl w:val="0"/>
          <w:numId w:val="62"/>
        </w:numPr>
        <w:spacing w:after="0" w:line="259" w:lineRule="auto"/>
        <w:ind w:right="0" w:firstLine="0"/>
        <w:rPr>
          <w:sz w:val="24"/>
          <w:szCs w:val="24"/>
        </w:rPr>
      </w:pPr>
      <w:r w:rsidRPr="007636ED">
        <w:rPr>
          <w:sz w:val="24"/>
          <w:szCs w:val="24"/>
        </w:rPr>
        <w:t xml:space="preserve">профсоюзного </w:t>
      </w:r>
      <w:r w:rsidRPr="007636ED">
        <w:rPr>
          <w:sz w:val="24"/>
          <w:szCs w:val="24"/>
        </w:rPr>
        <w:tab/>
        <w:t xml:space="preserve">или </w:t>
      </w:r>
      <w:r w:rsidRPr="007636ED">
        <w:rPr>
          <w:sz w:val="24"/>
          <w:szCs w:val="24"/>
        </w:rPr>
        <w:tab/>
        <w:t xml:space="preserve">иного </w:t>
      </w:r>
      <w:r w:rsidRPr="007636ED">
        <w:rPr>
          <w:sz w:val="24"/>
          <w:szCs w:val="24"/>
        </w:rPr>
        <w:tab/>
        <w:t xml:space="preserve">уполномоченного </w:t>
      </w:r>
      <w:r w:rsidRPr="007636ED">
        <w:rPr>
          <w:sz w:val="24"/>
          <w:szCs w:val="24"/>
        </w:rPr>
        <w:tab/>
        <w:t xml:space="preserve">работниками представительного органа.  </w:t>
      </w:r>
    </w:p>
    <w:p w:rsidR="00F91C0F" w:rsidRPr="007636ED" w:rsidRDefault="007636ED" w:rsidP="007636ED">
      <w:pPr>
        <w:spacing w:after="0" w:line="259" w:lineRule="auto"/>
        <w:ind w:left="20" w:right="0" w:firstLine="0"/>
        <w:rPr>
          <w:sz w:val="24"/>
          <w:szCs w:val="24"/>
        </w:rPr>
      </w:pPr>
      <w:r w:rsidRPr="007636ED">
        <w:rPr>
          <w:rFonts w:eastAsia="Calibri"/>
          <w:b/>
          <w:sz w:val="24"/>
          <w:szCs w:val="24"/>
        </w:rPr>
        <w:t>Кроме акта по форме Н−1, на каждого пострадавшего</w:t>
      </w:r>
      <w:r w:rsidRPr="007636ED">
        <w:rPr>
          <w:sz w:val="24"/>
          <w:szCs w:val="24"/>
        </w:rPr>
        <w:t xml:space="preserve"> в этом случае составляется </w:t>
      </w:r>
      <w:r w:rsidRPr="007636ED">
        <w:rPr>
          <w:b/>
          <w:sz w:val="24"/>
          <w:szCs w:val="24"/>
        </w:rPr>
        <w:t>специальный акт о расследовании группового несчастного случая на производстве</w:t>
      </w:r>
      <w:r w:rsidRPr="007636ED">
        <w:rPr>
          <w:sz w:val="24"/>
          <w:szCs w:val="24"/>
        </w:rPr>
        <w:t xml:space="preserve"> (тяжелого несчастного случая на производстве, несчастного случая на производстве со смертельным исходом).  </w:t>
      </w:r>
    </w:p>
    <w:p w:rsidR="00F91C0F" w:rsidRPr="007636ED" w:rsidRDefault="007636ED" w:rsidP="007636ED">
      <w:pPr>
        <w:spacing w:after="0" w:line="259" w:lineRule="auto"/>
        <w:ind w:left="20" w:right="0" w:firstLine="0"/>
        <w:rPr>
          <w:sz w:val="24"/>
          <w:szCs w:val="24"/>
        </w:rPr>
      </w:pPr>
      <w:r w:rsidRPr="007636ED">
        <w:rPr>
          <w:sz w:val="24"/>
          <w:szCs w:val="24"/>
        </w:rPr>
        <w:t xml:space="preserve">Кроме того, государственный инспектор по охране труда пишет свое заключение.  </w:t>
      </w:r>
    </w:p>
    <w:p w:rsidR="00F91C0F" w:rsidRPr="007636ED" w:rsidRDefault="007636ED" w:rsidP="007636ED">
      <w:pPr>
        <w:spacing w:after="0" w:line="259" w:lineRule="auto"/>
        <w:ind w:left="20" w:right="0" w:firstLine="0"/>
        <w:rPr>
          <w:sz w:val="24"/>
          <w:szCs w:val="24"/>
        </w:rPr>
      </w:pPr>
      <w:r w:rsidRPr="007636ED">
        <w:rPr>
          <w:sz w:val="24"/>
          <w:szCs w:val="24"/>
        </w:rPr>
        <w:t xml:space="preserve">На расследование дается 15 дней. </w:t>
      </w:r>
    </w:p>
    <w:p w:rsidR="00F91C0F" w:rsidRPr="007636ED" w:rsidRDefault="007636ED" w:rsidP="007636ED">
      <w:pPr>
        <w:spacing w:after="0" w:line="259" w:lineRule="auto"/>
        <w:ind w:left="20" w:right="0" w:firstLine="0"/>
        <w:rPr>
          <w:sz w:val="24"/>
          <w:szCs w:val="24"/>
        </w:rPr>
      </w:pPr>
      <w:r w:rsidRPr="007636ED">
        <w:rPr>
          <w:sz w:val="24"/>
          <w:szCs w:val="24"/>
        </w:rPr>
        <w:t xml:space="preserve">Если при расследовании несчастного случая на производстве, произошедшего с застрахованным, комиссией установлено, что его возникновению или увеличению причиненного им вреда здоровью содействовала грубая неосторожность пострадавшего, то с учетом заключения профкома или иного уполномоченного застрахованным органа комиссия определяет степень его вины (в процентах).  </w:t>
      </w:r>
    </w:p>
    <w:p w:rsidR="00F91C0F" w:rsidRPr="007636ED" w:rsidRDefault="007636ED" w:rsidP="007636ED">
      <w:pPr>
        <w:spacing w:after="0" w:line="259" w:lineRule="auto"/>
        <w:ind w:left="20" w:right="0" w:firstLine="0"/>
        <w:rPr>
          <w:sz w:val="24"/>
          <w:szCs w:val="24"/>
        </w:rPr>
      </w:pPr>
      <w:r w:rsidRPr="007636ED">
        <w:rPr>
          <w:sz w:val="24"/>
          <w:szCs w:val="24"/>
        </w:rPr>
        <w:t xml:space="preserve">В этом случае размер страховых выплат соответственно понижается </w:t>
      </w:r>
    </w:p>
    <w:p w:rsidR="00F91C0F" w:rsidRPr="007636ED" w:rsidRDefault="007636ED" w:rsidP="007636ED">
      <w:pPr>
        <w:spacing w:after="0" w:line="259" w:lineRule="auto"/>
        <w:ind w:left="20" w:right="0" w:firstLine="0"/>
        <w:rPr>
          <w:sz w:val="24"/>
          <w:szCs w:val="24"/>
        </w:rPr>
      </w:pPr>
      <w:r w:rsidRPr="007636ED">
        <w:rPr>
          <w:sz w:val="24"/>
          <w:szCs w:val="24"/>
        </w:rPr>
        <w:t xml:space="preserve">(максимально на 25 %).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 xml:space="preserve">2. Задания для работы на занятии  </w:t>
      </w:r>
    </w:p>
    <w:p w:rsidR="00F91C0F" w:rsidRPr="007636ED" w:rsidRDefault="007636ED" w:rsidP="007636ED">
      <w:pPr>
        <w:spacing w:after="0" w:line="259" w:lineRule="auto"/>
        <w:ind w:left="20" w:right="0" w:firstLine="0"/>
        <w:rPr>
          <w:sz w:val="24"/>
          <w:szCs w:val="24"/>
        </w:rPr>
      </w:pPr>
      <w:r w:rsidRPr="007636ED">
        <w:rPr>
          <w:sz w:val="24"/>
          <w:szCs w:val="24"/>
        </w:rPr>
        <w:t>1.</w:t>
      </w:r>
      <w:r w:rsidRPr="007636ED">
        <w:rPr>
          <w:rFonts w:eastAsia="Arial"/>
          <w:sz w:val="24"/>
          <w:szCs w:val="24"/>
        </w:rPr>
        <w:t xml:space="preserve"> </w:t>
      </w:r>
      <w:r w:rsidRPr="007636ED">
        <w:rPr>
          <w:sz w:val="24"/>
          <w:szCs w:val="24"/>
        </w:rPr>
        <w:t xml:space="preserve">Ответить на вопросы (поставить знак плюс в соответствующей графе, если приведенный </w:t>
      </w:r>
      <w:proofErr w:type="gramStart"/>
      <w:r w:rsidRPr="007636ED">
        <w:rPr>
          <w:sz w:val="24"/>
          <w:szCs w:val="24"/>
        </w:rPr>
        <w:t>случай  попадает</w:t>
      </w:r>
      <w:proofErr w:type="gramEnd"/>
      <w:r w:rsidRPr="007636ED">
        <w:rPr>
          <w:sz w:val="24"/>
          <w:szCs w:val="24"/>
        </w:rPr>
        <w:t xml:space="preserve"> под одну из указанных категорий, либо прочерк во всех графах), представленные в таблице 9.3.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16.1 - Квалифицировать события, произошедшие с работником на производстве </w:t>
      </w:r>
    </w:p>
    <w:tbl>
      <w:tblPr>
        <w:tblStyle w:val="TableGrid"/>
        <w:tblW w:w="9573" w:type="dxa"/>
        <w:tblInd w:w="-101" w:type="dxa"/>
        <w:tblCellMar>
          <w:top w:w="14" w:type="dxa"/>
          <w:left w:w="103" w:type="dxa"/>
          <w:bottom w:w="0" w:type="dxa"/>
          <w:right w:w="67" w:type="dxa"/>
        </w:tblCellMar>
        <w:tblLook w:val="04A0" w:firstRow="1" w:lastRow="0" w:firstColumn="1" w:lastColumn="0" w:noHBand="0" w:noVBand="1"/>
      </w:tblPr>
      <w:tblGrid>
        <w:gridCol w:w="3118"/>
        <w:gridCol w:w="1168"/>
        <w:gridCol w:w="1292"/>
        <w:gridCol w:w="1238"/>
        <w:gridCol w:w="1251"/>
        <w:gridCol w:w="1506"/>
      </w:tblGrid>
      <w:tr w:rsidR="00F91C0F" w:rsidRPr="007636ED">
        <w:trPr>
          <w:trHeight w:val="286"/>
        </w:trPr>
        <w:tc>
          <w:tcPr>
            <w:tcW w:w="3512"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Описание события </w:t>
            </w:r>
          </w:p>
        </w:tc>
        <w:tc>
          <w:tcPr>
            <w:tcW w:w="6061" w:type="dxa"/>
            <w:gridSpan w:val="5"/>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Квалификация событий на производстве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4537" w:type="dxa"/>
            <w:gridSpan w:val="4"/>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Несчастный случай на производстве </w:t>
            </w:r>
          </w:p>
        </w:tc>
        <w:tc>
          <w:tcPr>
            <w:tcW w:w="1524"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Несчастный случай, не связанный с производств ом </w:t>
            </w:r>
          </w:p>
        </w:tc>
      </w:tr>
      <w:tr w:rsidR="00F91C0F" w:rsidRPr="007636ED">
        <w:trPr>
          <w:trHeight w:val="1105"/>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Обычный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Групповой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Тяжелый </w:t>
            </w: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Смертель ный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494"/>
        </w:trPr>
        <w:tc>
          <w:tcPr>
            <w:tcW w:w="35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lastRenderedPageBreak/>
              <w:t xml:space="preserve">1. Пожилой грузчик магазина начал разгружать поддоны с хлебом из привезшей их аввтомашины. Через полчаса работы он вдруг потерял сознание, был увезен «скорой помощью» в больницу, где, не приходя в сознание, скончался от инфаркта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r>
      <w:tr w:rsidR="00F91C0F" w:rsidRPr="007636ED">
        <w:trPr>
          <w:trHeight w:val="1942"/>
        </w:trPr>
        <w:tc>
          <w:tcPr>
            <w:tcW w:w="35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2. Двое студентов ехали в городском автобусе из общежития на лекции. По дороге автобус столкнулся с груженым самосвалом. Оба студента с тяжелыми переломами попали в больницу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r>
      <w:tr w:rsidR="00F91C0F" w:rsidRPr="007636ED">
        <w:trPr>
          <w:trHeight w:val="3140"/>
        </w:trPr>
        <w:tc>
          <w:tcPr>
            <w:tcW w:w="35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3.Шахтер в обеденный перерыв выпил большую дозу адкоголя. В середине второй половины смены он заснул около не работавшего ленточного транспортерак. При запуске транспортера с центрального пункта управления кисть спящего около него пьяного шахтера попала под ленту и у него был сломан палец.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r>
      <w:tr w:rsidR="00F91C0F" w:rsidRPr="007636ED">
        <w:trPr>
          <w:trHeight w:val="2218"/>
        </w:trPr>
        <w:tc>
          <w:tcPr>
            <w:tcW w:w="35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4.Мастер кузнечного участка с целью контроля выполняемых работ подошел к ковочному молоту, на котором кузнец обрабатывал раскаленную деталь. Неожиданно отлетевшая от  детали частица попала мастеру на тыльную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r>
      <w:tr w:rsidR="00F91C0F" w:rsidRPr="007636ED">
        <w:trPr>
          <w:trHeight w:val="1392"/>
        </w:trPr>
        <w:tc>
          <w:tcPr>
            <w:tcW w:w="35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left"/>
              <w:rPr>
                <w:sz w:val="24"/>
                <w:szCs w:val="24"/>
              </w:rPr>
            </w:pPr>
            <w:r w:rsidRPr="007636ED">
              <w:rPr>
                <w:sz w:val="24"/>
                <w:szCs w:val="24"/>
              </w:rPr>
              <w:t xml:space="preserve">часть левой кисти. В медпункте предприятия место ожога ему перевязали, и мастер </w:t>
            </w:r>
            <w:r w:rsidRPr="007636ED">
              <w:rPr>
                <w:sz w:val="24"/>
                <w:szCs w:val="24"/>
              </w:rPr>
              <w:lastRenderedPageBreak/>
              <w:t xml:space="preserve">вернулся на участок и продолжил там свою работу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524"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770"/>
        </w:trPr>
        <w:tc>
          <w:tcPr>
            <w:tcW w:w="351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lastRenderedPageBreak/>
              <w:t xml:space="preserve">5. Строительная компания перевозила на своем автобусе 20 рабочих с одной стройки на другую. На скользкой дороге автобус съехал в кювет. При этом трое работников получили ушибы и были отправлены в больницу. Один из них вышел на работу через 3 дня, а 2 других -2 через неделю.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 xml:space="preserve">3. Задания и вопросы для формирования и контроля владения компетенциями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numPr>
          <w:ilvl w:val="0"/>
          <w:numId w:val="63"/>
        </w:numPr>
        <w:spacing w:after="0" w:line="259" w:lineRule="auto"/>
        <w:ind w:left="1094" w:right="0" w:firstLine="0"/>
        <w:rPr>
          <w:sz w:val="24"/>
          <w:szCs w:val="24"/>
        </w:rPr>
      </w:pPr>
      <w:r w:rsidRPr="007636ED">
        <w:rPr>
          <w:sz w:val="24"/>
          <w:szCs w:val="24"/>
        </w:rPr>
        <w:t xml:space="preserve">Перечислите обязанности работодателя при получении информации о факте несчастного случая. </w:t>
      </w:r>
    </w:p>
    <w:p w:rsidR="00F91C0F" w:rsidRPr="007636ED" w:rsidRDefault="007636ED" w:rsidP="007636ED">
      <w:pPr>
        <w:numPr>
          <w:ilvl w:val="0"/>
          <w:numId w:val="63"/>
        </w:numPr>
        <w:spacing w:after="0" w:line="259" w:lineRule="auto"/>
        <w:ind w:left="1094" w:right="0" w:firstLine="0"/>
        <w:rPr>
          <w:sz w:val="24"/>
          <w:szCs w:val="24"/>
        </w:rPr>
      </w:pPr>
      <w:r w:rsidRPr="007636ED">
        <w:rPr>
          <w:sz w:val="24"/>
          <w:szCs w:val="24"/>
        </w:rPr>
        <w:t xml:space="preserve">Назовите обязанности работодателя при расследовании несчастного случая. </w:t>
      </w:r>
    </w:p>
    <w:p w:rsidR="00F91C0F" w:rsidRPr="007636ED" w:rsidRDefault="007636ED" w:rsidP="007636ED">
      <w:pPr>
        <w:numPr>
          <w:ilvl w:val="0"/>
          <w:numId w:val="63"/>
        </w:numPr>
        <w:spacing w:after="0" w:line="259" w:lineRule="auto"/>
        <w:ind w:left="1094" w:right="0" w:firstLine="0"/>
        <w:rPr>
          <w:sz w:val="24"/>
          <w:szCs w:val="24"/>
        </w:rPr>
      </w:pPr>
      <w:r w:rsidRPr="007636ED">
        <w:rPr>
          <w:sz w:val="24"/>
          <w:szCs w:val="24"/>
        </w:rPr>
        <w:t xml:space="preserve">Какие несчастные случаи относят </w:t>
      </w:r>
      <w:proofErr w:type="gramStart"/>
      <w:r w:rsidRPr="007636ED">
        <w:rPr>
          <w:sz w:val="24"/>
          <w:szCs w:val="24"/>
        </w:rPr>
        <w:t>к случаям</w:t>
      </w:r>
      <w:proofErr w:type="gramEnd"/>
      <w:r w:rsidRPr="007636ED">
        <w:rPr>
          <w:sz w:val="24"/>
          <w:szCs w:val="24"/>
        </w:rPr>
        <w:t xml:space="preserve"> связанным с производством? </w:t>
      </w:r>
    </w:p>
    <w:p w:rsidR="00F91C0F" w:rsidRPr="007636ED" w:rsidRDefault="007636ED" w:rsidP="007636ED">
      <w:pPr>
        <w:numPr>
          <w:ilvl w:val="0"/>
          <w:numId w:val="63"/>
        </w:numPr>
        <w:spacing w:after="0" w:line="259" w:lineRule="auto"/>
        <w:ind w:left="1094" w:right="0" w:firstLine="0"/>
        <w:rPr>
          <w:sz w:val="24"/>
          <w:szCs w:val="24"/>
        </w:rPr>
      </w:pPr>
      <w:r w:rsidRPr="007636ED">
        <w:rPr>
          <w:sz w:val="24"/>
          <w:szCs w:val="24"/>
        </w:rPr>
        <w:t xml:space="preserve">Укажите сроки расследования несчастных случаев. </w:t>
      </w:r>
    </w:p>
    <w:p w:rsidR="00F91C0F" w:rsidRPr="007636ED" w:rsidRDefault="007636ED" w:rsidP="007636ED">
      <w:pPr>
        <w:numPr>
          <w:ilvl w:val="0"/>
          <w:numId w:val="63"/>
        </w:numPr>
        <w:spacing w:after="0" w:line="259" w:lineRule="auto"/>
        <w:ind w:left="1094" w:right="0" w:firstLine="0"/>
        <w:rPr>
          <w:sz w:val="24"/>
          <w:szCs w:val="24"/>
        </w:rPr>
      </w:pPr>
      <w:r w:rsidRPr="007636ED">
        <w:rPr>
          <w:sz w:val="24"/>
          <w:szCs w:val="24"/>
        </w:rPr>
        <w:t xml:space="preserve">Какие несчастные случаи квалифицируются как несчастные случаи, не связанные с производством? </w:t>
      </w:r>
    </w:p>
    <w:p w:rsidR="00F91C0F" w:rsidRPr="007636ED" w:rsidRDefault="007636ED" w:rsidP="007636ED">
      <w:pPr>
        <w:numPr>
          <w:ilvl w:val="0"/>
          <w:numId w:val="63"/>
        </w:numPr>
        <w:spacing w:after="0" w:line="259" w:lineRule="auto"/>
        <w:ind w:left="1094" w:right="0" w:firstLine="0"/>
        <w:rPr>
          <w:sz w:val="24"/>
          <w:szCs w:val="24"/>
        </w:rPr>
      </w:pPr>
      <w:r w:rsidRPr="007636ED">
        <w:rPr>
          <w:sz w:val="24"/>
          <w:szCs w:val="24"/>
        </w:rPr>
        <w:t xml:space="preserve">Перечислите порядок оформления несчастных случаев и их учета. </w:t>
      </w:r>
    </w:p>
    <w:p w:rsidR="00F91C0F" w:rsidRPr="007636ED" w:rsidRDefault="007636ED" w:rsidP="007636ED">
      <w:pPr>
        <w:numPr>
          <w:ilvl w:val="0"/>
          <w:numId w:val="63"/>
        </w:numPr>
        <w:spacing w:after="0" w:line="259" w:lineRule="auto"/>
        <w:ind w:left="1094" w:right="0" w:firstLine="0"/>
        <w:rPr>
          <w:sz w:val="24"/>
          <w:szCs w:val="24"/>
        </w:rPr>
      </w:pPr>
      <w:r w:rsidRPr="007636ED">
        <w:rPr>
          <w:sz w:val="24"/>
          <w:szCs w:val="24"/>
        </w:rPr>
        <w:t>Назовите особенности расследования группового несчастного случая на производстве, тяжелого несчастного случая на производстве и несчастного случая на производстве со смертельным исходом. 8.</w:t>
      </w:r>
      <w:r w:rsidRPr="007636ED">
        <w:rPr>
          <w:rFonts w:eastAsia="Arial"/>
          <w:sz w:val="24"/>
          <w:szCs w:val="24"/>
        </w:rPr>
        <w:t xml:space="preserve"> </w:t>
      </w:r>
      <w:r w:rsidRPr="007636ED">
        <w:rPr>
          <w:sz w:val="24"/>
          <w:szCs w:val="24"/>
        </w:rPr>
        <w:t xml:space="preserve">Укажите порядок расследования несчастных случаев. </w:t>
      </w:r>
    </w:p>
    <w:p w:rsidR="00F91C0F" w:rsidRPr="007636ED" w:rsidRDefault="007636ED" w:rsidP="007636ED">
      <w:pPr>
        <w:spacing w:after="0" w:line="259" w:lineRule="auto"/>
        <w:ind w:left="18" w:right="0" w:firstLine="0"/>
        <w:rPr>
          <w:sz w:val="24"/>
          <w:szCs w:val="24"/>
        </w:rPr>
      </w:pPr>
      <w:r w:rsidRPr="007636ED">
        <w:rPr>
          <w:b/>
          <w:sz w:val="24"/>
          <w:szCs w:val="24"/>
        </w:rPr>
        <w:t>5.</w:t>
      </w:r>
      <w:r w:rsidRPr="007636ED">
        <w:rPr>
          <w:sz w:val="24"/>
          <w:szCs w:val="24"/>
        </w:rPr>
        <w:t xml:space="preserve"> </w:t>
      </w:r>
      <w:r w:rsidRPr="007636ED">
        <w:rPr>
          <w:b/>
          <w:sz w:val="24"/>
          <w:szCs w:val="24"/>
        </w:rPr>
        <w:t>Рекомендуемая литература и Интернет-ресурсы</w:t>
      </w:r>
      <w:r w:rsidRPr="007636ED">
        <w:rPr>
          <w:sz w:val="24"/>
          <w:szCs w:val="24"/>
        </w:rPr>
        <w:t xml:space="preserve"> </w:t>
      </w:r>
    </w:p>
    <w:p w:rsidR="00F91C0F" w:rsidRPr="007636ED" w:rsidRDefault="007636ED" w:rsidP="007636ED">
      <w:pPr>
        <w:numPr>
          <w:ilvl w:val="0"/>
          <w:numId w:val="64"/>
        </w:numPr>
        <w:spacing w:after="0" w:line="259" w:lineRule="auto"/>
        <w:ind w:left="24" w:right="0" w:firstLine="0"/>
        <w:rPr>
          <w:sz w:val="24"/>
          <w:szCs w:val="24"/>
        </w:rPr>
      </w:pPr>
      <w:r w:rsidRPr="007636ED">
        <w:rPr>
          <w:sz w:val="24"/>
          <w:szCs w:val="24"/>
        </w:rPr>
        <w:t>Алексеев, В. С.&lt;BR&gt;&amp;</w:t>
      </w:r>
      <w:proofErr w:type="gramStart"/>
      <w:r w:rsidRPr="007636ED">
        <w:rPr>
          <w:sz w:val="24"/>
          <w:szCs w:val="24"/>
        </w:rPr>
        <w:t>nbsp;&amp;</w:t>
      </w:r>
      <w:proofErr w:type="gramEnd"/>
      <w:r w:rsidRPr="007636ED">
        <w:rPr>
          <w:sz w:val="24"/>
          <w:szCs w:val="24"/>
        </w:rPr>
        <w:t xml:space="preserve">nbsp;&amp;nbsp; Безопасность жизнедеятельности Электронный ресурс : Учебное пособие для СПО / В. С. Алексеев, О. И. </w:t>
      </w:r>
    </w:p>
    <w:p w:rsidR="00F91C0F" w:rsidRPr="007636ED" w:rsidRDefault="007636ED" w:rsidP="007636ED">
      <w:pPr>
        <w:spacing w:after="0" w:line="259" w:lineRule="auto"/>
        <w:ind w:left="20" w:right="0" w:firstLine="0"/>
        <w:rPr>
          <w:sz w:val="24"/>
          <w:szCs w:val="24"/>
        </w:rPr>
      </w:pPr>
      <w:r w:rsidRPr="007636ED">
        <w:rPr>
          <w:sz w:val="24"/>
          <w:szCs w:val="24"/>
        </w:rPr>
        <w:t xml:space="preserve">Жидкова, И. В. Ткаченко. - Безопасность жизнедеятельности,2020-08-30. - </w:t>
      </w:r>
      <w:proofErr w:type="gramStart"/>
      <w:r w:rsidRPr="007636ED">
        <w:rPr>
          <w:sz w:val="24"/>
          <w:szCs w:val="24"/>
        </w:rPr>
        <w:t>Саратов :</w:t>
      </w:r>
      <w:proofErr w:type="gramEnd"/>
      <w:r w:rsidRPr="007636ED">
        <w:rPr>
          <w:sz w:val="24"/>
          <w:szCs w:val="24"/>
        </w:rPr>
        <w:t xml:space="preserve"> Научная книга, 2019. - 159 с. - Книга находится в премиум-версии ЭБС IPR BOOKS. - ISBN 978-5-9758-1890-4 (экземпляров неограниченно) </w:t>
      </w:r>
    </w:p>
    <w:p w:rsidR="00F91C0F" w:rsidRPr="007636ED" w:rsidRDefault="007636ED" w:rsidP="007636ED">
      <w:pPr>
        <w:numPr>
          <w:ilvl w:val="0"/>
          <w:numId w:val="64"/>
        </w:numPr>
        <w:spacing w:after="0" w:line="259" w:lineRule="auto"/>
        <w:ind w:left="24" w:right="0" w:firstLine="0"/>
        <w:rPr>
          <w:sz w:val="24"/>
          <w:szCs w:val="24"/>
        </w:rPr>
      </w:pPr>
      <w:r w:rsidRPr="007636ED">
        <w:rPr>
          <w:sz w:val="24"/>
          <w:szCs w:val="24"/>
        </w:rPr>
        <w:t xml:space="preserve">Трудовой кодекс Российской Федерации от 01.03.2022 N 197-ФЗ (ред. от 02.04.2014) (с изм. и доп., вступ. в силу с 13.04.2014) // </w:t>
      </w:r>
      <w:hyperlink r:id="rId226">
        <w:r w:rsidRPr="007636ED">
          <w:rPr>
            <w:color w:val="0000FF"/>
            <w:sz w:val="24"/>
            <w:szCs w:val="24"/>
            <w:u w:val="single" w:color="0000FF"/>
          </w:rPr>
          <w:t>www.consultant.ru/</w:t>
        </w:r>
      </w:hyperlink>
      <w:hyperlink r:id="rId227">
        <w:r w:rsidRPr="007636ED">
          <w:rPr>
            <w:sz w:val="24"/>
            <w:szCs w:val="24"/>
          </w:rPr>
          <w:t xml:space="preserve"> </w:t>
        </w:r>
      </w:hyperlink>
      <w:r w:rsidRPr="007636ED">
        <w:rPr>
          <w:sz w:val="24"/>
          <w:szCs w:val="24"/>
        </w:rPr>
        <w:t xml:space="preserve">дата обращ.10.04.2022. </w:t>
      </w:r>
    </w:p>
    <w:p w:rsidR="00F91C0F" w:rsidRPr="007636ED" w:rsidRDefault="007636ED" w:rsidP="007636ED">
      <w:pPr>
        <w:numPr>
          <w:ilvl w:val="0"/>
          <w:numId w:val="64"/>
        </w:numPr>
        <w:spacing w:after="0" w:line="259" w:lineRule="auto"/>
        <w:ind w:left="24" w:right="0" w:firstLine="0"/>
        <w:rPr>
          <w:sz w:val="24"/>
          <w:szCs w:val="24"/>
        </w:rPr>
      </w:pPr>
      <w:r w:rsidRPr="007636ED">
        <w:rPr>
          <w:color w:val="373737"/>
          <w:sz w:val="24"/>
          <w:szCs w:val="24"/>
        </w:rPr>
        <w:t xml:space="preserve">Постановление Министерства труда и социального развития Российской Федерации от 24 октября 2002 г. N </w:t>
      </w:r>
      <w:proofErr w:type="gramStart"/>
      <w:r w:rsidRPr="007636ED">
        <w:rPr>
          <w:color w:val="373737"/>
          <w:sz w:val="24"/>
          <w:szCs w:val="24"/>
        </w:rPr>
        <w:t>73  Об</w:t>
      </w:r>
      <w:proofErr w:type="gramEnd"/>
      <w:r w:rsidRPr="007636ED">
        <w:rPr>
          <w:color w:val="373737"/>
          <w:sz w:val="24"/>
          <w:szCs w:val="24"/>
        </w:rPr>
        <w:t xml:space="preserve">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 Российская газета 01.01 2003 г. </w:t>
      </w:r>
    </w:p>
    <w:p w:rsidR="00F91C0F" w:rsidRPr="007636ED" w:rsidRDefault="007636ED" w:rsidP="007636ED">
      <w:pPr>
        <w:numPr>
          <w:ilvl w:val="0"/>
          <w:numId w:val="65"/>
        </w:numPr>
        <w:spacing w:after="0" w:line="259" w:lineRule="auto"/>
        <w:ind w:right="0" w:firstLine="0"/>
        <w:rPr>
          <w:sz w:val="24"/>
          <w:szCs w:val="24"/>
        </w:rPr>
      </w:pPr>
      <w:r w:rsidRPr="007636ED">
        <w:rPr>
          <w:color w:val="373737"/>
          <w:sz w:val="24"/>
          <w:szCs w:val="24"/>
        </w:rPr>
        <w:lastRenderedPageBreak/>
        <w:t xml:space="preserve">Положение об особенностях расследования несчастных случаев на производстве в отдельных отраслях и организациях. – М.: Изд-во НЦ ЭНАС, 2003 – 56 с. </w:t>
      </w:r>
    </w:p>
    <w:p w:rsidR="00F91C0F" w:rsidRPr="007636ED" w:rsidRDefault="007636ED" w:rsidP="007636ED">
      <w:pPr>
        <w:numPr>
          <w:ilvl w:val="0"/>
          <w:numId w:val="65"/>
        </w:numPr>
        <w:spacing w:after="0" w:line="259" w:lineRule="auto"/>
        <w:ind w:right="0" w:firstLine="0"/>
        <w:rPr>
          <w:sz w:val="24"/>
          <w:szCs w:val="24"/>
        </w:rPr>
      </w:pPr>
      <w:r w:rsidRPr="007636ED">
        <w:rPr>
          <w:sz w:val="24"/>
          <w:szCs w:val="24"/>
        </w:rPr>
        <w:t xml:space="preserve">http://www.tehdoc.ru/ - Интернет-проект Техдок.ру - Форум специалистов по охране труда. </w:t>
      </w:r>
    </w:p>
    <w:p w:rsidR="00F91C0F" w:rsidRPr="007636ED" w:rsidRDefault="007636ED" w:rsidP="007636ED">
      <w:pPr>
        <w:numPr>
          <w:ilvl w:val="0"/>
          <w:numId w:val="65"/>
        </w:numPr>
        <w:spacing w:after="0" w:line="259" w:lineRule="auto"/>
        <w:ind w:right="0" w:firstLine="0"/>
        <w:rPr>
          <w:sz w:val="24"/>
          <w:szCs w:val="24"/>
        </w:rPr>
      </w:pPr>
      <w:r w:rsidRPr="007636ED">
        <w:rPr>
          <w:sz w:val="24"/>
          <w:szCs w:val="24"/>
        </w:rPr>
        <w:t xml:space="preserve">http://novtex.ru/bjd/ - Журнал "Безопасность жизнедеятельности". </w:t>
      </w:r>
    </w:p>
    <w:p w:rsidR="00F91C0F" w:rsidRPr="007636ED" w:rsidRDefault="007636ED" w:rsidP="007636ED">
      <w:pPr>
        <w:numPr>
          <w:ilvl w:val="0"/>
          <w:numId w:val="65"/>
        </w:numPr>
        <w:spacing w:after="0" w:line="259" w:lineRule="auto"/>
        <w:ind w:right="0" w:firstLine="0"/>
        <w:rPr>
          <w:sz w:val="24"/>
          <w:szCs w:val="24"/>
        </w:rPr>
      </w:pPr>
      <w:r w:rsidRPr="007636ED">
        <w:rPr>
          <w:sz w:val="24"/>
          <w:szCs w:val="24"/>
        </w:rPr>
        <w:t xml:space="preserve">http://www.complexdoc.ru/ - База нормативных документов и технических стандартов. </w:t>
      </w:r>
    </w:p>
    <w:p w:rsidR="00F91C0F" w:rsidRPr="007636ED" w:rsidRDefault="007636ED" w:rsidP="007636ED">
      <w:pPr>
        <w:spacing w:after="0" w:line="259" w:lineRule="auto"/>
        <w:ind w:left="0" w:right="0" w:firstLine="0"/>
        <w:jc w:val="left"/>
        <w:rPr>
          <w:sz w:val="24"/>
          <w:szCs w:val="24"/>
        </w:rPr>
      </w:pPr>
      <w:r w:rsidRPr="007636ED">
        <w:rPr>
          <w:color w:val="373737"/>
          <w:sz w:val="24"/>
          <w:szCs w:val="24"/>
        </w:rPr>
        <w:t xml:space="preserve"> </w: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зэ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4679" w:right="0" w:firstLine="0"/>
        <w:jc w:val="left"/>
        <w:rPr>
          <w:sz w:val="24"/>
          <w:szCs w:val="24"/>
        </w:rPr>
      </w:pPr>
      <w:r w:rsidRPr="007636ED">
        <w:rPr>
          <w:sz w:val="24"/>
          <w:szCs w:val="24"/>
        </w:rPr>
        <w:t xml:space="preserve"> </w:t>
      </w:r>
      <w:r w:rsidRPr="007636ED">
        <w:rPr>
          <w:sz w:val="24"/>
          <w:szCs w:val="24"/>
        </w:rPr>
        <w:tab/>
        <w:t xml:space="preserve"> </w:t>
      </w:r>
    </w:p>
    <w:p w:rsidR="00F91C0F" w:rsidRPr="007636ED" w:rsidRDefault="007636ED" w:rsidP="007636ED">
      <w:pPr>
        <w:spacing w:after="0" w:line="259" w:lineRule="auto"/>
        <w:ind w:left="0" w:right="0" w:firstLine="0"/>
        <w:jc w:val="right"/>
        <w:rPr>
          <w:sz w:val="24"/>
          <w:szCs w:val="24"/>
        </w:rPr>
      </w:pPr>
      <w:r w:rsidRPr="007636ED">
        <w:rPr>
          <w:sz w:val="24"/>
          <w:szCs w:val="24"/>
        </w:rPr>
        <w:t xml:space="preserve">ПРИЛОЖЕНИЕ А </w:t>
      </w:r>
    </w:p>
    <w:p w:rsidR="00F91C0F" w:rsidRPr="007636ED" w:rsidRDefault="007636ED" w:rsidP="007636ED">
      <w:pPr>
        <w:spacing w:after="0" w:line="259" w:lineRule="auto"/>
        <w:ind w:left="-15" w:right="0" w:firstLine="0"/>
        <w:jc w:val="left"/>
        <w:rPr>
          <w:sz w:val="24"/>
          <w:szCs w:val="24"/>
        </w:rPr>
      </w:pPr>
      <w:r w:rsidRPr="007636ED">
        <w:rPr>
          <w:sz w:val="24"/>
          <w:szCs w:val="24"/>
        </w:rPr>
        <w:t xml:space="preserve">Форма Н-1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7305" w:right="0" w:firstLine="0"/>
        <w:jc w:val="left"/>
        <w:rPr>
          <w:sz w:val="24"/>
          <w:szCs w:val="24"/>
        </w:rPr>
      </w:pPr>
      <w:r w:rsidRPr="007636ED">
        <w:rPr>
          <w:sz w:val="24"/>
          <w:szCs w:val="24"/>
        </w:rPr>
        <w:t xml:space="preserve"> Один экземпляр </w:t>
      </w:r>
      <w:proofErr w:type="gramStart"/>
      <w:r w:rsidRPr="007636ED">
        <w:rPr>
          <w:sz w:val="24"/>
          <w:szCs w:val="24"/>
        </w:rPr>
        <w:t>направляется  пострадавшему</w:t>
      </w:r>
      <w:proofErr w:type="gramEnd"/>
      <w:r w:rsidRPr="007636ED">
        <w:rPr>
          <w:sz w:val="24"/>
          <w:szCs w:val="24"/>
        </w:rPr>
        <w:t xml:space="preserve"> или его  доверенному лицу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435" w:right="0" w:firstLine="0"/>
        <w:rPr>
          <w:sz w:val="24"/>
          <w:szCs w:val="24"/>
        </w:rPr>
      </w:pPr>
      <w:r w:rsidRPr="007636ED">
        <w:rPr>
          <w:sz w:val="24"/>
          <w:szCs w:val="24"/>
        </w:rPr>
        <w:t xml:space="preserve">УТВЕРЖДАЮ </w:t>
      </w:r>
    </w:p>
    <w:p w:rsidR="00F91C0F" w:rsidRPr="007636ED" w:rsidRDefault="007636ED" w:rsidP="007636ED">
      <w:pPr>
        <w:spacing w:after="0" w:line="259" w:lineRule="auto"/>
        <w:ind w:left="2213"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6" w:right="0" w:firstLine="0"/>
        <w:jc w:val="left"/>
        <w:rPr>
          <w:sz w:val="24"/>
          <w:szCs w:val="24"/>
        </w:rPr>
      </w:pPr>
      <w:r w:rsidRPr="007636ED">
        <w:rPr>
          <w:rFonts w:eastAsia="Calibri"/>
          <w:noProof/>
          <w:sz w:val="24"/>
          <w:szCs w:val="24"/>
        </w:rPr>
        <mc:AlternateContent>
          <mc:Choice Requires="wpg">
            <w:drawing>
              <wp:inline distT="0" distB="0" distL="0" distR="0">
                <wp:extent cx="2845562" cy="6096"/>
                <wp:effectExtent l="0" t="0" r="0" b="0"/>
                <wp:docPr id="556263" name="Group 556263"/>
                <wp:cNvGraphicFramePr/>
                <a:graphic xmlns:a="http://schemas.openxmlformats.org/drawingml/2006/main">
                  <a:graphicData uri="http://schemas.microsoft.com/office/word/2010/wordprocessingGroup">
                    <wpg:wgp>
                      <wpg:cNvGrpSpPr/>
                      <wpg:grpSpPr>
                        <a:xfrm>
                          <a:off x="0" y="0"/>
                          <a:ext cx="2845562" cy="6096"/>
                          <a:chOff x="0" y="0"/>
                          <a:chExt cx="2845562" cy="6096"/>
                        </a:xfrm>
                      </wpg:grpSpPr>
                      <wps:wsp>
                        <wps:cNvPr id="640221" name="Shape 640221"/>
                        <wps:cNvSpPr/>
                        <wps:spPr>
                          <a:xfrm>
                            <a:off x="0" y="0"/>
                            <a:ext cx="2845562" cy="9144"/>
                          </a:xfrm>
                          <a:custGeom>
                            <a:avLst/>
                            <a:gdLst/>
                            <a:ahLst/>
                            <a:cxnLst/>
                            <a:rect l="0" t="0" r="0" b="0"/>
                            <a:pathLst>
                              <a:path w="2845562" h="9144">
                                <a:moveTo>
                                  <a:pt x="0" y="0"/>
                                </a:moveTo>
                                <a:lnTo>
                                  <a:pt x="2845562" y="0"/>
                                </a:lnTo>
                                <a:lnTo>
                                  <a:pt x="28455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263" style="width:224.06pt;height:0.47998pt;mso-position-horizontal-relative:char;mso-position-vertical-relative:line" coordsize="28455,60">
                <v:shape id="Shape 640222" style="position:absolute;width:28455;height:91;left:0;top:0;" coordsize="2845562,9144" path="m0,0l2845562,0l2845562,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531" w:right="0" w:firstLine="0"/>
        <w:rPr>
          <w:sz w:val="24"/>
          <w:szCs w:val="24"/>
        </w:rPr>
      </w:pPr>
      <w:r w:rsidRPr="007636ED">
        <w:rPr>
          <w:sz w:val="24"/>
          <w:szCs w:val="24"/>
        </w:rPr>
        <w:t xml:space="preserve">(подпись, фамилия, инициалы работодателя </w:t>
      </w:r>
    </w:p>
    <w:p w:rsidR="00F91C0F" w:rsidRPr="007636ED" w:rsidRDefault="007636ED" w:rsidP="007636ED">
      <w:pPr>
        <w:spacing w:after="0" w:line="259" w:lineRule="auto"/>
        <w:ind w:left="1162" w:right="0" w:firstLine="0"/>
        <w:rPr>
          <w:sz w:val="24"/>
          <w:szCs w:val="24"/>
        </w:rPr>
      </w:pPr>
      <w:r w:rsidRPr="007636ED">
        <w:rPr>
          <w:sz w:val="24"/>
          <w:szCs w:val="24"/>
        </w:rPr>
        <w:t xml:space="preserve">(его представителя)) </w:t>
      </w:r>
    </w:p>
    <w:p w:rsidR="00F91C0F" w:rsidRPr="007636ED" w:rsidRDefault="007636ED" w:rsidP="007636ED">
      <w:pPr>
        <w:tabs>
          <w:tab w:val="center" w:pos="675"/>
          <w:tab w:val="center" w:pos="2127"/>
          <w:tab w:val="center" w:pos="3682"/>
          <w:tab w:val="center" w:pos="4347"/>
        </w:tabs>
        <w:spacing w:after="0" w:line="259" w:lineRule="auto"/>
        <w:ind w:left="0" w:right="0" w:firstLine="0"/>
        <w:jc w:val="left"/>
        <w:rPr>
          <w:sz w:val="24"/>
          <w:szCs w:val="24"/>
        </w:rPr>
      </w:pPr>
      <w:proofErr w:type="gramStart"/>
      <w:r w:rsidRPr="007636ED">
        <w:rPr>
          <w:sz w:val="24"/>
          <w:szCs w:val="24"/>
        </w:rPr>
        <w:t xml:space="preserve">“  </w:t>
      </w:r>
      <w:r w:rsidRPr="007636ED">
        <w:rPr>
          <w:sz w:val="24"/>
          <w:szCs w:val="24"/>
        </w:rPr>
        <w:tab/>
      </w:r>
      <w:proofErr w:type="gramEnd"/>
      <w:r w:rsidRPr="007636ED">
        <w:rPr>
          <w:sz w:val="24"/>
          <w:szCs w:val="24"/>
        </w:rPr>
        <w:t xml:space="preserve">” </w:t>
      </w:r>
      <w:r w:rsidRPr="007636ED">
        <w:rPr>
          <w:sz w:val="24"/>
          <w:szCs w:val="24"/>
        </w:rPr>
        <w:tab/>
        <w:t xml:space="preserve"> </w:t>
      </w:r>
      <w:r w:rsidRPr="007636ED">
        <w:rPr>
          <w:sz w:val="24"/>
          <w:szCs w:val="24"/>
        </w:rPr>
        <w:tab/>
        <w:t>20</w:t>
      </w:r>
      <w:r w:rsidRPr="007636ED">
        <w:rPr>
          <w:sz w:val="24"/>
          <w:szCs w:val="24"/>
          <w:u w:val="single" w:color="000000"/>
        </w:rPr>
        <w:t xml:space="preserve">  </w:t>
      </w:r>
      <w:r w:rsidRPr="007636ED">
        <w:rPr>
          <w:sz w:val="24"/>
          <w:szCs w:val="24"/>
          <w:u w:val="single" w:color="000000"/>
        </w:rPr>
        <w:tab/>
      </w:r>
      <w:r w:rsidRPr="007636ED">
        <w:rPr>
          <w:sz w:val="24"/>
          <w:szCs w:val="24"/>
        </w:rPr>
        <w:t xml:space="preserve">г. </w:t>
      </w:r>
    </w:p>
    <w:p w:rsidR="00F91C0F" w:rsidRPr="007636ED" w:rsidRDefault="007636ED" w:rsidP="007636ED">
      <w:pPr>
        <w:spacing w:after="0" w:line="259" w:lineRule="auto"/>
        <w:ind w:left="158" w:right="0" w:firstLine="0"/>
        <w:jc w:val="left"/>
        <w:rPr>
          <w:sz w:val="24"/>
          <w:szCs w:val="24"/>
        </w:rPr>
      </w:pPr>
      <w:r w:rsidRPr="007636ED">
        <w:rPr>
          <w:rFonts w:eastAsia="Calibri"/>
          <w:noProof/>
          <w:sz w:val="24"/>
          <w:szCs w:val="24"/>
        </w:rPr>
        <mc:AlternateContent>
          <mc:Choice Requires="wpg">
            <w:drawing>
              <wp:inline distT="0" distB="0" distL="0" distR="0">
                <wp:extent cx="2062175" cy="6096"/>
                <wp:effectExtent l="0" t="0" r="0" b="0"/>
                <wp:docPr id="556264" name="Group 556264"/>
                <wp:cNvGraphicFramePr/>
                <a:graphic xmlns:a="http://schemas.openxmlformats.org/drawingml/2006/main">
                  <a:graphicData uri="http://schemas.microsoft.com/office/word/2010/wordprocessingGroup">
                    <wpg:wgp>
                      <wpg:cNvGrpSpPr/>
                      <wpg:grpSpPr>
                        <a:xfrm>
                          <a:off x="0" y="0"/>
                          <a:ext cx="2062175" cy="6096"/>
                          <a:chOff x="0" y="0"/>
                          <a:chExt cx="2062175" cy="6096"/>
                        </a:xfrm>
                      </wpg:grpSpPr>
                      <wps:wsp>
                        <wps:cNvPr id="640223" name="Shape 640223"/>
                        <wps:cNvSpPr/>
                        <wps:spPr>
                          <a:xfrm>
                            <a:off x="0" y="0"/>
                            <a:ext cx="278892" cy="9144"/>
                          </a:xfrm>
                          <a:custGeom>
                            <a:avLst/>
                            <a:gdLst/>
                            <a:ahLst/>
                            <a:cxnLst/>
                            <a:rect l="0" t="0" r="0" b="0"/>
                            <a:pathLst>
                              <a:path w="278892" h="9144">
                                <a:moveTo>
                                  <a:pt x="0" y="0"/>
                                </a:moveTo>
                                <a:lnTo>
                                  <a:pt x="278892" y="0"/>
                                </a:lnTo>
                                <a:lnTo>
                                  <a:pt x="2788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224" name="Shape 640224"/>
                        <wps:cNvSpPr/>
                        <wps:spPr>
                          <a:xfrm>
                            <a:off x="432765" y="0"/>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264" style="width:162.376pt;height:0.47998pt;mso-position-horizontal-relative:char;mso-position-vertical-relative:line" coordsize="20621,60">
                <v:shape id="Shape 640225" style="position:absolute;width:2788;height:91;left:0;top:0;" coordsize="278892,9144" path="m0,0l278892,0l278892,9144l0,9144l0,0">
                  <v:stroke weight="0pt" endcap="flat" joinstyle="miter" miterlimit="10" on="false" color="#000000" opacity="0"/>
                  <v:fill on="true" color="#000000"/>
                </v:shape>
                <v:shape id="Shape 640226" style="position:absolute;width:16294;height:91;left:4327;top:0;" coordsize="1629410,9144" path="m0,0l1629410,0l1629410,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right="0" w:firstLine="0"/>
        <w:rPr>
          <w:sz w:val="24"/>
          <w:szCs w:val="24"/>
        </w:rPr>
      </w:pPr>
      <w:r w:rsidRPr="007636ED">
        <w:rPr>
          <w:sz w:val="24"/>
          <w:szCs w:val="24"/>
        </w:rPr>
        <w:t xml:space="preserve">М.П. </w:t>
      </w:r>
    </w:p>
    <w:p w:rsidR="00F91C0F" w:rsidRPr="007636ED" w:rsidRDefault="007636ED" w:rsidP="007636ED">
      <w:pPr>
        <w:tabs>
          <w:tab w:val="center" w:pos="4114"/>
          <w:tab w:val="center" w:pos="5187"/>
        </w:tabs>
        <w:spacing w:after="0" w:line="259" w:lineRule="auto"/>
        <w:ind w:left="0" w:right="0" w:firstLine="0"/>
        <w:jc w:val="left"/>
        <w:rPr>
          <w:sz w:val="24"/>
          <w:szCs w:val="24"/>
        </w:rPr>
      </w:pPr>
      <w:r w:rsidRPr="007636ED">
        <w:rPr>
          <w:rFonts w:eastAsia="Calibri"/>
          <w:sz w:val="24"/>
          <w:szCs w:val="24"/>
        </w:rPr>
        <w:tab/>
      </w:r>
      <w:r w:rsidRPr="007636ED">
        <w:rPr>
          <w:b/>
          <w:sz w:val="24"/>
          <w:szCs w:val="24"/>
        </w:rPr>
        <w:t>АКТ №</w:t>
      </w:r>
      <w:r w:rsidRPr="007636ED">
        <w:rPr>
          <w:sz w:val="24"/>
          <w:szCs w:val="24"/>
        </w:rPr>
        <w:t xml:space="preserve"> </w:t>
      </w:r>
      <w:r w:rsidRPr="007636ED">
        <w:rPr>
          <w:sz w:val="24"/>
          <w:szCs w:val="24"/>
        </w:rPr>
        <w:tab/>
        <w:t xml:space="preserve"> </w:t>
      </w:r>
    </w:p>
    <w:p w:rsidR="00F91C0F" w:rsidRPr="007636ED" w:rsidRDefault="007636ED" w:rsidP="007636ED">
      <w:pPr>
        <w:spacing w:after="0" w:line="259" w:lineRule="auto"/>
        <w:ind w:left="4657" w:right="0" w:firstLine="0"/>
        <w:jc w:val="left"/>
        <w:rPr>
          <w:sz w:val="24"/>
          <w:szCs w:val="24"/>
        </w:rPr>
      </w:pPr>
      <w:r w:rsidRPr="007636ED">
        <w:rPr>
          <w:rFonts w:eastAsia="Calibri"/>
          <w:noProof/>
          <w:sz w:val="24"/>
          <w:szCs w:val="24"/>
        </w:rPr>
        <mc:AlternateContent>
          <mc:Choice Requires="wpg">
            <w:drawing>
              <wp:inline distT="0" distB="0" distL="0" distR="0">
                <wp:extent cx="667512" cy="6096"/>
                <wp:effectExtent l="0" t="0" r="0" b="0"/>
                <wp:docPr id="556266" name="Group 556266"/>
                <wp:cNvGraphicFramePr/>
                <a:graphic xmlns:a="http://schemas.openxmlformats.org/drawingml/2006/main">
                  <a:graphicData uri="http://schemas.microsoft.com/office/word/2010/wordprocessingGroup">
                    <wpg:wgp>
                      <wpg:cNvGrpSpPr/>
                      <wpg:grpSpPr>
                        <a:xfrm>
                          <a:off x="0" y="0"/>
                          <a:ext cx="667512" cy="6096"/>
                          <a:chOff x="0" y="0"/>
                          <a:chExt cx="667512" cy="6096"/>
                        </a:xfrm>
                      </wpg:grpSpPr>
                      <wps:wsp>
                        <wps:cNvPr id="640227" name="Shape 640227"/>
                        <wps:cNvSpPr/>
                        <wps:spPr>
                          <a:xfrm>
                            <a:off x="0" y="0"/>
                            <a:ext cx="667512" cy="9144"/>
                          </a:xfrm>
                          <a:custGeom>
                            <a:avLst/>
                            <a:gdLst/>
                            <a:ahLst/>
                            <a:cxnLst/>
                            <a:rect l="0" t="0" r="0" b="0"/>
                            <a:pathLst>
                              <a:path w="667512" h="9144">
                                <a:moveTo>
                                  <a:pt x="0" y="0"/>
                                </a:moveTo>
                                <a:lnTo>
                                  <a:pt x="667512" y="0"/>
                                </a:lnTo>
                                <a:lnTo>
                                  <a:pt x="667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266" style="width:52.56pt;height:0.47998pt;mso-position-horizontal-relative:char;mso-position-vertical-relative:line" coordsize="6675,60">
                <v:shape id="Shape 640228" style="position:absolute;width:6675;height:91;left:0;top:0;" coordsize="667512,9144" path="m0,0l667512,0l667512,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b/>
          <w:sz w:val="24"/>
          <w:szCs w:val="24"/>
        </w:rPr>
        <w:t>о несчастном случае на производстве</w:t>
      </w:r>
      <w:r w:rsidRPr="007636ED">
        <w:rPr>
          <w:sz w:val="24"/>
          <w:szCs w:val="24"/>
        </w:rPr>
        <w:t xml:space="preserve"> </w:t>
      </w:r>
    </w:p>
    <w:p w:rsidR="00F91C0F" w:rsidRPr="007636ED" w:rsidRDefault="007636ED" w:rsidP="007636ED">
      <w:pPr>
        <w:numPr>
          <w:ilvl w:val="0"/>
          <w:numId w:val="66"/>
        </w:numPr>
        <w:spacing w:after="0" w:line="259" w:lineRule="auto"/>
        <w:ind w:right="0" w:firstLine="0"/>
        <w:rPr>
          <w:sz w:val="24"/>
          <w:szCs w:val="24"/>
        </w:rPr>
      </w:pPr>
      <w:r w:rsidRPr="007636ED">
        <w:rPr>
          <w:sz w:val="24"/>
          <w:szCs w:val="24"/>
        </w:rPr>
        <w:t xml:space="preserve">Дата и время несчастного случая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6267" name="Group 556267"/>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231" name="Shape 640231"/>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267" style="width:470.71pt;height:0.47998pt;mso-position-horizontal-relative:char;mso-position-vertical-relative:line" coordsize="59780,60">
                <v:shape id="Shape 640232"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6268" name="Group 556268"/>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233" name="Shape 640233"/>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268" style="width:470.71pt;height:0.47998pt;mso-position-horizontal-relative:char;mso-position-vertical-relative:line" coordsize="59780,60">
                <v:shape id="Shape 640234"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(число, месяц, год и время происшествия несчастного случая,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6269" name="Group 556269"/>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235" name="Shape 640235"/>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269" style="width:470.71pt;height:0.480011pt;mso-position-horizontal-relative:char;mso-position-vertical-relative:line" coordsize="59780,60">
                <v:shape id="Shape 640236"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количество полных часов от начала работы) </w:t>
      </w:r>
    </w:p>
    <w:p w:rsidR="00F91C0F" w:rsidRPr="007636ED" w:rsidRDefault="007636ED" w:rsidP="007636ED">
      <w:pPr>
        <w:numPr>
          <w:ilvl w:val="0"/>
          <w:numId w:val="66"/>
        </w:numPr>
        <w:spacing w:after="0" w:line="259" w:lineRule="auto"/>
        <w:ind w:right="0" w:firstLine="0"/>
        <w:rPr>
          <w:sz w:val="24"/>
          <w:szCs w:val="24"/>
        </w:rPr>
      </w:pPr>
      <w:r w:rsidRPr="007636ED">
        <w:rPr>
          <w:sz w:val="24"/>
          <w:szCs w:val="24"/>
        </w:rPr>
        <w:t xml:space="preserve">Организация (работодатель), работником которой является (являлся) пострадавший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6270" name="Group 556270"/>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239" name="Shape 640239"/>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270" style="width:470.71pt;height:0.480011pt;mso-position-horizontal-relative:char;mso-position-vertical-relative:line" coordsize="59780,60">
                <v:shape id="Shape 640240"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6271" name="Group 556271"/>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241" name="Shape 640241"/>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271" style="width:470.71pt;height:0.47998pt;mso-position-horizontal-relative:char;mso-position-vertical-relative:line" coordsize="59780,60">
                <v:shape id="Shape 640242"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(наименование, место нахождения, юридический адрес, ведомственная и отраслевая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w:lastRenderedPageBreak/>
        <mc:AlternateContent>
          <mc:Choice Requires="wpg">
            <w:drawing>
              <wp:inline distT="0" distB="0" distL="0" distR="0">
                <wp:extent cx="5978017" cy="6096"/>
                <wp:effectExtent l="0" t="0" r="0" b="0"/>
                <wp:docPr id="556272" name="Group 556272"/>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243" name="Shape 640243"/>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272" style="width:470.71pt;height:0.480011pt;mso-position-horizontal-relative:char;mso-position-vertical-relative:line" coordsize="59780,60">
                <v:shape id="Shape 640244"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принадлежность /ОКОНХ основного вида деятельности/; фамилия, инициалы работодателя –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6273" name="Group 556273"/>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245" name="Shape 640245"/>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273" style="width:470.71pt;height:0.480011pt;mso-position-horizontal-relative:char;mso-position-vertical-relative:line" coordsize="59780,60">
                <v:shape id="Shape 640246"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right="0" w:firstLine="0"/>
        <w:rPr>
          <w:sz w:val="24"/>
          <w:szCs w:val="24"/>
        </w:rPr>
      </w:pPr>
      <w:r w:rsidRPr="007636ED">
        <w:rPr>
          <w:sz w:val="24"/>
          <w:szCs w:val="24"/>
        </w:rPr>
        <w:t xml:space="preserve">физического лица) Наименование структурного подразделения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6274" name="Group 556274"/>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247" name="Shape 640247"/>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274" style="width:470.71pt;height:0.47998pt;mso-position-horizontal-relative:char;mso-position-vertical-relative:line" coordsize="59780,60">
                <v:shape id="Shape 640248"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6275" name="Group 556275"/>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249" name="Shape 640249"/>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275" style="width:470.71pt;height:0.47998pt;mso-position-horizontal-relative:char;mso-position-vertical-relative:line" coordsize="59780,60">
                <v:shape id="Shape 640250"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numPr>
          <w:ilvl w:val="0"/>
          <w:numId w:val="66"/>
        </w:numPr>
        <w:spacing w:after="0" w:line="259" w:lineRule="auto"/>
        <w:ind w:right="0" w:firstLine="0"/>
        <w:rPr>
          <w:sz w:val="24"/>
          <w:szCs w:val="24"/>
        </w:rPr>
      </w:pPr>
      <w:r w:rsidRPr="007636ED">
        <w:rPr>
          <w:sz w:val="24"/>
          <w:szCs w:val="24"/>
        </w:rPr>
        <w:t xml:space="preserve">Организация, направившая работника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7"/>
                <wp:effectExtent l="0" t="0" r="0" b="0"/>
                <wp:docPr id="556276" name="Group 556276"/>
                <wp:cNvGraphicFramePr/>
                <a:graphic xmlns:a="http://schemas.openxmlformats.org/drawingml/2006/main">
                  <a:graphicData uri="http://schemas.microsoft.com/office/word/2010/wordprocessingGroup">
                    <wpg:wgp>
                      <wpg:cNvGrpSpPr/>
                      <wpg:grpSpPr>
                        <a:xfrm>
                          <a:off x="0" y="0"/>
                          <a:ext cx="5978017" cy="6097"/>
                          <a:chOff x="0" y="0"/>
                          <a:chExt cx="5978017" cy="6097"/>
                        </a:xfrm>
                      </wpg:grpSpPr>
                      <wps:wsp>
                        <wps:cNvPr id="640253" name="Shape 640253"/>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276" style="width:470.71pt;height:0.480103pt;mso-position-horizontal-relative:char;mso-position-vertical-relative:line" coordsize="59780,60">
                <v:shape id="Shape 640254"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6277" name="Group 556277"/>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255" name="Shape 640255"/>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277" style="width:470.71pt;height:0.47998pt;mso-position-horizontal-relative:char;mso-position-vertical-relative:line" coordsize="59780,60">
                <v:shape id="Shape 640256"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right="0" w:firstLine="0"/>
        <w:rPr>
          <w:sz w:val="24"/>
          <w:szCs w:val="24"/>
        </w:rPr>
      </w:pPr>
      <w:r w:rsidRPr="007636ED">
        <w:rPr>
          <w:sz w:val="24"/>
          <w:szCs w:val="24"/>
        </w:rPr>
        <w:t xml:space="preserve">(наименование, место нахождения, юридический адрес, отраслевая принадлежность) 4. Лица, проводившие расследование несчастного случая: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6278" name="Group 556278"/>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257" name="Shape 640257"/>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278" style="width:470.71pt;height:0.47998pt;mso-position-horizontal-relative:char;mso-position-vertical-relative:line" coordsize="59780,60">
                <v:shape id="Shape 640258"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(фамилии, инициалы, должности и место работы)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6279" name="Group 556279"/>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259" name="Shape 640259"/>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279" style="width:470.71pt;height:0.47998pt;mso-position-horizontal-relative:char;mso-position-vertical-relative:line" coordsize="59780,60">
                <v:shape id="Shape 640260"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numPr>
          <w:ilvl w:val="0"/>
          <w:numId w:val="67"/>
        </w:numPr>
        <w:spacing w:after="0" w:line="259" w:lineRule="auto"/>
        <w:ind w:right="0" w:firstLine="0"/>
        <w:rPr>
          <w:sz w:val="24"/>
          <w:szCs w:val="24"/>
        </w:rPr>
      </w:pPr>
      <w:r w:rsidRPr="007636ED">
        <w:rPr>
          <w:sz w:val="24"/>
          <w:szCs w:val="24"/>
        </w:rPr>
        <w:t xml:space="preserve">Сведения о пострадавшем: </w:t>
      </w:r>
    </w:p>
    <w:p w:rsidR="00F91C0F" w:rsidRPr="007636ED" w:rsidRDefault="007636ED" w:rsidP="007636ED">
      <w:pPr>
        <w:spacing w:after="0" w:line="259" w:lineRule="auto"/>
        <w:ind w:right="0" w:firstLine="0"/>
        <w:rPr>
          <w:sz w:val="24"/>
          <w:szCs w:val="24"/>
        </w:rPr>
      </w:pPr>
      <w:r w:rsidRPr="007636ED">
        <w:rPr>
          <w:sz w:val="24"/>
          <w:szCs w:val="24"/>
        </w:rPr>
        <w:t xml:space="preserve">фамилия, имя, отчество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7"/>
                <wp:effectExtent l="0" t="0" r="0" b="0"/>
                <wp:docPr id="556280" name="Group 556280"/>
                <wp:cNvGraphicFramePr/>
                <a:graphic xmlns:a="http://schemas.openxmlformats.org/drawingml/2006/main">
                  <a:graphicData uri="http://schemas.microsoft.com/office/word/2010/wordprocessingGroup">
                    <wpg:wgp>
                      <wpg:cNvGrpSpPr/>
                      <wpg:grpSpPr>
                        <a:xfrm>
                          <a:off x="0" y="0"/>
                          <a:ext cx="5978017" cy="6097"/>
                          <a:chOff x="0" y="0"/>
                          <a:chExt cx="5978017" cy="6097"/>
                        </a:xfrm>
                      </wpg:grpSpPr>
                      <wps:wsp>
                        <wps:cNvPr id="640263" name="Shape 640263"/>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280" style="width:470.71pt;height:0.480042pt;mso-position-horizontal-relative:char;mso-position-vertical-relative:line" coordsize="59780,60">
                <v:shape id="Shape 640264"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пол (мужской, женский)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6281" name="Group 556281"/>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265" name="Shape 640265"/>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281" style="width:470.71pt;height:0.47998pt;mso-position-horizontal-relative:char;mso-position-vertical-relative:line" coordsize="59780,60">
                <v:shape id="Shape 640266"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дата рождения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6282" name="Group 556282"/>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267" name="Shape 640267"/>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282" style="width:470.71pt;height:0.47998pt;mso-position-horizontal-relative:char;mso-position-vertical-relative:line" coordsize="59780,60">
                <v:shape id="Shape 640268"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профессиональный статус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6283" name="Group 556283"/>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269" name="Shape 640269"/>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283" style="width:470.71pt;height:0.47998pt;mso-position-horizontal-relative:char;mso-position-vertical-relative:line" coordsize="59780,60">
                <v:shape id="Shape 640270"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профессия (должность)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7"/>
                <wp:effectExtent l="0" t="0" r="0" b="0"/>
                <wp:docPr id="556284" name="Group 556284"/>
                <wp:cNvGraphicFramePr/>
                <a:graphic xmlns:a="http://schemas.openxmlformats.org/drawingml/2006/main">
                  <a:graphicData uri="http://schemas.microsoft.com/office/word/2010/wordprocessingGroup">
                    <wpg:wgp>
                      <wpg:cNvGrpSpPr/>
                      <wpg:grpSpPr>
                        <a:xfrm>
                          <a:off x="0" y="0"/>
                          <a:ext cx="5978017" cy="6097"/>
                          <a:chOff x="0" y="0"/>
                          <a:chExt cx="5978017" cy="6097"/>
                        </a:xfrm>
                      </wpg:grpSpPr>
                      <wps:wsp>
                        <wps:cNvPr id="640271" name="Shape 640271"/>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284" style="width:470.71pt;height:0.480042pt;mso-position-horizontal-relative:char;mso-position-vertical-relative:line" coordsize="59780,60">
                <v:shape id="Shape 640272"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tabs>
          <w:tab w:val="center" w:pos="8793"/>
          <w:tab w:val="right" w:pos="9427"/>
        </w:tabs>
        <w:spacing w:after="0" w:line="259" w:lineRule="auto"/>
        <w:ind w:left="0" w:right="0" w:firstLine="0"/>
        <w:jc w:val="left"/>
        <w:rPr>
          <w:sz w:val="24"/>
          <w:szCs w:val="24"/>
        </w:rPr>
      </w:pPr>
      <w:r w:rsidRPr="007636ED">
        <w:rPr>
          <w:sz w:val="24"/>
          <w:szCs w:val="24"/>
        </w:rPr>
        <w:t xml:space="preserve">стаж работы, при выполнении которой произошел несчастный </w:t>
      </w:r>
      <w:proofErr w:type="gramStart"/>
      <w:r w:rsidRPr="007636ED">
        <w:rPr>
          <w:sz w:val="24"/>
          <w:szCs w:val="24"/>
        </w:rPr>
        <w:t xml:space="preserve">случай  </w:t>
      </w:r>
      <w:r w:rsidRPr="007636ED">
        <w:rPr>
          <w:sz w:val="24"/>
          <w:szCs w:val="24"/>
        </w:rPr>
        <w:tab/>
      </w:r>
      <w:proofErr w:type="gramEnd"/>
      <w:r w:rsidRPr="007636ED">
        <w:rPr>
          <w:sz w:val="24"/>
          <w:szCs w:val="24"/>
        </w:rPr>
        <w:t xml:space="preserve"> </w:t>
      </w:r>
      <w:r w:rsidRPr="007636ED">
        <w:rPr>
          <w:sz w:val="24"/>
          <w:szCs w:val="24"/>
        </w:rPr>
        <w:tab/>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889625" cy="6096"/>
                <wp:effectExtent l="0" t="0" r="0" b="0"/>
                <wp:docPr id="556285" name="Group 556285"/>
                <wp:cNvGraphicFramePr/>
                <a:graphic xmlns:a="http://schemas.openxmlformats.org/drawingml/2006/main">
                  <a:graphicData uri="http://schemas.microsoft.com/office/word/2010/wordprocessingGroup">
                    <wpg:wgp>
                      <wpg:cNvGrpSpPr/>
                      <wpg:grpSpPr>
                        <a:xfrm>
                          <a:off x="0" y="0"/>
                          <a:ext cx="5889625" cy="6096"/>
                          <a:chOff x="0" y="0"/>
                          <a:chExt cx="5889625" cy="6096"/>
                        </a:xfrm>
                      </wpg:grpSpPr>
                      <wps:wsp>
                        <wps:cNvPr id="640273" name="Shape 640273"/>
                        <wps:cNvSpPr/>
                        <wps:spPr>
                          <a:xfrm>
                            <a:off x="0" y="0"/>
                            <a:ext cx="5889625" cy="9144"/>
                          </a:xfrm>
                          <a:custGeom>
                            <a:avLst/>
                            <a:gdLst/>
                            <a:ahLst/>
                            <a:cxnLst/>
                            <a:rect l="0" t="0" r="0" b="0"/>
                            <a:pathLst>
                              <a:path w="5889625" h="9144">
                                <a:moveTo>
                                  <a:pt x="0" y="0"/>
                                </a:moveTo>
                                <a:lnTo>
                                  <a:pt x="5889625" y="0"/>
                                </a:lnTo>
                                <a:lnTo>
                                  <a:pt x="58896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6285" style="width:463.75pt;height:0.47998pt;mso-position-horizontal-relative:char;mso-position-vertical-relative:line" coordsize="58896,60">
                <v:shape id="Shape 640274" style="position:absolute;width:58896;height:91;left:0;top:0;" coordsize="5889625,9144" path="m0,0l5889625,0l5889625,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(число полных лет и месяцев) </w:t>
      </w:r>
    </w:p>
    <w:p w:rsidR="00F91C0F" w:rsidRPr="007636ED" w:rsidRDefault="007636ED" w:rsidP="007636ED">
      <w:pPr>
        <w:tabs>
          <w:tab w:val="center" w:pos="6949"/>
        </w:tabs>
        <w:spacing w:after="0" w:line="259" w:lineRule="auto"/>
        <w:ind w:left="0" w:right="0" w:firstLine="0"/>
        <w:jc w:val="left"/>
        <w:rPr>
          <w:sz w:val="24"/>
          <w:szCs w:val="24"/>
        </w:rPr>
      </w:pPr>
      <w:r w:rsidRPr="007636ED">
        <w:rPr>
          <w:sz w:val="24"/>
          <w:szCs w:val="24"/>
        </w:rPr>
        <w:t xml:space="preserve">в том числе в данной организации  </w:t>
      </w:r>
      <w:r w:rsidRPr="007636ED">
        <w:rPr>
          <w:sz w:val="24"/>
          <w:szCs w:val="24"/>
        </w:rPr>
        <w:tab/>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7244" name="Group 557244"/>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275" name="Shape 640275"/>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7244" style="width:470.71pt;height:0.47998pt;mso-position-horizontal-relative:char;mso-position-vertical-relative:line" coordsize="59780,60">
                <v:shape id="Shape 640276"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(число полных лет и месяцев) </w:t>
      </w:r>
    </w:p>
    <w:p w:rsidR="00F91C0F" w:rsidRPr="007636ED" w:rsidRDefault="007636ED" w:rsidP="007636ED">
      <w:pPr>
        <w:numPr>
          <w:ilvl w:val="0"/>
          <w:numId w:val="67"/>
        </w:numPr>
        <w:spacing w:after="0" w:line="259" w:lineRule="auto"/>
        <w:ind w:right="0" w:firstLine="0"/>
        <w:rPr>
          <w:sz w:val="24"/>
          <w:szCs w:val="24"/>
        </w:rPr>
      </w:pPr>
      <w:r w:rsidRPr="007636ED">
        <w:rPr>
          <w:sz w:val="24"/>
          <w:szCs w:val="24"/>
        </w:rPr>
        <w:t xml:space="preserve">Сведения о проведении инструктажей и обучения по охране труда </w:t>
      </w:r>
    </w:p>
    <w:p w:rsidR="00F91C0F" w:rsidRPr="007636ED" w:rsidRDefault="007636ED" w:rsidP="007636ED">
      <w:pPr>
        <w:spacing w:after="0" w:line="259" w:lineRule="auto"/>
        <w:ind w:right="0" w:firstLine="0"/>
        <w:rPr>
          <w:sz w:val="24"/>
          <w:szCs w:val="24"/>
        </w:rPr>
      </w:pPr>
      <w:r w:rsidRPr="007636ED">
        <w:rPr>
          <w:sz w:val="24"/>
          <w:szCs w:val="24"/>
        </w:rPr>
        <w:t xml:space="preserve">Вводный инструктаж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w:lastRenderedPageBreak/>
        <mc:AlternateContent>
          <mc:Choice Requires="wpg">
            <w:drawing>
              <wp:inline distT="0" distB="0" distL="0" distR="0">
                <wp:extent cx="5978017" cy="6096"/>
                <wp:effectExtent l="0" t="0" r="0" b="0"/>
                <wp:docPr id="557245" name="Group 557245"/>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279" name="Shape 640279"/>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7245" style="width:470.71pt;height:0.47998pt;mso-position-horizontal-relative:char;mso-position-vertical-relative:line" coordsize="59780,60">
                <v:shape id="Shape 640280"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(число, месяц, год) </w:t>
      </w:r>
    </w:p>
    <w:p w:rsidR="00F91C0F" w:rsidRPr="007636ED" w:rsidRDefault="007636ED" w:rsidP="007636ED">
      <w:pPr>
        <w:spacing w:after="0" w:line="259" w:lineRule="auto"/>
        <w:ind w:right="0" w:firstLine="0"/>
        <w:rPr>
          <w:sz w:val="24"/>
          <w:szCs w:val="24"/>
        </w:rPr>
      </w:pPr>
      <w:r w:rsidRPr="007636ED">
        <w:rPr>
          <w:sz w:val="24"/>
          <w:szCs w:val="24"/>
        </w:rPr>
        <w:t xml:space="preserve">Инструктаж на рабочем месте /первичный, повторный, внеплановый, целевой/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4556125" cy="6096"/>
                <wp:effectExtent l="0" t="0" r="0" b="0"/>
                <wp:docPr id="557246" name="Group 557246"/>
                <wp:cNvGraphicFramePr/>
                <a:graphic xmlns:a="http://schemas.openxmlformats.org/drawingml/2006/main">
                  <a:graphicData uri="http://schemas.microsoft.com/office/word/2010/wordprocessingGroup">
                    <wpg:wgp>
                      <wpg:cNvGrpSpPr/>
                      <wpg:grpSpPr>
                        <a:xfrm>
                          <a:off x="0" y="0"/>
                          <a:ext cx="4556125" cy="6096"/>
                          <a:chOff x="0" y="0"/>
                          <a:chExt cx="4556125" cy="6096"/>
                        </a:xfrm>
                      </wpg:grpSpPr>
                      <wps:wsp>
                        <wps:cNvPr id="640281" name="Shape 640281"/>
                        <wps:cNvSpPr/>
                        <wps:spPr>
                          <a:xfrm>
                            <a:off x="0" y="0"/>
                            <a:ext cx="4556125" cy="9144"/>
                          </a:xfrm>
                          <a:custGeom>
                            <a:avLst/>
                            <a:gdLst/>
                            <a:ahLst/>
                            <a:cxnLst/>
                            <a:rect l="0" t="0" r="0" b="0"/>
                            <a:pathLst>
                              <a:path w="4556125" h="9144">
                                <a:moveTo>
                                  <a:pt x="0" y="0"/>
                                </a:moveTo>
                                <a:lnTo>
                                  <a:pt x="4556125" y="0"/>
                                </a:lnTo>
                                <a:lnTo>
                                  <a:pt x="45561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7246" style="width:358.75pt;height:0.47998pt;mso-position-horizontal-relative:char;mso-position-vertical-relative:line" coordsize="45561,60">
                <v:shape id="Shape 640282" style="position:absolute;width:45561;height:91;left:0;top:0;" coordsize="4556125,9144" path="m0,0l4556125,0l4556125,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2415" w:right="0" w:firstLine="0"/>
        <w:rPr>
          <w:sz w:val="24"/>
          <w:szCs w:val="24"/>
        </w:rPr>
      </w:pPr>
      <w:r w:rsidRPr="007636ED">
        <w:rPr>
          <w:sz w:val="24"/>
          <w:szCs w:val="24"/>
        </w:rPr>
        <w:t xml:space="preserve">(нужное подчеркнуть) </w:t>
      </w:r>
    </w:p>
    <w:p w:rsidR="00F91C0F" w:rsidRPr="007636ED" w:rsidRDefault="007636ED" w:rsidP="007636ED">
      <w:pPr>
        <w:spacing w:after="0" w:line="259" w:lineRule="auto"/>
        <w:ind w:right="0" w:firstLine="0"/>
        <w:rPr>
          <w:sz w:val="24"/>
          <w:szCs w:val="24"/>
        </w:rPr>
      </w:pPr>
      <w:r w:rsidRPr="007636ED">
        <w:rPr>
          <w:sz w:val="24"/>
          <w:szCs w:val="24"/>
        </w:rPr>
        <w:t xml:space="preserve">по профессии или виду работы, при выполнении которой произошел несчастный случай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7247" name="Group 557247"/>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283" name="Shape 640283"/>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7247" style="width:470.71pt;height:0.47998pt;mso-position-horizontal-relative:char;mso-position-vertical-relative:line" coordsize="59780,60">
                <v:shape id="Shape 640284"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(число, месяц, год) </w:t>
      </w:r>
    </w:p>
    <w:p w:rsidR="00F91C0F" w:rsidRPr="007636ED" w:rsidRDefault="007636ED" w:rsidP="007636ED">
      <w:pPr>
        <w:tabs>
          <w:tab w:val="center" w:pos="1919"/>
          <w:tab w:val="center" w:pos="3202"/>
          <w:tab w:val="center" w:pos="4479"/>
          <w:tab w:val="center" w:pos="5632"/>
          <w:tab w:val="center" w:pos="7367"/>
          <w:tab w:val="center" w:pos="8646"/>
          <w:tab w:val="right" w:pos="9427"/>
        </w:tabs>
        <w:spacing w:after="0" w:line="259" w:lineRule="auto"/>
        <w:ind w:left="0" w:right="0" w:firstLine="0"/>
        <w:jc w:val="left"/>
        <w:rPr>
          <w:sz w:val="24"/>
          <w:szCs w:val="24"/>
        </w:rPr>
      </w:pPr>
      <w:r w:rsidRPr="007636ED">
        <w:rPr>
          <w:sz w:val="24"/>
          <w:szCs w:val="24"/>
        </w:rPr>
        <w:t xml:space="preserve">Стажировка: с </w:t>
      </w:r>
      <w:proofErr w:type="gramStart"/>
      <w:r w:rsidRPr="007636ED">
        <w:rPr>
          <w:sz w:val="24"/>
          <w:szCs w:val="24"/>
        </w:rPr>
        <w:tab/>
        <w:t xml:space="preserve"> ”</w:t>
      </w:r>
      <w:proofErr w:type="gramEnd"/>
      <w:r w:rsidRPr="007636ED">
        <w:rPr>
          <w:sz w:val="24"/>
          <w:szCs w:val="24"/>
        </w:rPr>
        <w:t xml:space="preserve"> </w:t>
      </w:r>
      <w:r w:rsidRPr="007636ED">
        <w:rPr>
          <w:sz w:val="24"/>
          <w:szCs w:val="24"/>
        </w:rPr>
        <w:tab/>
        <w:t xml:space="preserve"> </w:t>
      </w:r>
      <w:r w:rsidRPr="007636ED">
        <w:rPr>
          <w:sz w:val="24"/>
          <w:szCs w:val="24"/>
        </w:rPr>
        <w:tab/>
        <w:t xml:space="preserve">200  </w:t>
      </w:r>
      <w:r w:rsidRPr="007636ED">
        <w:rPr>
          <w:sz w:val="24"/>
          <w:szCs w:val="24"/>
        </w:rPr>
        <w:tab/>
        <w:t xml:space="preserve">г. по “  ” </w:t>
      </w:r>
      <w:r w:rsidRPr="007636ED">
        <w:rPr>
          <w:sz w:val="24"/>
          <w:szCs w:val="24"/>
        </w:rPr>
        <w:tab/>
        <w:t xml:space="preserve"> </w:t>
      </w:r>
      <w:r w:rsidRPr="007636ED">
        <w:rPr>
          <w:sz w:val="24"/>
          <w:szCs w:val="24"/>
        </w:rPr>
        <w:tab/>
        <w:t xml:space="preserve">200  </w:t>
      </w:r>
      <w:r w:rsidRPr="007636ED">
        <w:rPr>
          <w:sz w:val="24"/>
          <w:szCs w:val="24"/>
        </w:rPr>
        <w:tab/>
        <w:t xml:space="preserve">г. </w:t>
      </w:r>
    </w:p>
    <w:p w:rsidR="00F91C0F" w:rsidRPr="007636ED" w:rsidRDefault="007636ED" w:rsidP="007636ED">
      <w:pPr>
        <w:spacing w:after="0" w:line="259" w:lineRule="auto"/>
        <w:ind w:right="0" w:firstLine="0"/>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187452"/>
                <wp:effectExtent l="0" t="0" r="0" b="0"/>
                <wp:docPr id="557248" name="Group 557248"/>
                <wp:cNvGraphicFramePr/>
                <a:graphic xmlns:a="http://schemas.openxmlformats.org/drawingml/2006/main">
                  <a:graphicData uri="http://schemas.microsoft.com/office/word/2010/wordprocessingGroup">
                    <wpg:wgp>
                      <wpg:cNvGrpSpPr/>
                      <wpg:grpSpPr>
                        <a:xfrm>
                          <a:off x="0" y="0"/>
                          <a:ext cx="5978017" cy="187452"/>
                          <a:chOff x="0" y="0"/>
                          <a:chExt cx="5978017" cy="187452"/>
                        </a:xfrm>
                      </wpg:grpSpPr>
                      <wps:wsp>
                        <wps:cNvPr id="640285" name="Shape 640285"/>
                        <wps:cNvSpPr/>
                        <wps:spPr>
                          <a:xfrm>
                            <a:off x="1001217" y="0"/>
                            <a:ext cx="257556" cy="9144"/>
                          </a:xfrm>
                          <a:custGeom>
                            <a:avLst/>
                            <a:gdLst/>
                            <a:ahLst/>
                            <a:cxnLst/>
                            <a:rect l="0" t="0" r="0" b="0"/>
                            <a:pathLst>
                              <a:path w="257556" h="9144">
                                <a:moveTo>
                                  <a:pt x="0" y="0"/>
                                </a:moveTo>
                                <a:lnTo>
                                  <a:pt x="257556" y="0"/>
                                </a:lnTo>
                                <a:lnTo>
                                  <a:pt x="2575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286" name="Shape 640286"/>
                        <wps:cNvSpPr/>
                        <wps:spPr>
                          <a:xfrm>
                            <a:off x="1397838" y="0"/>
                            <a:ext cx="1299972" cy="9144"/>
                          </a:xfrm>
                          <a:custGeom>
                            <a:avLst/>
                            <a:gdLst/>
                            <a:ahLst/>
                            <a:cxnLst/>
                            <a:rect l="0" t="0" r="0" b="0"/>
                            <a:pathLst>
                              <a:path w="1299972" h="9144">
                                <a:moveTo>
                                  <a:pt x="0" y="0"/>
                                </a:moveTo>
                                <a:lnTo>
                                  <a:pt x="1299972" y="0"/>
                                </a:lnTo>
                                <a:lnTo>
                                  <a:pt x="1299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287" name="Shape 640287"/>
                        <wps:cNvSpPr/>
                        <wps:spPr>
                          <a:xfrm>
                            <a:off x="2986100" y="0"/>
                            <a:ext cx="207264" cy="9144"/>
                          </a:xfrm>
                          <a:custGeom>
                            <a:avLst/>
                            <a:gdLst/>
                            <a:ahLst/>
                            <a:cxnLst/>
                            <a:rect l="0" t="0" r="0" b="0"/>
                            <a:pathLst>
                              <a:path w="207264" h="9144">
                                <a:moveTo>
                                  <a:pt x="0" y="0"/>
                                </a:moveTo>
                                <a:lnTo>
                                  <a:pt x="207264" y="0"/>
                                </a:lnTo>
                                <a:lnTo>
                                  <a:pt x="207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288" name="Shape 640288"/>
                        <wps:cNvSpPr/>
                        <wps:spPr>
                          <a:xfrm>
                            <a:off x="3630752" y="0"/>
                            <a:ext cx="256032" cy="9144"/>
                          </a:xfrm>
                          <a:custGeom>
                            <a:avLst/>
                            <a:gdLst/>
                            <a:ahLst/>
                            <a:cxnLst/>
                            <a:rect l="0" t="0" r="0" b="0"/>
                            <a:pathLst>
                              <a:path w="256032" h="9144">
                                <a:moveTo>
                                  <a:pt x="0" y="0"/>
                                </a:moveTo>
                                <a:lnTo>
                                  <a:pt x="256032" y="0"/>
                                </a:lnTo>
                                <a:lnTo>
                                  <a:pt x="2560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289" name="Shape 640289"/>
                        <wps:cNvSpPr/>
                        <wps:spPr>
                          <a:xfrm>
                            <a:off x="4043756" y="0"/>
                            <a:ext cx="1298702" cy="9144"/>
                          </a:xfrm>
                          <a:custGeom>
                            <a:avLst/>
                            <a:gdLst/>
                            <a:ahLst/>
                            <a:cxnLst/>
                            <a:rect l="0" t="0" r="0" b="0"/>
                            <a:pathLst>
                              <a:path w="1298702" h="9144">
                                <a:moveTo>
                                  <a:pt x="0" y="0"/>
                                </a:moveTo>
                                <a:lnTo>
                                  <a:pt x="1298702" y="0"/>
                                </a:lnTo>
                                <a:lnTo>
                                  <a:pt x="12987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290" name="Shape 640290"/>
                        <wps:cNvSpPr/>
                        <wps:spPr>
                          <a:xfrm>
                            <a:off x="5630622" y="0"/>
                            <a:ext cx="175260" cy="9144"/>
                          </a:xfrm>
                          <a:custGeom>
                            <a:avLst/>
                            <a:gdLst/>
                            <a:ahLst/>
                            <a:cxnLst/>
                            <a:rect l="0" t="0" r="0" b="0"/>
                            <a:pathLst>
                              <a:path w="175260" h="9144">
                                <a:moveTo>
                                  <a:pt x="0" y="0"/>
                                </a:moveTo>
                                <a:lnTo>
                                  <a:pt x="175260" y="0"/>
                                </a:lnTo>
                                <a:lnTo>
                                  <a:pt x="1752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99" name="Rectangle 54099"/>
                        <wps:cNvSpPr/>
                        <wps:spPr>
                          <a:xfrm>
                            <a:off x="18288" y="12040"/>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40291" name="Shape 640291"/>
                        <wps:cNvSpPr/>
                        <wps:spPr>
                          <a:xfrm>
                            <a:off x="0" y="181356"/>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557248" o:spid="_x0000_s1764" style="width:470.7pt;height:14.75pt;mso-position-horizontal-relative:char;mso-position-vertical-relative:line" coordsize="59780,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">
                <v:shape id="Shape 640285" o:spid="_x0000_s1765" style="position:absolute;left:10012;width:2575;height:91;visibility:visible;mso-wrap-style:square;v-text-anchor:top" coordsize="2575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" path="m,l257556,r,9144l,9144,,e" fillcolor="black" stroked="f" strokeweight="0">
                  <v:stroke miterlimit="83231f" joinstyle="miter"/>
                  <v:path arrowok="t" textboxrect="0,0,257556,9144"/>
                </v:shape>
                <v:shape id="Shape 640286" o:spid="_x0000_s1766" style="position:absolute;left:13978;width:13000;height:91;visibility:visible;mso-wrap-style:square;v-text-anchor:top" coordsize="1299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" path="m,l1299972,r,9144l,9144,,e" fillcolor="black" stroked="f" strokeweight="0">
                  <v:stroke miterlimit="83231f" joinstyle="miter"/>
                  <v:path arrowok="t" textboxrect="0,0,1299972,9144"/>
                </v:shape>
                <v:shape id="Shape 640287" o:spid="_x0000_s1767" style="position:absolute;left:29861;width:2072;height:91;visibility:visible;mso-wrap-style:square;v-text-anchor:top" coordsize="2072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" path="m,l207264,r,9144l,9144,,e" fillcolor="black" stroked="f" strokeweight="0">
                  <v:stroke miterlimit="83231f" joinstyle="miter"/>
                  <v:path arrowok="t" textboxrect="0,0,207264,9144"/>
                </v:shape>
                <v:shape id="Shape 640288" o:spid="_x0000_s1768" style="position:absolute;left:36307;width:2560;height:91;visibility:visible;mso-wrap-style:square;v-text-anchor:top" coordsize="2560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" path="m,l256032,r,9144l,9144,,e" fillcolor="black" stroked="f" strokeweight="0">
                  <v:stroke miterlimit="83231f" joinstyle="miter"/>
                  <v:path arrowok="t" textboxrect="0,0,256032,9144"/>
                </v:shape>
                <v:shape id="Shape 640289" o:spid="_x0000_s1769" style="position:absolute;left:40437;width:12987;height:91;visibility:visible;mso-wrap-style:square;v-text-anchor:top" coordsize="12987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" path="m,l1298702,r,9144l,9144,,e" fillcolor="black" stroked="f" strokeweight="0">
                  <v:stroke miterlimit="83231f" joinstyle="miter"/>
                  <v:path arrowok="t" textboxrect="0,0,1298702,9144"/>
                </v:shape>
                <v:shape id="Shape 640290" o:spid="_x0000_s1770" style="position:absolute;left:56306;width:1752;height:91;visibility:visible;mso-wrap-style:square;v-text-anchor:top" coordsize="1752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" path="m,l175260,r,9144l,9144,,e" fillcolor="black" stroked="f" strokeweight="0">
                  <v:stroke miterlimit="83231f" joinstyle="miter"/>
                  <v:path arrowok="t" textboxrect="0,0,175260,9144"/>
                </v:shape>
                <v:rect id="Rectangle 54099" o:spid="_x0000_s1771" style="position:absolute;left:182;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640291" o:spid="_x0000_s1772" style="position:absolute;top:1813;width:59780;height:92;visibility:visible;mso-wrap-style:square;v-text-anchor:top" coordsize="59780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" path="m,l5978017,r,9144l,9144,,e" fillcolor="black" stroked="f" strokeweight="0">
                  <v:stroke miterlimit="83231f" joinstyle="miter"/>
                  <v:path arrowok="t" textboxrect="0,0,5978017,9144"/>
                </v:shape>
                <w10:anchorlock/>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(если не проводилась – указать) </w:t>
      </w:r>
    </w:p>
    <w:p w:rsidR="00F91C0F" w:rsidRPr="007636ED" w:rsidRDefault="007636ED" w:rsidP="007636ED">
      <w:pPr>
        <w:spacing w:after="0" w:line="259" w:lineRule="auto"/>
        <w:ind w:right="0" w:firstLine="0"/>
        <w:rPr>
          <w:sz w:val="24"/>
          <w:szCs w:val="24"/>
        </w:rPr>
      </w:pPr>
      <w:r w:rsidRPr="007636ED">
        <w:rPr>
          <w:sz w:val="24"/>
          <w:szCs w:val="24"/>
        </w:rPr>
        <w:t xml:space="preserve">Обучение по охране труда по профессии или виду работы, при выполнении которой произошел </w:t>
      </w:r>
    </w:p>
    <w:p w:rsidR="00F91C0F" w:rsidRPr="007636ED" w:rsidRDefault="007636ED" w:rsidP="007636ED">
      <w:pPr>
        <w:spacing w:after="0" w:line="259" w:lineRule="auto"/>
        <w:ind w:right="0" w:firstLine="0"/>
        <w:rPr>
          <w:sz w:val="24"/>
          <w:szCs w:val="24"/>
        </w:rPr>
      </w:pPr>
      <w:r w:rsidRPr="007636ED">
        <w:rPr>
          <w:sz w:val="24"/>
          <w:szCs w:val="24"/>
        </w:rPr>
        <w:t xml:space="preserve"> несчастный </w:t>
      </w:r>
      <w:proofErr w:type="gramStart"/>
      <w:r w:rsidRPr="007636ED">
        <w:rPr>
          <w:sz w:val="24"/>
          <w:szCs w:val="24"/>
        </w:rPr>
        <w:t>случай:  ”</w:t>
      </w:r>
      <w:proofErr w:type="gramEnd"/>
      <w:r w:rsidRPr="007636ED">
        <w:rPr>
          <w:sz w:val="24"/>
          <w:szCs w:val="24"/>
        </w:rPr>
        <w:t xml:space="preserve">  200  г. по “  ”  200  г. с “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805882" cy="187452"/>
                <wp:effectExtent l="0" t="0" r="0" b="0"/>
                <wp:docPr id="612826" name="Group 612826"/>
                <wp:cNvGraphicFramePr/>
                <a:graphic xmlns:a="http://schemas.openxmlformats.org/drawingml/2006/main">
                  <a:graphicData uri="http://schemas.microsoft.com/office/word/2010/wordprocessingGroup">
                    <wpg:wgp>
                      <wpg:cNvGrpSpPr/>
                      <wpg:grpSpPr>
                        <a:xfrm>
                          <a:off x="0" y="0"/>
                          <a:ext cx="5805882" cy="187452"/>
                          <a:chOff x="0" y="0"/>
                          <a:chExt cx="5805882" cy="187452"/>
                        </a:xfrm>
                      </wpg:grpSpPr>
                      <wps:wsp>
                        <wps:cNvPr id="640299" name="Shape 640299"/>
                        <wps:cNvSpPr/>
                        <wps:spPr>
                          <a:xfrm>
                            <a:off x="1419174" y="0"/>
                            <a:ext cx="257556" cy="9144"/>
                          </a:xfrm>
                          <a:custGeom>
                            <a:avLst/>
                            <a:gdLst/>
                            <a:ahLst/>
                            <a:cxnLst/>
                            <a:rect l="0" t="0" r="0" b="0"/>
                            <a:pathLst>
                              <a:path w="257556" h="9144">
                                <a:moveTo>
                                  <a:pt x="0" y="0"/>
                                </a:moveTo>
                                <a:lnTo>
                                  <a:pt x="257556" y="0"/>
                                </a:lnTo>
                                <a:lnTo>
                                  <a:pt x="2575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300" name="Shape 640300"/>
                        <wps:cNvSpPr/>
                        <wps:spPr>
                          <a:xfrm>
                            <a:off x="1816938" y="0"/>
                            <a:ext cx="1086917" cy="9144"/>
                          </a:xfrm>
                          <a:custGeom>
                            <a:avLst/>
                            <a:gdLst/>
                            <a:ahLst/>
                            <a:cxnLst/>
                            <a:rect l="0" t="0" r="0" b="0"/>
                            <a:pathLst>
                              <a:path w="1086917" h="9144">
                                <a:moveTo>
                                  <a:pt x="0" y="0"/>
                                </a:moveTo>
                                <a:lnTo>
                                  <a:pt x="1086917" y="0"/>
                                </a:lnTo>
                                <a:lnTo>
                                  <a:pt x="10869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301" name="Shape 640301"/>
                        <wps:cNvSpPr/>
                        <wps:spPr>
                          <a:xfrm>
                            <a:off x="3193364" y="0"/>
                            <a:ext cx="207264" cy="9144"/>
                          </a:xfrm>
                          <a:custGeom>
                            <a:avLst/>
                            <a:gdLst/>
                            <a:ahLst/>
                            <a:cxnLst/>
                            <a:rect l="0" t="0" r="0" b="0"/>
                            <a:pathLst>
                              <a:path w="207264" h="9144">
                                <a:moveTo>
                                  <a:pt x="0" y="0"/>
                                </a:moveTo>
                                <a:lnTo>
                                  <a:pt x="207264" y="0"/>
                                </a:lnTo>
                                <a:lnTo>
                                  <a:pt x="207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302" name="Shape 640302"/>
                        <wps:cNvSpPr/>
                        <wps:spPr>
                          <a:xfrm>
                            <a:off x="3839540" y="0"/>
                            <a:ext cx="257556" cy="9144"/>
                          </a:xfrm>
                          <a:custGeom>
                            <a:avLst/>
                            <a:gdLst/>
                            <a:ahLst/>
                            <a:cxnLst/>
                            <a:rect l="0" t="0" r="0" b="0"/>
                            <a:pathLst>
                              <a:path w="257556" h="9144">
                                <a:moveTo>
                                  <a:pt x="0" y="0"/>
                                </a:moveTo>
                                <a:lnTo>
                                  <a:pt x="257556" y="0"/>
                                </a:lnTo>
                                <a:lnTo>
                                  <a:pt x="2575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303" name="Shape 640303"/>
                        <wps:cNvSpPr/>
                        <wps:spPr>
                          <a:xfrm>
                            <a:off x="4254068" y="0"/>
                            <a:ext cx="1086917" cy="9144"/>
                          </a:xfrm>
                          <a:custGeom>
                            <a:avLst/>
                            <a:gdLst/>
                            <a:ahLst/>
                            <a:cxnLst/>
                            <a:rect l="0" t="0" r="0" b="0"/>
                            <a:pathLst>
                              <a:path w="1086917" h="9144">
                                <a:moveTo>
                                  <a:pt x="0" y="0"/>
                                </a:moveTo>
                                <a:lnTo>
                                  <a:pt x="1086917" y="0"/>
                                </a:lnTo>
                                <a:lnTo>
                                  <a:pt x="10869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304" name="Shape 640304"/>
                        <wps:cNvSpPr/>
                        <wps:spPr>
                          <a:xfrm>
                            <a:off x="5630622" y="0"/>
                            <a:ext cx="175260" cy="9144"/>
                          </a:xfrm>
                          <a:custGeom>
                            <a:avLst/>
                            <a:gdLst/>
                            <a:ahLst/>
                            <a:cxnLst/>
                            <a:rect l="0" t="0" r="0" b="0"/>
                            <a:pathLst>
                              <a:path w="175260" h="9144">
                                <a:moveTo>
                                  <a:pt x="0" y="0"/>
                                </a:moveTo>
                                <a:lnTo>
                                  <a:pt x="175260" y="0"/>
                                </a:lnTo>
                                <a:lnTo>
                                  <a:pt x="1752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37" name="Rectangle 54137"/>
                        <wps:cNvSpPr/>
                        <wps:spPr>
                          <a:xfrm>
                            <a:off x="1504518" y="12040"/>
                            <a:ext cx="50673" cy="224381"/>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40305" name="Shape 640305"/>
                        <wps:cNvSpPr/>
                        <wps:spPr>
                          <a:xfrm>
                            <a:off x="0" y="181356"/>
                            <a:ext cx="3009011" cy="9144"/>
                          </a:xfrm>
                          <a:custGeom>
                            <a:avLst/>
                            <a:gdLst/>
                            <a:ahLst/>
                            <a:cxnLst/>
                            <a:rect l="0" t="0" r="0" b="0"/>
                            <a:pathLst>
                              <a:path w="3009011" h="9144">
                                <a:moveTo>
                                  <a:pt x="0" y="0"/>
                                </a:moveTo>
                                <a:lnTo>
                                  <a:pt x="3009011" y="0"/>
                                </a:lnTo>
                                <a:lnTo>
                                  <a:pt x="30090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612826" o:spid="_x0000_s1773" style="width:457.15pt;height:14.75pt;mso-position-horizontal-relative:char;mso-position-vertical-relative:line" coordsize="58058,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">
                <v:shape id="Shape 640299" o:spid="_x0000_s1774" style="position:absolute;left:14191;width:2576;height:91;visibility:visible;mso-wrap-style:square;v-text-anchor:top" coordsize="2575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" path="m,l257556,r,9144l,9144,,e" fillcolor="black" stroked="f" strokeweight="0">
                  <v:stroke miterlimit="83231f" joinstyle="miter"/>
                  <v:path arrowok="t" textboxrect="0,0,257556,9144"/>
                </v:shape>
                <v:shape id="Shape 640300" o:spid="_x0000_s1775" style="position:absolute;left:18169;width:10869;height:91;visibility:visible;mso-wrap-style:square;v-text-anchor:top" coordsize="10869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" path="m,l1086917,r,9144l,9144,,e" fillcolor="black" stroked="f" strokeweight="0">
                  <v:stroke miterlimit="83231f" joinstyle="miter"/>
                  <v:path arrowok="t" textboxrect="0,0,1086917,9144"/>
                </v:shape>
                <v:shape id="Shape 640301" o:spid="_x0000_s1776" style="position:absolute;left:31933;width:2073;height:91;visibility:visible;mso-wrap-style:square;v-text-anchor:top" coordsize="2072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" path="m,l207264,r,9144l,9144,,e" fillcolor="black" stroked="f" strokeweight="0">
                  <v:stroke miterlimit="83231f" joinstyle="miter"/>
                  <v:path arrowok="t" textboxrect="0,0,207264,9144"/>
                </v:shape>
                <v:shape id="Shape 640302" o:spid="_x0000_s1777" style="position:absolute;left:38395;width:2575;height:91;visibility:visible;mso-wrap-style:square;v-text-anchor:top" coordsize="2575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" path="m,l257556,r,9144l,9144,,e" fillcolor="black" stroked="f" strokeweight="0">
                  <v:stroke miterlimit="83231f" joinstyle="miter"/>
                  <v:path arrowok="t" textboxrect="0,0,257556,9144"/>
                </v:shape>
                <v:shape id="Shape 640303" o:spid="_x0000_s1778" style="position:absolute;left:42540;width:10869;height:91;visibility:visible;mso-wrap-style:square;v-text-anchor:top" coordsize="10869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" path="m,l1086917,r,9144l,9144,,e" fillcolor="black" stroked="f" strokeweight="0">
                  <v:stroke miterlimit="83231f" joinstyle="miter"/>
                  <v:path arrowok="t" textboxrect="0,0,1086917,9144"/>
                </v:shape>
                <v:shape id="Shape 640304" o:spid="_x0000_s1779" style="position:absolute;left:56306;width:1752;height:91;visibility:visible;mso-wrap-style:square;v-text-anchor:top" coordsize="1752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" path="m,l175260,r,9144l,9144,,e" fillcolor="black" stroked="f" strokeweight="0">
                  <v:stroke miterlimit="83231f" joinstyle="miter"/>
                  <v:path arrowok="t" textboxrect="0,0,175260,9144"/>
                </v:shape>
                <v:rect id="Rectangle 54137" o:spid="_x0000_s1780" style="position:absolute;left:15045;top:1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640305" o:spid="_x0000_s1781" style="position:absolute;top:1813;width:30090;height:92;visibility:visible;mso-wrap-style:square;v-text-anchor:top" coordsize="30090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" path="m,l3009011,r,9144l,9144,,e" fillcolor="black" stroked="f" strokeweight="0">
                  <v:stroke miterlimit="83231f" joinstyle="miter"/>
                  <v:path arrowok="t" textboxrect="0,0,3009011,9144"/>
                </v:shape>
                <w10:anchorlock/>
              </v:group>
            </w:pict>
          </mc:Fallback>
        </mc:AlternateContent>
      </w:r>
    </w:p>
    <w:p w:rsidR="00F91C0F" w:rsidRPr="007636ED" w:rsidRDefault="007636ED" w:rsidP="007636ED">
      <w:pPr>
        <w:spacing w:after="0" w:line="259" w:lineRule="auto"/>
        <w:ind w:left="698" w:right="0" w:firstLine="0"/>
        <w:rPr>
          <w:sz w:val="24"/>
          <w:szCs w:val="24"/>
        </w:rPr>
      </w:pPr>
      <w:r w:rsidRPr="007636ED">
        <w:rPr>
          <w:sz w:val="24"/>
          <w:szCs w:val="24"/>
        </w:rPr>
        <w:t xml:space="preserve">(если не проводилось – указать) </w:t>
      </w:r>
    </w:p>
    <w:p w:rsidR="00F91C0F" w:rsidRPr="007636ED" w:rsidRDefault="007636ED" w:rsidP="007636ED">
      <w:pPr>
        <w:spacing w:after="0" w:line="259" w:lineRule="auto"/>
        <w:ind w:right="0" w:firstLine="0"/>
        <w:rPr>
          <w:sz w:val="24"/>
          <w:szCs w:val="24"/>
        </w:rPr>
      </w:pPr>
      <w:r w:rsidRPr="007636ED">
        <w:rPr>
          <w:sz w:val="24"/>
          <w:szCs w:val="24"/>
        </w:rPr>
        <w:t xml:space="preserve">Проверка знаний по охране труда по профессии или виду работы, при выполнении которой произошел несчастный случай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7252" name="Group 557252"/>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13" name="Shape 640313"/>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7252" style="width:470.71pt;height:0.47998pt;mso-position-horizontal-relative:char;mso-position-vertical-relative:line" coordsize="59780,60">
                <v:shape id="Shape 640314"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(число, месяц, год, № протокола) </w:t>
      </w:r>
    </w:p>
    <w:p w:rsidR="00F91C0F" w:rsidRPr="007636ED" w:rsidRDefault="007636ED" w:rsidP="007636ED">
      <w:pPr>
        <w:numPr>
          <w:ilvl w:val="0"/>
          <w:numId w:val="68"/>
        </w:numPr>
        <w:spacing w:after="0" w:line="259" w:lineRule="auto"/>
        <w:ind w:right="0" w:firstLine="0"/>
        <w:rPr>
          <w:sz w:val="24"/>
          <w:szCs w:val="24"/>
        </w:rPr>
      </w:pPr>
      <w:r w:rsidRPr="007636ED">
        <w:rPr>
          <w:sz w:val="24"/>
          <w:szCs w:val="24"/>
        </w:rPr>
        <w:t xml:space="preserve">Краткая характеристика места (объекта), где произошел несчастный случай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7253" name="Group 557253"/>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17" name="Shape 640317"/>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7253" style="width:470.71pt;height:0.47998pt;mso-position-horizontal-relative:char;mso-position-vertical-relative:line" coordsize="59780,60">
                <v:shape id="Shape 640318"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7254" name="Group 557254"/>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19" name="Shape 640319"/>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7254" style="width:470.71pt;height:0.480011pt;mso-position-horizontal-relative:char;mso-position-vertical-relative:line" coordsize="59780,60">
                <v:shape id="Shape 640320"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(краткое описание места происшествия с указанием опасных и (или) вредных производственных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7255" name="Group 557255"/>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21" name="Shape 640321"/>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7255" style="width:470.71pt;height:0.47998pt;mso-position-horizontal-relative:char;mso-position-vertical-relative:line" coordsize="59780,60">
                <v:shape id="Shape 640322"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факторов со ссылкой на сведения, содержащиеся в протоколе осмотра места несчастного случая)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7256" name="Group 557256"/>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23" name="Shape 640323"/>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7256" style="width:470.71pt;height:0.480011pt;mso-position-horizontal-relative:char;mso-position-vertical-relative:line" coordsize="59780,60">
                <v:shape id="Shape 640324"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right="0" w:firstLine="0"/>
        <w:rPr>
          <w:sz w:val="24"/>
          <w:szCs w:val="24"/>
        </w:rPr>
      </w:pPr>
      <w:r w:rsidRPr="007636ED">
        <w:rPr>
          <w:sz w:val="24"/>
          <w:szCs w:val="24"/>
        </w:rPr>
        <w:t xml:space="preserve">Оборудование, использование которого привело к несчастному случаю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7"/>
                <wp:effectExtent l="0" t="0" r="0" b="0"/>
                <wp:docPr id="557257" name="Group 557257"/>
                <wp:cNvGraphicFramePr/>
                <a:graphic xmlns:a="http://schemas.openxmlformats.org/drawingml/2006/main">
                  <a:graphicData uri="http://schemas.microsoft.com/office/word/2010/wordprocessingGroup">
                    <wpg:wgp>
                      <wpg:cNvGrpSpPr/>
                      <wpg:grpSpPr>
                        <a:xfrm>
                          <a:off x="0" y="0"/>
                          <a:ext cx="5978017" cy="6097"/>
                          <a:chOff x="0" y="0"/>
                          <a:chExt cx="5978017" cy="6097"/>
                        </a:xfrm>
                      </wpg:grpSpPr>
                      <wps:wsp>
                        <wps:cNvPr id="640325" name="Shape 640325"/>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7257" style="width:470.71pt;height:0.480103pt;mso-position-horizontal-relative:char;mso-position-vertical-relative:line" coordsize="59780,60">
                <v:shape id="Shape 640326"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7258" name="Group 557258"/>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27" name="Shape 640327"/>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7258" style="width:470.71pt;height:0.47998pt;mso-position-horizontal-relative:char;mso-position-vertical-relative:line" coordsize="59780,60">
                <v:shape id="Shape 640328"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(наименование, тип, марка, год выпуска, организация-изготовитель) </w:t>
      </w:r>
    </w:p>
    <w:p w:rsidR="00F91C0F" w:rsidRPr="007636ED" w:rsidRDefault="007636ED" w:rsidP="007636ED">
      <w:pPr>
        <w:numPr>
          <w:ilvl w:val="0"/>
          <w:numId w:val="68"/>
        </w:numPr>
        <w:spacing w:after="0" w:line="259" w:lineRule="auto"/>
        <w:ind w:right="0" w:firstLine="0"/>
        <w:rPr>
          <w:sz w:val="24"/>
          <w:szCs w:val="24"/>
        </w:rPr>
      </w:pPr>
      <w:r w:rsidRPr="007636ED">
        <w:rPr>
          <w:sz w:val="24"/>
          <w:szCs w:val="24"/>
        </w:rPr>
        <w:t xml:space="preserve">Обстоятельства несчастного случая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7259" name="Group 557259"/>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31" name="Shape 640331"/>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7259" style="width:470.71pt;height:0.47998pt;mso-position-horizontal-relative:char;mso-position-vertical-relative:line" coordsize="59780,60">
                <v:shape id="Shape 640332"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(краткое изложение обстоятельств, предшествовавших несчастному случаю, описание событий </w:t>
      </w:r>
    </w:p>
    <w:p w:rsidR="00F91C0F" w:rsidRPr="007636ED" w:rsidRDefault="007636ED" w:rsidP="007636ED">
      <w:pPr>
        <w:spacing w:after="0" w:line="259" w:lineRule="auto"/>
        <w:ind w:left="0" w:right="0" w:firstLine="0"/>
        <w:jc w:val="left"/>
        <w:rPr>
          <w:sz w:val="24"/>
          <w:szCs w:val="24"/>
        </w:rPr>
      </w:pPr>
      <w:r w:rsidRPr="007636ED">
        <w:rPr>
          <w:sz w:val="24"/>
          <w:szCs w:val="24"/>
        </w:rPr>
        <w:lastRenderedPageBreak/>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7260" name="Group 557260"/>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33" name="Shape 640333"/>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7260" style="width:470.71pt;height:0.47998pt;mso-position-horizontal-relative:char;mso-position-vertical-relative:line" coordsize="59780,60">
                <v:shape id="Shape 640334"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и действий пострадавшего и других лиц, связанных с несчастным случаем, и другие сведения,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7"/>
                <wp:effectExtent l="0" t="0" r="0" b="0"/>
                <wp:docPr id="557261" name="Group 557261"/>
                <wp:cNvGraphicFramePr/>
                <a:graphic xmlns:a="http://schemas.openxmlformats.org/drawingml/2006/main">
                  <a:graphicData uri="http://schemas.microsoft.com/office/word/2010/wordprocessingGroup">
                    <wpg:wgp>
                      <wpg:cNvGrpSpPr/>
                      <wpg:grpSpPr>
                        <a:xfrm>
                          <a:off x="0" y="0"/>
                          <a:ext cx="5978017" cy="6097"/>
                          <a:chOff x="0" y="0"/>
                          <a:chExt cx="5978017" cy="6097"/>
                        </a:xfrm>
                      </wpg:grpSpPr>
                      <wps:wsp>
                        <wps:cNvPr id="640335" name="Shape 640335"/>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7261" style="width:470.71pt;height:0.480042pt;mso-position-horizontal-relative:char;mso-position-vertical-relative:line" coordsize="59780,60">
                <v:shape id="Shape 640336"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установленные в ходе расследования)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7"/>
                <wp:effectExtent l="0" t="0" r="0" b="0"/>
                <wp:docPr id="557262" name="Group 557262"/>
                <wp:cNvGraphicFramePr/>
                <a:graphic xmlns:a="http://schemas.openxmlformats.org/drawingml/2006/main">
                  <a:graphicData uri="http://schemas.microsoft.com/office/word/2010/wordprocessingGroup">
                    <wpg:wgp>
                      <wpg:cNvGrpSpPr/>
                      <wpg:grpSpPr>
                        <a:xfrm>
                          <a:off x="0" y="0"/>
                          <a:ext cx="5978017" cy="6097"/>
                          <a:chOff x="0" y="0"/>
                          <a:chExt cx="5978017" cy="6097"/>
                        </a:xfrm>
                      </wpg:grpSpPr>
                      <wps:wsp>
                        <wps:cNvPr id="640337" name="Shape 640337"/>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7262" style="width:470.71pt;height:0.480042pt;mso-position-horizontal-relative:char;mso-position-vertical-relative:line" coordsize="59780,60">
                <v:shape id="Shape 640338"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7263" name="Group 557263"/>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39" name="Shape 640339"/>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7263" style="width:470.71pt;height:0.47998pt;mso-position-horizontal-relative:char;mso-position-vertical-relative:line" coordsize="59780,60">
                <v:shape id="Shape 640340"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7264" name="Group 557264"/>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41" name="Shape 640341"/>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7264" style="width:470.71pt;height:0.47998pt;mso-position-horizontal-relative:char;mso-position-vertical-relative:line" coordsize="59780,60">
                <v:shape id="Shape 640342"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numPr>
          <w:ilvl w:val="1"/>
          <w:numId w:val="68"/>
        </w:numPr>
        <w:spacing w:after="0" w:line="259" w:lineRule="auto"/>
        <w:ind w:right="0" w:firstLine="0"/>
        <w:rPr>
          <w:sz w:val="24"/>
          <w:szCs w:val="24"/>
        </w:rPr>
      </w:pPr>
      <w:r w:rsidRPr="007636ED">
        <w:rPr>
          <w:sz w:val="24"/>
          <w:szCs w:val="24"/>
        </w:rPr>
        <w:t xml:space="preserve">Вид происшествия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7"/>
                <wp:effectExtent l="0" t="0" r="0" b="0"/>
                <wp:docPr id="557265" name="Group 557265"/>
                <wp:cNvGraphicFramePr/>
                <a:graphic xmlns:a="http://schemas.openxmlformats.org/drawingml/2006/main">
                  <a:graphicData uri="http://schemas.microsoft.com/office/word/2010/wordprocessingGroup">
                    <wpg:wgp>
                      <wpg:cNvGrpSpPr/>
                      <wpg:grpSpPr>
                        <a:xfrm>
                          <a:off x="0" y="0"/>
                          <a:ext cx="5978017" cy="6097"/>
                          <a:chOff x="0" y="0"/>
                          <a:chExt cx="5978017" cy="6097"/>
                        </a:xfrm>
                      </wpg:grpSpPr>
                      <wps:wsp>
                        <wps:cNvPr id="640345" name="Shape 640345"/>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7265" style="width:470.71pt;height:0.480042pt;mso-position-horizontal-relative:char;mso-position-vertical-relative:line" coordsize="59780,60">
                <v:shape id="Shape 640346"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7"/>
                <wp:effectExtent l="0" t="0" r="0" b="0"/>
                <wp:docPr id="557266" name="Group 557266"/>
                <wp:cNvGraphicFramePr/>
                <a:graphic xmlns:a="http://schemas.openxmlformats.org/drawingml/2006/main">
                  <a:graphicData uri="http://schemas.microsoft.com/office/word/2010/wordprocessingGroup">
                    <wpg:wgp>
                      <wpg:cNvGrpSpPr/>
                      <wpg:grpSpPr>
                        <a:xfrm>
                          <a:off x="0" y="0"/>
                          <a:ext cx="5978017" cy="6097"/>
                          <a:chOff x="0" y="0"/>
                          <a:chExt cx="5978017" cy="6097"/>
                        </a:xfrm>
                      </wpg:grpSpPr>
                      <wps:wsp>
                        <wps:cNvPr id="640347" name="Shape 640347"/>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7266" style="width:470.71pt;height:0.480042pt;mso-position-horizontal-relative:char;mso-position-vertical-relative:line" coordsize="59780,60">
                <v:shape id="Shape 640348"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numPr>
          <w:ilvl w:val="1"/>
          <w:numId w:val="68"/>
        </w:numPr>
        <w:spacing w:after="0" w:line="259" w:lineRule="auto"/>
        <w:ind w:right="0" w:firstLine="0"/>
        <w:rPr>
          <w:sz w:val="24"/>
          <w:szCs w:val="24"/>
        </w:rPr>
      </w:pPr>
      <w:r w:rsidRPr="007636ED">
        <w:rPr>
          <w:sz w:val="24"/>
          <w:szCs w:val="24"/>
        </w:rPr>
        <w:t xml:space="preserve">Характер полученных повреждений и орган, подвергшийся повреждению, медицинское заключение о тяжести повреждения здоровья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2070" name="Group 552070"/>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51" name="Shape 640351"/>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70" style="width:470.71pt;height:0.47998pt;mso-position-horizontal-relative:char;mso-position-vertical-relative:line" coordsize="59780,60">
                <v:shape id="Shape 640352"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2072" name="Group 552072"/>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53" name="Shape 640353"/>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72" style="width:470.71pt;height:0.47998pt;mso-position-horizontal-relative:char;mso-position-vertical-relative:line" coordsize="59780,60">
                <v:shape id="Shape 640354"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numPr>
          <w:ilvl w:val="1"/>
          <w:numId w:val="68"/>
        </w:numPr>
        <w:spacing w:after="0" w:line="259" w:lineRule="auto"/>
        <w:ind w:right="0" w:firstLine="0"/>
        <w:rPr>
          <w:sz w:val="24"/>
          <w:szCs w:val="24"/>
        </w:rPr>
      </w:pPr>
      <w:r w:rsidRPr="007636ED">
        <w:rPr>
          <w:sz w:val="24"/>
          <w:szCs w:val="24"/>
        </w:rPr>
        <w:t xml:space="preserve">Нахождение пострадавшего в состоянии алкогольного или наркотического опьянения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2073" name="Group 552073"/>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57" name="Shape 640357"/>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73" style="width:470.71pt;height:0.47998pt;mso-position-horizontal-relative:char;mso-position-vertical-relative:line" coordsize="59780,60">
                <v:shape id="Shape 640358"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(нет, да – указать состояние и степень опьянения в соответствии с заключением по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2074" name="Group 552074"/>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59" name="Shape 640359"/>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74" style="width:470.71pt;height:0.47998pt;mso-position-horizontal-relative:char;mso-position-vertical-relative:line" coordsize="59780,60">
                <v:shape id="Shape 640360"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результатам освидетельствования, проведенного в установленном порядке) </w:t>
      </w:r>
    </w:p>
    <w:p w:rsidR="00F91C0F" w:rsidRPr="007636ED" w:rsidRDefault="007636ED" w:rsidP="007636ED">
      <w:pPr>
        <w:numPr>
          <w:ilvl w:val="1"/>
          <w:numId w:val="68"/>
        </w:numPr>
        <w:spacing w:after="0" w:line="259" w:lineRule="auto"/>
        <w:ind w:right="0" w:firstLine="0"/>
        <w:rPr>
          <w:sz w:val="24"/>
          <w:szCs w:val="24"/>
        </w:rPr>
      </w:pPr>
      <w:r w:rsidRPr="007636ED">
        <w:rPr>
          <w:sz w:val="24"/>
          <w:szCs w:val="24"/>
        </w:rPr>
        <w:t xml:space="preserve">Очевидцы несчастного случая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2075" name="Group 552075"/>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63" name="Shape 640363"/>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75" style="width:470.71pt;height:0.47998pt;mso-position-horizontal-relative:char;mso-position-vertical-relative:line" coordsize="59780,60">
                <v:shape id="Shape 640364"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2076" name="Group 552076"/>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65" name="Shape 640365"/>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76" style="width:470.71pt;height:0.47998pt;mso-position-horizontal-relative:char;mso-position-vertical-relative:line" coordsize="59780,60">
                <v:shape id="Shape 640366"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(фамилия, инициалы, постоянное место жительства, домашний телефон) </w:t>
      </w:r>
    </w:p>
    <w:p w:rsidR="00F91C0F" w:rsidRPr="007636ED" w:rsidRDefault="007636ED" w:rsidP="007636ED">
      <w:pPr>
        <w:numPr>
          <w:ilvl w:val="0"/>
          <w:numId w:val="68"/>
        </w:numPr>
        <w:spacing w:after="0" w:line="259" w:lineRule="auto"/>
        <w:ind w:right="0" w:firstLine="0"/>
        <w:rPr>
          <w:sz w:val="24"/>
          <w:szCs w:val="24"/>
        </w:rPr>
      </w:pPr>
      <w:r w:rsidRPr="007636ED">
        <w:rPr>
          <w:sz w:val="24"/>
          <w:szCs w:val="24"/>
        </w:rPr>
        <w:t xml:space="preserve">Причины несчастного случая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2077" name="Group 552077"/>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69" name="Shape 640369"/>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77" style="width:470.71pt;height:0.47998pt;mso-position-horizontal-relative:char;mso-position-vertical-relative:line" coordsize="59780,60">
                <v:shape id="Shape 640370"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(указать основную и сопутствующие причины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2078" name="Group 552078"/>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71" name="Shape 640371"/>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78" style="width:470.71pt;height:0.47998pt;mso-position-horizontal-relative:char;mso-position-vertical-relative:line" coordsize="59780,60">
                <v:shape id="Shape 640372"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несчастного случая со ссылками на нарушенные требования законодательных и иных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2079" name="Group 552079"/>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73" name="Shape 640373"/>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79" style="width:470.71pt;height:0.47998pt;mso-position-horizontal-relative:char;mso-position-vertical-relative:line" coordsize="59780,60">
                <v:shape id="Shape 640374"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нормативных правовых актов, локальных нормативных актов)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w:lastRenderedPageBreak/>
        <mc:AlternateContent>
          <mc:Choice Requires="wpg">
            <w:drawing>
              <wp:inline distT="0" distB="0" distL="0" distR="0">
                <wp:extent cx="5978017" cy="6096"/>
                <wp:effectExtent l="0" t="0" r="0" b="0"/>
                <wp:docPr id="552080" name="Group 552080"/>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75" name="Shape 640375"/>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80" style="width:470.71pt;height:0.47998pt;mso-position-horizontal-relative:char;mso-position-vertical-relative:line" coordsize="59780,60">
                <v:shape id="Shape 640376"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2081" name="Group 552081"/>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77" name="Shape 640377"/>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81" style="width:470.71pt;height:0.47998pt;mso-position-horizontal-relative:char;mso-position-vertical-relative:line" coordsize="59780,60">
                <v:shape id="Shape 640378"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2083" name="Group 552083"/>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79" name="Shape 640379"/>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83" style="width:470.71pt;height:0.480011pt;mso-position-horizontal-relative:char;mso-position-vertical-relative:line" coordsize="59780,60">
                <v:shape id="Shape 640380"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numPr>
          <w:ilvl w:val="0"/>
          <w:numId w:val="68"/>
        </w:numPr>
        <w:spacing w:after="0" w:line="259" w:lineRule="auto"/>
        <w:ind w:right="0" w:firstLine="0"/>
        <w:rPr>
          <w:sz w:val="24"/>
          <w:szCs w:val="24"/>
        </w:rPr>
      </w:pPr>
      <w:r w:rsidRPr="007636ED">
        <w:rPr>
          <w:sz w:val="24"/>
          <w:szCs w:val="24"/>
        </w:rPr>
        <w:t xml:space="preserve">Лица, допустившие нарушение требований охраны труда: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2084" name="Group 552084"/>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83" name="Shape 640383"/>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84" style="width:470.71pt;height:0.47998pt;mso-position-horizontal-relative:char;mso-position-vertical-relative:line" coordsize="59780,60">
                <v:shape id="Shape 640384"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20" w:right="0" w:firstLine="0"/>
        <w:rPr>
          <w:sz w:val="24"/>
          <w:szCs w:val="24"/>
        </w:rPr>
      </w:pPr>
      <w:r w:rsidRPr="007636ED">
        <w:rPr>
          <w:sz w:val="24"/>
          <w:szCs w:val="24"/>
        </w:rPr>
        <w:t xml:space="preserve">(фамилии, инициалы, должности (профессии) с указанием требований законодательных,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2085" name="Group 552085"/>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85" name="Shape 640385"/>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85" style="width:470.71pt;height:0.47998pt;mso-position-horizontal-relative:char;mso-position-vertical-relative:line" coordsize="59780,60">
                <v:shape id="Shape 640386"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68" w:right="0" w:firstLine="0"/>
        <w:rPr>
          <w:sz w:val="24"/>
          <w:szCs w:val="24"/>
        </w:rPr>
      </w:pPr>
      <w:r w:rsidRPr="007636ED">
        <w:rPr>
          <w:sz w:val="24"/>
          <w:szCs w:val="24"/>
        </w:rPr>
        <w:t xml:space="preserve">иных нормативных правовых и локальных нормативных актов, предусматривающих их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2086" name="Group 552086"/>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87" name="Shape 640387"/>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86" style="width:470.71pt;height:0.47998pt;mso-position-horizontal-relative:char;mso-position-vertical-relative:line" coordsize="59780,60">
                <v:shape id="Shape 640388"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6" w:right="0" w:firstLine="0"/>
        <w:rPr>
          <w:sz w:val="24"/>
          <w:szCs w:val="24"/>
        </w:rPr>
      </w:pPr>
      <w:r w:rsidRPr="007636ED">
        <w:rPr>
          <w:sz w:val="24"/>
          <w:szCs w:val="24"/>
        </w:rPr>
        <w:t xml:space="preserve">ответственность за нарушения, явившиеся причинами несчастного случая, указанными в </w: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п. 9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2087" name="Group 552087"/>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89" name="Shape 640389"/>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87" style="width:470.71pt;height:0.47998pt;mso-position-horizontal-relative:char;mso-position-vertical-relative:line" coordsize="59780,60">
                <v:shape id="Shape 640390"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right="0" w:firstLine="0"/>
        <w:rPr>
          <w:sz w:val="24"/>
          <w:szCs w:val="24"/>
        </w:rPr>
      </w:pPr>
      <w:r w:rsidRPr="007636ED">
        <w:rPr>
          <w:sz w:val="24"/>
          <w:szCs w:val="24"/>
        </w:rPr>
        <w:t xml:space="preserve">настоящего акта; при установлении факта грубой неосторожности пострадавшего указать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2088" name="Group 552088"/>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91" name="Shape 640391"/>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88" style="width:470.71pt;height:0.47998pt;mso-position-horizontal-relative:char;mso-position-vertical-relative:line" coordsize="59780,60">
                <v:shape id="Shape 640392"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степень его вины в процентах)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2089" name="Group 552089"/>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93" name="Shape 640393"/>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89" style="width:470.71pt;height:0.47998pt;mso-position-horizontal-relative:char;mso-position-vertical-relative:line" coordsize="59780,60">
                <v:shape id="Shape 640394"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right="0" w:firstLine="0"/>
        <w:rPr>
          <w:sz w:val="24"/>
          <w:szCs w:val="24"/>
        </w:rPr>
      </w:pPr>
      <w:r w:rsidRPr="007636ED">
        <w:rPr>
          <w:sz w:val="24"/>
          <w:szCs w:val="24"/>
        </w:rPr>
        <w:t xml:space="preserve">Организация (работодатель), работниками которой являются данные лица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2090" name="Group 552090"/>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95" name="Shape 640395"/>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90" style="width:470.71pt;height:0.47998pt;mso-position-horizontal-relative:char;mso-position-vertical-relative:line" coordsize="59780,60">
                <v:shape id="Shape 640396"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right="0" w:firstLine="0"/>
        <w:rPr>
          <w:sz w:val="24"/>
          <w:szCs w:val="24"/>
        </w:rPr>
      </w:pPr>
      <w:r w:rsidRPr="007636ED">
        <w:rPr>
          <w:sz w:val="24"/>
          <w:szCs w:val="24"/>
        </w:rPr>
        <w:t xml:space="preserve">(наименование, адрес) 11. Мероприятия по устранению причин несчастного случая, сроки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2091" name="Group 552091"/>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97" name="Shape 640397"/>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91" style="width:470.71pt;height:0.47998pt;mso-position-horizontal-relative:char;mso-position-vertical-relative:line" coordsize="59780,60">
                <v:shape id="Shape 640398"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2092" name="Group 552092"/>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399" name="Shape 640399"/>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92" style="width:470.71pt;height:0.47998pt;mso-position-horizontal-relative:char;mso-position-vertical-relative:line" coordsize="59780,60">
                <v:shape id="Shape 640400"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2093" name="Group 552093"/>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401" name="Shape 640401"/>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93" style="width:470.71pt;height:0.47998pt;mso-position-horizontal-relative:char;mso-position-vertical-relative:line" coordsize="59780,60">
                <v:shape id="Shape 640402"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2094" name="Group 552094"/>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403" name="Shape 640403"/>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94" style="width:470.71pt;height:0.47998pt;mso-position-horizontal-relative:char;mso-position-vertical-relative:line" coordsize="59780,60">
                <v:shape id="Shape 640404"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2095" name="Group 552095"/>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405" name="Shape 640405"/>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95" style="width:470.71pt;height:0.47998pt;mso-position-horizontal-relative:char;mso-position-vertical-relative:line" coordsize="59780,60">
                <v:shape id="Shape 640406"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9" w:right="0" w:firstLine="0"/>
        <w:jc w:val="left"/>
        <w:rPr>
          <w:sz w:val="24"/>
          <w:szCs w:val="24"/>
        </w:rPr>
      </w:pPr>
      <w:r w:rsidRPr="007636ED">
        <w:rPr>
          <w:rFonts w:eastAsia="Calibri"/>
          <w:noProof/>
          <w:sz w:val="24"/>
          <w:szCs w:val="24"/>
        </w:rPr>
        <mc:AlternateContent>
          <mc:Choice Requires="wpg">
            <w:drawing>
              <wp:inline distT="0" distB="0" distL="0" distR="0">
                <wp:extent cx="5978017" cy="6096"/>
                <wp:effectExtent l="0" t="0" r="0" b="0"/>
                <wp:docPr id="552096" name="Group 552096"/>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640407" name="Shape 640407"/>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096" style="width:470.71pt;height:0.47998pt;mso-position-horizontal-relative:char;mso-position-vertical-relative:line" coordsize="59780,60">
                <v:shape id="Shape 640408" style="position:absolute;width:59780;height:91;left:0;top:0;" coordsize="5978017,9144" path="m0,0l5978017,0l5978017,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Подписи лиц, проводивших </w:t>
      </w:r>
      <w:r w:rsidRPr="007636ED">
        <w:rPr>
          <w:sz w:val="24"/>
          <w:szCs w:val="24"/>
        </w:rPr>
        <w:tab/>
        <w:t xml:space="preserve"> </w:t>
      </w:r>
      <w:r w:rsidRPr="007636ED">
        <w:rPr>
          <w:sz w:val="24"/>
          <w:szCs w:val="24"/>
        </w:rPr>
        <w:tab/>
        <w:t xml:space="preserve"> </w:t>
      </w:r>
      <w:r w:rsidRPr="007636ED">
        <w:rPr>
          <w:sz w:val="24"/>
          <w:szCs w:val="24"/>
        </w:rPr>
        <w:tab/>
        <w:t xml:space="preserve"> расследование несчастного случая </w:t>
      </w:r>
    </w:p>
    <w:p w:rsidR="00F91C0F" w:rsidRPr="007636ED" w:rsidRDefault="007636ED" w:rsidP="007636ED">
      <w:pPr>
        <w:tabs>
          <w:tab w:val="center" w:pos="7876"/>
        </w:tabs>
        <w:spacing w:after="0" w:line="259" w:lineRule="auto"/>
        <w:ind w:left="0" w:right="0" w:firstLine="0"/>
        <w:jc w:val="left"/>
        <w:rPr>
          <w:sz w:val="24"/>
          <w:szCs w:val="24"/>
        </w:rPr>
      </w:pPr>
      <w:r w:rsidRPr="007636ED">
        <w:rPr>
          <w:rFonts w:eastAsia="Calibri"/>
          <w:noProof/>
          <w:sz w:val="24"/>
          <w:szCs w:val="24"/>
        </w:rPr>
        <mc:AlternateContent>
          <mc:Choice Requires="wpg">
            <w:drawing>
              <wp:anchor distT="0" distB="0" distL="114300" distR="114300" simplePos="0" relativeHeight="251705344" behindDoc="0" locked="0" layoutInCell="1" allowOverlap="1">
                <wp:simplePos x="0" y="0"/>
                <wp:positionH relativeFrom="column">
                  <wp:posOffset>2389962</wp:posOffset>
                </wp:positionH>
                <wp:positionV relativeFrom="paragraph">
                  <wp:posOffset>-39908</wp:posOffset>
                </wp:positionV>
                <wp:extent cx="1193597" cy="364236"/>
                <wp:effectExtent l="0" t="0" r="0" b="0"/>
                <wp:wrapSquare wrapText="bothSides"/>
                <wp:docPr id="552097" name="Group 552097"/>
                <wp:cNvGraphicFramePr/>
                <a:graphic xmlns:a="http://schemas.openxmlformats.org/drawingml/2006/main">
                  <a:graphicData uri="http://schemas.microsoft.com/office/word/2010/wordprocessingGroup">
                    <wpg:wgp>
                      <wpg:cNvGrpSpPr/>
                      <wpg:grpSpPr>
                        <a:xfrm>
                          <a:off x="0" y="0"/>
                          <a:ext cx="1193597" cy="364236"/>
                          <a:chOff x="0" y="0"/>
                          <a:chExt cx="1193597" cy="364236"/>
                        </a:xfrm>
                      </wpg:grpSpPr>
                      <wps:wsp>
                        <wps:cNvPr id="551859" name="Rectangle 551859"/>
                        <wps:cNvSpPr/>
                        <wps:spPr>
                          <a:xfrm>
                            <a:off x="274320" y="42159"/>
                            <a:ext cx="67496" cy="184382"/>
                          </a:xfrm>
                          <a:prstGeom prst="rect">
                            <a:avLst/>
                          </a:prstGeom>
                          <a:ln>
                            <a:noFill/>
                          </a:ln>
                        </wps:spPr>
                        <wps:txbx>
                          <w:txbxContent>
                            <w:p w:rsidR="007636ED" w:rsidRDefault="007636ED">
                              <w:pPr>
                                <w:spacing w:after="160" w:line="259" w:lineRule="auto"/>
                                <w:ind w:left="0" w:right="0" w:firstLine="0"/>
                                <w:jc w:val="left"/>
                              </w:pPr>
                              <w:r>
                                <w:rPr>
                                  <w:sz w:val="24"/>
                                </w:rPr>
                                <w:t>(</w:t>
                              </w:r>
                            </w:p>
                          </w:txbxContent>
                        </wps:txbx>
                        <wps:bodyPr horzOverflow="overflow" vert="horz" lIns="0" tIns="0" rIns="0" bIns="0" rtlCol="0">
                          <a:noAutofit/>
                        </wps:bodyPr>
                      </wps:wsp>
                      <wps:wsp>
                        <wps:cNvPr id="551862" name="Rectangle 551862"/>
                        <wps:cNvSpPr/>
                        <wps:spPr>
                          <a:xfrm>
                            <a:off x="325069" y="42159"/>
                            <a:ext cx="729691" cy="184382"/>
                          </a:xfrm>
                          <a:prstGeom prst="rect">
                            <a:avLst/>
                          </a:prstGeom>
                          <a:ln>
                            <a:noFill/>
                          </a:ln>
                        </wps:spPr>
                        <wps:txbx>
                          <w:txbxContent>
                            <w:p w:rsidR="007636ED" w:rsidRDefault="007636ED">
                              <w:pPr>
                                <w:spacing w:after="160" w:line="259" w:lineRule="auto"/>
                                <w:ind w:left="0" w:right="0" w:firstLine="0"/>
                                <w:jc w:val="left"/>
                              </w:pPr>
                              <w:r>
                                <w:rPr>
                                  <w:sz w:val="24"/>
                                </w:rPr>
                                <w:t>подписи</w:t>
                              </w:r>
                            </w:p>
                          </w:txbxContent>
                        </wps:txbx>
                        <wps:bodyPr horzOverflow="overflow" vert="horz" lIns="0" tIns="0" rIns="0" bIns="0" rtlCol="0">
                          <a:noAutofit/>
                        </wps:bodyPr>
                      </wps:wsp>
                      <wps:wsp>
                        <wps:cNvPr id="551860" name="Rectangle 551860"/>
                        <wps:cNvSpPr/>
                        <wps:spPr>
                          <a:xfrm>
                            <a:off x="874318" y="42159"/>
                            <a:ext cx="67496" cy="184382"/>
                          </a:xfrm>
                          <a:prstGeom prst="rect">
                            <a:avLst/>
                          </a:prstGeom>
                          <a:ln>
                            <a:noFill/>
                          </a:ln>
                        </wps:spPr>
                        <wps:txbx>
                          <w:txbxContent>
                            <w:p w:rsidR="007636ED" w:rsidRDefault="007636ED">
                              <w:pPr>
                                <w:spacing w:after="160" w:line="259" w:lineRule="auto"/>
                                <w:ind w:left="0" w:right="0" w:firstLine="0"/>
                                <w:jc w:val="left"/>
                              </w:pPr>
                              <w:r>
                                <w:rPr>
                                  <w:sz w:val="24"/>
                                </w:rPr>
                                <w:t>)</w:t>
                              </w:r>
                            </w:p>
                          </w:txbxContent>
                        </wps:txbx>
                        <wps:bodyPr horzOverflow="overflow" vert="horz" lIns="0" tIns="0" rIns="0" bIns="0" rtlCol="0">
                          <a:noAutofit/>
                        </wps:bodyPr>
                      </wps:wsp>
                      <wps:wsp>
                        <wps:cNvPr id="54346" name="Rectangle 54346"/>
                        <wps:cNvSpPr/>
                        <wps:spPr>
                          <a:xfrm>
                            <a:off x="923798" y="12040"/>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40409" name="Shape 640409"/>
                        <wps:cNvSpPr/>
                        <wps:spPr>
                          <a:xfrm>
                            <a:off x="9144" y="0"/>
                            <a:ext cx="1184453" cy="9144"/>
                          </a:xfrm>
                          <a:custGeom>
                            <a:avLst/>
                            <a:gdLst/>
                            <a:ahLst/>
                            <a:cxnLst/>
                            <a:rect l="0" t="0" r="0" b="0"/>
                            <a:pathLst>
                              <a:path w="1184453" h="9144">
                                <a:moveTo>
                                  <a:pt x="0" y="0"/>
                                </a:moveTo>
                                <a:lnTo>
                                  <a:pt x="1184453" y="0"/>
                                </a:lnTo>
                                <a:lnTo>
                                  <a:pt x="11844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53" name="Rectangle 54353"/>
                        <wps:cNvSpPr/>
                        <wps:spPr>
                          <a:xfrm>
                            <a:off x="599186" y="187299"/>
                            <a:ext cx="50673" cy="224380"/>
                          </a:xfrm>
                          <a:prstGeom prst="rect">
                            <a:avLst/>
                          </a:prstGeom>
                          <a:ln>
                            <a:noFill/>
                          </a:ln>
                        </wps:spPr>
                        <wps:txbx>
                          <w:txbxContent>
                            <w:p w:rsidR="007636ED" w:rsidRDefault="007636ED">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40410" name="Shape 640410"/>
                        <wps:cNvSpPr/>
                        <wps:spPr>
                          <a:xfrm>
                            <a:off x="0" y="358140"/>
                            <a:ext cx="1193597" cy="9144"/>
                          </a:xfrm>
                          <a:custGeom>
                            <a:avLst/>
                            <a:gdLst/>
                            <a:ahLst/>
                            <a:cxnLst/>
                            <a:rect l="0" t="0" r="0" b="0"/>
                            <a:pathLst>
                              <a:path w="1193597" h="9144">
                                <a:moveTo>
                                  <a:pt x="0" y="0"/>
                                </a:moveTo>
                                <a:lnTo>
                                  <a:pt x="1193597" y="0"/>
                                </a:lnTo>
                                <a:lnTo>
                                  <a:pt x="1193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552097" o:spid="_x0000_s1782" style="position:absolute;margin-left:188.2pt;margin-top:-3.15pt;width:94pt;height:28.7pt;z-index:251705344;mso-position-horizontal-relative:text;mso-position-vertical-relative:text" coordsize="11935,3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">
                <v:rect id="Rectangle 551859" o:spid="_x0000_s1783" style="position:absolute;left:2743;top:421;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w:t>
                        </w:r>
                      </w:p>
                    </w:txbxContent>
                  </v:textbox>
                </v:rect>
                <v:rect id="Rectangle 551862" o:spid="_x0000_s1784" style="position:absolute;left:3250;top:421;width:729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подписи</w:t>
                        </w:r>
                      </w:p>
                    </w:txbxContent>
                  </v:textbox>
                </v:rect>
                <v:rect id="Rectangle 551860" o:spid="_x0000_s1785" style="position:absolute;left:8743;top:421;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" filled="f" stroked="f">
                  <v:textbox inset="0,0,0,0">
                    <w:txbxContent>
                      <w:p w:rsidR="007636ED" w:rsidRDefault="007636ED">
                        <w:pPr>
                          <w:spacing w:after="160" w:line="259" w:lineRule="auto"/>
                          <w:ind w:left="0" w:right="0" w:firstLine="0"/>
                          <w:jc w:val="left"/>
                        </w:pPr>
                        <w:r>
                          <w:rPr>
                            <w:sz w:val="24"/>
                          </w:rPr>
                          <w:t>)</w:t>
                        </w:r>
                      </w:p>
                    </w:txbxContent>
                  </v:textbox>
                </v:rect>
                <v:rect id="Rectangle 54346" o:spid="_x0000_s1786" style="position:absolute;left:9237;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640409" o:spid="_x0000_s1787" style="position:absolute;left:91;width:11844;height:91;visibility:visible;mso-wrap-style:square;v-text-anchor:top" coordsize="11844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" path="m,l1184453,r,9144l,9144,,e" fillcolor="black" stroked="f" strokeweight="0">
                  <v:stroke miterlimit="83231f" joinstyle="miter"/>
                  <v:path arrowok="t" textboxrect="0,0,1184453,9144"/>
                </v:shape>
                <v:rect id="Rectangle 54353" o:spid="_x0000_s1788" style="position:absolute;left:5991;top:18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" filled="f" stroked="f">
                  <v:textbox inset="0,0,0,0">
                    <w:txbxContent>
                      <w:p w:rsidR="007636ED" w:rsidRDefault="007636ED">
                        <w:pPr>
                          <w:spacing w:after="160" w:line="259" w:lineRule="auto"/>
                          <w:ind w:left="0" w:right="0" w:firstLine="0"/>
                          <w:jc w:val="left"/>
                        </w:pPr>
                        <w:r>
                          <w:rPr>
                            <w:sz w:val="24"/>
                          </w:rPr>
                          <w:t xml:space="preserve"> </w:t>
                        </w:r>
                      </w:p>
                    </w:txbxContent>
                  </v:textbox>
                </v:rect>
                <v:shape id="Shape 640410" o:spid="_x0000_s1789" style="position:absolute;top:3581;width:11935;height:91;visibility:visible;mso-wrap-style:square;v-text-anchor:top" coordsize="11935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" path="m,l1193597,r,9144l,9144,,e" fillcolor="black" stroked="f" strokeweight="0">
                  <v:stroke miterlimit="83231f" joinstyle="miter"/>
                  <v:path arrowok="t" textboxrect="0,0,1193597,9144"/>
                </v:shape>
                <w10:wrap type="square"/>
              </v:group>
            </w:pict>
          </mc:Fallback>
        </mc:AlternateContent>
      </w:r>
      <w:r w:rsidRPr="007636ED">
        <w:rPr>
          <w:rFonts w:eastAsia="Calibri"/>
          <w:noProof/>
          <w:sz w:val="24"/>
          <w:szCs w:val="24"/>
        </w:rPr>
        <mc:AlternateContent>
          <mc:Choice Requires="wpg">
            <w:drawing>
              <wp:anchor distT="0" distB="0" distL="114300" distR="114300" simplePos="0" relativeHeight="251706368" behindDoc="0" locked="0" layoutInCell="1" allowOverlap="1">
                <wp:simplePos x="0" y="0"/>
                <wp:positionH relativeFrom="column">
                  <wp:posOffset>4051376</wp:posOffset>
                </wp:positionH>
                <wp:positionV relativeFrom="paragraph">
                  <wp:posOffset>-39908</wp:posOffset>
                </wp:positionV>
                <wp:extent cx="1902206" cy="6096"/>
                <wp:effectExtent l="0" t="0" r="0" b="0"/>
                <wp:wrapSquare wrapText="bothSides"/>
                <wp:docPr id="552099" name="Group 552099"/>
                <wp:cNvGraphicFramePr/>
                <a:graphic xmlns:a="http://schemas.openxmlformats.org/drawingml/2006/main">
                  <a:graphicData uri="http://schemas.microsoft.com/office/word/2010/wordprocessingGroup">
                    <wpg:wgp>
                      <wpg:cNvGrpSpPr/>
                      <wpg:grpSpPr>
                        <a:xfrm>
                          <a:off x="0" y="0"/>
                          <a:ext cx="1902206" cy="6096"/>
                          <a:chOff x="0" y="0"/>
                          <a:chExt cx="1902206" cy="6096"/>
                        </a:xfrm>
                      </wpg:grpSpPr>
                      <wps:wsp>
                        <wps:cNvPr id="640413" name="Shape 640413"/>
                        <wps:cNvSpPr/>
                        <wps:spPr>
                          <a:xfrm>
                            <a:off x="0" y="0"/>
                            <a:ext cx="1902206" cy="9144"/>
                          </a:xfrm>
                          <a:custGeom>
                            <a:avLst/>
                            <a:gdLst/>
                            <a:ahLst/>
                            <a:cxnLst/>
                            <a:rect l="0" t="0" r="0" b="0"/>
                            <a:pathLst>
                              <a:path w="1902206" h="9144">
                                <a:moveTo>
                                  <a:pt x="0" y="0"/>
                                </a:moveTo>
                                <a:lnTo>
                                  <a:pt x="1902206" y="0"/>
                                </a:lnTo>
                                <a:lnTo>
                                  <a:pt x="19022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2099" style="width:149.78pt;height:0.47998pt;position:absolute;mso-position-horizontal-relative:text;mso-position-horizontal:absolute;margin-left:319.006pt;mso-position-vertical-relative:text;margin-top:-3.14246pt;" coordsize="19022,60">
                <v:shape id="Shape 640414" style="position:absolute;width:19022;height:91;left:0;top:0;" coordsize="1902206,9144" path="m0,0l1902206,0l1902206,9144l0,9144l0,0">
                  <v:stroke weight="0pt" endcap="flat" joinstyle="miter" miterlimit="10" on="false" color="#000000" opacity="0"/>
                  <v:fill on="true" color="#000000"/>
                </v:shape>
                <w10:wrap type="square"/>
              </v:group>
            </w:pict>
          </mc:Fallback>
        </mc:AlternateContent>
      </w:r>
      <w:r w:rsidRPr="007636ED">
        <w:rPr>
          <w:rFonts w:eastAsia="Calibri"/>
          <w:noProof/>
          <w:sz w:val="24"/>
          <w:szCs w:val="24"/>
        </w:rPr>
        <mc:AlternateContent>
          <mc:Choice Requires="wpg">
            <w:drawing>
              <wp:anchor distT="0" distB="0" distL="114300" distR="114300" simplePos="0" relativeHeight="251707392" behindDoc="0" locked="0" layoutInCell="1" allowOverlap="1">
                <wp:simplePos x="0" y="0"/>
                <wp:positionH relativeFrom="column">
                  <wp:posOffset>4042232</wp:posOffset>
                </wp:positionH>
                <wp:positionV relativeFrom="paragraph">
                  <wp:posOffset>318231</wp:posOffset>
                </wp:positionV>
                <wp:extent cx="1911350" cy="6096"/>
                <wp:effectExtent l="0" t="0" r="0" b="0"/>
                <wp:wrapSquare wrapText="bothSides"/>
                <wp:docPr id="552100" name="Group 552100"/>
                <wp:cNvGraphicFramePr/>
                <a:graphic xmlns:a="http://schemas.openxmlformats.org/drawingml/2006/main">
                  <a:graphicData uri="http://schemas.microsoft.com/office/word/2010/wordprocessingGroup">
                    <wpg:wgp>
                      <wpg:cNvGrpSpPr/>
                      <wpg:grpSpPr>
                        <a:xfrm>
                          <a:off x="0" y="0"/>
                          <a:ext cx="1911350" cy="6096"/>
                          <a:chOff x="0" y="0"/>
                          <a:chExt cx="1911350" cy="6096"/>
                        </a:xfrm>
                      </wpg:grpSpPr>
                      <wps:wsp>
                        <wps:cNvPr id="640415" name="Shape 640415"/>
                        <wps:cNvSpPr/>
                        <wps:spPr>
                          <a:xfrm>
                            <a:off x="0" y="0"/>
                            <a:ext cx="1911350" cy="9144"/>
                          </a:xfrm>
                          <a:custGeom>
                            <a:avLst/>
                            <a:gdLst/>
                            <a:ahLst/>
                            <a:cxnLst/>
                            <a:rect l="0" t="0" r="0" b="0"/>
                            <a:pathLst>
                              <a:path w="1911350" h="9144">
                                <a:moveTo>
                                  <a:pt x="0" y="0"/>
                                </a:moveTo>
                                <a:lnTo>
                                  <a:pt x="1911350" y="0"/>
                                </a:lnTo>
                                <a:lnTo>
                                  <a:pt x="1911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2100" style="width:150.5pt;height:0.47998pt;position:absolute;mso-position-horizontal-relative:text;mso-position-horizontal:absolute;margin-left:318.286pt;mso-position-vertical-relative:text;margin-top:25.0576pt;" coordsize="19113,60">
                <v:shape id="Shape 640416" style="position:absolute;width:19113;height:91;left:0;top:0;" coordsize="1911350,9144" path="m0,0l1911350,0l1911350,9144l0,9144l0,0">
                  <v:stroke weight="0pt" endcap="flat" joinstyle="miter" miterlimit="10" on="false" color="#000000" opacity="0"/>
                  <v:fill on="true" color="#000000"/>
                </v:shape>
                <w10:wrap type="square"/>
              </v:group>
            </w:pict>
          </mc:Fallback>
        </mc:AlternateContent>
      </w:r>
      <w:r w:rsidRPr="007636ED">
        <w:rPr>
          <w:sz w:val="24"/>
          <w:szCs w:val="24"/>
        </w:rPr>
        <w:t xml:space="preserve">  </w:t>
      </w:r>
      <w:r w:rsidRPr="007636ED">
        <w:rPr>
          <w:sz w:val="24"/>
          <w:szCs w:val="24"/>
        </w:rPr>
        <w:tab/>
        <w:t xml:space="preserve">(фамилии, инициалы)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r w:rsidRPr="007636ED">
        <w:rPr>
          <w:sz w:val="24"/>
          <w:szCs w:val="24"/>
        </w:rPr>
        <w:tab/>
        <w:t xml:space="preserve"> </w:t>
      </w:r>
    </w:p>
    <w:p w:rsidR="00F91C0F" w:rsidRPr="007636ED" w:rsidRDefault="007636ED" w:rsidP="007636ED">
      <w:pPr>
        <w:spacing w:after="0" w:line="259" w:lineRule="auto"/>
        <w:ind w:left="0" w:right="0" w:firstLine="0"/>
        <w:rPr>
          <w:sz w:val="24"/>
          <w:szCs w:val="24"/>
        </w:rPr>
      </w:pPr>
      <w:r w:rsidRPr="007636ED">
        <w:rPr>
          <w:sz w:val="24"/>
          <w:szCs w:val="24"/>
        </w:rPr>
        <w:t xml:space="preserve"> </w:t>
      </w:r>
      <w:r w:rsidRPr="007636ED">
        <w:rPr>
          <w:sz w:val="24"/>
          <w:szCs w:val="24"/>
        </w:rPr>
        <w:tab/>
        <w:t xml:space="preserve"> </w:t>
      </w:r>
      <w:r w:rsidRPr="007636ED">
        <w:rPr>
          <w:sz w:val="24"/>
          <w:szCs w:val="24"/>
        </w:rPr>
        <w:tab/>
        <w:t xml:space="preserve"> </w:t>
      </w:r>
      <w:r w:rsidRPr="007636ED">
        <w:rPr>
          <w:sz w:val="24"/>
          <w:szCs w:val="24"/>
        </w:rPr>
        <w:tab/>
        <w:t xml:space="preserve"> </w:t>
      </w:r>
    </w:p>
    <w:p w:rsidR="00F91C0F" w:rsidRPr="007636ED" w:rsidRDefault="007636ED" w:rsidP="007636ED">
      <w:pPr>
        <w:tabs>
          <w:tab w:val="center" w:pos="4704"/>
          <w:tab w:val="center" w:pos="6008"/>
          <w:tab w:val="right" w:pos="9427"/>
        </w:tabs>
        <w:spacing w:after="0" w:line="259" w:lineRule="auto"/>
        <w:ind w:left="0" w:right="0" w:firstLine="0"/>
        <w:jc w:val="left"/>
        <w:rPr>
          <w:sz w:val="24"/>
          <w:szCs w:val="24"/>
        </w:rPr>
      </w:pPr>
      <w:r w:rsidRPr="007636ED">
        <w:rPr>
          <w:sz w:val="24"/>
          <w:szCs w:val="24"/>
        </w:rPr>
        <w:t xml:space="preserve"> </w:t>
      </w:r>
      <w:r w:rsidRPr="007636ED">
        <w:rPr>
          <w:sz w:val="24"/>
          <w:szCs w:val="24"/>
        </w:rPr>
        <w:tab/>
      </w:r>
      <w:r w:rsidRPr="007636ED">
        <w:rPr>
          <w:rFonts w:eastAsia="Calibri"/>
          <w:noProof/>
          <w:sz w:val="24"/>
          <w:szCs w:val="24"/>
        </w:rPr>
        <mc:AlternateContent>
          <mc:Choice Requires="wpg">
            <w:drawing>
              <wp:inline distT="0" distB="0" distL="0" distR="0">
                <wp:extent cx="1193597" cy="189230"/>
                <wp:effectExtent l="0" t="0" r="0" b="0"/>
                <wp:docPr id="552982" name="Group 552982"/>
                <wp:cNvGraphicFramePr/>
                <a:graphic xmlns:a="http://schemas.openxmlformats.org/drawingml/2006/main">
                  <a:graphicData uri="http://schemas.microsoft.com/office/word/2010/wordprocessingGroup">
                    <wpg:wgp>
                      <wpg:cNvGrpSpPr/>
                      <wpg:grpSpPr>
                        <a:xfrm>
                          <a:off x="0" y="0"/>
                          <a:ext cx="1193597" cy="189230"/>
                          <a:chOff x="0" y="0"/>
                          <a:chExt cx="1193597" cy="189230"/>
                        </a:xfrm>
                      </wpg:grpSpPr>
                      <wps:wsp>
                        <wps:cNvPr id="640417" name="Shape 640417"/>
                        <wps:cNvSpPr/>
                        <wps:spPr>
                          <a:xfrm>
                            <a:off x="9144" y="0"/>
                            <a:ext cx="1184453" cy="9144"/>
                          </a:xfrm>
                          <a:custGeom>
                            <a:avLst/>
                            <a:gdLst/>
                            <a:ahLst/>
                            <a:cxnLst/>
                            <a:rect l="0" t="0" r="0" b="0"/>
                            <a:pathLst>
                              <a:path w="1184453" h="9144">
                                <a:moveTo>
                                  <a:pt x="0" y="0"/>
                                </a:moveTo>
                                <a:lnTo>
                                  <a:pt x="1184453" y="0"/>
                                </a:lnTo>
                                <a:lnTo>
                                  <a:pt x="11844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418" name="Shape 640418"/>
                        <wps:cNvSpPr/>
                        <wps:spPr>
                          <a:xfrm>
                            <a:off x="0" y="183134"/>
                            <a:ext cx="1193597" cy="9144"/>
                          </a:xfrm>
                          <a:custGeom>
                            <a:avLst/>
                            <a:gdLst/>
                            <a:ahLst/>
                            <a:cxnLst/>
                            <a:rect l="0" t="0" r="0" b="0"/>
                            <a:pathLst>
                              <a:path w="1193597" h="9144">
                                <a:moveTo>
                                  <a:pt x="0" y="0"/>
                                </a:moveTo>
                                <a:lnTo>
                                  <a:pt x="1193597" y="0"/>
                                </a:lnTo>
                                <a:lnTo>
                                  <a:pt x="1193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982" style="width:93.984pt;height:14.9pt;mso-position-horizontal-relative:char;mso-position-vertical-relative:line" coordsize="11935,1892">
                <v:shape id="Shape 640419" style="position:absolute;width:11844;height:91;left:91;top:0;" coordsize="1184453,9144" path="m0,0l1184453,0l1184453,9144l0,9144l0,0">
                  <v:stroke weight="0pt" endcap="flat" joinstyle="miter" miterlimit="10" on="false" color="#000000" opacity="0"/>
                  <v:fill on="true" color="#000000"/>
                </v:shape>
                <v:shape id="Shape 640420" style="position:absolute;width:11935;height:91;left:0;top:1831;" coordsize="1193597,9144" path="m0,0l1193597,0l1193597,9144l0,9144l0,0">
                  <v:stroke weight="0pt" endcap="flat" joinstyle="miter" miterlimit="10" on="false" color="#000000" opacity="0"/>
                  <v:fill on="true" color="#000000"/>
                </v:shape>
              </v:group>
            </w:pict>
          </mc:Fallback>
        </mc:AlternateContent>
      </w:r>
      <w:r w:rsidRPr="007636ED">
        <w:rPr>
          <w:sz w:val="24"/>
          <w:szCs w:val="24"/>
        </w:rPr>
        <w:t xml:space="preserve"> </w:t>
      </w:r>
      <w:r w:rsidRPr="007636ED">
        <w:rPr>
          <w:sz w:val="24"/>
          <w:szCs w:val="24"/>
        </w:rPr>
        <w:tab/>
        <w:t xml:space="preserve"> </w:t>
      </w:r>
      <w:r w:rsidRPr="007636ED">
        <w:rPr>
          <w:sz w:val="24"/>
          <w:szCs w:val="24"/>
        </w:rPr>
        <w:tab/>
      </w:r>
      <w:r w:rsidRPr="007636ED">
        <w:rPr>
          <w:rFonts w:eastAsia="Calibri"/>
          <w:noProof/>
          <w:sz w:val="24"/>
          <w:szCs w:val="24"/>
        </w:rPr>
        <mc:AlternateContent>
          <mc:Choice Requires="wpg">
            <w:drawing>
              <wp:inline distT="0" distB="0" distL="0" distR="0">
                <wp:extent cx="1911350" cy="189230"/>
                <wp:effectExtent l="0" t="0" r="0" b="0"/>
                <wp:docPr id="552984" name="Group 552984"/>
                <wp:cNvGraphicFramePr/>
                <a:graphic xmlns:a="http://schemas.openxmlformats.org/drawingml/2006/main">
                  <a:graphicData uri="http://schemas.microsoft.com/office/word/2010/wordprocessingGroup">
                    <wpg:wgp>
                      <wpg:cNvGrpSpPr/>
                      <wpg:grpSpPr>
                        <a:xfrm>
                          <a:off x="0" y="0"/>
                          <a:ext cx="1911350" cy="189230"/>
                          <a:chOff x="0" y="0"/>
                          <a:chExt cx="1911350" cy="189230"/>
                        </a:xfrm>
                      </wpg:grpSpPr>
                      <wps:wsp>
                        <wps:cNvPr id="640421" name="Shape 640421"/>
                        <wps:cNvSpPr/>
                        <wps:spPr>
                          <a:xfrm>
                            <a:off x="9144" y="0"/>
                            <a:ext cx="1902206" cy="9144"/>
                          </a:xfrm>
                          <a:custGeom>
                            <a:avLst/>
                            <a:gdLst/>
                            <a:ahLst/>
                            <a:cxnLst/>
                            <a:rect l="0" t="0" r="0" b="0"/>
                            <a:pathLst>
                              <a:path w="1902206" h="9144">
                                <a:moveTo>
                                  <a:pt x="0" y="0"/>
                                </a:moveTo>
                                <a:lnTo>
                                  <a:pt x="1902206" y="0"/>
                                </a:lnTo>
                                <a:lnTo>
                                  <a:pt x="19022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422" name="Shape 640422"/>
                        <wps:cNvSpPr/>
                        <wps:spPr>
                          <a:xfrm>
                            <a:off x="0" y="183134"/>
                            <a:ext cx="1911350" cy="9144"/>
                          </a:xfrm>
                          <a:custGeom>
                            <a:avLst/>
                            <a:gdLst/>
                            <a:ahLst/>
                            <a:cxnLst/>
                            <a:rect l="0" t="0" r="0" b="0"/>
                            <a:pathLst>
                              <a:path w="1911350" h="9144">
                                <a:moveTo>
                                  <a:pt x="0" y="0"/>
                                </a:moveTo>
                                <a:lnTo>
                                  <a:pt x="1911350" y="0"/>
                                </a:lnTo>
                                <a:lnTo>
                                  <a:pt x="1911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984" style="width:150.5pt;height:14.9pt;mso-position-horizontal-relative:char;mso-position-vertical-relative:line" coordsize="19113,1892">
                <v:shape id="Shape 640423" style="position:absolute;width:19022;height:91;left:91;top:0;" coordsize="1902206,9144" path="m0,0l1902206,0l1902206,9144l0,9144l0,0">
                  <v:stroke weight="0pt" endcap="flat" joinstyle="miter" miterlimit="10" on="false" color="#000000" opacity="0"/>
                  <v:fill on="true" color="#000000"/>
                </v:shape>
                <v:shape id="Shape 640424" style="position:absolute;width:19113;height:91;left:0;top:1831;" coordsize="1911350,9144" path="m0,0l1911350,0l1911350,9144l0,9144l0,0">
                  <v:stroke weight="0pt" endcap="flat" joinstyle="miter" miterlimit="10" on="false" color="#000000" opacity="0"/>
                  <v:fill on="true" color="#000000"/>
                </v:shape>
              </v:group>
            </w:pict>
          </mc:Fallback>
        </mc:AlternateContent>
      </w: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lastRenderedPageBreak/>
        <w:t xml:space="preserve"> </w:t>
      </w:r>
    </w:p>
    <w:p w:rsidR="00F91C0F" w:rsidRPr="007636ED" w:rsidRDefault="007636ED" w:rsidP="007636ED">
      <w:pPr>
        <w:spacing w:after="0" w:line="259" w:lineRule="auto"/>
        <w:ind w:left="1334"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6" w:right="0" w:firstLine="0"/>
        <w:jc w:val="left"/>
        <w:rPr>
          <w:sz w:val="24"/>
          <w:szCs w:val="24"/>
        </w:rPr>
      </w:pPr>
      <w:r w:rsidRPr="007636ED">
        <w:rPr>
          <w:rFonts w:eastAsia="Calibri"/>
          <w:noProof/>
          <w:sz w:val="24"/>
          <w:szCs w:val="24"/>
        </w:rPr>
        <mc:AlternateContent>
          <mc:Choice Requires="wpg">
            <w:drawing>
              <wp:inline distT="0" distB="0" distL="0" distR="0">
                <wp:extent cx="1729994" cy="6096"/>
                <wp:effectExtent l="0" t="0" r="0" b="0"/>
                <wp:docPr id="552987" name="Group 552987"/>
                <wp:cNvGraphicFramePr/>
                <a:graphic xmlns:a="http://schemas.openxmlformats.org/drawingml/2006/main">
                  <a:graphicData uri="http://schemas.microsoft.com/office/word/2010/wordprocessingGroup">
                    <wpg:wgp>
                      <wpg:cNvGrpSpPr/>
                      <wpg:grpSpPr>
                        <a:xfrm>
                          <a:off x="0" y="0"/>
                          <a:ext cx="1729994" cy="6096"/>
                          <a:chOff x="0" y="0"/>
                          <a:chExt cx="1729994" cy="6096"/>
                        </a:xfrm>
                      </wpg:grpSpPr>
                      <wps:wsp>
                        <wps:cNvPr id="640425" name="Shape 640425"/>
                        <wps:cNvSpPr/>
                        <wps:spPr>
                          <a:xfrm>
                            <a:off x="0" y="0"/>
                            <a:ext cx="1729994" cy="9144"/>
                          </a:xfrm>
                          <a:custGeom>
                            <a:avLst/>
                            <a:gdLst/>
                            <a:ahLst/>
                            <a:cxnLst/>
                            <a:rect l="0" t="0" r="0" b="0"/>
                            <a:pathLst>
                              <a:path w="1729994" h="9144">
                                <a:moveTo>
                                  <a:pt x="0" y="0"/>
                                </a:moveTo>
                                <a:lnTo>
                                  <a:pt x="1729994" y="0"/>
                                </a:lnTo>
                                <a:lnTo>
                                  <a:pt x="17299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2987" style="width:136.22pt;height:0.47998pt;mso-position-horizontal-relative:char;mso-position-vertical-relative:line" coordsize="17299,60">
                <v:shape id="Shape 640426" style="position:absolute;width:17299;height:91;left:0;top:0;" coordsize="1729994,9144" path="m0,0l1729994,0l1729994,9144l0,9144l0,0">
                  <v:stroke weight="0pt" endcap="flat" joinstyle="miter" miterlimit="10" on="false" color="#000000" opacity="0"/>
                  <v:fill on="true" color="#000000"/>
                </v:shape>
              </v:group>
            </w:pict>
          </mc:Fallback>
        </mc:AlternateContent>
      </w:r>
    </w:p>
    <w:p w:rsidR="00F91C0F" w:rsidRPr="007636ED" w:rsidRDefault="007636ED" w:rsidP="007636ED">
      <w:pPr>
        <w:spacing w:after="0" w:line="259" w:lineRule="auto"/>
        <w:ind w:left="1034" w:right="0" w:firstLine="0"/>
        <w:rPr>
          <w:sz w:val="24"/>
          <w:szCs w:val="24"/>
        </w:rPr>
      </w:pPr>
      <w:r w:rsidRPr="007636ED">
        <w:rPr>
          <w:sz w:val="24"/>
          <w:szCs w:val="24"/>
        </w:rPr>
        <w:t xml:space="preserve">(дата)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r w:rsidRPr="007636ED">
        <w:rPr>
          <w:sz w:val="24"/>
          <w:szCs w:val="24"/>
        </w:rPr>
        <w:br w:type="page"/>
      </w:r>
    </w:p>
    <w:p w:rsidR="00F91C0F" w:rsidRPr="007636ED" w:rsidRDefault="007636ED" w:rsidP="007636ED">
      <w:pPr>
        <w:spacing w:after="0" w:line="259" w:lineRule="auto"/>
        <w:ind w:left="28" w:right="0" w:firstLine="0"/>
        <w:jc w:val="center"/>
        <w:rPr>
          <w:sz w:val="24"/>
          <w:szCs w:val="24"/>
        </w:rPr>
      </w:pPr>
      <w:r w:rsidRPr="007636ED">
        <w:rPr>
          <w:b/>
          <w:sz w:val="24"/>
          <w:szCs w:val="24"/>
        </w:rPr>
        <w:lastRenderedPageBreak/>
        <w:t>ПРАКТИЧЕСКОЕ ЗАНЯТИЕ 17</w:t>
      </w: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Тема</w:t>
      </w:r>
      <w:r w:rsidRPr="007636ED">
        <w:rPr>
          <w:sz w:val="24"/>
          <w:szCs w:val="24"/>
        </w:rPr>
        <w:t xml:space="preserve"> </w:t>
      </w:r>
      <w:r w:rsidRPr="007636ED">
        <w:rPr>
          <w:b/>
          <w:sz w:val="24"/>
          <w:szCs w:val="24"/>
        </w:rPr>
        <w:t>занятия:</w:t>
      </w:r>
      <w:r w:rsidRPr="007636ED">
        <w:rPr>
          <w:sz w:val="24"/>
          <w:szCs w:val="24"/>
        </w:rPr>
        <w:t xml:space="preserve"> «</w:t>
      </w:r>
      <w:r w:rsidRPr="007636ED">
        <w:rPr>
          <w:b/>
          <w:sz w:val="24"/>
          <w:szCs w:val="24"/>
        </w:rPr>
        <w:t>Мониторинг рабочих мест по условиям труда»</w:t>
      </w: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1. Теоретическая часть</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 xml:space="preserve">Условия труда </w:t>
      </w:r>
      <w:r w:rsidRPr="007636ED">
        <w:rPr>
          <w:sz w:val="24"/>
          <w:szCs w:val="24"/>
        </w:rPr>
        <w:t xml:space="preserve">– совокупность факторов трудового процесса, окружающей (производственной) среды, внешнего оформления места работы, отношения работника к выполняемой работе, оказывающих влияние на функциональное состояние организма человека – его здоровье и продолжительность жизни, работоспособность и удовлетворенность трудом, воспроизводство рабочей силы и эффективность труда. </w:t>
      </w:r>
    </w:p>
    <w:p w:rsidR="00F91C0F" w:rsidRPr="007636ED" w:rsidRDefault="007636ED" w:rsidP="007636ED">
      <w:pPr>
        <w:spacing w:after="0" w:line="259" w:lineRule="auto"/>
        <w:ind w:left="-3" w:right="0" w:firstLine="0"/>
        <w:rPr>
          <w:sz w:val="24"/>
          <w:szCs w:val="24"/>
        </w:rPr>
      </w:pPr>
      <w:r w:rsidRPr="007636ED">
        <w:rPr>
          <w:b/>
          <w:color w:val="222222"/>
          <w:sz w:val="24"/>
          <w:szCs w:val="24"/>
        </w:rPr>
        <w:t>Специальная оценка условий труда (СОУТ)</w:t>
      </w:r>
      <w:r w:rsidRPr="007636ED">
        <w:rPr>
          <w:color w:val="222222"/>
          <w:sz w:val="24"/>
          <w:szCs w:val="24"/>
        </w:rPr>
        <w:t xml:space="preserve"> – это единый комплекс последовательно осуществляемых мероприятий по идентификации вредных и (или) опасных факторов производственной среды и трудового процесса и оценке уровня их воздействия на работника с учетом отклонения их фактических значений от установленных нормативных требований (гигиенических нормативов) условий труда и применения средств индивидуальной и коллективной защиты работников. </w:t>
      </w:r>
    </w:p>
    <w:p w:rsidR="00F91C0F" w:rsidRPr="007636ED" w:rsidRDefault="007636ED" w:rsidP="007636ED">
      <w:pPr>
        <w:spacing w:after="0" w:line="259" w:lineRule="auto"/>
        <w:ind w:left="-3" w:right="0" w:firstLine="0"/>
        <w:rPr>
          <w:sz w:val="24"/>
          <w:szCs w:val="24"/>
        </w:rPr>
      </w:pPr>
      <w:r w:rsidRPr="007636ED">
        <w:rPr>
          <w:color w:val="222222"/>
          <w:sz w:val="24"/>
          <w:szCs w:val="24"/>
        </w:rPr>
        <w:t xml:space="preserve">Правовые и организационные основы специальной оценки условий труда, порядок проведения, а также права, обязанности и ответственность участников специальной оценки условий труда установлены Федеральным законом от 28.12.2013 N 426-ФЗ «О специальной оценке условий труда» [5]. Специальная оценка условий труда проводится в соответствии с Методикой проведения, утверждаемой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с учетом мнения Российской трехсторонней комиссии по регулированию социальнотрудовых отношений. В настоящее время действует Методика проведения специальной оценки условий труда, утвержденная Приказом Минтруда </w:t>
      </w:r>
    </w:p>
    <w:p w:rsidR="00F91C0F" w:rsidRPr="007636ED" w:rsidRDefault="007636ED" w:rsidP="007636ED">
      <w:pPr>
        <w:spacing w:after="0" w:line="259" w:lineRule="auto"/>
        <w:ind w:left="-3" w:right="0" w:firstLine="0"/>
        <w:rPr>
          <w:sz w:val="24"/>
          <w:szCs w:val="24"/>
        </w:rPr>
      </w:pPr>
      <w:r w:rsidRPr="007636ED">
        <w:rPr>
          <w:color w:val="222222"/>
          <w:sz w:val="24"/>
          <w:szCs w:val="24"/>
        </w:rPr>
        <w:t xml:space="preserve">России от 24.01.2014 N 33н [6]/ </w:t>
      </w:r>
    </w:p>
    <w:p w:rsidR="00F91C0F" w:rsidRPr="007636ED" w:rsidRDefault="007636ED" w:rsidP="007636ED">
      <w:pPr>
        <w:spacing w:after="0" w:line="259" w:lineRule="auto"/>
        <w:ind w:left="-3" w:right="0" w:firstLine="0"/>
        <w:rPr>
          <w:sz w:val="24"/>
          <w:szCs w:val="24"/>
        </w:rPr>
      </w:pPr>
      <w:r w:rsidRPr="007636ED">
        <w:rPr>
          <w:color w:val="222222"/>
          <w:sz w:val="24"/>
          <w:szCs w:val="24"/>
        </w:rPr>
        <w:t xml:space="preserve">В соответствии с требованиями ст. 212 Трудового кодекса РФ работодатель обязан обеспечить проведение специальной оценки условий труда за счет собственных средств. При этом, необходимо обратить внимание на то, что затраты на проведение специальной оценки условий труда рабочих мест относятся к расходам, которые частично может компенсировать Фонд социального страхования. </w:t>
      </w:r>
    </w:p>
    <w:p w:rsidR="00F91C0F" w:rsidRPr="007636ED" w:rsidRDefault="007636ED" w:rsidP="007636ED">
      <w:pPr>
        <w:spacing w:after="0" w:line="259" w:lineRule="auto"/>
        <w:ind w:left="0" w:right="0" w:firstLine="0"/>
        <w:jc w:val="left"/>
        <w:rPr>
          <w:sz w:val="24"/>
          <w:szCs w:val="24"/>
        </w:rPr>
      </w:pPr>
      <w:r w:rsidRPr="007636ED">
        <w:rPr>
          <w:b/>
          <w:color w:val="222222"/>
          <w:sz w:val="24"/>
          <w:szCs w:val="24"/>
        </w:rPr>
        <w:t>Специальная оценка условий труда включает:</w:t>
      </w:r>
      <w:r w:rsidRPr="007636ED">
        <w:rPr>
          <w:color w:val="222222"/>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color w:val="222222"/>
          <w:sz w:val="24"/>
          <w:szCs w:val="24"/>
        </w:rPr>
        <w:t>1.</w:t>
      </w:r>
      <w:r w:rsidRPr="007636ED">
        <w:rPr>
          <w:rFonts w:eastAsia="Arial"/>
          <w:color w:val="222222"/>
          <w:sz w:val="24"/>
          <w:szCs w:val="24"/>
        </w:rPr>
        <w:t xml:space="preserve"> </w:t>
      </w:r>
      <w:r w:rsidRPr="007636ED">
        <w:rPr>
          <w:rFonts w:eastAsia="Arial"/>
          <w:color w:val="222222"/>
          <w:sz w:val="24"/>
          <w:szCs w:val="24"/>
        </w:rPr>
        <w:tab/>
      </w:r>
      <w:r w:rsidRPr="007636ED">
        <w:rPr>
          <w:color w:val="222222"/>
          <w:sz w:val="24"/>
          <w:szCs w:val="24"/>
        </w:rPr>
        <w:t>Оценку факторов производственной среды и трудового процесса. 2.</w:t>
      </w:r>
      <w:r w:rsidRPr="007636ED">
        <w:rPr>
          <w:rFonts w:eastAsia="Arial"/>
          <w:color w:val="222222"/>
          <w:sz w:val="24"/>
          <w:szCs w:val="24"/>
        </w:rPr>
        <w:t xml:space="preserve"> </w:t>
      </w:r>
      <w:r w:rsidRPr="007636ED">
        <w:rPr>
          <w:rFonts w:eastAsia="Arial"/>
          <w:color w:val="222222"/>
          <w:sz w:val="24"/>
          <w:szCs w:val="24"/>
        </w:rPr>
        <w:tab/>
      </w:r>
      <w:r w:rsidRPr="007636ED">
        <w:rPr>
          <w:color w:val="222222"/>
          <w:sz w:val="24"/>
          <w:szCs w:val="24"/>
        </w:rPr>
        <w:t xml:space="preserve">Оценку обеспеченности работников средствами индивидуальной защиты. </w:t>
      </w:r>
    </w:p>
    <w:p w:rsidR="00F91C0F" w:rsidRPr="007636ED" w:rsidRDefault="007636ED" w:rsidP="007636ED">
      <w:pPr>
        <w:spacing w:after="0" w:line="259" w:lineRule="auto"/>
        <w:ind w:left="-3" w:right="0" w:firstLine="0"/>
        <w:rPr>
          <w:sz w:val="24"/>
          <w:szCs w:val="24"/>
        </w:rPr>
      </w:pPr>
      <w:r w:rsidRPr="007636ED">
        <w:rPr>
          <w:color w:val="222222"/>
          <w:sz w:val="24"/>
          <w:szCs w:val="24"/>
        </w:rPr>
        <w:t xml:space="preserve">Специальной оценке условий труда подлежат все имеющиеся в организации рабочие места, кроме рабочих мест надомников, дистанционных работников и работников, вступивших в трудовые отношения с работодателями – физическими лицами, которые не являются индивидуальными предпринимателями. </w:t>
      </w:r>
    </w:p>
    <w:p w:rsidR="00F91C0F" w:rsidRPr="007636ED" w:rsidRDefault="007636ED" w:rsidP="007636ED">
      <w:pPr>
        <w:spacing w:after="0" w:line="259" w:lineRule="auto"/>
        <w:ind w:left="20" w:right="0" w:firstLine="0"/>
        <w:rPr>
          <w:sz w:val="24"/>
          <w:szCs w:val="24"/>
        </w:rPr>
      </w:pPr>
      <w:r w:rsidRPr="007636ED">
        <w:rPr>
          <w:sz w:val="24"/>
          <w:szCs w:val="24"/>
        </w:rPr>
        <w:t xml:space="preserve">Рабочее место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 </w:t>
      </w:r>
    </w:p>
    <w:p w:rsidR="00F91C0F" w:rsidRPr="007636ED" w:rsidRDefault="007636ED" w:rsidP="007636ED">
      <w:pPr>
        <w:spacing w:after="0" w:line="259" w:lineRule="auto"/>
        <w:ind w:left="20" w:right="0" w:firstLine="0"/>
        <w:rPr>
          <w:sz w:val="24"/>
          <w:szCs w:val="24"/>
        </w:rPr>
      </w:pPr>
      <w:r w:rsidRPr="007636ED">
        <w:rPr>
          <w:sz w:val="24"/>
          <w:szCs w:val="24"/>
        </w:rPr>
        <w:t xml:space="preserve">Среди факторов производственной среды и трудового процесса выделяют вредные и опасные производственные факторы. </w:t>
      </w:r>
    </w:p>
    <w:p w:rsidR="00F91C0F" w:rsidRPr="007636ED" w:rsidRDefault="007636ED" w:rsidP="007636ED">
      <w:pPr>
        <w:spacing w:after="0" w:line="259" w:lineRule="auto"/>
        <w:ind w:left="20" w:right="0" w:firstLine="0"/>
        <w:rPr>
          <w:sz w:val="24"/>
          <w:szCs w:val="24"/>
        </w:rPr>
      </w:pPr>
      <w:r w:rsidRPr="007636ED">
        <w:rPr>
          <w:b/>
          <w:sz w:val="24"/>
          <w:szCs w:val="24"/>
        </w:rPr>
        <w:t>Вредный производственный фактор (ВПФ)</w:t>
      </w:r>
      <w:r w:rsidRPr="007636ED">
        <w:rPr>
          <w:sz w:val="24"/>
          <w:szCs w:val="24"/>
        </w:rPr>
        <w:t xml:space="preserve"> – фактор среды и трудового процесса, воздействие которого на работающего при определенных условиях (интенсивность, длительность и др.), может вызвать профессиональное заболевание, временное или стойкое снижение работоспособности, повысить частоту соматических и инфекционных заболеваний, привести к нарушению здоровья потомства. </w:t>
      </w:r>
    </w:p>
    <w:p w:rsidR="00F91C0F" w:rsidRPr="007636ED" w:rsidRDefault="007636ED" w:rsidP="007636ED">
      <w:pPr>
        <w:spacing w:after="0" w:line="259" w:lineRule="auto"/>
        <w:ind w:left="20" w:right="0" w:firstLine="0"/>
        <w:rPr>
          <w:sz w:val="24"/>
          <w:szCs w:val="24"/>
        </w:rPr>
      </w:pPr>
      <w:r w:rsidRPr="007636ED">
        <w:rPr>
          <w:b/>
          <w:sz w:val="24"/>
          <w:szCs w:val="24"/>
        </w:rPr>
        <w:lastRenderedPageBreak/>
        <w:t>Опасный производственный фактор (ОПФ)</w:t>
      </w:r>
      <w:r w:rsidRPr="007636ED">
        <w:rPr>
          <w:sz w:val="24"/>
          <w:szCs w:val="24"/>
        </w:rPr>
        <w:t xml:space="preserve"> – фактор среды и трудового процесса, который может быть причиной острого заболевания или внезапного резкого ухудшения здоровья, смерти. </w:t>
      </w:r>
    </w:p>
    <w:p w:rsidR="00F91C0F" w:rsidRPr="007636ED" w:rsidRDefault="007636ED" w:rsidP="007636ED">
      <w:pPr>
        <w:spacing w:after="0" w:line="259" w:lineRule="auto"/>
        <w:ind w:left="18" w:right="0" w:firstLine="0"/>
        <w:rPr>
          <w:sz w:val="24"/>
          <w:szCs w:val="24"/>
        </w:rPr>
      </w:pPr>
      <w:r w:rsidRPr="007636ED">
        <w:rPr>
          <w:b/>
          <w:sz w:val="24"/>
          <w:szCs w:val="24"/>
        </w:rPr>
        <w:t>Один и тот же фактор может быть опасным или вредным в зависимости от его количественных характеристик, времени действия, особенностей организма человека.</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Для характеристики факторов трудового процесса используют такие понятия как тяжесть и напряженность труда. </w:t>
      </w:r>
    </w:p>
    <w:p w:rsidR="00F91C0F" w:rsidRPr="007636ED" w:rsidRDefault="007636ED" w:rsidP="007636ED">
      <w:pPr>
        <w:spacing w:after="0" w:line="259" w:lineRule="auto"/>
        <w:ind w:left="20" w:right="0" w:firstLine="0"/>
        <w:rPr>
          <w:sz w:val="24"/>
          <w:szCs w:val="24"/>
        </w:rPr>
      </w:pPr>
      <w:r w:rsidRPr="007636ED">
        <w:rPr>
          <w:b/>
          <w:sz w:val="24"/>
          <w:szCs w:val="24"/>
        </w:rPr>
        <w:t>Тяжесть труда</w:t>
      </w:r>
      <w:r w:rsidRPr="007636ED">
        <w:rPr>
          <w:sz w:val="24"/>
          <w:szCs w:val="24"/>
        </w:rPr>
        <w:t xml:space="preserve"> – характеристика трудового процесса, отражающая преимущественную нагрузку на опорно – двигательный аппарат и функциональные системы организма (сердечно-сосудистую, дыхательную и др.), обеспечивающие его деятельность. </w:t>
      </w:r>
    </w:p>
    <w:p w:rsidR="00F91C0F" w:rsidRPr="007636ED" w:rsidRDefault="007636ED" w:rsidP="007636ED">
      <w:pPr>
        <w:spacing w:after="0" w:line="259" w:lineRule="auto"/>
        <w:ind w:left="20" w:right="0" w:firstLine="0"/>
        <w:rPr>
          <w:sz w:val="24"/>
          <w:szCs w:val="24"/>
        </w:rPr>
      </w:pPr>
      <w:r w:rsidRPr="007636ED">
        <w:rPr>
          <w:sz w:val="24"/>
          <w:szCs w:val="24"/>
        </w:rPr>
        <w:t xml:space="preserve">Факторы трудового процесса, характеризующие тяжесть физического труда, – это в основном мышечные усилия и затраты энергии: физическая динамическая нагрузка, масса поднимаемого и перемещаемого груза, стереотипные рабочие движения, статическая нагрузка, рабочие позы, наклоны корпуса, перемещение в пространстве. </w:t>
      </w:r>
    </w:p>
    <w:p w:rsidR="00F91C0F" w:rsidRPr="007636ED" w:rsidRDefault="007636ED" w:rsidP="007636ED">
      <w:pPr>
        <w:spacing w:after="0" w:line="259" w:lineRule="auto"/>
        <w:ind w:left="20" w:right="0" w:firstLine="0"/>
        <w:rPr>
          <w:sz w:val="24"/>
          <w:szCs w:val="24"/>
        </w:rPr>
      </w:pPr>
      <w:r w:rsidRPr="007636ED">
        <w:rPr>
          <w:b/>
          <w:sz w:val="24"/>
          <w:szCs w:val="24"/>
        </w:rPr>
        <w:t>Напряженность труда</w:t>
      </w:r>
      <w:r w:rsidRPr="007636ED">
        <w:rPr>
          <w:sz w:val="24"/>
          <w:szCs w:val="24"/>
        </w:rPr>
        <w:t xml:space="preserve"> – характеристика трудового процесса, отражающая нагрузку преимущественно на центральную нервную систему, органы чувств, эмоциональные нагрузки, монотонность нагрузок, режим работы. </w:t>
      </w:r>
    </w:p>
    <w:p w:rsidR="00F91C0F" w:rsidRPr="007636ED" w:rsidRDefault="007636ED" w:rsidP="007636ED">
      <w:pPr>
        <w:spacing w:after="0" w:line="259" w:lineRule="auto"/>
        <w:ind w:left="20" w:right="0" w:firstLine="0"/>
        <w:rPr>
          <w:sz w:val="24"/>
          <w:szCs w:val="24"/>
        </w:rPr>
      </w:pPr>
      <w:r w:rsidRPr="007636ED">
        <w:rPr>
          <w:b/>
          <w:sz w:val="24"/>
          <w:szCs w:val="24"/>
        </w:rPr>
        <w:t>Условия труда подразделяют на четыре класса</w:t>
      </w:r>
      <w:r w:rsidRPr="007636ED">
        <w:rPr>
          <w:sz w:val="24"/>
          <w:szCs w:val="24"/>
        </w:rPr>
        <w:t xml:space="preserve">: 1-й класс – оптимальные; 2-й класс – допустимые; 3-й класс – вредные; 4-й класс – опасные (экстремальные). </w:t>
      </w:r>
    </w:p>
    <w:p w:rsidR="00F91C0F" w:rsidRPr="007636ED" w:rsidRDefault="007636ED" w:rsidP="007636ED">
      <w:pPr>
        <w:spacing w:after="0" w:line="259" w:lineRule="auto"/>
        <w:ind w:left="20" w:right="0" w:firstLine="0"/>
        <w:rPr>
          <w:sz w:val="24"/>
          <w:szCs w:val="24"/>
        </w:rPr>
      </w:pPr>
      <w:r w:rsidRPr="007636ED">
        <w:rPr>
          <w:b/>
          <w:sz w:val="24"/>
          <w:szCs w:val="24"/>
        </w:rPr>
        <w:t>Оптимальные условия труда (1-й класс)</w:t>
      </w:r>
      <w:r w:rsidRPr="007636ED">
        <w:rPr>
          <w:sz w:val="24"/>
          <w:szCs w:val="24"/>
        </w:rPr>
        <w:t xml:space="preserve"> – такие условия, при которых сохраняется здоровье работающего и создаются предпосылки для поддержания высокого уровня </w:t>
      </w:r>
      <w:proofErr w:type="gramStart"/>
      <w:r w:rsidRPr="007636ED">
        <w:rPr>
          <w:sz w:val="24"/>
          <w:szCs w:val="24"/>
        </w:rPr>
        <w:t>его  работоспособности</w:t>
      </w:r>
      <w:proofErr w:type="gramEnd"/>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Оптимальные нормативы установлены для параметров микроклимата и факторов трудового процесса. </w:t>
      </w:r>
    </w:p>
    <w:p w:rsidR="00F91C0F" w:rsidRPr="007636ED" w:rsidRDefault="007636ED" w:rsidP="007636ED">
      <w:pPr>
        <w:spacing w:after="0" w:line="259" w:lineRule="auto"/>
        <w:ind w:left="20" w:right="0" w:firstLine="0"/>
        <w:rPr>
          <w:sz w:val="24"/>
          <w:szCs w:val="24"/>
        </w:rPr>
      </w:pPr>
      <w:r w:rsidRPr="007636ED">
        <w:rPr>
          <w:sz w:val="24"/>
          <w:szCs w:val="24"/>
        </w:rPr>
        <w:t xml:space="preserve">Для других факторов условно за оптимальные принимают такие условия труда, при которых неблагоприятные факторы отсутствуют либо не превышают уровни, принятых в качестве безопасных для населения. </w:t>
      </w:r>
      <w:r w:rsidRPr="007636ED">
        <w:rPr>
          <w:b/>
          <w:sz w:val="24"/>
          <w:szCs w:val="24"/>
        </w:rPr>
        <w:t>Допустимые условия труда (2-й класс)</w:t>
      </w:r>
      <w:r w:rsidRPr="007636ED">
        <w:rPr>
          <w:sz w:val="24"/>
          <w:szCs w:val="24"/>
        </w:rPr>
        <w:t xml:space="preserve"> – такие уровни факторов среды и трудового процесса, которые не превышают установленных гигиенических нормативов для рабочих мест, а возможные изменения функционального состояния организма восстанавливаются во время регламентированного отдыха или к началу следующей смены. Они не должны оказывать неблагоприятное воздействие в ближайшем и отдаленном периоде на здоровье работающего и его потомства. </w:t>
      </w:r>
    </w:p>
    <w:p w:rsidR="00F91C0F" w:rsidRPr="007636ED" w:rsidRDefault="007636ED" w:rsidP="007636ED">
      <w:pPr>
        <w:spacing w:after="0" w:line="259" w:lineRule="auto"/>
        <w:ind w:left="20" w:right="0" w:firstLine="0"/>
        <w:rPr>
          <w:sz w:val="24"/>
          <w:szCs w:val="24"/>
        </w:rPr>
      </w:pPr>
      <w:r w:rsidRPr="007636ED">
        <w:rPr>
          <w:b/>
          <w:sz w:val="24"/>
          <w:szCs w:val="24"/>
        </w:rPr>
        <w:t>Вредные условия труда (3-й класс)</w:t>
      </w:r>
      <w:r w:rsidRPr="007636ED">
        <w:rPr>
          <w:sz w:val="24"/>
          <w:szCs w:val="24"/>
        </w:rPr>
        <w:t xml:space="preserve"> характеризуются наличием вредных производственных факторов, превышающих гигиенические нормативы и оказывающих </w:t>
      </w:r>
      <w:proofErr w:type="gramStart"/>
      <w:r w:rsidRPr="007636ED">
        <w:rPr>
          <w:sz w:val="24"/>
          <w:szCs w:val="24"/>
        </w:rPr>
        <w:t>неблагоприятное  действие</w:t>
      </w:r>
      <w:proofErr w:type="gramEnd"/>
      <w:r w:rsidRPr="007636ED">
        <w:rPr>
          <w:sz w:val="24"/>
          <w:szCs w:val="24"/>
        </w:rPr>
        <w:t xml:space="preserve"> на организм  работающего и (или) его потомство.  </w:t>
      </w:r>
    </w:p>
    <w:p w:rsidR="00F91C0F" w:rsidRPr="007636ED" w:rsidRDefault="007636ED" w:rsidP="007636ED">
      <w:pPr>
        <w:spacing w:after="0" w:line="259" w:lineRule="auto"/>
        <w:ind w:left="20" w:right="0" w:firstLine="0"/>
        <w:rPr>
          <w:sz w:val="24"/>
          <w:szCs w:val="24"/>
        </w:rPr>
      </w:pPr>
      <w:r w:rsidRPr="007636ED">
        <w:rPr>
          <w:sz w:val="24"/>
          <w:szCs w:val="24"/>
        </w:rPr>
        <w:t xml:space="preserve">Вредные условия труда по степени превышения гигиенических нормативов и выраженности изменений в организме работающих подразделяют на четыре степени: </w:t>
      </w:r>
    </w:p>
    <w:p w:rsidR="00F91C0F" w:rsidRPr="007636ED" w:rsidRDefault="007636ED" w:rsidP="007636ED">
      <w:pPr>
        <w:spacing w:after="0" w:line="259" w:lineRule="auto"/>
        <w:ind w:left="20" w:right="0" w:firstLine="0"/>
        <w:rPr>
          <w:sz w:val="24"/>
          <w:szCs w:val="24"/>
        </w:rPr>
      </w:pPr>
      <w:r w:rsidRPr="007636ED">
        <w:rPr>
          <w:b/>
          <w:sz w:val="24"/>
          <w:szCs w:val="24"/>
        </w:rPr>
        <w:t>Первая степень (3.1)</w:t>
      </w:r>
      <w:r w:rsidRPr="007636ED">
        <w:rPr>
          <w:sz w:val="24"/>
          <w:szCs w:val="24"/>
        </w:rPr>
        <w:t xml:space="preserve"> – условия труда характеризуются такими отклонениями уровней вредных факторов от гигиенических нормативов, которые, как правило, вызывают функциональные изменения, восстанавливающиеся, как </w:t>
      </w:r>
      <w:proofErr w:type="gramStart"/>
      <w:r w:rsidRPr="007636ED">
        <w:rPr>
          <w:sz w:val="24"/>
          <w:szCs w:val="24"/>
        </w:rPr>
        <w:t>правило,  при</w:t>
      </w:r>
      <w:proofErr w:type="gramEnd"/>
      <w:r w:rsidRPr="007636ED">
        <w:rPr>
          <w:sz w:val="24"/>
          <w:szCs w:val="24"/>
        </w:rPr>
        <w:t xml:space="preserve"> более длительном прерывании контакта с вредными факторами и увеличивают риск повреждения здоровья; </w:t>
      </w:r>
    </w:p>
    <w:p w:rsidR="00F91C0F" w:rsidRPr="007636ED" w:rsidRDefault="007636ED" w:rsidP="007636ED">
      <w:pPr>
        <w:spacing w:after="0" w:line="259" w:lineRule="auto"/>
        <w:ind w:left="20" w:right="0" w:firstLine="0"/>
        <w:rPr>
          <w:sz w:val="24"/>
          <w:szCs w:val="24"/>
        </w:rPr>
      </w:pPr>
      <w:r w:rsidRPr="007636ED">
        <w:rPr>
          <w:b/>
          <w:sz w:val="24"/>
          <w:szCs w:val="24"/>
        </w:rPr>
        <w:t>Вторая степень (3.2)</w:t>
      </w:r>
      <w:r w:rsidRPr="007636ED">
        <w:rPr>
          <w:sz w:val="24"/>
          <w:szCs w:val="24"/>
        </w:rPr>
        <w:t xml:space="preserve"> определяется такими уровнями производственных факторов, которые могут вызывать </w:t>
      </w:r>
      <w:proofErr w:type="gramStart"/>
      <w:r w:rsidRPr="007636ED">
        <w:rPr>
          <w:sz w:val="24"/>
          <w:szCs w:val="24"/>
        </w:rPr>
        <w:t>стойкие  функциональные</w:t>
      </w:r>
      <w:proofErr w:type="gramEnd"/>
      <w:r w:rsidRPr="007636ED">
        <w:rPr>
          <w:sz w:val="24"/>
          <w:szCs w:val="24"/>
        </w:rPr>
        <w:t xml:space="preserve">  нарушения, приводящие в большинстве случаев к росту заболеваемости, временной утрате трудоспособности, повышению частоты общей заболеваемости, появлению  начальных признаков профессиональной патологии; </w:t>
      </w:r>
    </w:p>
    <w:p w:rsidR="00F91C0F" w:rsidRPr="007636ED" w:rsidRDefault="007636ED" w:rsidP="007636ED">
      <w:pPr>
        <w:spacing w:after="0" w:line="259" w:lineRule="auto"/>
        <w:ind w:left="20" w:right="0" w:firstLine="0"/>
        <w:rPr>
          <w:sz w:val="24"/>
          <w:szCs w:val="24"/>
        </w:rPr>
      </w:pPr>
      <w:r w:rsidRPr="007636ED">
        <w:rPr>
          <w:sz w:val="24"/>
          <w:szCs w:val="24"/>
        </w:rPr>
        <w:t xml:space="preserve">При </w:t>
      </w:r>
      <w:r w:rsidRPr="007636ED">
        <w:rPr>
          <w:b/>
          <w:sz w:val="24"/>
          <w:szCs w:val="24"/>
        </w:rPr>
        <w:t>третьей степени (3.3)</w:t>
      </w:r>
      <w:r w:rsidRPr="007636ED">
        <w:rPr>
          <w:sz w:val="24"/>
          <w:szCs w:val="24"/>
        </w:rPr>
        <w:t xml:space="preserve"> воздействие уровней вредных факторов приводит, как правило, к развитию профессиональной патологии в легких формах, росту хронической </w:t>
      </w:r>
      <w:r w:rsidRPr="007636ED">
        <w:rPr>
          <w:sz w:val="24"/>
          <w:szCs w:val="24"/>
        </w:rPr>
        <w:lastRenderedPageBreak/>
        <w:t xml:space="preserve">общесоматической патологии, в том числе к повышению уровня заболеваемости с временной </w:t>
      </w:r>
      <w:proofErr w:type="gramStart"/>
      <w:r w:rsidRPr="007636ED">
        <w:rPr>
          <w:sz w:val="24"/>
          <w:szCs w:val="24"/>
        </w:rPr>
        <w:t>утратой  трудоспособности</w:t>
      </w:r>
      <w:proofErr w:type="gramEnd"/>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В условиях труда </w:t>
      </w:r>
      <w:r w:rsidRPr="007636ED">
        <w:rPr>
          <w:b/>
          <w:sz w:val="24"/>
          <w:szCs w:val="24"/>
        </w:rPr>
        <w:t>четвертой степени (3.4)</w:t>
      </w:r>
      <w:r w:rsidRPr="007636ED">
        <w:rPr>
          <w:sz w:val="24"/>
          <w:szCs w:val="24"/>
        </w:rPr>
        <w:t xml:space="preserve"> могут возникнуть выраженные формы профессиональных заболеваний, отмечается значительный рост хронической патологии и высокие уровни заболеваемости с временной утратой трудоспособности; </w:t>
      </w:r>
    </w:p>
    <w:p w:rsidR="00F91C0F" w:rsidRPr="007636ED" w:rsidRDefault="007636ED" w:rsidP="007636ED">
      <w:pPr>
        <w:spacing w:after="0" w:line="259" w:lineRule="auto"/>
        <w:ind w:left="20" w:right="0" w:firstLine="0"/>
        <w:rPr>
          <w:sz w:val="24"/>
          <w:szCs w:val="24"/>
        </w:rPr>
      </w:pPr>
      <w:r w:rsidRPr="007636ED">
        <w:rPr>
          <w:b/>
          <w:sz w:val="24"/>
          <w:szCs w:val="24"/>
        </w:rPr>
        <w:t>Экстремальные условия труда (4)</w:t>
      </w:r>
      <w:r w:rsidRPr="007636ED">
        <w:rPr>
          <w:sz w:val="24"/>
          <w:szCs w:val="24"/>
        </w:rPr>
        <w:t xml:space="preserve"> характеризуются такими уровнями производственных факторов, воздействие которых в течение рабочей смены (или её части) создает угрозу для жизни, высокий риск возникновения тяжелых форм острых профессиональных поражений.  </w:t>
      </w:r>
    </w:p>
    <w:p w:rsidR="00F91C0F" w:rsidRPr="007636ED" w:rsidRDefault="007636ED" w:rsidP="007636ED">
      <w:pPr>
        <w:spacing w:after="0" w:line="259" w:lineRule="auto"/>
        <w:ind w:left="20" w:right="0" w:firstLine="0"/>
        <w:rPr>
          <w:sz w:val="24"/>
          <w:szCs w:val="24"/>
        </w:rPr>
      </w:pPr>
      <w:r w:rsidRPr="007636ED">
        <w:rPr>
          <w:sz w:val="24"/>
          <w:szCs w:val="24"/>
        </w:rPr>
        <w:t xml:space="preserve">Класс условий </w:t>
      </w:r>
      <w:proofErr w:type="gramStart"/>
      <w:r w:rsidRPr="007636ED">
        <w:rPr>
          <w:sz w:val="24"/>
          <w:szCs w:val="24"/>
        </w:rPr>
        <w:t>труда  определяют</w:t>
      </w:r>
      <w:proofErr w:type="gramEnd"/>
      <w:r w:rsidRPr="007636ED">
        <w:rPr>
          <w:sz w:val="24"/>
          <w:szCs w:val="24"/>
        </w:rPr>
        <w:t xml:space="preserve"> по степени отклонения параметров  производственной среды и трудового процесса от действующих гигиенических нормативов в соответствии с выявленным влиянием этих отклонений на функциональное состояние и здоровье работающих. </w:t>
      </w:r>
    </w:p>
    <w:p w:rsidR="00F91C0F" w:rsidRPr="007636ED" w:rsidRDefault="007636ED" w:rsidP="007636ED">
      <w:pPr>
        <w:spacing w:after="0" w:line="259" w:lineRule="auto"/>
        <w:ind w:left="20" w:right="0" w:firstLine="0"/>
        <w:rPr>
          <w:sz w:val="24"/>
          <w:szCs w:val="24"/>
        </w:rPr>
      </w:pPr>
      <w:r w:rsidRPr="007636ED">
        <w:rPr>
          <w:sz w:val="24"/>
          <w:szCs w:val="24"/>
        </w:rPr>
        <w:t xml:space="preserve">На производстве для определения класса условий труда проводят инструментальные измерения всех опасных, вредных факторов производственной среды, тяжести и </w:t>
      </w:r>
      <w:proofErr w:type="gramStart"/>
      <w:r w:rsidRPr="007636ED">
        <w:rPr>
          <w:sz w:val="24"/>
          <w:szCs w:val="24"/>
        </w:rPr>
        <w:t>напряженности  трудового</w:t>
      </w:r>
      <w:proofErr w:type="gramEnd"/>
      <w:r w:rsidRPr="007636ED">
        <w:rPr>
          <w:sz w:val="24"/>
          <w:szCs w:val="24"/>
        </w:rPr>
        <w:t xml:space="preserve"> процесса и сравнивают полученные значения с установленными нормативам. </w:t>
      </w:r>
    </w:p>
    <w:p w:rsidR="00F91C0F" w:rsidRPr="007636ED" w:rsidRDefault="007636ED" w:rsidP="007636ED">
      <w:pPr>
        <w:spacing w:after="0" w:line="259" w:lineRule="auto"/>
        <w:ind w:left="20" w:right="0" w:firstLine="0"/>
        <w:rPr>
          <w:sz w:val="24"/>
          <w:szCs w:val="24"/>
        </w:rPr>
      </w:pPr>
      <w:r w:rsidRPr="007636ED">
        <w:rPr>
          <w:sz w:val="24"/>
          <w:szCs w:val="24"/>
        </w:rPr>
        <w:t xml:space="preserve">Отнесение условий труда к тому или иному классу вредности и опасности по показателям микроклимата (нагревающего и охлаждающего) осуществляется в соответствии с таблицами 17.1 – 17.4. </w:t>
      </w:r>
    </w:p>
    <w:p w:rsidR="00F91C0F" w:rsidRPr="007636ED" w:rsidRDefault="007636ED" w:rsidP="007636ED">
      <w:pPr>
        <w:spacing w:after="0" w:line="259" w:lineRule="auto"/>
        <w:ind w:left="20" w:right="0" w:firstLine="0"/>
        <w:rPr>
          <w:sz w:val="24"/>
          <w:szCs w:val="24"/>
        </w:rPr>
      </w:pPr>
      <w:r w:rsidRPr="007636ED">
        <w:rPr>
          <w:sz w:val="24"/>
          <w:szCs w:val="24"/>
        </w:rPr>
        <w:t xml:space="preserve">Нормативные величины освещения выбирают из таблицы 17.6, составленной в соответствии со СНиП 23-05-95 «Естественное и искусственное освещение». После присвоения классов по отдельным показателям искусственного освещения (освещенности, показателя ослепленности, неравномерности распределения яркости) проводят окончательную оценку по фактору, отнесенному к наибольшей степени вредности. </w:t>
      </w:r>
    </w:p>
    <w:p w:rsidR="00F91C0F" w:rsidRPr="007636ED" w:rsidRDefault="007636ED" w:rsidP="007636ED">
      <w:pPr>
        <w:spacing w:after="0" w:line="259" w:lineRule="auto"/>
        <w:ind w:left="20" w:right="0" w:firstLine="0"/>
        <w:rPr>
          <w:sz w:val="24"/>
          <w:szCs w:val="24"/>
        </w:rPr>
      </w:pPr>
      <w:r w:rsidRPr="007636ED">
        <w:rPr>
          <w:sz w:val="24"/>
          <w:szCs w:val="24"/>
        </w:rPr>
        <w:t xml:space="preserve">Общую оценку условий труда по показателям световой среды проводят на основе оценок по естественному и искусственному освещению путем выбора из них наибольшей степени вредности (таблица 17.5). </w:t>
      </w:r>
    </w:p>
    <w:p w:rsidR="00F91C0F" w:rsidRPr="007636ED" w:rsidRDefault="007636ED" w:rsidP="007636ED">
      <w:pPr>
        <w:spacing w:after="0" w:line="259" w:lineRule="auto"/>
        <w:ind w:left="20" w:right="0" w:firstLine="0"/>
        <w:rPr>
          <w:sz w:val="24"/>
          <w:szCs w:val="24"/>
        </w:rPr>
      </w:pPr>
      <w:r w:rsidRPr="007636ED">
        <w:rPr>
          <w:sz w:val="24"/>
          <w:szCs w:val="24"/>
        </w:rPr>
        <w:t xml:space="preserve">Отнесение условий труда к тому или иному классу вредности и опасности по уровню химического фактора осуществляют по таблице 17.7. </w:t>
      </w:r>
    </w:p>
    <w:p w:rsidR="00F91C0F" w:rsidRPr="007636ED" w:rsidRDefault="007636ED" w:rsidP="007636ED">
      <w:pPr>
        <w:spacing w:after="0" w:line="259" w:lineRule="auto"/>
        <w:ind w:left="20" w:right="0" w:firstLine="0"/>
        <w:rPr>
          <w:sz w:val="24"/>
          <w:szCs w:val="24"/>
        </w:rPr>
      </w:pPr>
      <w:r w:rsidRPr="007636ED">
        <w:rPr>
          <w:sz w:val="24"/>
          <w:szCs w:val="24"/>
        </w:rPr>
        <w:t xml:space="preserve">Степень вредности условий труда устанавливают по максимальным концентрациям вредных веществ, приведенным в ГН 2.2.5.686-98 «Предельно допустимые концентрации вредных веществ в воздухе рабочей зоны», а при наличии соответствующего норматива и по среднесменным величинам (нормативные величины приведены в таблице 17.8). </w:t>
      </w:r>
    </w:p>
    <w:p w:rsidR="00F91C0F" w:rsidRPr="007636ED" w:rsidRDefault="007636ED" w:rsidP="007636ED">
      <w:pPr>
        <w:spacing w:after="0" w:line="259" w:lineRule="auto"/>
        <w:ind w:left="20" w:right="0" w:firstLine="0"/>
        <w:rPr>
          <w:sz w:val="24"/>
          <w:szCs w:val="24"/>
        </w:rPr>
      </w:pPr>
      <w:r w:rsidRPr="007636ED">
        <w:rPr>
          <w:sz w:val="24"/>
          <w:szCs w:val="24"/>
        </w:rPr>
        <w:t xml:space="preserve">Класс условий труда и степень вредности при профессиональном контакте с аэрозолями преимущественно фиброгенного действия (АПФД) определяют, исходя из фактических величин среднесменных концентраций АПФД и кратности превышения среднесменных ПДК оценивают по таблице 17.9.  </w:t>
      </w:r>
    </w:p>
    <w:p w:rsidR="00F91C0F" w:rsidRPr="007636ED" w:rsidRDefault="00F91C0F" w:rsidP="007636ED">
      <w:pPr>
        <w:spacing w:after="0" w:line="259" w:lineRule="auto"/>
        <w:ind w:right="0" w:firstLine="0"/>
        <w:rPr>
          <w:sz w:val="24"/>
          <w:szCs w:val="24"/>
        </w:rPr>
        <w:sectPr w:rsidR="00F91C0F" w:rsidRPr="007636ED">
          <w:footerReference w:type="even" r:id="rId228"/>
          <w:footerReference w:type="default" r:id="rId229"/>
          <w:footerReference w:type="first" r:id="rId230"/>
          <w:pgSz w:w="11906" w:h="16838"/>
          <w:pgMar w:top="1134" w:right="780" w:bottom="1144" w:left="1700" w:header="720" w:footer="719" w:gutter="0"/>
          <w:pgNumType w:start="150"/>
          <w:cols w:space="720"/>
        </w:sectPr>
      </w:pPr>
    </w:p>
    <w:p w:rsidR="00F91C0F" w:rsidRPr="007636ED" w:rsidRDefault="007636ED" w:rsidP="007636ED">
      <w:pPr>
        <w:spacing w:after="0" w:line="259" w:lineRule="auto"/>
        <w:ind w:left="18" w:right="0" w:firstLine="0"/>
        <w:rPr>
          <w:sz w:val="24"/>
          <w:szCs w:val="24"/>
        </w:rPr>
      </w:pPr>
      <w:r w:rsidRPr="007636ED">
        <w:rPr>
          <w:b/>
          <w:sz w:val="24"/>
          <w:szCs w:val="24"/>
        </w:rPr>
        <w:lastRenderedPageBreak/>
        <w:t>Таблица 17.1</w:t>
      </w:r>
      <w:r w:rsidRPr="007636ED">
        <w:rPr>
          <w:sz w:val="24"/>
          <w:szCs w:val="24"/>
        </w:rPr>
        <w:t>–</w:t>
      </w:r>
      <w:r w:rsidRPr="007636ED">
        <w:rPr>
          <w:b/>
          <w:sz w:val="24"/>
          <w:szCs w:val="24"/>
        </w:rPr>
        <w:t xml:space="preserve"> Классы условий труда по показателям микроклимата для производственных помещений независимо от периодов года и открытых территорий в теплый период года</w:t>
      </w: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bl>
      <w:tblPr>
        <w:tblStyle w:val="TableGrid"/>
        <w:tblW w:w="14179" w:type="dxa"/>
        <w:tblInd w:w="-101" w:type="dxa"/>
        <w:tblCellMar>
          <w:top w:w="14" w:type="dxa"/>
          <w:left w:w="108" w:type="dxa"/>
          <w:bottom w:w="0" w:type="dxa"/>
          <w:right w:w="50" w:type="dxa"/>
        </w:tblCellMar>
        <w:tblLook w:val="04A0" w:firstRow="1" w:lastRow="0" w:firstColumn="1" w:lastColumn="0" w:noHBand="0" w:noVBand="1"/>
      </w:tblPr>
      <w:tblGrid>
        <w:gridCol w:w="3886"/>
        <w:gridCol w:w="1599"/>
        <w:gridCol w:w="1472"/>
        <w:gridCol w:w="1548"/>
        <w:gridCol w:w="1409"/>
        <w:gridCol w:w="1407"/>
        <w:gridCol w:w="1411"/>
        <w:gridCol w:w="1447"/>
      </w:tblGrid>
      <w:tr w:rsidR="00F91C0F" w:rsidRPr="007636ED">
        <w:trPr>
          <w:trHeight w:val="286"/>
        </w:trPr>
        <w:tc>
          <w:tcPr>
            <w:tcW w:w="3936"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Показатель </w:t>
            </w:r>
          </w:p>
        </w:tc>
        <w:tc>
          <w:tcPr>
            <w:tcW w:w="2977" w:type="dxa"/>
            <w:gridSpan w:val="2"/>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0" w:right="0" w:firstLine="0"/>
              <w:jc w:val="left"/>
              <w:rPr>
                <w:sz w:val="24"/>
                <w:szCs w:val="24"/>
              </w:rPr>
            </w:pPr>
            <w:r w:rsidRPr="007636ED">
              <w:rPr>
                <w:b/>
                <w:sz w:val="24"/>
                <w:szCs w:val="24"/>
              </w:rPr>
              <w:t>Класс условий труда</w:t>
            </w:r>
            <w:r w:rsidRPr="007636ED">
              <w:rPr>
                <w:sz w:val="24"/>
                <w:szCs w:val="24"/>
              </w:rPr>
              <w:t xml:space="preserve"> </w:t>
            </w:r>
          </w:p>
        </w:tc>
        <w:tc>
          <w:tcPr>
            <w:tcW w:w="7266" w:type="dxa"/>
            <w:gridSpan w:val="5"/>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8"/>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561"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Оптимальный </w:t>
            </w:r>
          </w:p>
        </w:tc>
        <w:tc>
          <w:tcPr>
            <w:tcW w:w="1416"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Допустимый </w:t>
            </w:r>
          </w:p>
        </w:tc>
        <w:tc>
          <w:tcPr>
            <w:tcW w:w="5814" w:type="dxa"/>
            <w:gridSpan w:val="4"/>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Вредный </w:t>
            </w:r>
          </w:p>
        </w:tc>
        <w:tc>
          <w:tcPr>
            <w:tcW w:w="1452"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2" w:right="0" w:firstLine="0"/>
              <w:jc w:val="left"/>
              <w:rPr>
                <w:sz w:val="24"/>
                <w:szCs w:val="24"/>
              </w:rPr>
            </w:pPr>
            <w:r w:rsidRPr="007636ED">
              <w:rPr>
                <w:sz w:val="24"/>
                <w:szCs w:val="24"/>
              </w:rPr>
              <w:t xml:space="preserve">Опасный </w:t>
            </w:r>
          </w:p>
          <w:p w:rsidR="00F91C0F" w:rsidRPr="007636ED" w:rsidRDefault="007636ED" w:rsidP="007636ED">
            <w:pPr>
              <w:spacing w:after="0" w:line="259" w:lineRule="auto"/>
              <w:ind w:left="17" w:right="0" w:firstLine="0"/>
              <w:jc w:val="left"/>
              <w:rPr>
                <w:sz w:val="24"/>
                <w:szCs w:val="24"/>
              </w:rPr>
            </w:pPr>
            <w:r w:rsidRPr="007636ED">
              <w:rPr>
                <w:sz w:val="24"/>
                <w:szCs w:val="24"/>
              </w:rPr>
              <w:t xml:space="preserve">(экстрем.) </w:t>
            </w:r>
          </w:p>
        </w:tc>
      </w:tr>
      <w:tr w:rsidR="00F91C0F" w:rsidRPr="007636ED">
        <w:trPr>
          <w:trHeight w:val="367"/>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степени </w:t>
            </w:r>
          </w:p>
        </w:tc>
        <w:tc>
          <w:tcPr>
            <w:tcW w:w="14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степени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степени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5" w:right="0" w:firstLine="0"/>
              <w:jc w:val="left"/>
              <w:rPr>
                <w:sz w:val="24"/>
                <w:szCs w:val="24"/>
              </w:rPr>
            </w:pPr>
            <w:r w:rsidRPr="007636ED">
              <w:rPr>
                <w:sz w:val="24"/>
                <w:szCs w:val="24"/>
              </w:rPr>
              <w:t xml:space="preserve">4 степени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332"/>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3.1 </w:t>
            </w:r>
          </w:p>
        </w:tc>
        <w:tc>
          <w:tcPr>
            <w:tcW w:w="14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3.2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3.3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3.4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r>
      <w:tr w:rsidR="00F91C0F" w:rsidRPr="007636ED">
        <w:trPr>
          <w:trHeight w:val="838"/>
        </w:trPr>
        <w:tc>
          <w:tcPr>
            <w:tcW w:w="39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Температура воздуха, </w:t>
            </w:r>
            <w:r w:rsidRPr="007636ED">
              <w:rPr>
                <w:sz w:val="24"/>
                <w:szCs w:val="24"/>
                <w:vertAlign w:val="superscript"/>
              </w:rPr>
              <w:t>о</w:t>
            </w:r>
            <w:r w:rsidRPr="007636ED">
              <w:rPr>
                <w:sz w:val="24"/>
                <w:szCs w:val="24"/>
              </w:rPr>
              <w:t xml:space="preserve">С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4" w:right="0" w:firstLine="0"/>
              <w:jc w:val="left"/>
              <w:rPr>
                <w:sz w:val="24"/>
                <w:szCs w:val="24"/>
              </w:rPr>
            </w:pPr>
            <w:r w:rsidRPr="007636ED">
              <w:rPr>
                <w:sz w:val="24"/>
                <w:szCs w:val="24"/>
              </w:rPr>
              <w:t xml:space="preserve">по СанПиН*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 </w:t>
            </w:r>
          </w:p>
          <w:p w:rsidR="00F91C0F" w:rsidRPr="007636ED" w:rsidRDefault="007636ED" w:rsidP="007636ED">
            <w:pPr>
              <w:spacing w:after="0" w:line="259" w:lineRule="auto"/>
              <w:ind w:left="103" w:right="0" w:firstLine="0"/>
              <w:jc w:val="left"/>
              <w:rPr>
                <w:sz w:val="24"/>
                <w:szCs w:val="24"/>
              </w:rPr>
            </w:pPr>
            <w:r w:rsidRPr="007636ED">
              <w:rPr>
                <w:sz w:val="24"/>
                <w:szCs w:val="24"/>
              </w:rPr>
              <w:t xml:space="preserve">СанПиН* </w:t>
            </w:r>
          </w:p>
        </w:tc>
        <w:tc>
          <w:tcPr>
            <w:tcW w:w="7266" w:type="dxa"/>
            <w:gridSpan w:val="5"/>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numPr>
                <w:ilvl w:val="0"/>
                <w:numId w:val="103"/>
              </w:numPr>
              <w:spacing w:after="0" w:line="259" w:lineRule="auto"/>
              <w:ind w:right="0" w:firstLine="0"/>
              <w:jc w:val="left"/>
              <w:rPr>
                <w:sz w:val="24"/>
                <w:szCs w:val="24"/>
              </w:rPr>
            </w:pPr>
            <w:r w:rsidRPr="007636ED">
              <w:rPr>
                <w:sz w:val="24"/>
                <w:szCs w:val="24"/>
              </w:rPr>
              <w:t xml:space="preserve">по показателю ТНС-индекса (таблица 2.3); </w:t>
            </w:r>
          </w:p>
          <w:p w:rsidR="00F91C0F" w:rsidRPr="007636ED" w:rsidRDefault="007636ED" w:rsidP="007636ED">
            <w:pPr>
              <w:numPr>
                <w:ilvl w:val="0"/>
                <w:numId w:val="103"/>
              </w:numPr>
              <w:spacing w:after="0" w:line="259" w:lineRule="auto"/>
              <w:ind w:right="0" w:firstLine="0"/>
              <w:jc w:val="left"/>
              <w:rPr>
                <w:sz w:val="24"/>
                <w:szCs w:val="24"/>
              </w:rPr>
            </w:pPr>
            <w:r w:rsidRPr="007636ED">
              <w:rPr>
                <w:sz w:val="24"/>
                <w:szCs w:val="24"/>
              </w:rPr>
              <w:t xml:space="preserve">по температуре воздуха для помещений с охлаждающим микроклиматом (таблица 2.4) </w:t>
            </w:r>
          </w:p>
        </w:tc>
      </w:tr>
      <w:tr w:rsidR="00F91C0F" w:rsidRPr="007636ED">
        <w:trPr>
          <w:trHeight w:val="838"/>
        </w:trPr>
        <w:tc>
          <w:tcPr>
            <w:tcW w:w="39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Скорость движения воздуха, м/с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4" w:right="0" w:firstLine="0"/>
              <w:jc w:val="left"/>
              <w:rPr>
                <w:sz w:val="24"/>
                <w:szCs w:val="24"/>
              </w:rPr>
            </w:pPr>
            <w:r w:rsidRPr="007636ED">
              <w:rPr>
                <w:sz w:val="24"/>
                <w:szCs w:val="24"/>
              </w:rPr>
              <w:t xml:space="preserve">по СанПиН*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 </w:t>
            </w:r>
          </w:p>
          <w:p w:rsidR="00F91C0F" w:rsidRPr="007636ED" w:rsidRDefault="007636ED" w:rsidP="007636ED">
            <w:pPr>
              <w:spacing w:after="0" w:line="259" w:lineRule="auto"/>
              <w:ind w:left="103" w:right="0" w:firstLine="0"/>
              <w:jc w:val="left"/>
              <w:rPr>
                <w:sz w:val="24"/>
                <w:szCs w:val="24"/>
              </w:rPr>
            </w:pPr>
            <w:r w:rsidRPr="007636ED">
              <w:rPr>
                <w:sz w:val="24"/>
                <w:szCs w:val="24"/>
              </w:rPr>
              <w:t xml:space="preserve">СанПиН* </w:t>
            </w:r>
          </w:p>
        </w:tc>
        <w:tc>
          <w:tcPr>
            <w:tcW w:w="7266" w:type="dxa"/>
            <w:gridSpan w:val="5"/>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numPr>
                <w:ilvl w:val="0"/>
                <w:numId w:val="104"/>
              </w:numPr>
              <w:spacing w:after="0" w:line="259" w:lineRule="auto"/>
              <w:ind w:right="0" w:firstLine="0"/>
              <w:jc w:val="left"/>
              <w:rPr>
                <w:sz w:val="24"/>
                <w:szCs w:val="24"/>
              </w:rPr>
            </w:pPr>
            <w:r w:rsidRPr="007636ED">
              <w:rPr>
                <w:sz w:val="24"/>
                <w:szCs w:val="24"/>
              </w:rPr>
              <w:t xml:space="preserve">учтена в показателе ТНС-индекса (таблица 2.3)  </w:t>
            </w:r>
          </w:p>
          <w:p w:rsidR="00F91C0F" w:rsidRPr="007636ED" w:rsidRDefault="007636ED" w:rsidP="007636ED">
            <w:pPr>
              <w:numPr>
                <w:ilvl w:val="0"/>
                <w:numId w:val="104"/>
              </w:numPr>
              <w:spacing w:after="0" w:line="259" w:lineRule="auto"/>
              <w:ind w:right="0" w:firstLine="0"/>
              <w:jc w:val="left"/>
              <w:rPr>
                <w:sz w:val="24"/>
                <w:szCs w:val="24"/>
              </w:rPr>
            </w:pPr>
            <w:r w:rsidRPr="007636ED">
              <w:rPr>
                <w:sz w:val="24"/>
                <w:szCs w:val="24"/>
              </w:rPr>
              <w:t xml:space="preserve">при оценке охлаждающего микроклимата учитывается в качестве температурной поправки (таблица 2.4) </w:t>
            </w:r>
          </w:p>
        </w:tc>
      </w:tr>
      <w:tr w:rsidR="00F91C0F" w:rsidRPr="007636ED">
        <w:trPr>
          <w:trHeight w:val="288"/>
        </w:trPr>
        <w:tc>
          <w:tcPr>
            <w:tcW w:w="3936"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Влажность воздуха, % </w:t>
            </w:r>
          </w:p>
        </w:tc>
        <w:tc>
          <w:tcPr>
            <w:tcW w:w="1561"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4" w:right="0" w:firstLine="0"/>
              <w:jc w:val="left"/>
              <w:rPr>
                <w:sz w:val="24"/>
                <w:szCs w:val="24"/>
              </w:rPr>
            </w:pPr>
            <w:r w:rsidRPr="007636ED">
              <w:rPr>
                <w:sz w:val="24"/>
                <w:szCs w:val="24"/>
              </w:rPr>
              <w:t xml:space="preserve">по СанПиН* </w:t>
            </w:r>
          </w:p>
        </w:tc>
        <w:tc>
          <w:tcPr>
            <w:tcW w:w="1416"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 </w:t>
            </w:r>
          </w:p>
          <w:p w:rsidR="00F91C0F" w:rsidRPr="007636ED" w:rsidRDefault="007636ED" w:rsidP="007636ED">
            <w:pPr>
              <w:spacing w:after="0" w:line="259" w:lineRule="auto"/>
              <w:ind w:left="103" w:right="0" w:firstLine="0"/>
              <w:jc w:val="left"/>
              <w:rPr>
                <w:sz w:val="24"/>
                <w:szCs w:val="24"/>
              </w:rPr>
            </w:pPr>
            <w:r w:rsidRPr="007636ED">
              <w:rPr>
                <w:sz w:val="24"/>
                <w:szCs w:val="24"/>
              </w:rPr>
              <w:t xml:space="preserve">СанПиН* </w:t>
            </w:r>
          </w:p>
        </w:tc>
        <w:tc>
          <w:tcPr>
            <w:tcW w:w="7266" w:type="dxa"/>
            <w:gridSpan w:val="5"/>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 показателю ТНС-индекса (таблица 1.2) или </w:t>
            </w:r>
          </w:p>
        </w:tc>
      </w:tr>
      <w:tr w:rsidR="00F91C0F" w:rsidRPr="007636ED">
        <w:trPr>
          <w:trHeight w:val="332"/>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14-10 </w:t>
            </w:r>
          </w:p>
        </w:tc>
        <w:tc>
          <w:tcPr>
            <w:tcW w:w="14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&lt;10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center"/>
              <w:rPr>
                <w:sz w:val="24"/>
                <w:szCs w:val="24"/>
              </w:rPr>
            </w:pPr>
            <w:r w:rsidRPr="007636ED">
              <w:rPr>
                <w:sz w:val="24"/>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 w:right="0" w:firstLine="0"/>
              <w:jc w:val="center"/>
              <w:rPr>
                <w:sz w:val="24"/>
                <w:szCs w:val="24"/>
              </w:rPr>
            </w:pPr>
            <w:r w:rsidRPr="007636ED">
              <w:rPr>
                <w:sz w:val="24"/>
                <w:szCs w:val="24"/>
              </w:rPr>
              <w:t xml:space="preserve">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 w:right="0" w:firstLine="0"/>
              <w:jc w:val="center"/>
              <w:rPr>
                <w:sz w:val="24"/>
                <w:szCs w:val="24"/>
              </w:rPr>
            </w:pPr>
            <w:r w:rsidRPr="007636ED">
              <w:rPr>
                <w:sz w:val="24"/>
                <w:szCs w:val="24"/>
              </w:rPr>
              <w:t xml:space="preserve"> </w:t>
            </w:r>
          </w:p>
        </w:tc>
      </w:tr>
      <w:tr w:rsidR="00F91C0F" w:rsidRPr="007636ED">
        <w:trPr>
          <w:trHeight w:val="286"/>
        </w:trPr>
        <w:tc>
          <w:tcPr>
            <w:tcW w:w="39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ТНС-индекс, </w:t>
            </w:r>
            <w:r w:rsidRPr="007636ED">
              <w:rPr>
                <w:sz w:val="24"/>
                <w:szCs w:val="24"/>
                <w:vertAlign w:val="superscript"/>
              </w:rPr>
              <w:t>о</w:t>
            </w:r>
            <w:r w:rsidRPr="007636ED">
              <w:rPr>
                <w:sz w:val="24"/>
                <w:szCs w:val="24"/>
              </w:rPr>
              <w:t xml:space="preserve">С </w:t>
            </w:r>
          </w:p>
        </w:tc>
        <w:tc>
          <w:tcPr>
            <w:tcW w:w="2977" w:type="dxa"/>
            <w:gridSpan w:val="2"/>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7266" w:type="dxa"/>
            <w:gridSpan w:val="5"/>
            <w:tcBorders>
              <w:top w:val="single" w:sz="4" w:space="0" w:color="000000"/>
              <w:left w:val="nil"/>
              <w:bottom w:val="single" w:sz="4" w:space="0" w:color="000000"/>
              <w:right w:val="single" w:sz="4" w:space="0" w:color="000000"/>
            </w:tcBorders>
          </w:tcPr>
          <w:p w:rsidR="00F91C0F" w:rsidRPr="007636ED" w:rsidRDefault="007636ED" w:rsidP="007636ED">
            <w:pPr>
              <w:spacing w:after="0" w:line="259" w:lineRule="auto"/>
              <w:ind w:left="1294" w:right="0" w:firstLine="0"/>
              <w:jc w:val="left"/>
              <w:rPr>
                <w:sz w:val="24"/>
                <w:szCs w:val="24"/>
              </w:rPr>
            </w:pPr>
            <w:r w:rsidRPr="007636ED">
              <w:rPr>
                <w:sz w:val="24"/>
                <w:szCs w:val="24"/>
              </w:rPr>
              <w:t xml:space="preserve">по таблице 1.2 </w:t>
            </w:r>
          </w:p>
        </w:tc>
      </w:tr>
      <w:tr w:rsidR="00F91C0F" w:rsidRPr="007636ED">
        <w:trPr>
          <w:trHeight w:val="562"/>
        </w:trPr>
        <w:tc>
          <w:tcPr>
            <w:tcW w:w="39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Тепловое облучение, Вт/м</w:t>
            </w:r>
            <w:r w:rsidRPr="007636ED">
              <w:rPr>
                <w:sz w:val="24"/>
                <w:szCs w:val="24"/>
                <w:vertAlign w:val="superscript"/>
              </w:rPr>
              <w:t>2</w:t>
            </w:r>
            <w:r w:rsidRPr="007636ED">
              <w:rPr>
                <w:sz w:val="24"/>
                <w:szCs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4" w:right="0" w:firstLine="0"/>
              <w:jc w:val="left"/>
              <w:rPr>
                <w:sz w:val="24"/>
                <w:szCs w:val="24"/>
              </w:rPr>
            </w:pPr>
            <w:r w:rsidRPr="007636ED">
              <w:rPr>
                <w:sz w:val="24"/>
                <w:szCs w:val="24"/>
              </w:rPr>
              <w:t xml:space="preserve">по СанПиН*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 </w:t>
            </w:r>
          </w:p>
          <w:p w:rsidR="00F91C0F" w:rsidRPr="007636ED" w:rsidRDefault="007636ED" w:rsidP="007636ED">
            <w:pPr>
              <w:spacing w:after="0" w:line="259" w:lineRule="auto"/>
              <w:ind w:left="103" w:right="0" w:firstLine="0"/>
              <w:jc w:val="left"/>
              <w:rPr>
                <w:sz w:val="24"/>
                <w:szCs w:val="24"/>
              </w:rPr>
            </w:pPr>
            <w:r w:rsidRPr="007636ED">
              <w:rPr>
                <w:sz w:val="24"/>
                <w:szCs w:val="24"/>
              </w:rPr>
              <w:t xml:space="preserve">СанПиН*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1001-1500 </w:t>
            </w:r>
          </w:p>
        </w:tc>
        <w:tc>
          <w:tcPr>
            <w:tcW w:w="14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2" w:right="0" w:firstLine="0"/>
              <w:jc w:val="left"/>
              <w:rPr>
                <w:sz w:val="24"/>
                <w:szCs w:val="24"/>
              </w:rPr>
            </w:pPr>
            <w:r w:rsidRPr="007636ED">
              <w:rPr>
                <w:sz w:val="24"/>
                <w:szCs w:val="24"/>
              </w:rPr>
              <w:t xml:space="preserve">1501-2000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9" w:right="0" w:firstLine="0"/>
              <w:jc w:val="left"/>
              <w:rPr>
                <w:sz w:val="24"/>
                <w:szCs w:val="24"/>
              </w:rPr>
            </w:pPr>
            <w:r w:rsidRPr="007636ED">
              <w:rPr>
                <w:sz w:val="24"/>
                <w:szCs w:val="24"/>
              </w:rPr>
              <w:t xml:space="preserve">2001-2500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2" w:right="0" w:firstLine="0"/>
              <w:jc w:val="left"/>
              <w:rPr>
                <w:sz w:val="24"/>
                <w:szCs w:val="24"/>
              </w:rPr>
            </w:pPr>
            <w:r w:rsidRPr="007636ED">
              <w:rPr>
                <w:sz w:val="24"/>
                <w:szCs w:val="24"/>
              </w:rPr>
              <w:t xml:space="preserve">2501-2800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&gt;2800 </w:t>
            </w:r>
          </w:p>
        </w:tc>
      </w:tr>
    </w:tbl>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w:t>
      </w:r>
      <w:proofErr w:type="gramStart"/>
      <w:r w:rsidRPr="007636ED">
        <w:rPr>
          <w:b/>
          <w:sz w:val="24"/>
          <w:szCs w:val="24"/>
        </w:rPr>
        <w:t>В соответствии с СанПиН</w:t>
      </w:r>
      <w:proofErr w:type="gramEnd"/>
      <w:r w:rsidRPr="007636ED">
        <w:rPr>
          <w:b/>
          <w:sz w:val="24"/>
          <w:szCs w:val="24"/>
        </w:rPr>
        <w:t xml:space="preserve"> 2.2.4.548-96 «Гигиенические требования к микроклимату производственных помещений». </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 </w:t>
      </w:r>
      <w:proofErr w:type="gramStart"/>
      <w:r w:rsidRPr="007636ED">
        <w:rPr>
          <w:sz w:val="24"/>
          <w:szCs w:val="24"/>
        </w:rPr>
        <w:t>В</w:t>
      </w:r>
      <w:proofErr w:type="gramEnd"/>
      <w:r w:rsidRPr="007636ED">
        <w:rPr>
          <w:sz w:val="24"/>
          <w:szCs w:val="24"/>
        </w:rPr>
        <w:t xml:space="preserve"> диапазоне интенсивности теплового излучения от 141 до 1000 Вт/м</w:t>
      </w:r>
      <w:r w:rsidRPr="007636ED">
        <w:rPr>
          <w:sz w:val="24"/>
          <w:szCs w:val="24"/>
          <w:vertAlign w:val="superscript"/>
        </w:rPr>
        <w:t>2</w:t>
      </w:r>
      <w:r w:rsidRPr="007636ED">
        <w:rPr>
          <w:sz w:val="24"/>
          <w:szCs w:val="24"/>
        </w:rPr>
        <w:t xml:space="preserve"> нагревающий микроклимат следует оценивать по ТНС – индексу (ТНС = 0,7 * Твл + 0,3 * Тш).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lastRenderedPageBreak/>
        <w:t>Таблица 17.2 – Классы условий труда по показателю ТНС – индекса (</w:t>
      </w:r>
      <w:r w:rsidRPr="007636ED">
        <w:rPr>
          <w:sz w:val="24"/>
          <w:szCs w:val="24"/>
          <w:vertAlign w:val="superscript"/>
        </w:rPr>
        <w:t>о</w:t>
      </w:r>
      <w:r w:rsidRPr="007636ED">
        <w:rPr>
          <w:sz w:val="24"/>
          <w:szCs w:val="24"/>
        </w:rPr>
        <w:t xml:space="preserve">С) для производственных помещений с нагревающим микроклиматом независимо от периода года и открытых территорий в теплый период года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bl>
      <w:tblPr>
        <w:tblStyle w:val="TableGrid"/>
        <w:tblW w:w="13795" w:type="dxa"/>
        <w:tblInd w:w="149" w:type="dxa"/>
        <w:tblCellMar>
          <w:top w:w="14" w:type="dxa"/>
          <w:left w:w="122" w:type="dxa"/>
          <w:bottom w:w="0" w:type="dxa"/>
          <w:right w:w="62" w:type="dxa"/>
        </w:tblCellMar>
        <w:tblLook w:val="04A0" w:firstRow="1" w:lastRow="0" w:firstColumn="1" w:lastColumn="0" w:noHBand="0" w:noVBand="1"/>
      </w:tblPr>
      <w:tblGrid>
        <w:gridCol w:w="1325"/>
        <w:gridCol w:w="2078"/>
        <w:gridCol w:w="1702"/>
        <w:gridCol w:w="1558"/>
        <w:gridCol w:w="1419"/>
        <w:gridCol w:w="1416"/>
        <w:gridCol w:w="1428"/>
        <w:gridCol w:w="1417"/>
        <w:gridCol w:w="1452"/>
      </w:tblGrid>
      <w:tr w:rsidR="00F91C0F" w:rsidRPr="007636ED">
        <w:trPr>
          <w:trHeight w:val="286"/>
        </w:trPr>
        <w:tc>
          <w:tcPr>
            <w:tcW w:w="132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Категория работ * </w:t>
            </w:r>
          </w:p>
        </w:tc>
        <w:tc>
          <w:tcPr>
            <w:tcW w:w="2078"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Общие  энергозатраты, Вт/м</w:t>
            </w:r>
            <w:r w:rsidRPr="007636ED">
              <w:rPr>
                <w:sz w:val="24"/>
                <w:szCs w:val="24"/>
                <w:vertAlign w:val="superscript"/>
              </w:rPr>
              <w:t>2</w:t>
            </w:r>
            <w:r w:rsidRPr="007636ED">
              <w:rPr>
                <w:sz w:val="24"/>
                <w:szCs w:val="24"/>
              </w:rPr>
              <w:t xml:space="preserve">* </w:t>
            </w:r>
          </w:p>
        </w:tc>
        <w:tc>
          <w:tcPr>
            <w:tcW w:w="3260" w:type="dxa"/>
            <w:gridSpan w:val="2"/>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4263" w:type="dxa"/>
            <w:gridSpan w:val="3"/>
            <w:tcBorders>
              <w:top w:val="single" w:sz="4" w:space="0" w:color="000000"/>
              <w:left w:val="nil"/>
              <w:bottom w:val="single" w:sz="4" w:space="0" w:color="000000"/>
              <w:right w:val="nil"/>
            </w:tcBorders>
          </w:tcPr>
          <w:p w:rsidR="00F91C0F" w:rsidRPr="007636ED" w:rsidRDefault="007636ED" w:rsidP="007636ED">
            <w:pPr>
              <w:spacing w:after="0" w:line="259" w:lineRule="auto"/>
              <w:ind w:left="747" w:right="0" w:firstLine="0"/>
              <w:jc w:val="left"/>
              <w:rPr>
                <w:sz w:val="24"/>
                <w:szCs w:val="24"/>
              </w:rPr>
            </w:pPr>
            <w:r w:rsidRPr="007636ED">
              <w:rPr>
                <w:sz w:val="24"/>
                <w:szCs w:val="24"/>
              </w:rPr>
              <w:t xml:space="preserve">Класс условий труда </w:t>
            </w:r>
          </w:p>
        </w:tc>
        <w:tc>
          <w:tcPr>
            <w:tcW w:w="1417"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452"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702"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left"/>
              <w:rPr>
                <w:sz w:val="24"/>
                <w:szCs w:val="24"/>
              </w:rPr>
            </w:pPr>
            <w:r w:rsidRPr="007636ED">
              <w:rPr>
                <w:sz w:val="24"/>
                <w:szCs w:val="24"/>
              </w:rPr>
              <w:t xml:space="preserve">Оптимальный </w:t>
            </w:r>
          </w:p>
        </w:tc>
        <w:tc>
          <w:tcPr>
            <w:tcW w:w="1558"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Допустимый </w:t>
            </w:r>
          </w:p>
        </w:tc>
        <w:tc>
          <w:tcPr>
            <w:tcW w:w="4263" w:type="dxa"/>
            <w:gridSpan w:val="3"/>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358" w:right="0" w:firstLine="0"/>
              <w:jc w:val="center"/>
              <w:rPr>
                <w:sz w:val="24"/>
                <w:szCs w:val="24"/>
              </w:rPr>
            </w:pPr>
            <w:r w:rsidRPr="007636ED">
              <w:rPr>
                <w:sz w:val="24"/>
                <w:szCs w:val="24"/>
              </w:rPr>
              <w:t xml:space="preserve">Вредный </w:t>
            </w:r>
          </w:p>
        </w:tc>
        <w:tc>
          <w:tcPr>
            <w:tcW w:w="1417"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452"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Опасный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(экстрем.)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степени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2степени </w:t>
            </w:r>
          </w:p>
        </w:tc>
        <w:tc>
          <w:tcPr>
            <w:tcW w:w="14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3степени </w:t>
            </w:r>
          </w:p>
        </w:tc>
        <w:tc>
          <w:tcPr>
            <w:tcW w:w="14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степени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3.1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3.2 </w:t>
            </w:r>
          </w:p>
        </w:tc>
        <w:tc>
          <w:tcPr>
            <w:tcW w:w="14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3.3 </w:t>
            </w:r>
          </w:p>
        </w:tc>
        <w:tc>
          <w:tcPr>
            <w:tcW w:w="14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3.4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r>
      <w:tr w:rsidR="00F91C0F" w:rsidRPr="007636ED">
        <w:trPr>
          <w:trHeight w:val="288"/>
        </w:trPr>
        <w:tc>
          <w:tcPr>
            <w:tcW w:w="13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Iа </w:t>
            </w:r>
          </w:p>
        </w:tc>
        <w:tc>
          <w:tcPr>
            <w:tcW w:w="207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68(58-77) </w:t>
            </w:r>
          </w:p>
        </w:tc>
        <w:tc>
          <w:tcPr>
            <w:tcW w:w="3260"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22,2-26,4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26,5-26,6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26,7-27,4 </w:t>
            </w:r>
          </w:p>
        </w:tc>
        <w:tc>
          <w:tcPr>
            <w:tcW w:w="14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27,5-28,6 </w:t>
            </w:r>
          </w:p>
        </w:tc>
        <w:tc>
          <w:tcPr>
            <w:tcW w:w="14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28,7-31,0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&gt;31,0 </w:t>
            </w:r>
          </w:p>
        </w:tc>
      </w:tr>
      <w:tr w:rsidR="00F91C0F" w:rsidRPr="007636ED">
        <w:trPr>
          <w:trHeight w:val="286"/>
        </w:trPr>
        <w:tc>
          <w:tcPr>
            <w:tcW w:w="13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Iб </w:t>
            </w:r>
          </w:p>
        </w:tc>
        <w:tc>
          <w:tcPr>
            <w:tcW w:w="207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88(78-97) </w:t>
            </w:r>
          </w:p>
        </w:tc>
        <w:tc>
          <w:tcPr>
            <w:tcW w:w="3260"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21,5-25,8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25,9-26,1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26,2-26,9 </w:t>
            </w:r>
          </w:p>
        </w:tc>
        <w:tc>
          <w:tcPr>
            <w:tcW w:w="14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27,0-27,9 </w:t>
            </w:r>
          </w:p>
        </w:tc>
        <w:tc>
          <w:tcPr>
            <w:tcW w:w="14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28,0-30,3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&gt;30,3 </w:t>
            </w:r>
          </w:p>
        </w:tc>
      </w:tr>
      <w:tr w:rsidR="00F91C0F" w:rsidRPr="007636ED">
        <w:trPr>
          <w:trHeight w:val="286"/>
        </w:trPr>
        <w:tc>
          <w:tcPr>
            <w:tcW w:w="13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IIа </w:t>
            </w:r>
          </w:p>
        </w:tc>
        <w:tc>
          <w:tcPr>
            <w:tcW w:w="207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113(98-129) </w:t>
            </w:r>
          </w:p>
        </w:tc>
        <w:tc>
          <w:tcPr>
            <w:tcW w:w="3260"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20,5-25,8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25,2-25,5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25,6-26,2 </w:t>
            </w:r>
          </w:p>
        </w:tc>
        <w:tc>
          <w:tcPr>
            <w:tcW w:w="14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26,3-27,3 </w:t>
            </w:r>
          </w:p>
        </w:tc>
        <w:tc>
          <w:tcPr>
            <w:tcW w:w="14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27,4-29,9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&gt;29,9 </w:t>
            </w:r>
          </w:p>
        </w:tc>
      </w:tr>
      <w:tr w:rsidR="00F91C0F" w:rsidRPr="007636ED">
        <w:trPr>
          <w:trHeight w:val="286"/>
        </w:trPr>
        <w:tc>
          <w:tcPr>
            <w:tcW w:w="13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IIб </w:t>
            </w:r>
          </w:p>
        </w:tc>
        <w:tc>
          <w:tcPr>
            <w:tcW w:w="207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145(130-160) </w:t>
            </w:r>
          </w:p>
        </w:tc>
        <w:tc>
          <w:tcPr>
            <w:tcW w:w="3260"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19,5-23,9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24,0-24,2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24,3-25,0 </w:t>
            </w:r>
          </w:p>
        </w:tc>
        <w:tc>
          <w:tcPr>
            <w:tcW w:w="14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25,1-26,4 </w:t>
            </w:r>
          </w:p>
        </w:tc>
        <w:tc>
          <w:tcPr>
            <w:tcW w:w="14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26,5-29,1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&gt;29,1 </w:t>
            </w:r>
          </w:p>
        </w:tc>
      </w:tr>
      <w:tr w:rsidR="00F91C0F" w:rsidRPr="007636ED">
        <w:trPr>
          <w:trHeight w:val="286"/>
        </w:trPr>
        <w:tc>
          <w:tcPr>
            <w:tcW w:w="132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III </w:t>
            </w:r>
          </w:p>
        </w:tc>
        <w:tc>
          <w:tcPr>
            <w:tcW w:w="207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177(161-193) </w:t>
            </w:r>
          </w:p>
        </w:tc>
        <w:tc>
          <w:tcPr>
            <w:tcW w:w="3260"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18,0-21,8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21,9-22,2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22,3-23,4 </w:t>
            </w:r>
          </w:p>
        </w:tc>
        <w:tc>
          <w:tcPr>
            <w:tcW w:w="14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23,5-25,7 </w:t>
            </w:r>
          </w:p>
        </w:tc>
        <w:tc>
          <w:tcPr>
            <w:tcW w:w="14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25,8-27,9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&gt;27,9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6" w:right="0" w:firstLine="0"/>
        <w:jc w:val="left"/>
        <w:rPr>
          <w:sz w:val="24"/>
          <w:szCs w:val="24"/>
        </w:rPr>
      </w:pPr>
      <w:r w:rsidRPr="007636ED">
        <w:rPr>
          <w:sz w:val="24"/>
          <w:szCs w:val="24"/>
        </w:rPr>
        <w:t xml:space="preserve">* В соответствии с приложением 1 к СанПиН 2.2.4.548-96 «Гигиенические требования к микроклимату производственных помещений» или по </w:t>
      </w:r>
      <w:proofErr w:type="gramStart"/>
      <w:r w:rsidRPr="007636ED">
        <w:rPr>
          <w:sz w:val="24"/>
          <w:szCs w:val="24"/>
        </w:rPr>
        <w:t xml:space="preserve">формуле  </w:t>
      </w:r>
      <w:r w:rsidRPr="007636ED">
        <w:rPr>
          <w:i/>
          <w:sz w:val="24"/>
          <w:szCs w:val="24"/>
        </w:rPr>
        <w:t>Q</w:t>
      </w:r>
      <w:proofErr w:type="gramEnd"/>
      <w:r w:rsidRPr="007636ED">
        <w:rPr>
          <w:sz w:val="24"/>
          <w:szCs w:val="24"/>
        </w:rPr>
        <w:t xml:space="preserve"> = 4 х ЧСС – 255, </w:t>
      </w:r>
    </w:p>
    <w:p w:rsidR="00F91C0F" w:rsidRPr="007636ED" w:rsidRDefault="007636ED" w:rsidP="007636ED">
      <w:pPr>
        <w:spacing w:after="0" w:line="259" w:lineRule="auto"/>
        <w:ind w:left="20" w:right="0" w:firstLine="0"/>
        <w:rPr>
          <w:sz w:val="24"/>
          <w:szCs w:val="24"/>
        </w:rPr>
      </w:pPr>
      <w:r w:rsidRPr="007636ED">
        <w:rPr>
          <w:sz w:val="24"/>
          <w:szCs w:val="24"/>
        </w:rPr>
        <w:t xml:space="preserve">где </w:t>
      </w:r>
      <w:r w:rsidRPr="007636ED">
        <w:rPr>
          <w:i/>
          <w:sz w:val="24"/>
          <w:szCs w:val="24"/>
        </w:rPr>
        <w:t>Q</w:t>
      </w:r>
      <w:r w:rsidRPr="007636ED">
        <w:rPr>
          <w:sz w:val="24"/>
          <w:szCs w:val="24"/>
        </w:rPr>
        <w:t xml:space="preserve"> – общие энергозатраты, Вт/м</w:t>
      </w:r>
      <w:r w:rsidRPr="007636ED">
        <w:rPr>
          <w:sz w:val="24"/>
          <w:szCs w:val="24"/>
          <w:vertAlign w:val="superscript"/>
        </w:rPr>
        <w:t>2</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i/>
          <w:sz w:val="24"/>
          <w:szCs w:val="24"/>
        </w:rPr>
        <w:t>ЧСС</w:t>
      </w:r>
      <w:r w:rsidRPr="007636ED">
        <w:rPr>
          <w:sz w:val="24"/>
          <w:szCs w:val="24"/>
        </w:rPr>
        <w:t xml:space="preserve">– среднемесячная частота сердечных сокращений, определяемая как средневзвешенная величина с учетом времени, затраченного на выполнение различного вида работ и отдых.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righ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17.3 – Классы условий труда по </w:t>
      </w:r>
      <w:proofErr w:type="gramStart"/>
      <w:r w:rsidRPr="007636ED">
        <w:rPr>
          <w:sz w:val="24"/>
          <w:szCs w:val="24"/>
        </w:rPr>
        <w:t>показателю  температуры</w:t>
      </w:r>
      <w:proofErr w:type="gramEnd"/>
      <w:r w:rsidRPr="007636ED">
        <w:rPr>
          <w:sz w:val="24"/>
          <w:szCs w:val="24"/>
        </w:rPr>
        <w:t xml:space="preserve"> воздуха (</w:t>
      </w:r>
      <w:r w:rsidRPr="007636ED">
        <w:rPr>
          <w:sz w:val="24"/>
          <w:szCs w:val="24"/>
          <w:vertAlign w:val="superscript"/>
        </w:rPr>
        <w:t>о</w:t>
      </w:r>
      <w:r w:rsidRPr="007636ED">
        <w:rPr>
          <w:sz w:val="24"/>
          <w:szCs w:val="24"/>
        </w:rPr>
        <w:t xml:space="preserve">С, нижняя граница) при работе в производственных помещениях с охлаждающим микроклиматом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bl>
      <w:tblPr>
        <w:tblStyle w:val="TableGrid"/>
        <w:tblW w:w="14044" w:type="dxa"/>
        <w:tblInd w:w="-101" w:type="dxa"/>
        <w:tblCellMar>
          <w:top w:w="14" w:type="dxa"/>
          <w:left w:w="200" w:type="dxa"/>
          <w:bottom w:w="0" w:type="dxa"/>
          <w:right w:w="115" w:type="dxa"/>
        </w:tblCellMar>
        <w:tblLook w:val="04A0" w:firstRow="1" w:lastRow="0" w:firstColumn="1" w:lastColumn="0" w:noHBand="0" w:noVBand="1"/>
      </w:tblPr>
      <w:tblGrid>
        <w:gridCol w:w="1553"/>
        <w:gridCol w:w="2431"/>
        <w:gridCol w:w="1410"/>
        <w:gridCol w:w="1629"/>
        <w:gridCol w:w="1388"/>
        <w:gridCol w:w="1398"/>
        <w:gridCol w:w="1408"/>
        <w:gridCol w:w="1386"/>
        <w:gridCol w:w="1441"/>
      </w:tblGrid>
      <w:tr w:rsidR="00F91C0F" w:rsidRPr="007636ED">
        <w:trPr>
          <w:trHeight w:val="288"/>
        </w:trPr>
        <w:tc>
          <w:tcPr>
            <w:tcW w:w="157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Категория работ * </w:t>
            </w:r>
          </w:p>
        </w:tc>
        <w:tc>
          <w:tcPr>
            <w:tcW w:w="2501"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Общие </w:t>
            </w:r>
          </w:p>
          <w:p w:rsidR="00F91C0F" w:rsidRPr="007636ED" w:rsidRDefault="007636ED" w:rsidP="007636ED">
            <w:pPr>
              <w:spacing w:after="0" w:line="259" w:lineRule="auto"/>
              <w:ind w:left="0" w:right="0" w:firstLine="0"/>
              <w:jc w:val="center"/>
              <w:rPr>
                <w:sz w:val="24"/>
                <w:szCs w:val="24"/>
              </w:rPr>
            </w:pPr>
            <w:r w:rsidRPr="007636ED">
              <w:rPr>
                <w:sz w:val="24"/>
                <w:szCs w:val="24"/>
              </w:rPr>
              <w:lastRenderedPageBreak/>
              <w:t>энергозатраты,  Вт/м</w:t>
            </w:r>
            <w:r w:rsidRPr="007636ED">
              <w:rPr>
                <w:sz w:val="24"/>
                <w:szCs w:val="24"/>
                <w:vertAlign w:val="superscript"/>
              </w:rPr>
              <w:t>2</w:t>
            </w:r>
            <w:r w:rsidRPr="007636ED">
              <w:rPr>
                <w:sz w:val="24"/>
                <w:szCs w:val="24"/>
              </w:rPr>
              <w:t xml:space="preserve">* </w:t>
            </w:r>
          </w:p>
        </w:tc>
        <w:tc>
          <w:tcPr>
            <w:tcW w:w="1419"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418"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4263" w:type="dxa"/>
            <w:gridSpan w:val="3"/>
            <w:tcBorders>
              <w:top w:val="single" w:sz="4" w:space="0" w:color="000000"/>
              <w:left w:val="nil"/>
              <w:bottom w:val="single" w:sz="4" w:space="0" w:color="000000"/>
              <w:right w:val="nil"/>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Класс условий труда </w:t>
            </w:r>
          </w:p>
        </w:tc>
        <w:tc>
          <w:tcPr>
            <w:tcW w:w="1417"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452"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419"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Оптималь ный </w:t>
            </w:r>
          </w:p>
        </w:tc>
        <w:tc>
          <w:tcPr>
            <w:tcW w:w="1418"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Допустимый </w:t>
            </w:r>
          </w:p>
        </w:tc>
        <w:tc>
          <w:tcPr>
            <w:tcW w:w="4263" w:type="dxa"/>
            <w:gridSpan w:val="3"/>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333" w:right="0" w:firstLine="0"/>
              <w:jc w:val="center"/>
              <w:rPr>
                <w:sz w:val="24"/>
                <w:szCs w:val="24"/>
              </w:rPr>
            </w:pPr>
            <w:r w:rsidRPr="007636ED">
              <w:rPr>
                <w:sz w:val="24"/>
                <w:szCs w:val="24"/>
              </w:rPr>
              <w:t xml:space="preserve">Вредный </w:t>
            </w:r>
          </w:p>
        </w:tc>
        <w:tc>
          <w:tcPr>
            <w:tcW w:w="1417"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452"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Опасный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(экстрем.)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степени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2степени </w:t>
            </w:r>
          </w:p>
        </w:tc>
        <w:tc>
          <w:tcPr>
            <w:tcW w:w="14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3степени </w:t>
            </w:r>
          </w:p>
        </w:tc>
        <w:tc>
          <w:tcPr>
            <w:tcW w:w="14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степени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4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3.1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3.2 </w:t>
            </w:r>
          </w:p>
        </w:tc>
        <w:tc>
          <w:tcPr>
            <w:tcW w:w="14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3.3 </w:t>
            </w:r>
          </w:p>
        </w:tc>
        <w:tc>
          <w:tcPr>
            <w:tcW w:w="14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3.4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r>
      <w:tr w:rsidR="00F91C0F" w:rsidRPr="007636ED">
        <w:trPr>
          <w:trHeight w:val="562"/>
        </w:trPr>
        <w:tc>
          <w:tcPr>
            <w:tcW w:w="15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Iа </w:t>
            </w:r>
          </w:p>
        </w:tc>
        <w:tc>
          <w:tcPr>
            <w:tcW w:w="250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68(58-77)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 </w:t>
            </w:r>
          </w:p>
          <w:p w:rsidR="00F91C0F" w:rsidRPr="007636ED" w:rsidRDefault="007636ED" w:rsidP="007636ED">
            <w:pPr>
              <w:spacing w:after="0" w:line="259" w:lineRule="auto"/>
              <w:ind w:left="17" w:right="0" w:firstLine="0"/>
              <w:jc w:val="left"/>
              <w:rPr>
                <w:sz w:val="24"/>
                <w:szCs w:val="24"/>
              </w:rPr>
            </w:pPr>
            <w:r w:rsidRPr="007636ED">
              <w:rPr>
                <w:sz w:val="24"/>
                <w:szCs w:val="24"/>
              </w:rPr>
              <w:t xml:space="preserve">СанПиН* </w:t>
            </w:r>
          </w:p>
        </w:tc>
        <w:tc>
          <w:tcPr>
            <w:tcW w:w="14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 </w:t>
            </w:r>
          </w:p>
          <w:p w:rsidR="00F91C0F" w:rsidRPr="007636ED" w:rsidRDefault="007636ED" w:rsidP="007636ED">
            <w:pPr>
              <w:spacing w:after="0" w:line="259" w:lineRule="auto"/>
              <w:ind w:left="16" w:right="0" w:firstLine="0"/>
              <w:jc w:val="left"/>
              <w:rPr>
                <w:sz w:val="24"/>
                <w:szCs w:val="24"/>
              </w:rPr>
            </w:pPr>
            <w:r w:rsidRPr="007636ED">
              <w:rPr>
                <w:sz w:val="24"/>
                <w:szCs w:val="24"/>
              </w:rPr>
              <w:t xml:space="preserve">СанПиН*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 </w:t>
            </w:r>
          </w:p>
        </w:tc>
        <w:tc>
          <w:tcPr>
            <w:tcW w:w="14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 </w:t>
            </w:r>
          </w:p>
        </w:tc>
        <w:tc>
          <w:tcPr>
            <w:tcW w:w="14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562"/>
        </w:trPr>
        <w:tc>
          <w:tcPr>
            <w:tcW w:w="15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Iб </w:t>
            </w:r>
          </w:p>
        </w:tc>
        <w:tc>
          <w:tcPr>
            <w:tcW w:w="250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88(78-97)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 </w:t>
            </w:r>
          </w:p>
          <w:p w:rsidR="00F91C0F" w:rsidRPr="007636ED" w:rsidRDefault="007636ED" w:rsidP="007636ED">
            <w:pPr>
              <w:spacing w:after="0" w:line="259" w:lineRule="auto"/>
              <w:ind w:left="17" w:right="0" w:firstLine="0"/>
              <w:jc w:val="left"/>
              <w:rPr>
                <w:sz w:val="24"/>
                <w:szCs w:val="24"/>
              </w:rPr>
            </w:pPr>
            <w:r w:rsidRPr="007636ED">
              <w:rPr>
                <w:sz w:val="24"/>
                <w:szCs w:val="24"/>
              </w:rPr>
              <w:t xml:space="preserve">СанПиН* </w:t>
            </w:r>
          </w:p>
        </w:tc>
        <w:tc>
          <w:tcPr>
            <w:tcW w:w="14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 </w:t>
            </w:r>
          </w:p>
          <w:p w:rsidR="00F91C0F" w:rsidRPr="007636ED" w:rsidRDefault="007636ED" w:rsidP="007636ED">
            <w:pPr>
              <w:spacing w:after="0" w:line="259" w:lineRule="auto"/>
              <w:ind w:left="16" w:right="0" w:firstLine="0"/>
              <w:jc w:val="left"/>
              <w:rPr>
                <w:sz w:val="24"/>
                <w:szCs w:val="24"/>
              </w:rPr>
            </w:pPr>
            <w:r w:rsidRPr="007636ED">
              <w:rPr>
                <w:sz w:val="24"/>
                <w:szCs w:val="24"/>
              </w:rPr>
              <w:t xml:space="preserve">СанПиН*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17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c>
          <w:tcPr>
            <w:tcW w:w="14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 </w:t>
            </w:r>
          </w:p>
        </w:tc>
        <w:tc>
          <w:tcPr>
            <w:tcW w:w="14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562"/>
        </w:trPr>
        <w:tc>
          <w:tcPr>
            <w:tcW w:w="15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IIа </w:t>
            </w:r>
          </w:p>
        </w:tc>
        <w:tc>
          <w:tcPr>
            <w:tcW w:w="250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113(98-129)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 </w:t>
            </w:r>
          </w:p>
          <w:p w:rsidR="00F91C0F" w:rsidRPr="007636ED" w:rsidRDefault="007636ED" w:rsidP="007636ED">
            <w:pPr>
              <w:spacing w:after="0" w:line="259" w:lineRule="auto"/>
              <w:ind w:left="17" w:right="0" w:firstLine="0"/>
              <w:jc w:val="left"/>
              <w:rPr>
                <w:sz w:val="24"/>
                <w:szCs w:val="24"/>
              </w:rPr>
            </w:pPr>
            <w:r w:rsidRPr="007636ED">
              <w:rPr>
                <w:sz w:val="24"/>
                <w:szCs w:val="24"/>
              </w:rPr>
              <w:t xml:space="preserve">СанПиН* </w:t>
            </w:r>
          </w:p>
        </w:tc>
        <w:tc>
          <w:tcPr>
            <w:tcW w:w="14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 </w:t>
            </w:r>
          </w:p>
          <w:p w:rsidR="00F91C0F" w:rsidRPr="007636ED" w:rsidRDefault="007636ED" w:rsidP="007636ED">
            <w:pPr>
              <w:spacing w:after="0" w:line="259" w:lineRule="auto"/>
              <w:ind w:left="16" w:right="0" w:firstLine="0"/>
              <w:jc w:val="left"/>
              <w:rPr>
                <w:sz w:val="24"/>
                <w:szCs w:val="24"/>
              </w:rPr>
            </w:pPr>
            <w:r w:rsidRPr="007636ED">
              <w:rPr>
                <w:sz w:val="24"/>
                <w:szCs w:val="24"/>
              </w:rPr>
              <w:t xml:space="preserve">СанПиН*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14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14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564"/>
        </w:trPr>
        <w:tc>
          <w:tcPr>
            <w:tcW w:w="15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IIб </w:t>
            </w:r>
          </w:p>
        </w:tc>
        <w:tc>
          <w:tcPr>
            <w:tcW w:w="250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145(130-160)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 </w:t>
            </w:r>
          </w:p>
          <w:p w:rsidR="00F91C0F" w:rsidRPr="007636ED" w:rsidRDefault="007636ED" w:rsidP="007636ED">
            <w:pPr>
              <w:spacing w:after="0" w:line="259" w:lineRule="auto"/>
              <w:ind w:left="17" w:right="0" w:firstLine="0"/>
              <w:jc w:val="left"/>
              <w:rPr>
                <w:sz w:val="24"/>
                <w:szCs w:val="24"/>
              </w:rPr>
            </w:pPr>
            <w:r w:rsidRPr="007636ED">
              <w:rPr>
                <w:sz w:val="24"/>
                <w:szCs w:val="24"/>
              </w:rPr>
              <w:t xml:space="preserve">СанПиН* </w:t>
            </w:r>
          </w:p>
        </w:tc>
        <w:tc>
          <w:tcPr>
            <w:tcW w:w="14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 </w:t>
            </w:r>
          </w:p>
          <w:p w:rsidR="00F91C0F" w:rsidRPr="007636ED" w:rsidRDefault="007636ED" w:rsidP="007636ED">
            <w:pPr>
              <w:spacing w:after="0" w:line="259" w:lineRule="auto"/>
              <w:ind w:left="16" w:right="0" w:firstLine="0"/>
              <w:jc w:val="left"/>
              <w:rPr>
                <w:sz w:val="24"/>
                <w:szCs w:val="24"/>
              </w:rPr>
            </w:pPr>
            <w:r w:rsidRPr="007636ED">
              <w:rPr>
                <w:sz w:val="24"/>
                <w:szCs w:val="24"/>
              </w:rPr>
              <w:t xml:space="preserve">СанПиН*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14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 </w:t>
            </w:r>
          </w:p>
        </w:tc>
        <w:tc>
          <w:tcPr>
            <w:tcW w:w="14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562"/>
        </w:trPr>
        <w:tc>
          <w:tcPr>
            <w:tcW w:w="15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III </w:t>
            </w:r>
          </w:p>
        </w:tc>
        <w:tc>
          <w:tcPr>
            <w:tcW w:w="250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177(161-193)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 </w:t>
            </w:r>
          </w:p>
          <w:p w:rsidR="00F91C0F" w:rsidRPr="007636ED" w:rsidRDefault="007636ED" w:rsidP="007636ED">
            <w:pPr>
              <w:spacing w:after="0" w:line="259" w:lineRule="auto"/>
              <w:ind w:left="17" w:right="0" w:firstLine="0"/>
              <w:jc w:val="left"/>
              <w:rPr>
                <w:sz w:val="24"/>
                <w:szCs w:val="24"/>
              </w:rPr>
            </w:pPr>
            <w:r w:rsidRPr="007636ED">
              <w:rPr>
                <w:sz w:val="24"/>
                <w:szCs w:val="24"/>
              </w:rPr>
              <w:t xml:space="preserve">СанПиН* </w:t>
            </w:r>
          </w:p>
        </w:tc>
        <w:tc>
          <w:tcPr>
            <w:tcW w:w="14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 </w:t>
            </w:r>
          </w:p>
          <w:p w:rsidR="00F91C0F" w:rsidRPr="007636ED" w:rsidRDefault="007636ED" w:rsidP="007636ED">
            <w:pPr>
              <w:spacing w:after="0" w:line="259" w:lineRule="auto"/>
              <w:ind w:left="16" w:right="0" w:firstLine="0"/>
              <w:jc w:val="left"/>
              <w:rPr>
                <w:sz w:val="24"/>
                <w:szCs w:val="24"/>
              </w:rPr>
            </w:pPr>
            <w:r w:rsidRPr="007636ED">
              <w:rPr>
                <w:sz w:val="24"/>
                <w:szCs w:val="24"/>
              </w:rPr>
              <w:t xml:space="preserve">СанПиН*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142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 </w:t>
            </w:r>
          </w:p>
        </w:tc>
        <w:tc>
          <w:tcPr>
            <w:tcW w:w="14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bl>
    <w:p w:rsidR="00F91C0F" w:rsidRPr="007636ED" w:rsidRDefault="007636ED" w:rsidP="007636ED">
      <w:pPr>
        <w:spacing w:after="0" w:line="259" w:lineRule="auto"/>
        <w:ind w:left="20" w:right="0" w:firstLine="0"/>
        <w:rPr>
          <w:sz w:val="24"/>
          <w:szCs w:val="24"/>
        </w:rPr>
      </w:pPr>
      <w:r w:rsidRPr="007636ED">
        <w:rPr>
          <w:sz w:val="24"/>
          <w:szCs w:val="24"/>
        </w:rPr>
        <w:t xml:space="preserve">*В соответствии с приложением 1 </w:t>
      </w:r>
      <w:proofErr w:type="gramStart"/>
      <w:r w:rsidRPr="007636ED">
        <w:rPr>
          <w:sz w:val="24"/>
          <w:szCs w:val="24"/>
        </w:rPr>
        <w:t>к СанПиН</w:t>
      </w:r>
      <w:proofErr w:type="gramEnd"/>
      <w:r w:rsidRPr="007636ED">
        <w:rPr>
          <w:sz w:val="24"/>
          <w:szCs w:val="24"/>
        </w:rPr>
        <w:t xml:space="preserve"> 2.2.4.548-96 «Гигиенические требования к микроклимату производственных помещений»  </w:t>
      </w:r>
    </w:p>
    <w:p w:rsidR="00F91C0F" w:rsidRPr="007636ED" w:rsidRDefault="007636ED" w:rsidP="007636ED">
      <w:pPr>
        <w:spacing w:after="0" w:line="259" w:lineRule="auto"/>
        <w:ind w:left="20" w:right="0" w:firstLine="0"/>
        <w:rPr>
          <w:sz w:val="24"/>
          <w:szCs w:val="24"/>
        </w:rPr>
      </w:pPr>
      <w:r w:rsidRPr="007636ED">
        <w:rPr>
          <w:sz w:val="24"/>
          <w:szCs w:val="24"/>
        </w:rPr>
        <w:t xml:space="preserve">** Применительно к 3 классу </w:t>
      </w:r>
      <w:proofErr w:type="gramStart"/>
      <w:r w:rsidRPr="007636ED">
        <w:rPr>
          <w:sz w:val="24"/>
          <w:szCs w:val="24"/>
        </w:rPr>
        <w:t>условий  труда</w:t>
      </w:r>
      <w:proofErr w:type="gramEnd"/>
      <w:r w:rsidRPr="007636ED">
        <w:rPr>
          <w:sz w:val="24"/>
          <w:szCs w:val="24"/>
        </w:rPr>
        <w:t xml:space="preserve"> приведена температура воздуха, </w:t>
      </w:r>
      <w:r w:rsidRPr="007636ED">
        <w:rPr>
          <w:sz w:val="24"/>
          <w:szCs w:val="24"/>
          <w:vertAlign w:val="superscript"/>
        </w:rPr>
        <w:t>о</w:t>
      </w:r>
      <w:r w:rsidRPr="007636ED">
        <w:rPr>
          <w:sz w:val="24"/>
          <w:szCs w:val="24"/>
        </w:rPr>
        <w:t xml:space="preserve">С </w:t>
      </w:r>
    </w:p>
    <w:p w:rsidR="00F91C0F" w:rsidRPr="007636ED" w:rsidRDefault="007636ED" w:rsidP="007636ED">
      <w:pPr>
        <w:spacing w:after="0" w:line="259" w:lineRule="auto"/>
        <w:ind w:left="20" w:right="0" w:firstLine="0"/>
        <w:rPr>
          <w:sz w:val="24"/>
          <w:szCs w:val="24"/>
        </w:rPr>
      </w:pPr>
      <w:r w:rsidRPr="007636ED">
        <w:rPr>
          <w:sz w:val="24"/>
          <w:szCs w:val="24"/>
        </w:rPr>
        <w:t xml:space="preserve">Примечание. При увеличении скорости движения воздуха на 0,1 м/с от оптимальной </w:t>
      </w:r>
      <w:proofErr w:type="gramStart"/>
      <w:r w:rsidRPr="007636ED">
        <w:rPr>
          <w:sz w:val="24"/>
          <w:szCs w:val="24"/>
        </w:rPr>
        <w:t>( по</w:t>
      </w:r>
      <w:proofErr w:type="gramEnd"/>
      <w:r w:rsidRPr="007636ED">
        <w:rPr>
          <w:sz w:val="24"/>
          <w:szCs w:val="24"/>
        </w:rPr>
        <w:t xml:space="preserve"> СанПиН «Гигиенические требования к микроклимату производственных помещений») температура воздуха должна быть увеличена на 0,2 </w:t>
      </w:r>
      <w:r w:rsidRPr="007636ED">
        <w:rPr>
          <w:sz w:val="24"/>
          <w:szCs w:val="24"/>
          <w:vertAlign w:val="superscript"/>
        </w:rPr>
        <w:t>о</w:t>
      </w:r>
      <w:r w:rsidRPr="007636ED">
        <w:rPr>
          <w:sz w:val="24"/>
          <w:szCs w:val="24"/>
        </w:rPr>
        <w:t xml:space="preserve">С.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Таблица 17.4– Оптимальные и допустимые величины показателей микроклимата на рабочих местах производственных помещений</w:t>
      </w: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bl>
      <w:tblPr>
        <w:tblStyle w:val="TableGrid"/>
        <w:tblW w:w="14258" w:type="dxa"/>
        <w:tblInd w:w="-101" w:type="dxa"/>
        <w:tblCellMar>
          <w:top w:w="14" w:type="dxa"/>
          <w:left w:w="106" w:type="dxa"/>
          <w:bottom w:w="0" w:type="dxa"/>
          <w:right w:w="94" w:type="dxa"/>
        </w:tblCellMar>
        <w:tblLook w:val="04A0" w:firstRow="1" w:lastRow="0" w:firstColumn="1" w:lastColumn="0" w:noHBand="0" w:noVBand="1"/>
      </w:tblPr>
      <w:tblGrid>
        <w:gridCol w:w="1385"/>
        <w:gridCol w:w="2551"/>
        <w:gridCol w:w="1702"/>
        <w:gridCol w:w="1558"/>
        <w:gridCol w:w="1844"/>
        <w:gridCol w:w="1702"/>
        <w:gridCol w:w="3516"/>
      </w:tblGrid>
      <w:tr w:rsidR="00F91C0F" w:rsidRPr="007636ED">
        <w:trPr>
          <w:trHeight w:val="562"/>
        </w:trPr>
        <w:tc>
          <w:tcPr>
            <w:tcW w:w="138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Период года </w:t>
            </w:r>
          </w:p>
        </w:tc>
        <w:tc>
          <w:tcPr>
            <w:tcW w:w="2551"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Категория тяжести работ </w:t>
            </w:r>
          </w:p>
        </w:tc>
        <w:tc>
          <w:tcPr>
            <w:tcW w:w="3260"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Температуры воздуха, </w:t>
            </w:r>
            <w:r w:rsidRPr="007636ED">
              <w:rPr>
                <w:sz w:val="24"/>
                <w:szCs w:val="24"/>
                <w:vertAlign w:val="superscript"/>
              </w:rPr>
              <w:t>о</w:t>
            </w:r>
            <w:r w:rsidRPr="007636ED">
              <w:rPr>
                <w:sz w:val="24"/>
                <w:szCs w:val="24"/>
              </w:rPr>
              <w:t xml:space="preserve">С </w:t>
            </w:r>
          </w:p>
        </w:tc>
        <w:tc>
          <w:tcPr>
            <w:tcW w:w="354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Относительная влажность воздуха, % </w:t>
            </w:r>
          </w:p>
        </w:tc>
        <w:tc>
          <w:tcPr>
            <w:tcW w:w="3517"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Скорость движения воздуха (оптимальная), м/с, не более </w:t>
            </w:r>
          </w:p>
        </w:tc>
      </w:tr>
      <w:tr w:rsidR="00F91C0F" w:rsidRPr="007636ED">
        <w:trPr>
          <w:trHeight w:val="490"/>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2" w:right="0" w:firstLine="0"/>
              <w:jc w:val="left"/>
              <w:rPr>
                <w:sz w:val="24"/>
                <w:szCs w:val="24"/>
              </w:rPr>
            </w:pPr>
            <w:r w:rsidRPr="007636ED">
              <w:rPr>
                <w:sz w:val="24"/>
                <w:szCs w:val="24"/>
              </w:rPr>
              <w:t xml:space="preserve">оптимальные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8" w:right="0" w:firstLine="0"/>
              <w:jc w:val="left"/>
              <w:rPr>
                <w:sz w:val="24"/>
                <w:szCs w:val="24"/>
              </w:rPr>
            </w:pPr>
            <w:r w:rsidRPr="007636ED">
              <w:rPr>
                <w:sz w:val="24"/>
                <w:szCs w:val="24"/>
              </w:rPr>
              <w:t xml:space="preserve">допустимые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оптимальная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допустимая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138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lastRenderedPageBreak/>
              <w:t xml:space="preserve">Холодный </w:t>
            </w:r>
          </w:p>
        </w:tc>
        <w:tc>
          <w:tcPr>
            <w:tcW w:w="255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Легкая – Iа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22-24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20-25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40-60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15-75 </w:t>
            </w:r>
          </w:p>
        </w:tc>
        <w:tc>
          <w:tcPr>
            <w:tcW w:w="35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0,1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Легкая –Iб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21-23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19-24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40-60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15-75 </w:t>
            </w:r>
          </w:p>
        </w:tc>
        <w:tc>
          <w:tcPr>
            <w:tcW w:w="35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0,1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Среднейтяжести-IIа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18-20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17-23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40-60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15-75 </w:t>
            </w:r>
          </w:p>
        </w:tc>
        <w:tc>
          <w:tcPr>
            <w:tcW w:w="35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0,2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Среднейтяжести-IIб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17-19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15-22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40-60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15-75 </w:t>
            </w:r>
          </w:p>
        </w:tc>
        <w:tc>
          <w:tcPr>
            <w:tcW w:w="35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0,2 </w:t>
            </w:r>
          </w:p>
        </w:tc>
      </w:tr>
      <w:tr w:rsidR="00F91C0F" w:rsidRPr="007636ED">
        <w:trPr>
          <w:trHeight w:val="288"/>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Тяжелая -III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16-18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13-21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40-60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15-75 </w:t>
            </w:r>
          </w:p>
        </w:tc>
        <w:tc>
          <w:tcPr>
            <w:tcW w:w="35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0,3 </w:t>
            </w:r>
          </w:p>
        </w:tc>
      </w:tr>
      <w:tr w:rsidR="00F91C0F" w:rsidRPr="007636ED">
        <w:trPr>
          <w:trHeight w:val="286"/>
        </w:trPr>
        <w:tc>
          <w:tcPr>
            <w:tcW w:w="138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Теплый </w:t>
            </w:r>
          </w:p>
        </w:tc>
        <w:tc>
          <w:tcPr>
            <w:tcW w:w="255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Легкая – Iа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23-25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21-28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40-60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15-75 </w:t>
            </w:r>
          </w:p>
        </w:tc>
        <w:tc>
          <w:tcPr>
            <w:tcW w:w="35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0,1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Легкая –Iб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22-24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20-28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40-60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15-75 </w:t>
            </w:r>
          </w:p>
        </w:tc>
        <w:tc>
          <w:tcPr>
            <w:tcW w:w="35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0,2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Среднейтяжести-IIа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21-23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18-27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40-60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15-75 </w:t>
            </w:r>
          </w:p>
        </w:tc>
        <w:tc>
          <w:tcPr>
            <w:tcW w:w="35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0,3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Среднейтяжести-IIб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20-22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16-27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40-60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15-75 </w:t>
            </w:r>
          </w:p>
        </w:tc>
        <w:tc>
          <w:tcPr>
            <w:tcW w:w="35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0,3 </w:t>
            </w:r>
          </w:p>
        </w:tc>
      </w:tr>
      <w:tr w:rsidR="00F91C0F" w:rsidRPr="007636ED">
        <w:trPr>
          <w:trHeight w:val="288"/>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Тяжелая -III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18-20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15-26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40-60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15-75 </w:t>
            </w:r>
          </w:p>
        </w:tc>
        <w:tc>
          <w:tcPr>
            <w:tcW w:w="351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0,4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righ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righ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Таблица 17.5 – Классы условий труда в зависимости от параметров световой среды производственных помещений</w:t>
      </w:r>
      <w:r w:rsidRPr="007636ED">
        <w:rPr>
          <w:sz w:val="24"/>
          <w:szCs w:val="24"/>
        </w:rPr>
        <w:t xml:space="preserve"> </w:t>
      </w:r>
    </w:p>
    <w:tbl>
      <w:tblPr>
        <w:tblStyle w:val="TableGrid"/>
        <w:tblW w:w="13896" w:type="dxa"/>
        <w:tblInd w:w="149" w:type="dxa"/>
        <w:tblCellMar>
          <w:top w:w="14" w:type="dxa"/>
          <w:left w:w="100" w:type="dxa"/>
          <w:bottom w:w="0" w:type="dxa"/>
          <w:right w:w="62" w:type="dxa"/>
        </w:tblCellMar>
        <w:tblLook w:val="04A0" w:firstRow="1" w:lastRow="0" w:firstColumn="1" w:lastColumn="0" w:noHBand="0" w:noVBand="1"/>
      </w:tblPr>
      <w:tblGrid>
        <w:gridCol w:w="2568"/>
        <w:gridCol w:w="2827"/>
        <w:gridCol w:w="1552"/>
        <w:gridCol w:w="1560"/>
        <w:gridCol w:w="1843"/>
        <w:gridCol w:w="1561"/>
        <w:gridCol w:w="1985"/>
      </w:tblGrid>
      <w:tr w:rsidR="00F91C0F" w:rsidRPr="007636ED">
        <w:trPr>
          <w:trHeight w:val="286"/>
        </w:trPr>
        <w:tc>
          <w:tcPr>
            <w:tcW w:w="5395" w:type="dxa"/>
            <w:gridSpan w:val="2"/>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9"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Фактор, показатель </w:t>
            </w:r>
          </w:p>
        </w:tc>
        <w:tc>
          <w:tcPr>
            <w:tcW w:w="6516" w:type="dxa"/>
            <w:gridSpan w:val="4"/>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3051" w:right="0" w:firstLine="0"/>
              <w:jc w:val="left"/>
              <w:rPr>
                <w:sz w:val="24"/>
                <w:szCs w:val="24"/>
              </w:rPr>
            </w:pPr>
            <w:r w:rsidRPr="007636ED">
              <w:rPr>
                <w:sz w:val="24"/>
                <w:szCs w:val="24"/>
              </w:rPr>
              <w:t xml:space="preserve">Класс условий  труда </w:t>
            </w:r>
          </w:p>
        </w:tc>
        <w:tc>
          <w:tcPr>
            <w:tcW w:w="1985"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0" w:type="auto"/>
            <w:gridSpan w:val="2"/>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552"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7" w:right="0" w:firstLine="0"/>
              <w:rPr>
                <w:sz w:val="24"/>
                <w:szCs w:val="24"/>
              </w:rPr>
            </w:pPr>
            <w:r w:rsidRPr="007636ED">
              <w:rPr>
                <w:sz w:val="24"/>
                <w:szCs w:val="24"/>
              </w:rPr>
              <w:t xml:space="preserve">Допустимый </w:t>
            </w:r>
          </w:p>
        </w:tc>
        <w:tc>
          <w:tcPr>
            <w:tcW w:w="4964" w:type="dxa"/>
            <w:gridSpan w:val="3"/>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2730" w:right="0" w:firstLine="0"/>
              <w:jc w:val="left"/>
              <w:rPr>
                <w:sz w:val="24"/>
                <w:szCs w:val="24"/>
              </w:rPr>
            </w:pPr>
            <w:r w:rsidRPr="007636ED">
              <w:rPr>
                <w:sz w:val="24"/>
                <w:szCs w:val="24"/>
              </w:rPr>
              <w:t xml:space="preserve">Вредный – 3 </w:t>
            </w:r>
          </w:p>
        </w:tc>
        <w:tc>
          <w:tcPr>
            <w:tcW w:w="1985"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0" w:type="auto"/>
            <w:gridSpan w:val="2"/>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степени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степени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степени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степени </w:t>
            </w:r>
          </w:p>
        </w:tc>
      </w:tr>
      <w:tr w:rsidR="00F91C0F" w:rsidRPr="007636ED">
        <w:trPr>
          <w:trHeight w:val="288"/>
        </w:trPr>
        <w:tc>
          <w:tcPr>
            <w:tcW w:w="0" w:type="auto"/>
            <w:gridSpan w:val="2"/>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5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3.1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3.2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3.3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3.4 </w:t>
            </w:r>
          </w:p>
        </w:tc>
      </w:tr>
      <w:tr w:rsidR="00F91C0F" w:rsidRPr="007636ED">
        <w:trPr>
          <w:trHeight w:val="975"/>
        </w:trPr>
        <w:tc>
          <w:tcPr>
            <w:tcW w:w="539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ЕСТЕСТВЕННОЕ ОСВЕЩЕНИЕ</w:t>
            </w:r>
            <w:r w:rsidRPr="007636ED">
              <w:rPr>
                <w:sz w:val="24"/>
                <w:szCs w:val="24"/>
              </w:rPr>
              <w:t xml:space="preserve"> </w:t>
            </w:r>
          </w:p>
          <w:p w:rsidR="00F91C0F" w:rsidRPr="007636ED" w:rsidRDefault="007636ED" w:rsidP="007636ED">
            <w:pPr>
              <w:spacing w:after="0" w:line="259" w:lineRule="auto"/>
              <w:ind w:right="0" w:firstLine="0"/>
              <w:jc w:val="left"/>
              <w:rPr>
                <w:sz w:val="24"/>
                <w:szCs w:val="24"/>
              </w:rPr>
            </w:pPr>
            <w:r w:rsidRPr="007636ED">
              <w:rPr>
                <w:sz w:val="24"/>
                <w:szCs w:val="24"/>
              </w:rPr>
              <w:t xml:space="preserve">Коэффициент естественной освещенности (КЕО, </w:t>
            </w:r>
          </w:p>
          <w:p w:rsidR="00F91C0F" w:rsidRPr="007636ED" w:rsidRDefault="007636ED" w:rsidP="007636ED">
            <w:pPr>
              <w:spacing w:after="0" w:line="259" w:lineRule="auto"/>
              <w:ind w:left="11" w:right="0" w:firstLine="0"/>
              <w:jc w:val="left"/>
              <w:rPr>
                <w:sz w:val="24"/>
                <w:szCs w:val="24"/>
              </w:rPr>
            </w:pPr>
            <w:r w:rsidRPr="007636ED">
              <w:rPr>
                <w:sz w:val="24"/>
                <w:szCs w:val="24"/>
              </w:rPr>
              <w:t xml:space="preserve">%) </w:t>
            </w:r>
          </w:p>
        </w:tc>
        <w:tc>
          <w:tcPr>
            <w:tcW w:w="15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rFonts w:eastAsia="Calibri"/>
                <w:sz w:val="24"/>
                <w:szCs w:val="24"/>
              </w:rPr>
              <w:t>≥ 0,6*</w:t>
            </w:r>
            <w:r w:rsidRPr="007636ED">
              <w:rPr>
                <w:sz w:val="24"/>
                <w:szCs w:val="24"/>
              </w:rPr>
              <w:t xml:space="preserve"> </w:t>
            </w:r>
          </w:p>
          <w:p w:rsidR="00F91C0F" w:rsidRPr="007636ED" w:rsidRDefault="007636ED" w:rsidP="007636ED">
            <w:pPr>
              <w:spacing w:after="0" w:line="259" w:lineRule="auto"/>
              <w:ind w:left="14" w:right="0" w:firstLine="0"/>
              <w:jc w:val="center"/>
              <w:rPr>
                <w:sz w:val="24"/>
                <w:szCs w:val="24"/>
              </w:rPr>
            </w:pPr>
            <w:r w:rsidRPr="007636ED">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0,1-0,6*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&lt;0,1**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9" w:right="0" w:firstLine="0"/>
              <w:jc w:val="center"/>
              <w:rPr>
                <w:sz w:val="24"/>
                <w:szCs w:val="24"/>
              </w:rPr>
            </w:pPr>
            <w:r w:rsidRPr="007636ED">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0" w:right="0" w:firstLine="0"/>
              <w:jc w:val="center"/>
              <w:rPr>
                <w:sz w:val="24"/>
                <w:szCs w:val="24"/>
              </w:rPr>
            </w:pPr>
            <w:r w:rsidRPr="007636ED">
              <w:rPr>
                <w:sz w:val="24"/>
                <w:szCs w:val="24"/>
              </w:rPr>
              <w:t xml:space="preserve"> </w:t>
            </w:r>
          </w:p>
        </w:tc>
      </w:tr>
      <w:tr w:rsidR="00F91C0F" w:rsidRPr="007636ED">
        <w:trPr>
          <w:trHeight w:val="425"/>
        </w:trPr>
        <w:tc>
          <w:tcPr>
            <w:tcW w:w="539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lastRenderedPageBreak/>
              <w:t>ИСКУССТВЕННОЕ ОСВЕЩЕНИЕ</w:t>
            </w:r>
            <w:r w:rsidRPr="007636ED">
              <w:rPr>
                <w:sz w:val="24"/>
                <w:szCs w:val="24"/>
              </w:rPr>
              <w:t xml:space="preserve"> </w:t>
            </w:r>
          </w:p>
        </w:tc>
        <w:tc>
          <w:tcPr>
            <w:tcW w:w="15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4" w:right="0" w:firstLine="0"/>
              <w:jc w:val="center"/>
              <w:rPr>
                <w:sz w:val="24"/>
                <w:szCs w:val="24"/>
              </w:rPr>
            </w:pPr>
            <w:r w:rsidRPr="007636ED">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3" w:right="0" w:firstLine="0"/>
              <w:jc w:val="center"/>
              <w:rPr>
                <w:sz w:val="24"/>
                <w:szCs w:val="24"/>
              </w:rPr>
            </w:pPr>
            <w:r w:rsidRPr="007636ED">
              <w:rPr>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8" w:right="0" w:firstLine="0"/>
              <w:jc w:val="center"/>
              <w:rPr>
                <w:sz w:val="24"/>
                <w:szCs w:val="24"/>
              </w:rPr>
            </w:pPr>
            <w:r w:rsidRPr="007636ED">
              <w:rPr>
                <w:sz w:val="24"/>
                <w:szCs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9" w:right="0" w:firstLine="0"/>
              <w:jc w:val="center"/>
              <w:rPr>
                <w:sz w:val="24"/>
                <w:szCs w:val="24"/>
              </w:rPr>
            </w:pPr>
            <w:r w:rsidRPr="007636ED">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0" w:right="0" w:firstLine="0"/>
              <w:jc w:val="center"/>
              <w:rPr>
                <w:sz w:val="24"/>
                <w:szCs w:val="24"/>
              </w:rPr>
            </w:pPr>
            <w:r w:rsidRPr="007636ED">
              <w:rPr>
                <w:sz w:val="24"/>
                <w:szCs w:val="24"/>
              </w:rPr>
              <w:t xml:space="preserve"> </w:t>
            </w:r>
          </w:p>
        </w:tc>
      </w:tr>
      <w:tr w:rsidR="00F91C0F" w:rsidRPr="007636ED">
        <w:trPr>
          <w:trHeight w:val="835"/>
        </w:trPr>
        <w:tc>
          <w:tcPr>
            <w:tcW w:w="2568"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 w:right="0" w:firstLine="0"/>
              <w:jc w:val="left"/>
              <w:rPr>
                <w:sz w:val="24"/>
                <w:szCs w:val="24"/>
              </w:rPr>
            </w:pPr>
            <w:r w:rsidRPr="007636ED">
              <w:rPr>
                <w:sz w:val="24"/>
                <w:szCs w:val="24"/>
              </w:rPr>
              <w:t xml:space="preserve">Освещенность рабочей поверхности (Е, лк) для разрядов </w:t>
            </w:r>
          </w:p>
          <w:p w:rsidR="00F91C0F" w:rsidRPr="007636ED" w:rsidRDefault="007636ED" w:rsidP="007636ED">
            <w:pPr>
              <w:spacing w:after="0" w:line="259" w:lineRule="auto"/>
              <w:ind w:left="11" w:right="0" w:firstLine="0"/>
              <w:jc w:val="left"/>
              <w:rPr>
                <w:sz w:val="24"/>
                <w:szCs w:val="24"/>
              </w:rPr>
            </w:pPr>
            <w:r w:rsidRPr="007636ED">
              <w:rPr>
                <w:sz w:val="24"/>
                <w:szCs w:val="24"/>
              </w:rPr>
              <w:t xml:space="preserve">зрительных работ </w:t>
            </w:r>
          </w:p>
          <w:p w:rsidR="00F91C0F" w:rsidRPr="007636ED" w:rsidRDefault="007636ED" w:rsidP="007636ED">
            <w:pPr>
              <w:spacing w:after="0" w:line="259" w:lineRule="auto"/>
              <w:ind w:right="0" w:firstLine="0"/>
              <w:jc w:val="left"/>
              <w:rPr>
                <w:sz w:val="24"/>
                <w:szCs w:val="24"/>
              </w:rPr>
            </w:pPr>
            <w:r w:rsidRPr="007636ED">
              <w:rPr>
                <w:sz w:val="24"/>
                <w:szCs w:val="24"/>
              </w:rPr>
              <w:t xml:space="preserve"> </w:t>
            </w:r>
          </w:p>
        </w:tc>
        <w:tc>
          <w:tcPr>
            <w:tcW w:w="282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 – IV, VII </w:t>
            </w:r>
          </w:p>
        </w:tc>
        <w:tc>
          <w:tcPr>
            <w:tcW w:w="15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Ен***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0,5Ен&lt;Ен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&lt;Ен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9" w:right="0" w:firstLine="0"/>
              <w:jc w:val="center"/>
              <w:rPr>
                <w:sz w:val="24"/>
                <w:szCs w:val="24"/>
              </w:rPr>
            </w:pPr>
            <w:r w:rsidRPr="007636ED">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0" w:right="0" w:firstLine="0"/>
              <w:jc w:val="center"/>
              <w:rPr>
                <w:sz w:val="24"/>
                <w:szCs w:val="24"/>
              </w:rPr>
            </w:pPr>
            <w:r w:rsidRPr="007636ED">
              <w:rPr>
                <w:sz w:val="24"/>
                <w:szCs w:val="24"/>
              </w:rPr>
              <w:t xml:space="preserve"> </w:t>
            </w:r>
          </w:p>
        </w:tc>
      </w:tr>
      <w:tr w:rsidR="00F91C0F" w:rsidRPr="007636ED">
        <w:trPr>
          <w:trHeight w:val="554"/>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82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right="0" w:firstLine="0"/>
              <w:jc w:val="left"/>
              <w:rPr>
                <w:sz w:val="24"/>
                <w:szCs w:val="24"/>
              </w:rPr>
            </w:pPr>
            <w:r w:rsidRPr="007636ED">
              <w:rPr>
                <w:b/>
                <w:sz w:val="24"/>
                <w:szCs w:val="24"/>
              </w:rPr>
              <w:t>V, VI, VIII-XIV</w:t>
            </w:r>
            <w:r w:rsidRPr="007636ED">
              <w:rPr>
                <w:sz w:val="24"/>
                <w:szCs w:val="24"/>
              </w:rPr>
              <w:t xml:space="preserve"> </w:t>
            </w:r>
          </w:p>
        </w:tc>
        <w:tc>
          <w:tcPr>
            <w:tcW w:w="15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Ен***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&lt;Ен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 w:right="0" w:firstLine="0"/>
              <w:jc w:val="left"/>
              <w:rPr>
                <w:sz w:val="24"/>
                <w:szCs w:val="24"/>
              </w:rPr>
            </w:pPr>
            <w:r w:rsidRPr="007636ED">
              <w:rPr>
                <w:sz w:val="24"/>
                <w:szCs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 w:right="0" w:firstLine="0"/>
              <w:jc w:val="left"/>
              <w:rPr>
                <w:sz w:val="24"/>
                <w:szCs w:val="24"/>
              </w:rPr>
            </w:pPr>
            <w:r w:rsidRPr="007636ED">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 w:right="0" w:firstLine="0"/>
              <w:jc w:val="left"/>
              <w:rPr>
                <w:sz w:val="24"/>
                <w:szCs w:val="24"/>
              </w:rPr>
            </w:pPr>
            <w:r w:rsidRPr="007636ED">
              <w:rPr>
                <w:sz w:val="24"/>
                <w:szCs w:val="24"/>
              </w:rPr>
              <w:t xml:space="preserve"> </w:t>
            </w:r>
          </w:p>
        </w:tc>
      </w:tr>
      <w:tr w:rsidR="00F91C0F" w:rsidRPr="007636ED">
        <w:trPr>
          <w:trHeight w:val="286"/>
        </w:trPr>
        <w:tc>
          <w:tcPr>
            <w:tcW w:w="539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right="0" w:firstLine="0"/>
              <w:jc w:val="left"/>
              <w:rPr>
                <w:sz w:val="24"/>
                <w:szCs w:val="24"/>
              </w:rPr>
            </w:pPr>
            <w:r w:rsidRPr="007636ED">
              <w:rPr>
                <w:sz w:val="24"/>
                <w:szCs w:val="24"/>
              </w:rPr>
              <w:t xml:space="preserve">Показатель ослепленности(Р, отн. ед) </w:t>
            </w:r>
          </w:p>
        </w:tc>
        <w:tc>
          <w:tcPr>
            <w:tcW w:w="15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Рн***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&gt;Рн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8" w:right="0" w:firstLine="0"/>
              <w:jc w:val="center"/>
              <w:rPr>
                <w:sz w:val="24"/>
                <w:szCs w:val="24"/>
              </w:rPr>
            </w:pPr>
            <w:r w:rsidRPr="007636ED">
              <w:rPr>
                <w:sz w:val="24"/>
                <w:szCs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9" w:right="0" w:firstLine="0"/>
              <w:jc w:val="center"/>
              <w:rPr>
                <w:sz w:val="24"/>
                <w:szCs w:val="24"/>
              </w:rPr>
            </w:pPr>
            <w:r w:rsidRPr="007636ED">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0" w:right="0" w:firstLine="0"/>
              <w:jc w:val="center"/>
              <w:rPr>
                <w:sz w:val="24"/>
                <w:szCs w:val="24"/>
              </w:rPr>
            </w:pPr>
            <w:r w:rsidRPr="007636ED">
              <w:rPr>
                <w:sz w:val="24"/>
                <w:szCs w:val="24"/>
              </w:rPr>
              <w:t xml:space="preserve"> </w:t>
            </w:r>
          </w:p>
        </w:tc>
      </w:tr>
      <w:tr w:rsidR="00F91C0F" w:rsidRPr="007636ED">
        <w:trPr>
          <w:trHeight w:val="286"/>
        </w:trPr>
        <w:tc>
          <w:tcPr>
            <w:tcW w:w="539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right="0" w:firstLine="0"/>
              <w:jc w:val="left"/>
              <w:rPr>
                <w:sz w:val="24"/>
                <w:szCs w:val="24"/>
              </w:rPr>
            </w:pPr>
            <w:r w:rsidRPr="007636ED">
              <w:rPr>
                <w:sz w:val="24"/>
                <w:szCs w:val="24"/>
              </w:rPr>
              <w:t xml:space="preserve">Отраженная блескость </w:t>
            </w:r>
          </w:p>
        </w:tc>
        <w:tc>
          <w:tcPr>
            <w:tcW w:w="15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отсутствие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наличие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8" w:right="0" w:firstLine="0"/>
              <w:jc w:val="center"/>
              <w:rPr>
                <w:sz w:val="24"/>
                <w:szCs w:val="24"/>
              </w:rPr>
            </w:pPr>
            <w:r w:rsidRPr="007636ED">
              <w:rPr>
                <w:sz w:val="24"/>
                <w:szCs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9" w:right="0" w:firstLine="0"/>
              <w:jc w:val="center"/>
              <w:rPr>
                <w:sz w:val="24"/>
                <w:szCs w:val="24"/>
              </w:rPr>
            </w:pPr>
            <w:r w:rsidRPr="007636ED">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0" w:right="0" w:firstLine="0"/>
              <w:jc w:val="center"/>
              <w:rPr>
                <w:sz w:val="24"/>
                <w:szCs w:val="24"/>
              </w:rPr>
            </w:pPr>
            <w:r w:rsidRPr="007636ED">
              <w:rPr>
                <w:sz w:val="24"/>
                <w:szCs w:val="24"/>
              </w:rPr>
              <w:t xml:space="preserve"> </w:t>
            </w:r>
          </w:p>
        </w:tc>
      </w:tr>
      <w:tr w:rsidR="00F91C0F" w:rsidRPr="007636ED">
        <w:trPr>
          <w:trHeight w:val="286"/>
        </w:trPr>
        <w:tc>
          <w:tcPr>
            <w:tcW w:w="539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right="0" w:firstLine="0"/>
              <w:jc w:val="left"/>
              <w:rPr>
                <w:sz w:val="24"/>
                <w:szCs w:val="24"/>
              </w:rPr>
            </w:pPr>
            <w:r w:rsidRPr="007636ED">
              <w:rPr>
                <w:sz w:val="24"/>
                <w:szCs w:val="24"/>
              </w:rPr>
              <w:t xml:space="preserve">Коэффициент пульсации освещенности (Кп, %) </w:t>
            </w:r>
          </w:p>
        </w:tc>
        <w:tc>
          <w:tcPr>
            <w:tcW w:w="15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Кпн***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&gt;Кпн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8" w:right="0" w:firstLine="0"/>
              <w:jc w:val="center"/>
              <w:rPr>
                <w:sz w:val="24"/>
                <w:szCs w:val="24"/>
              </w:rPr>
            </w:pPr>
            <w:r w:rsidRPr="007636ED">
              <w:rPr>
                <w:sz w:val="24"/>
                <w:szCs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9" w:right="0" w:firstLine="0"/>
              <w:jc w:val="center"/>
              <w:rPr>
                <w:sz w:val="24"/>
                <w:szCs w:val="24"/>
              </w:rPr>
            </w:pPr>
            <w:r w:rsidRPr="007636ED">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0" w:right="0" w:firstLine="0"/>
              <w:jc w:val="center"/>
              <w:rPr>
                <w:sz w:val="24"/>
                <w:szCs w:val="24"/>
              </w:rPr>
            </w:pPr>
            <w:r w:rsidRPr="007636ED">
              <w:rPr>
                <w:sz w:val="24"/>
                <w:szCs w:val="24"/>
              </w:rPr>
              <w:t xml:space="preserve"> </w:t>
            </w:r>
          </w:p>
        </w:tc>
      </w:tr>
      <w:tr w:rsidR="00F91C0F" w:rsidRPr="007636ED">
        <w:trPr>
          <w:trHeight w:val="288"/>
        </w:trPr>
        <w:tc>
          <w:tcPr>
            <w:tcW w:w="539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right="0" w:firstLine="0"/>
              <w:jc w:val="left"/>
              <w:rPr>
                <w:sz w:val="24"/>
                <w:szCs w:val="24"/>
              </w:rPr>
            </w:pPr>
            <w:r w:rsidRPr="007636ED">
              <w:rPr>
                <w:sz w:val="24"/>
                <w:szCs w:val="24"/>
              </w:rPr>
              <w:t>Яркость (L, кд/м</w:t>
            </w:r>
            <w:r w:rsidRPr="007636ED">
              <w:rPr>
                <w:sz w:val="24"/>
                <w:szCs w:val="24"/>
                <w:vertAlign w:val="superscript"/>
              </w:rPr>
              <w:t>2</w:t>
            </w:r>
            <w:r w:rsidRPr="007636ED">
              <w:rPr>
                <w:sz w:val="24"/>
                <w:szCs w:val="24"/>
              </w:rPr>
              <w:t xml:space="preserve">) </w:t>
            </w:r>
          </w:p>
        </w:tc>
        <w:tc>
          <w:tcPr>
            <w:tcW w:w="15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Lн***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&gt;Lн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8" w:right="0" w:firstLine="0"/>
              <w:jc w:val="center"/>
              <w:rPr>
                <w:sz w:val="24"/>
                <w:szCs w:val="24"/>
              </w:rPr>
            </w:pPr>
            <w:r w:rsidRPr="007636ED">
              <w:rPr>
                <w:sz w:val="24"/>
                <w:szCs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9" w:right="0" w:firstLine="0"/>
              <w:jc w:val="center"/>
              <w:rPr>
                <w:sz w:val="24"/>
                <w:szCs w:val="24"/>
              </w:rPr>
            </w:pPr>
            <w:r w:rsidRPr="007636ED">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0" w:right="0" w:firstLine="0"/>
              <w:jc w:val="center"/>
              <w:rPr>
                <w:sz w:val="24"/>
                <w:szCs w:val="24"/>
              </w:rPr>
            </w:pPr>
            <w:r w:rsidRPr="007636ED">
              <w:rPr>
                <w:sz w:val="24"/>
                <w:szCs w:val="24"/>
              </w:rPr>
              <w:t xml:space="preserve"> </w:t>
            </w:r>
          </w:p>
        </w:tc>
      </w:tr>
      <w:tr w:rsidR="00F91C0F" w:rsidRPr="007636ED">
        <w:trPr>
          <w:trHeight w:val="562"/>
        </w:trPr>
        <w:tc>
          <w:tcPr>
            <w:tcW w:w="539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 w:right="0" w:firstLine="0"/>
              <w:rPr>
                <w:sz w:val="24"/>
                <w:szCs w:val="24"/>
              </w:rPr>
            </w:pPr>
            <w:r w:rsidRPr="007636ED">
              <w:rPr>
                <w:sz w:val="24"/>
                <w:szCs w:val="24"/>
              </w:rPr>
              <w:t xml:space="preserve">Неравномерность распределения яркости (С, отн. ед.) </w:t>
            </w:r>
          </w:p>
        </w:tc>
        <w:tc>
          <w:tcPr>
            <w:tcW w:w="15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Сн***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&gt;Сн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8" w:right="0" w:firstLine="0"/>
              <w:jc w:val="center"/>
              <w:rPr>
                <w:sz w:val="24"/>
                <w:szCs w:val="24"/>
              </w:rPr>
            </w:pPr>
            <w:r w:rsidRPr="007636ED">
              <w:rPr>
                <w:sz w:val="24"/>
                <w:szCs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9" w:right="0" w:firstLine="0"/>
              <w:jc w:val="center"/>
              <w:rPr>
                <w:sz w:val="24"/>
                <w:szCs w:val="24"/>
              </w:rPr>
            </w:pPr>
            <w:r w:rsidRPr="007636ED">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0" w:right="0" w:firstLine="0"/>
              <w:jc w:val="center"/>
              <w:rPr>
                <w:sz w:val="24"/>
                <w:szCs w:val="24"/>
              </w:rPr>
            </w:pPr>
            <w:r w:rsidRPr="007636ED">
              <w:rPr>
                <w:sz w:val="24"/>
                <w:szCs w:val="24"/>
              </w:rPr>
              <w:t xml:space="preserve"> </w:t>
            </w:r>
          </w:p>
        </w:tc>
      </w:tr>
    </w:tbl>
    <w:p w:rsidR="00F91C0F" w:rsidRPr="007636ED" w:rsidRDefault="007636ED" w:rsidP="007636ED">
      <w:pPr>
        <w:spacing w:after="0" w:line="259" w:lineRule="auto"/>
        <w:ind w:right="0" w:firstLine="0"/>
        <w:rPr>
          <w:sz w:val="24"/>
          <w:szCs w:val="24"/>
        </w:rPr>
      </w:pPr>
      <w:r w:rsidRPr="007636ED">
        <w:rPr>
          <w:sz w:val="24"/>
          <w:szCs w:val="24"/>
        </w:rPr>
        <w:t xml:space="preserve">* Для первой группы административных районов по ресурсам светового климата (в соответствии со СНиП 23-05-95 ** При наличии мер по компенсации ультрафиолетовой недостаточности – класс 3.1. </w:t>
      </w:r>
    </w:p>
    <w:p w:rsidR="00F91C0F" w:rsidRPr="007636ED" w:rsidRDefault="007636ED" w:rsidP="007636ED">
      <w:pPr>
        <w:spacing w:after="0" w:line="259" w:lineRule="auto"/>
        <w:ind w:right="0" w:firstLine="0"/>
        <w:rPr>
          <w:sz w:val="24"/>
          <w:szCs w:val="24"/>
        </w:rPr>
      </w:pPr>
      <w:r w:rsidRPr="007636ED">
        <w:rPr>
          <w:sz w:val="24"/>
          <w:szCs w:val="24"/>
        </w:rPr>
        <w:t>*** Нормативные значения: освещенности Ен, показателя ослепленности – Рн, коэффициента пульсации освещенности – Кпн, яркости – Lн, неравномерности распределения яркости – Сн в соответствии со СНиП 23-05-95 и отраслевыми (ведомственными) нормативными документами по освещению.</w:t>
      </w:r>
    </w:p>
    <w:p w:rsidR="00F91C0F" w:rsidRPr="007636ED" w:rsidRDefault="00F91C0F" w:rsidP="007636ED">
      <w:pPr>
        <w:spacing w:after="0" w:line="259" w:lineRule="auto"/>
        <w:ind w:right="0" w:firstLine="0"/>
        <w:rPr>
          <w:sz w:val="24"/>
          <w:szCs w:val="24"/>
        </w:rPr>
        <w:sectPr w:rsidR="00F91C0F" w:rsidRPr="007636ED">
          <w:footerReference w:type="even" r:id="rId231"/>
          <w:footerReference w:type="default" r:id="rId232"/>
          <w:footerReference w:type="first" r:id="rId233"/>
          <w:pgSz w:w="16838" w:h="11906" w:orient="landscape"/>
          <w:pgMar w:top="1711" w:right="1063" w:bottom="1344" w:left="1130" w:header="720" w:footer="719" w:gutter="0"/>
          <w:cols w:space="720"/>
        </w:sectPr>
      </w:pPr>
    </w:p>
    <w:p w:rsidR="00F91C0F" w:rsidRPr="007636ED" w:rsidRDefault="007636ED" w:rsidP="007636ED">
      <w:pPr>
        <w:spacing w:after="0" w:line="259" w:lineRule="auto"/>
        <w:ind w:left="18" w:right="0" w:firstLine="0"/>
        <w:rPr>
          <w:sz w:val="24"/>
          <w:szCs w:val="24"/>
        </w:rPr>
      </w:pPr>
      <w:proofErr w:type="gramStart"/>
      <w:r w:rsidRPr="007636ED">
        <w:rPr>
          <w:b/>
          <w:sz w:val="24"/>
          <w:szCs w:val="24"/>
        </w:rPr>
        <w:lastRenderedPageBreak/>
        <w:t>Таблица  17.6</w:t>
      </w:r>
      <w:proofErr w:type="gramEnd"/>
      <w:r w:rsidRPr="007636ED">
        <w:rPr>
          <w:b/>
          <w:sz w:val="24"/>
          <w:szCs w:val="24"/>
        </w:rPr>
        <w:t xml:space="preserve"> – Нормы искусственного и естественного освещения в соответствии со СНиП 23–05–95</w:t>
      </w:r>
      <w:r w:rsidRPr="007636ED">
        <w:rPr>
          <w:sz w:val="24"/>
          <w:szCs w:val="24"/>
        </w:rPr>
        <w:t xml:space="preserve"> </w:t>
      </w:r>
    </w:p>
    <w:p w:rsidR="00F91C0F" w:rsidRPr="007636ED" w:rsidRDefault="007636ED" w:rsidP="007636ED">
      <w:pPr>
        <w:spacing w:after="0" w:line="259" w:lineRule="auto"/>
        <w:ind w:left="72" w:right="0" w:firstLine="0"/>
        <w:jc w:val="center"/>
        <w:rPr>
          <w:sz w:val="24"/>
          <w:szCs w:val="24"/>
        </w:rPr>
      </w:pPr>
      <w:r w:rsidRPr="007636ED">
        <w:rPr>
          <w:sz w:val="24"/>
          <w:szCs w:val="24"/>
        </w:rPr>
        <w:t xml:space="preserve"> </w:t>
      </w:r>
    </w:p>
    <w:tbl>
      <w:tblPr>
        <w:tblStyle w:val="TableGrid"/>
        <w:tblW w:w="8474" w:type="dxa"/>
        <w:tblInd w:w="718" w:type="dxa"/>
        <w:tblCellMar>
          <w:top w:w="14" w:type="dxa"/>
          <w:left w:w="103" w:type="dxa"/>
          <w:bottom w:w="0" w:type="dxa"/>
          <w:right w:w="51" w:type="dxa"/>
        </w:tblCellMar>
        <w:tblLook w:val="04A0" w:firstRow="1" w:lastRow="0" w:firstColumn="1" w:lastColumn="0" w:noHBand="0" w:noVBand="1"/>
      </w:tblPr>
      <w:tblGrid>
        <w:gridCol w:w="2236"/>
        <w:gridCol w:w="1836"/>
        <w:gridCol w:w="1140"/>
        <w:gridCol w:w="1419"/>
        <w:gridCol w:w="1843"/>
      </w:tblGrid>
      <w:tr w:rsidR="00F91C0F" w:rsidRPr="007636ED">
        <w:trPr>
          <w:trHeight w:val="1601"/>
        </w:trPr>
        <w:tc>
          <w:tcPr>
            <w:tcW w:w="22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Характеристика зрительной работы </w:t>
            </w:r>
          </w:p>
        </w:tc>
        <w:tc>
          <w:tcPr>
            <w:tcW w:w="18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Наименьший размер объекта различения, мм </w:t>
            </w:r>
          </w:p>
        </w:tc>
        <w:tc>
          <w:tcPr>
            <w:tcW w:w="11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Разряд зритель ной работы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Освещенно сть при общем освеще- нии, лк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КЕО при естественном освещении (боковом), % </w:t>
            </w:r>
          </w:p>
        </w:tc>
      </w:tr>
      <w:tr w:rsidR="00F91C0F" w:rsidRPr="007636ED">
        <w:trPr>
          <w:trHeight w:val="286"/>
        </w:trPr>
        <w:tc>
          <w:tcPr>
            <w:tcW w:w="223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Наивысшей точности </w:t>
            </w:r>
          </w:p>
        </w:tc>
        <w:tc>
          <w:tcPr>
            <w:tcW w:w="1836"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Менее 0,15 </w:t>
            </w:r>
          </w:p>
        </w:tc>
        <w:tc>
          <w:tcPr>
            <w:tcW w:w="11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Iа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84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b/>
                <w:sz w:val="24"/>
                <w:szCs w:val="24"/>
              </w:rPr>
              <w:t>Iб</w:t>
            </w:r>
            <w:r w:rsidRPr="007636ED">
              <w:rPr>
                <w:sz w:val="24"/>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1250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Iв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750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Iг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9"/>
        </w:trPr>
        <w:tc>
          <w:tcPr>
            <w:tcW w:w="223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Очень высокой точности </w:t>
            </w:r>
          </w:p>
        </w:tc>
        <w:tc>
          <w:tcPr>
            <w:tcW w:w="1836"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1" w:right="0" w:firstLine="0"/>
              <w:jc w:val="left"/>
              <w:rPr>
                <w:sz w:val="24"/>
                <w:szCs w:val="24"/>
              </w:rPr>
            </w:pPr>
            <w:r w:rsidRPr="007636ED">
              <w:rPr>
                <w:sz w:val="24"/>
                <w:szCs w:val="24"/>
              </w:rPr>
              <w:t xml:space="preserve">От 0,15 до 0,30 </w:t>
            </w:r>
          </w:p>
        </w:tc>
        <w:tc>
          <w:tcPr>
            <w:tcW w:w="11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IIа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84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IIб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750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IIв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IIг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223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left"/>
              <w:rPr>
                <w:sz w:val="24"/>
                <w:szCs w:val="24"/>
              </w:rPr>
            </w:pPr>
            <w:r w:rsidRPr="007636ED">
              <w:rPr>
                <w:sz w:val="24"/>
                <w:szCs w:val="24"/>
              </w:rPr>
              <w:t xml:space="preserve">Высокой точности </w:t>
            </w:r>
          </w:p>
        </w:tc>
        <w:tc>
          <w:tcPr>
            <w:tcW w:w="1836"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От 0,30 до 0,5 </w:t>
            </w:r>
          </w:p>
        </w:tc>
        <w:tc>
          <w:tcPr>
            <w:tcW w:w="11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IIIа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500 </w:t>
            </w:r>
          </w:p>
        </w:tc>
        <w:tc>
          <w:tcPr>
            <w:tcW w:w="184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IIIб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8"/>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IIIв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IIIг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223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7" w:right="0" w:firstLine="0"/>
              <w:jc w:val="left"/>
              <w:rPr>
                <w:sz w:val="24"/>
                <w:szCs w:val="24"/>
              </w:rPr>
            </w:pPr>
            <w:r w:rsidRPr="007636ED">
              <w:rPr>
                <w:sz w:val="24"/>
                <w:szCs w:val="24"/>
              </w:rPr>
              <w:t xml:space="preserve">Средней точности </w:t>
            </w:r>
          </w:p>
        </w:tc>
        <w:tc>
          <w:tcPr>
            <w:tcW w:w="1836"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От 0,5 до 1,0 </w:t>
            </w:r>
          </w:p>
        </w:tc>
        <w:tc>
          <w:tcPr>
            <w:tcW w:w="11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IVа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tc>
        <w:tc>
          <w:tcPr>
            <w:tcW w:w="184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1,5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IVб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IVв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IVг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223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Малой точности </w:t>
            </w:r>
          </w:p>
        </w:tc>
        <w:tc>
          <w:tcPr>
            <w:tcW w:w="1836"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От 1,0 до 5,0 </w:t>
            </w:r>
          </w:p>
        </w:tc>
        <w:tc>
          <w:tcPr>
            <w:tcW w:w="11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Vа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tc>
        <w:tc>
          <w:tcPr>
            <w:tcW w:w="184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r>
      <w:tr w:rsidR="00F91C0F" w:rsidRPr="007636ED">
        <w:trPr>
          <w:trHeight w:val="288"/>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Vб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Vв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Vг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562"/>
        </w:trPr>
        <w:tc>
          <w:tcPr>
            <w:tcW w:w="22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Грубая(очень малой точности) </w:t>
            </w:r>
          </w:p>
        </w:tc>
        <w:tc>
          <w:tcPr>
            <w:tcW w:w="18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Более 5 </w:t>
            </w:r>
          </w:p>
        </w:tc>
        <w:tc>
          <w:tcPr>
            <w:tcW w:w="11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VI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r>
      <w:tr w:rsidR="00F91C0F" w:rsidRPr="007636ED">
        <w:trPr>
          <w:trHeight w:val="1992"/>
        </w:trPr>
        <w:tc>
          <w:tcPr>
            <w:tcW w:w="223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Общее наблюдение за </w:t>
            </w:r>
            <w:r w:rsidRPr="007636ED">
              <w:rPr>
                <w:sz w:val="24"/>
                <w:szCs w:val="24"/>
              </w:rPr>
              <w:tab/>
              <w:t xml:space="preserve">ходом производственного процесса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Постоянное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Периодическое </w:t>
            </w:r>
          </w:p>
        </w:tc>
        <w:tc>
          <w:tcPr>
            <w:tcW w:w="1836"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1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VIIIа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184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r>
      <w:tr w:rsidR="00F91C0F" w:rsidRPr="007636ED">
        <w:trPr>
          <w:trHeight w:val="977"/>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14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VIIIб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75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F91C0F" w:rsidP="007636ED">
      <w:pPr>
        <w:spacing w:after="0" w:line="259" w:lineRule="auto"/>
        <w:ind w:right="0" w:firstLine="0"/>
        <w:rPr>
          <w:sz w:val="24"/>
          <w:szCs w:val="24"/>
        </w:rPr>
        <w:sectPr w:rsidR="00F91C0F" w:rsidRPr="007636ED">
          <w:footerReference w:type="even" r:id="rId234"/>
          <w:footerReference w:type="default" r:id="rId235"/>
          <w:footerReference w:type="first" r:id="rId236"/>
          <w:pgSz w:w="11906" w:h="16838"/>
          <w:pgMar w:top="1440" w:right="852" w:bottom="1440" w:left="1700" w:header="720" w:footer="719" w:gutter="0"/>
          <w:cols w:space="720"/>
        </w:sectPr>
      </w:pP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Таблица 17.7 – Классы условий труда в зависимости от содержания в воздухе рабочей зоны вредных веществ химической природы (превышение ПДК, раз) </w:t>
      </w:r>
    </w:p>
    <w:tbl>
      <w:tblPr>
        <w:tblStyle w:val="TableGrid"/>
        <w:tblW w:w="14176" w:type="dxa"/>
        <w:tblInd w:w="-101" w:type="dxa"/>
        <w:tblCellMar>
          <w:top w:w="14" w:type="dxa"/>
          <w:left w:w="108" w:type="dxa"/>
          <w:bottom w:w="0" w:type="dxa"/>
          <w:right w:w="49" w:type="dxa"/>
        </w:tblCellMar>
        <w:tblLook w:val="04A0" w:firstRow="1" w:lastRow="0" w:firstColumn="1" w:lastColumn="0" w:noHBand="0" w:noVBand="1"/>
      </w:tblPr>
      <w:tblGrid>
        <w:gridCol w:w="3794"/>
        <w:gridCol w:w="1275"/>
        <w:gridCol w:w="1985"/>
        <w:gridCol w:w="1985"/>
        <w:gridCol w:w="1841"/>
        <w:gridCol w:w="1844"/>
        <w:gridCol w:w="1452"/>
      </w:tblGrid>
      <w:tr w:rsidR="00F91C0F" w:rsidRPr="007636ED">
        <w:trPr>
          <w:trHeight w:val="286"/>
        </w:trPr>
        <w:tc>
          <w:tcPr>
            <w:tcW w:w="379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Вредные вещества </w:t>
            </w:r>
          </w:p>
        </w:tc>
        <w:tc>
          <w:tcPr>
            <w:tcW w:w="3260" w:type="dxa"/>
            <w:gridSpan w:val="2"/>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3826" w:type="dxa"/>
            <w:gridSpan w:val="2"/>
            <w:tcBorders>
              <w:top w:val="single" w:sz="4" w:space="0" w:color="000000"/>
              <w:left w:val="nil"/>
              <w:bottom w:val="single" w:sz="4" w:space="0" w:color="000000"/>
              <w:right w:val="nil"/>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Класс условий труда </w:t>
            </w:r>
          </w:p>
        </w:tc>
        <w:tc>
          <w:tcPr>
            <w:tcW w:w="1844"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452"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564"/>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Допустим ый </w:t>
            </w:r>
          </w:p>
        </w:tc>
        <w:tc>
          <w:tcPr>
            <w:tcW w:w="1985"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3826" w:type="dxa"/>
            <w:gridSpan w:val="2"/>
            <w:tcBorders>
              <w:top w:val="single" w:sz="4" w:space="0" w:color="000000"/>
              <w:left w:val="nil"/>
              <w:bottom w:val="single" w:sz="4" w:space="0" w:color="000000"/>
              <w:right w:val="nil"/>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Вредный </w:t>
            </w:r>
          </w:p>
        </w:tc>
        <w:tc>
          <w:tcPr>
            <w:tcW w:w="1844"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4" w:right="0" w:firstLine="0"/>
              <w:jc w:val="left"/>
              <w:rPr>
                <w:sz w:val="24"/>
                <w:szCs w:val="24"/>
              </w:rPr>
            </w:pPr>
            <w:r w:rsidRPr="007636ED">
              <w:rPr>
                <w:sz w:val="24"/>
                <w:szCs w:val="24"/>
              </w:rPr>
              <w:t xml:space="preserve">Опасный </w:t>
            </w:r>
          </w:p>
        </w:tc>
      </w:tr>
      <w:tr w:rsidR="00F91C0F" w:rsidRPr="007636ED">
        <w:trPr>
          <w:trHeight w:val="332"/>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3.1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3.2 </w:t>
            </w:r>
          </w:p>
        </w:tc>
        <w:tc>
          <w:tcPr>
            <w:tcW w:w="184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3.3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3.4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r>
      <w:tr w:rsidR="00F91C0F" w:rsidRPr="007636ED">
        <w:trPr>
          <w:trHeight w:val="838"/>
        </w:trPr>
        <w:tc>
          <w:tcPr>
            <w:tcW w:w="37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Вредные вещества 1-2 класса опасности, за исключением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перечисленных ниже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 ПДК</w:t>
            </w:r>
            <w:r w:rsidRPr="007636ED">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1,1-3,0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3,1-6,0 </w:t>
            </w:r>
          </w:p>
        </w:tc>
        <w:tc>
          <w:tcPr>
            <w:tcW w:w="184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6,1-10,0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10,1-20,0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&gt;20,0 </w:t>
            </w:r>
          </w:p>
        </w:tc>
      </w:tr>
      <w:tr w:rsidR="00F91C0F" w:rsidRPr="007636ED">
        <w:trPr>
          <w:trHeight w:val="838"/>
        </w:trPr>
        <w:tc>
          <w:tcPr>
            <w:tcW w:w="37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Вредные вещества 3-4 класса опасности, за исключением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перечисленных ниже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 ПДК</w:t>
            </w:r>
            <w:r w:rsidRPr="007636ED">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1,1-3,0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3,1-10,0 </w:t>
            </w:r>
          </w:p>
        </w:tc>
        <w:tc>
          <w:tcPr>
            <w:tcW w:w="184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&gt;10,0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 w:right="0" w:firstLine="0"/>
              <w:jc w:val="center"/>
              <w:rPr>
                <w:sz w:val="24"/>
                <w:szCs w:val="24"/>
              </w:rPr>
            </w:pPr>
            <w:r w:rsidRPr="007636ED">
              <w:rPr>
                <w:sz w:val="24"/>
                <w:szCs w:val="24"/>
              </w:rPr>
              <w:t xml:space="preserve">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3" w:right="0" w:firstLine="0"/>
              <w:jc w:val="center"/>
              <w:rPr>
                <w:sz w:val="24"/>
                <w:szCs w:val="24"/>
              </w:rPr>
            </w:pPr>
            <w:r w:rsidRPr="007636ED">
              <w:rPr>
                <w:sz w:val="24"/>
                <w:szCs w:val="24"/>
              </w:rPr>
              <w:t xml:space="preserve"> </w:t>
            </w:r>
          </w:p>
        </w:tc>
      </w:tr>
      <w:tr w:rsidR="00F91C0F" w:rsidRPr="007636ED">
        <w:trPr>
          <w:trHeight w:val="1390"/>
        </w:trPr>
        <w:tc>
          <w:tcPr>
            <w:tcW w:w="37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Вещества, опасные для развития острого отравления с остронаправленным механизмом действия, раздражающего действия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 ПДК</w:t>
            </w:r>
            <w:r w:rsidRPr="007636ED">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1,1-2,0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2,1-4,0 </w:t>
            </w:r>
          </w:p>
        </w:tc>
        <w:tc>
          <w:tcPr>
            <w:tcW w:w="184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4,1-6,0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6,1-10,0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&gt;10,0 </w:t>
            </w:r>
          </w:p>
        </w:tc>
      </w:tr>
      <w:tr w:rsidR="00F91C0F" w:rsidRPr="007636ED">
        <w:trPr>
          <w:trHeight w:val="334"/>
        </w:trPr>
        <w:tc>
          <w:tcPr>
            <w:tcW w:w="37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Канцерогены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 ПДК</w:t>
            </w:r>
            <w:r w:rsidRPr="007636ED">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1,1-3,0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3,1-6,0 </w:t>
            </w:r>
          </w:p>
        </w:tc>
        <w:tc>
          <w:tcPr>
            <w:tcW w:w="184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6,1-10,0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&gt;10,0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3" w:right="0" w:firstLine="0"/>
              <w:jc w:val="center"/>
              <w:rPr>
                <w:sz w:val="24"/>
                <w:szCs w:val="24"/>
              </w:rPr>
            </w:pPr>
            <w:r w:rsidRPr="007636ED">
              <w:rPr>
                <w:sz w:val="24"/>
                <w:szCs w:val="24"/>
              </w:rPr>
              <w:t xml:space="preserve"> </w:t>
            </w:r>
          </w:p>
        </w:tc>
      </w:tr>
      <w:tr w:rsidR="00F91C0F" w:rsidRPr="007636ED">
        <w:trPr>
          <w:trHeight w:val="331"/>
        </w:trPr>
        <w:tc>
          <w:tcPr>
            <w:tcW w:w="37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Аллергены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 ПДК</w:t>
            </w:r>
            <w:r w:rsidRPr="007636ED">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center"/>
              <w:rPr>
                <w:sz w:val="24"/>
                <w:szCs w:val="24"/>
              </w:rPr>
            </w:pPr>
            <w:r w:rsidRPr="007636ED">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1,1-3,0 </w:t>
            </w:r>
          </w:p>
        </w:tc>
        <w:tc>
          <w:tcPr>
            <w:tcW w:w="184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3,1-10,0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&gt;10,0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3" w:right="0" w:firstLine="0"/>
              <w:jc w:val="center"/>
              <w:rPr>
                <w:sz w:val="24"/>
                <w:szCs w:val="24"/>
              </w:rPr>
            </w:pPr>
            <w:r w:rsidRPr="007636ED">
              <w:rPr>
                <w:sz w:val="24"/>
                <w:szCs w:val="24"/>
              </w:rPr>
              <w:t xml:space="preserve"> </w:t>
            </w:r>
          </w:p>
        </w:tc>
      </w:tr>
      <w:tr w:rsidR="00F91C0F" w:rsidRPr="007636ED">
        <w:trPr>
          <w:trHeight w:val="838"/>
        </w:trPr>
        <w:tc>
          <w:tcPr>
            <w:tcW w:w="37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Противоопухолевые лекарственные средства, гормоны (эстрогены)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center"/>
              <w:rPr>
                <w:sz w:val="24"/>
                <w:szCs w:val="24"/>
              </w:rPr>
            </w:pPr>
            <w:r w:rsidRPr="007636ED">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3" w:right="0" w:firstLine="0"/>
              <w:jc w:val="center"/>
              <w:rPr>
                <w:sz w:val="24"/>
                <w:szCs w:val="24"/>
              </w:rPr>
            </w:pPr>
            <w:r w:rsidRPr="007636ED">
              <w:rPr>
                <w:sz w:val="24"/>
                <w:szCs w:val="24"/>
              </w:rPr>
              <w:t xml:space="preserve"> </w:t>
            </w:r>
          </w:p>
        </w:tc>
      </w:tr>
      <w:tr w:rsidR="00F91C0F" w:rsidRPr="007636ED">
        <w:trPr>
          <w:trHeight w:val="334"/>
        </w:trPr>
        <w:tc>
          <w:tcPr>
            <w:tcW w:w="37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Наркотические анальгетики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center"/>
              <w:rPr>
                <w:sz w:val="24"/>
                <w:szCs w:val="24"/>
              </w:rPr>
            </w:pPr>
            <w:r w:rsidRPr="007636ED">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 w:right="0" w:firstLine="0"/>
              <w:jc w:val="center"/>
              <w:rPr>
                <w:sz w:val="24"/>
                <w:szCs w:val="24"/>
              </w:rPr>
            </w:pPr>
            <w:r w:rsidRPr="007636ED">
              <w:rPr>
                <w:sz w:val="24"/>
                <w:szCs w:val="24"/>
              </w:rPr>
              <w:t xml:space="preserve">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3" w:right="0" w:firstLine="0"/>
              <w:jc w:val="center"/>
              <w:rPr>
                <w:sz w:val="24"/>
                <w:szCs w:val="24"/>
              </w:rPr>
            </w:pPr>
            <w:r w:rsidRPr="007636ED">
              <w:rPr>
                <w:sz w:val="24"/>
                <w:szCs w:val="24"/>
              </w:rPr>
              <w:t xml:space="preserve"> </w:t>
            </w:r>
          </w:p>
        </w:tc>
      </w:tr>
    </w:tbl>
    <w:p w:rsidR="00F91C0F" w:rsidRPr="007636ED" w:rsidRDefault="007636ED" w:rsidP="007636ED">
      <w:pPr>
        <w:spacing w:after="0" w:line="259" w:lineRule="auto"/>
        <w:ind w:left="20" w:right="0" w:firstLine="0"/>
        <w:rPr>
          <w:sz w:val="24"/>
          <w:szCs w:val="24"/>
        </w:rPr>
      </w:pPr>
      <w:r w:rsidRPr="007636ED">
        <w:rPr>
          <w:sz w:val="24"/>
          <w:szCs w:val="24"/>
        </w:rPr>
        <w:t xml:space="preserve">+ независимо от концентрации вредного вещества в воздухе рабочей зоны условия труда относятся к данному классу </w:t>
      </w:r>
    </w:p>
    <w:p w:rsidR="00F91C0F" w:rsidRPr="007636ED" w:rsidRDefault="00F91C0F" w:rsidP="007636ED">
      <w:pPr>
        <w:spacing w:after="0" w:line="259" w:lineRule="auto"/>
        <w:ind w:right="0" w:firstLine="0"/>
        <w:rPr>
          <w:sz w:val="24"/>
          <w:szCs w:val="24"/>
        </w:rPr>
        <w:sectPr w:rsidR="00F91C0F" w:rsidRPr="007636ED">
          <w:footerReference w:type="even" r:id="rId237"/>
          <w:footerReference w:type="default" r:id="rId238"/>
          <w:footerReference w:type="first" r:id="rId239"/>
          <w:pgSz w:w="16838" w:h="11906" w:orient="landscape"/>
          <w:pgMar w:top="1440" w:right="1627" w:bottom="1440" w:left="1130" w:header="720" w:footer="719" w:gutter="0"/>
          <w:cols w:space="720"/>
        </w:sectPr>
      </w:pP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Таблица 17.8 – Предельно допустимые концентрации (ПДК) вредных веществ в воздухе рабочей зоны (по ГН 2.2.5.686-98 с дополнениями ГН 2.2.5.691-98)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bl>
      <w:tblPr>
        <w:tblStyle w:val="TableGrid"/>
        <w:tblW w:w="8649" w:type="dxa"/>
        <w:tblInd w:w="574" w:type="dxa"/>
        <w:tblCellMar>
          <w:top w:w="14" w:type="dxa"/>
          <w:left w:w="106" w:type="dxa"/>
          <w:bottom w:w="0" w:type="dxa"/>
          <w:right w:w="65" w:type="dxa"/>
        </w:tblCellMar>
        <w:tblLook w:val="04A0" w:firstRow="1" w:lastRow="0" w:firstColumn="1" w:lastColumn="0" w:noHBand="0" w:noVBand="1"/>
      </w:tblPr>
      <w:tblGrid>
        <w:gridCol w:w="3546"/>
        <w:gridCol w:w="1416"/>
        <w:gridCol w:w="1844"/>
        <w:gridCol w:w="1843"/>
      </w:tblGrid>
      <w:tr w:rsidR="00F91C0F" w:rsidRPr="007636ED">
        <w:trPr>
          <w:trHeight w:val="1114"/>
        </w:trPr>
        <w:tc>
          <w:tcPr>
            <w:tcW w:w="35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Наименование вещества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Величина ПДК, мг/м</w:t>
            </w:r>
            <w:r w:rsidRPr="007636ED">
              <w:rPr>
                <w:sz w:val="24"/>
                <w:szCs w:val="24"/>
                <w:vertAlign w:val="superscript"/>
              </w:rPr>
              <w:t>3</w:t>
            </w:r>
            <w:r w:rsidRPr="007636ED">
              <w:rPr>
                <w:sz w:val="24"/>
                <w:szCs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Агрегатное состояние в условиях производства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Класс опасности </w:t>
            </w:r>
          </w:p>
        </w:tc>
      </w:tr>
      <w:tr w:rsidR="00F91C0F" w:rsidRPr="007636ED">
        <w:trPr>
          <w:trHeight w:val="562"/>
        </w:trPr>
        <w:tc>
          <w:tcPr>
            <w:tcW w:w="35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Азота оксиды (в пересчете на NO</w:t>
            </w:r>
            <w:r w:rsidRPr="007636ED">
              <w:rPr>
                <w:sz w:val="24"/>
                <w:szCs w:val="24"/>
                <w:vertAlign w:val="subscript"/>
              </w:rPr>
              <w:t>2</w:t>
            </w:r>
            <w:r w:rsidRPr="007636ED">
              <w:rPr>
                <w:sz w:val="24"/>
                <w:szCs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III </w:t>
            </w:r>
          </w:p>
        </w:tc>
      </w:tr>
      <w:tr w:rsidR="00F91C0F" w:rsidRPr="007636ED">
        <w:trPr>
          <w:trHeight w:val="288"/>
        </w:trPr>
        <w:tc>
          <w:tcPr>
            <w:tcW w:w="35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Аммиак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IV </w:t>
            </w:r>
          </w:p>
        </w:tc>
      </w:tr>
      <w:tr w:rsidR="00F91C0F" w:rsidRPr="007636ED">
        <w:trPr>
          <w:trHeight w:val="286"/>
        </w:trPr>
        <w:tc>
          <w:tcPr>
            <w:tcW w:w="35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Ангидрид сернистый+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III </w:t>
            </w:r>
          </w:p>
        </w:tc>
      </w:tr>
      <w:tr w:rsidR="00F91C0F" w:rsidRPr="007636ED">
        <w:trPr>
          <w:trHeight w:val="286"/>
        </w:trPr>
        <w:tc>
          <w:tcPr>
            <w:tcW w:w="35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Ацетон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IV </w:t>
            </w:r>
          </w:p>
        </w:tc>
      </w:tr>
      <w:tr w:rsidR="00F91C0F" w:rsidRPr="007636ED">
        <w:trPr>
          <w:trHeight w:val="286"/>
        </w:trPr>
        <w:tc>
          <w:tcPr>
            <w:tcW w:w="35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Бензин (растворитель)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IV </w:t>
            </w:r>
          </w:p>
        </w:tc>
      </w:tr>
      <w:tr w:rsidR="00F91C0F" w:rsidRPr="007636ED">
        <w:trPr>
          <w:trHeight w:val="286"/>
        </w:trPr>
        <w:tc>
          <w:tcPr>
            <w:tcW w:w="35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Водород хлористый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 </w:t>
            </w:r>
          </w:p>
        </w:tc>
      </w:tr>
      <w:tr w:rsidR="00F91C0F" w:rsidRPr="007636ED">
        <w:trPr>
          <w:trHeight w:val="562"/>
        </w:trPr>
        <w:tc>
          <w:tcPr>
            <w:tcW w:w="35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Керосин, лигроин, уайт-спирт (в пересчете на С)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IV </w:t>
            </w:r>
          </w:p>
        </w:tc>
      </w:tr>
      <w:tr w:rsidR="00F91C0F" w:rsidRPr="007636ED">
        <w:trPr>
          <w:trHeight w:val="288"/>
        </w:trPr>
        <w:tc>
          <w:tcPr>
            <w:tcW w:w="35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Кислота серная+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А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 </w:t>
            </w:r>
          </w:p>
        </w:tc>
      </w:tr>
      <w:tr w:rsidR="00F91C0F" w:rsidRPr="007636ED">
        <w:trPr>
          <w:trHeight w:val="562"/>
        </w:trPr>
        <w:tc>
          <w:tcPr>
            <w:tcW w:w="35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Масла минеральные нефтяные +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А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III </w:t>
            </w:r>
          </w:p>
        </w:tc>
      </w:tr>
      <w:tr w:rsidR="00F91C0F" w:rsidRPr="007636ED">
        <w:trPr>
          <w:trHeight w:val="838"/>
        </w:trPr>
        <w:tc>
          <w:tcPr>
            <w:tcW w:w="35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Пыль растительного и животного происхождения: зерновая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5"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15"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4"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14"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А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4"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14"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III </w:t>
            </w:r>
          </w:p>
        </w:tc>
      </w:tr>
      <w:tr w:rsidR="00F91C0F" w:rsidRPr="007636ED">
        <w:trPr>
          <w:trHeight w:val="838"/>
        </w:trPr>
        <w:tc>
          <w:tcPr>
            <w:tcW w:w="35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мучная, древесная и др.(с примесью диоксида кремния менее 2%)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А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IV </w:t>
            </w:r>
          </w:p>
        </w:tc>
      </w:tr>
      <w:tr w:rsidR="00F91C0F" w:rsidRPr="007636ED">
        <w:trPr>
          <w:trHeight w:val="286"/>
        </w:trPr>
        <w:tc>
          <w:tcPr>
            <w:tcW w:w="35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крахмальная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А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IV </w:t>
            </w:r>
          </w:p>
        </w:tc>
      </w:tr>
      <w:tr w:rsidR="00F91C0F" w:rsidRPr="007636ED">
        <w:trPr>
          <w:trHeight w:val="286"/>
        </w:trPr>
        <w:tc>
          <w:tcPr>
            <w:tcW w:w="35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сахарная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А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IV </w:t>
            </w:r>
          </w:p>
        </w:tc>
      </w:tr>
      <w:tr w:rsidR="00F91C0F" w:rsidRPr="007636ED">
        <w:trPr>
          <w:trHeight w:val="286"/>
        </w:trPr>
        <w:tc>
          <w:tcPr>
            <w:tcW w:w="35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лактозы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А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IV </w:t>
            </w:r>
          </w:p>
        </w:tc>
      </w:tr>
      <w:tr w:rsidR="00F91C0F" w:rsidRPr="007636ED">
        <w:trPr>
          <w:trHeight w:val="288"/>
        </w:trPr>
        <w:tc>
          <w:tcPr>
            <w:tcW w:w="35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Сероводород+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 </w:t>
            </w:r>
          </w:p>
        </w:tc>
      </w:tr>
      <w:tr w:rsidR="00F91C0F" w:rsidRPr="007636ED">
        <w:trPr>
          <w:trHeight w:val="286"/>
        </w:trPr>
        <w:tc>
          <w:tcPr>
            <w:tcW w:w="35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Сероуглерод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III </w:t>
            </w:r>
          </w:p>
        </w:tc>
      </w:tr>
      <w:tr w:rsidR="00F91C0F" w:rsidRPr="007636ED">
        <w:trPr>
          <w:trHeight w:val="286"/>
        </w:trPr>
        <w:tc>
          <w:tcPr>
            <w:tcW w:w="35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Сода кальцинированная +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А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III </w:t>
            </w:r>
          </w:p>
        </w:tc>
      </w:tr>
      <w:tr w:rsidR="00F91C0F" w:rsidRPr="007636ED">
        <w:trPr>
          <w:trHeight w:val="286"/>
        </w:trPr>
        <w:tc>
          <w:tcPr>
            <w:tcW w:w="35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Спирт этиловый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1000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IV </w:t>
            </w:r>
          </w:p>
        </w:tc>
      </w:tr>
      <w:tr w:rsidR="00F91C0F" w:rsidRPr="007636ED">
        <w:trPr>
          <w:trHeight w:val="286"/>
        </w:trPr>
        <w:tc>
          <w:tcPr>
            <w:tcW w:w="35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Углерода оксид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IV </w:t>
            </w:r>
          </w:p>
        </w:tc>
      </w:tr>
      <w:tr w:rsidR="00F91C0F" w:rsidRPr="007636ED">
        <w:trPr>
          <w:trHeight w:val="286"/>
        </w:trPr>
        <w:tc>
          <w:tcPr>
            <w:tcW w:w="35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Хлор+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 </w:t>
            </w:r>
          </w:p>
        </w:tc>
      </w:tr>
      <w:tr w:rsidR="00F91C0F" w:rsidRPr="007636ED">
        <w:trPr>
          <w:trHeight w:val="564"/>
        </w:trPr>
        <w:tc>
          <w:tcPr>
            <w:tcW w:w="35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Щелочи едкие + (растворы в пересчете на NаОН)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0,5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А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II </w:t>
            </w:r>
          </w:p>
        </w:tc>
      </w:tr>
    </w:tbl>
    <w:p w:rsidR="00F91C0F" w:rsidRPr="007636ED" w:rsidRDefault="007636ED" w:rsidP="007636ED">
      <w:pPr>
        <w:spacing w:after="0" w:line="259" w:lineRule="auto"/>
        <w:ind w:left="20" w:right="0" w:firstLine="0"/>
        <w:rPr>
          <w:sz w:val="24"/>
          <w:szCs w:val="24"/>
        </w:rPr>
      </w:pPr>
      <w:r w:rsidRPr="007636ED">
        <w:rPr>
          <w:sz w:val="24"/>
          <w:szCs w:val="24"/>
        </w:rPr>
        <w:t xml:space="preserve">Примечания: Условные обозначения: П – пары и/или газы; А – аэрозоль; + - требуется специальная защита кожи и глаз.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F91C0F" w:rsidP="007636ED">
      <w:pPr>
        <w:spacing w:after="0" w:line="259" w:lineRule="auto"/>
        <w:ind w:right="0" w:firstLine="0"/>
        <w:rPr>
          <w:sz w:val="24"/>
          <w:szCs w:val="24"/>
        </w:rPr>
        <w:sectPr w:rsidR="00F91C0F" w:rsidRPr="007636ED">
          <w:footerReference w:type="even" r:id="rId240"/>
          <w:footerReference w:type="default" r:id="rId241"/>
          <w:footerReference w:type="first" r:id="rId242"/>
          <w:pgSz w:w="11906" w:h="16838"/>
          <w:pgMar w:top="1440" w:right="854" w:bottom="1440" w:left="1700" w:header="720" w:footer="719" w:gutter="0"/>
          <w:cols w:space="720"/>
        </w:sectPr>
      </w:pPr>
    </w:p>
    <w:p w:rsidR="00F91C0F" w:rsidRPr="007636ED" w:rsidRDefault="007636ED" w:rsidP="007636ED">
      <w:pPr>
        <w:spacing w:after="0" w:line="259" w:lineRule="auto"/>
        <w:ind w:left="0" w:right="0" w:firstLine="0"/>
        <w:jc w:val="left"/>
        <w:rPr>
          <w:sz w:val="24"/>
          <w:szCs w:val="24"/>
        </w:rPr>
      </w:pPr>
      <w:r w:rsidRPr="007636ED">
        <w:rPr>
          <w:sz w:val="24"/>
          <w:szCs w:val="24"/>
        </w:rPr>
        <w:lastRenderedPageBreak/>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17.9 –  Классы условий труда в зависимости от содержания в воздухе рабочей зоны аэрозолей преимущественно фиброгенного действия (АПФД) и пылевых нагрузок на органы дыхания (кратность превышения ПДК и КПН) </w:t>
      </w:r>
    </w:p>
    <w:tbl>
      <w:tblPr>
        <w:tblStyle w:val="TableGrid"/>
        <w:tblW w:w="14176" w:type="dxa"/>
        <w:tblInd w:w="-101" w:type="dxa"/>
        <w:tblCellMar>
          <w:top w:w="14" w:type="dxa"/>
          <w:left w:w="0" w:type="dxa"/>
          <w:bottom w:w="0" w:type="dxa"/>
          <w:right w:w="47" w:type="dxa"/>
        </w:tblCellMar>
        <w:tblLook w:val="04A0" w:firstRow="1" w:lastRow="0" w:firstColumn="1" w:lastColumn="0" w:noHBand="0" w:noVBand="1"/>
      </w:tblPr>
      <w:tblGrid>
        <w:gridCol w:w="3825"/>
        <w:gridCol w:w="326"/>
        <w:gridCol w:w="1487"/>
        <w:gridCol w:w="1558"/>
        <w:gridCol w:w="1277"/>
        <w:gridCol w:w="1135"/>
        <w:gridCol w:w="1275"/>
        <w:gridCol w:w="1270"/>
        <w:gridCol w:w="2023"/>
      </w:tblGrid>
      <w:tr w:rsidR="00F91C0F" w:rsidRPr="007636ED">
        <w:trPr>
          <w:trHeight w:val="288"/>
        </w:trPr>
        <w:tc>
          <w:tcPr>
            <w:tcW w:w="3826" w:type="dxa"/>
            <w:vMerge w:val="restart"/>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08"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right"/>
              <w:rPr>
                <w:sz w:val="24"/>
                <w:szCs w:val="24"/>
              </w:rPr>
            </w:pPr>
            <w:r w:rsidRPr="007636ED">
              <w:rPr>
                <w:b/>
                <w:sz w:val="24"/>
                <w:szCs w:val="24"/>
              </w:rPr>
              <w:t>Показатель</w:t>
            </w:r>
            <w:r w:rsidRPr="007636ED">
              <w:rPr>
                <w:sz w:val="24"/>
                <w:szCs w:val="24"/>
              </w:rPr>
              <w:t xml:space="preserve"> </w:t>
            </w:r>
          </w:p>
          <w:p w:rsidR="00F91C0F" w:rsidRPr="007636ED" w:rsidRDefault="007636ED" w:rsidP="007636ED">
            <w:pPr>
              <w:spacing w:after="0" w:line="259" w:lineRule="auto"/>
              <w:ind w:left="108" w:right="0" w:firstLine="0"/>
              <w:jc w:val="left"/>
              <w:rPr>
                <w:sz w:val="24"/>
                <w:szCs w:val="24"/>
              </w:rPr>
            </w:pPr>
            <w:r w:rsidRPr="007636ED">
              <w:rPr>
                <w:sz w:val="24"/>
                <w:szCs w:val="24"/>
              </w:rPr>
              <w:t xml:space="preserve"> </w:t>
            </w:r>
          </w:p>
        </w:tc>
        <w:tc>
          <w:tcPr>
            <w:tcW w:w="326" w:type="dxa"/>
            <w:vMerge w:val="restart"/>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487" w:type="dxa"/>
            <w:vMerge w:val="restart"/>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835" w:type="dxa"/>
            <w:gridSpan w:val="2"/>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2410" w:type="dxa"/>
            <w:gridSpan w:val="2"/>
            <w:tcBorders>
              <w:top w:val="single" w:sz="4" w:space="0" w:color="000000"/>
              <w:left w:val="nil"/>
              <w:bottom w:val="single" w:sz="4" w:space="0" w:color="000000"/>
              <w:right w:val="nil"/>
            </w:tcBorders>
          </w:tcPr>
          <w:p w:rsidR="00F91C0F" w:rsidRPr="007636ED" w:rsidRDefault="007636ED" w:rsidP="007636ED">
            <w:pPr>
              <w:spacing w:after="0" w:line="259" w:lineRule="auto"/>
              <w:ind w:left="0" w:right="0" w:firstLine="0"/>
              <w:jc w:val="right"/>
              <w:rPr>
                <w:sz w:val="24"/>
                <w:szCs w:val="24"/>
              </w:rPr>
            </w:pPr>
            <w:r w:rsidRPr="007636ED">
              <w:rPr>
                <w:b/>
                <w:sz w:val="24"/>
                <w:szCs w:val="24"/>
              </w:rPr>
              <w:t>Класс условий тру</w:t>
            </w:r>
          </w:p>
        </w:tc>
        <w:tc>
          <w:tcPr>
            <w:tcW w:w="1270" w:type="dxa"/>
            <w:tcBorders>
              <w:top w:val="single" w:sz="4" w:space="0" w:color="000000"/>
              <w:left w:val="nil"/>
              <w:bottom w:val="single" w:sz="4" w:space="0" w:color="000000"/>
              <w:right w:val="nil"/>
            </w:tcBorders>
          </w:tcPr>
          <w:p w:rsidR="00F91C0F" w:rsidRPr="007636ED" w:rsidRDefault="007636ED" w:rsidP="007636ED">
            <w:pPr>
              <w:spacing w:after="0" w:line="259" w:lineRule="auto"/>
              <w:ind w:left="-87" w:right="0" w:firstLine="0"/>
              <w:jc w:val="left"/>
              <w:rPr>
                <w:sz w:val="24"/>
                <w:szCs w:val="24"/>
              </w:rPr>
            </w:pPr>
            <w:r w:rsidRPr="007636ED">
              <w:rPr>
                <w:b/>
                <w:sz w:val="24"/>
                <w:szCs w:val="24"/>
              </w:rPr>
              <w:t>да</w:t>
            </w:r>
            <w:r w:rsidRPr="007636ED">
              <w:rPr>
                <w:sz w:val="24"/>
                <w:szCs w:val="24"/>
              </w:rPr>
              <w:t xml:space="preserve"> </w:t>
            </w:r>
          </w:p>
        </w:tc>
        <w:tc>
          <w:tcPr>
            <w:tcW w:w="2023"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838"/>
        </w:trPr>
        <w:tc>
          <w:tcPr>
            <w:tcW w:w="0" w:type="auto"/>
            <w:vMerge/>
            <w:tcBorders>
              <w:top w:val="nil"/>
              <w:left w:val="single" w:sz="4" w:space="0" w:color="000000"/>
              <w:bottom w:val="nil"/>
              <w:right w:val="nil"/>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nil"/>
              <w:bottom w:val="nil"/>
              <w:right w:val="nil"/>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nil"/>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2" w:right="0" w:firstLine="0"/>
              <w:rPr>
                <w:sz w:val="24"/>
                <w:szCs w:val="24"/>
              </w:rPr>
            </w:pPr>
            <w:r w:rsidRPr="007636ED">
              <w:rPr>
                <w:sz w:val="24"/>
                <w:szCs w:val="24"/>
              </w:rPr>
              <w:t xml:space="preserve">Допустимый </w:t>
            </w:r>
          </w:p>
        </w:tc>
        <w:tc>
          <w:tcPr>
            <w:tcW w:w="1277"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2410" w:type="dxa"/>
            <w:gridSpan w:val="2"/>
            <w:tcBorders>
              <w:top w:val="single" w:sz="4" w:space="0" w:color="000000"/>
              <w:left w:val="nil"/>
              <w:bottom w:val="single" w:sz="4" w:space="0" w:color="000000"/>
              <w:right w:val="nil"/>
            </w:tcBorders>
          </w:tcPr>
          <w:p w:rsidR="00F91C0F" w:rsidRPr="007636ED" w:rsidRDefault="007636ED" w:rsidP="007636ED">
            <w:pPr>
              <w:spacing w:after="0" w:line="259" w:lineRule="auto"/>
              <w:ind w:left="40" w:right="0" w:firstLine="0"/>
              <w:jc w:val="center"/>
              <w:rPr>
                <w:sz w:val="24"/>
                <w:szCs w:val="24"/>
              </w:rPr>
            </w:pPr>
            <w:r w:rsidRPr="007636ED">
              <w:rPr>
                <w:b/>
                <w:sz w:val="24"/>
                <w:szCs w:val="24"/>
              </w:rPr>
              <w:t>Вредный</w:t>
            </w:r>
            <w:r w:rsidRPr="007636ED">
              <w:rPr>
                <w:sz w:val="24"/>
                <w:szCs w:val="24"/>
              </w:rPr>
              <w:t xml:space="preserve"> </w:t>
            </w:r>
          </w:p>
        </w:tc>
        <w:tc>
          <w:tcPr>
            <w:tcW w:w="1270"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0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5" w:right="0" w:firstLine="0"/>
              <w:jc w:val="center"/>
              <w:rPr>
                <w:sz w:val="24"/>
                <w:szCs w:val="24"/>
              </w:rPr>
            </w:pPr>
            <w:r w:rsidRPr="007636ED">
              <w:rPr>
                <w:sz w:val="24"/>
                <w:szCs w:val="24"/>
              </w:rPr>
              <w:t xml:space="preserve">Опасный </w:t>
            </w:r>
          </w:p>
          <w:p w:rsidR="00F91C0F" w:rsidRPr="007636ED" w:rsidRDefault="007636ED" w:rsidP="007636ED">
            <w:pPr>
              <w:spacing w:after="0" w:line="259" w:lineRule="auto"/>
              <w:ind w:left="31" w:right="0" w:firstLine="0"/>
              <w:jc w:val="center"/>
              <w:rPr>
                <w:sz w:val="24"/>
                <w:szCs w:val="24"/>
              </w:rPr>
            </w:pPr>
            <w:r w:rsidRPr="007636ED">
              <w:rPr>
                <w:sz w:val="24"/>
                <w:szCs w:val="24"/>
              </w:rPr>
              <w:t xml:space="preserve">(экстремальный) ** </w:t>
            </w:r>
          </w:p>
        </w:tc>
      </w:tr>
      <w:tr w:rsidR="00F91C0F" w:rsidRPr="007636ED">
        <w:trPr>
          <w:trHeight w:val="286"/>
        </w:trPr>
        <w:tc>
          <w:tcPr>
            <w:tcW w:w="0" w:type="auto"/>
            <w:vMerge/>
            <w:tcBorders>
              <w:top w:val="nil"/>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4" w:right="0" w:firstLine="0"/>
              <w:jc w:val="center"/>
              <w:rPr>
                <w:sz w:val="24"/>
                <w:szCs w:val="24"/>
              </w:rPr>
            </w:pPr>
            <w:r w:rsidRPr="007636ED">
              <w:rPr>
                <w:sz w:val="24"/>
                <w:szCs w:val="24"/>
              </w:rP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9" w:right="0" w:firstLine="0"/>
              <w:jc w:val="center"/>
              <w:rPr>
                <w:sz w:val="24"/>
                <w:szCs w:val="24"/>
              </w:rPr>
            </w:pPr>
            <w:r w:rsidRPr="007636ED">
              <w:rPr>
                <w:sz w:val="24"/>
                <w:szCs w:val="24"/>
              </w:rPr>
              <w:t xml:space="preserve">3,1 </w:t>
            </w:r>
          </w:p>
        </w:tc>
        <w:tc>
          <w:tcPr>
            <w:tcW w:w="11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3,2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2" w:right="0" w:firstLine="0"/>
              <w:jc w:val="center"/>
              <w:rPr>
                <w:sz w:val="24"/>
                <w:szCs w:val="24"/>
              </w:rPr>
            </w:pPr>
            <w:r w:rsidRPr="007636ED">
              <w:rPr>
                <w:sz w:val="24"/>
                <w:szCs w:val="24"/>
              </w:rPr>
              <w:t xml:space="preserve">3,3 </w:t>
            </w:r>
          </w:p>
        </w:tc>
        <w:tc>
          <w:tcPr>
            <w:tcW w:w="12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2" w:right="0" w:firstLine="0"/>
              <w:jc w:val="center"/>
              <w:rPr>
                <w:sz w:val="24"/>
                <w:szCs w:val="24"/>
              </w:rPr>
            </w:pPr>
            <w:r w:rsidRPr="007636ED">
              <w:rPr>
                <w:sz w:val="24"/>
                <w:szCs w:val="24"/>
              </w:rPr>
              <w:t xml:space="preserve">3,4 </w:t>
            </w:r>
          </w:p>
        </w:tc>
        <w:tc>
          <w:tcPr>
            <w:tcW w:w="20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4" w:right="0" w:firstLine="0"/>
              <w:jc w:val="center"/>
              <w:rPr>
                <w:sz w:val="24"/>
                <w:szCs w:val="24"/>
              </w:rPr>
            </w:pPr>
            <w:r w:rsidRPr="007636ED">
              <w:rPr>
                <w:sz w:val="24"/>
                <w:szCs w:val="24"/>
              </w:rPr>
              <w:t xml:space="preserve">4 </w:t>
            </w:r>
          </w:p>
        </w:tc>
      </w:tr>
      <w:tr w:rsidR="00F91C0F" w:rsidRPr="007636ED">
        <w:trPr>
          <w:trHeight w:val="286"/>
        </w:trPr>
        <w:tc>
          <w:tcPr>
            <w:tcW w:w="3826"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326"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487"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2835" w:type="dxa"/>
            <w:gridSpan w:val="2"/>
            <w:tcBorders>
              <w:top w:val="single" w:sz="4" w:space="0" w:color="000000"/>
              <w:left w:val="nil"/>
              <w:bottom w:val="single" w:sz="4" w:space="0" w:color="000000"/>
              <w:right w:val="nil"/>
            </w:tcBorders>
          </w:tcPr>
          <w:p w:rsidR="00F91C0F" w:rsidRPr="007636ED" w:rsidRDefault="007636ED" w:rsidP="007636ED">
            <w:pPr>
              <w:spacing w:after="0" w:line="259" w:lineRule="auto"/>
              <w:ind w:left="107" w:right="0" w:firstLine="0"/>
              <w:jc w:val="center"/>
              <w:rPr>
                <w:sz w:val="24"/>
                <w:szCs w:val="24"/>
              </w:rPr>
            </w:pPr>
            <w:r w:rsidRPr="007636ED">
              <w:rPr>
                <w:sz w:val="24"/>
                <w:szCs w:val="24"/>
              </w:rPr>
              <w:t xml:space="preserve">Превышение ПДК, раз </w:t>
            </w:r>
          </w:p>
        </w:tc>
        <w:tc>
          <w:tcPr>
            <w:tcW w:w="2410" w:type="dxa"/>
            <w:gridSpan w:val="2"/>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270"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2023"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312"/>
        </w:trPr>
        <w:tc>
          <w:tcPr>
            <w:tcW w:w="3826"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Концентрация пыли </w:t>
            </w:r>
          </w:p>
        </w:tc>
        <w:tc>
          <w:tcPr>
            <w:tcW w:w="326"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487"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5" w:right="0" w:firstLine="0"/>
              <w:jc w:val="center"/>
              <w:rPr>
                <w:sz w:val="24"/>
                <w:szCs w:val="24"/>
              </w:rPr>
            </w:pPr>
            <w:r w:rsidRPr="007636ED">
              <w:rPr>
                <w:rFonts w:eastAsia="Calibri"/>
                <w:sz w:val="24"/>
                <w:szCs w:val="24"/>
              </w:rPr>
              <w:t>≤ПДК</w:t>
            </w:r>
            <w:r w:rsidRPr="007636ED">
              <w:rPr>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9" w:right="0" w:firstLine="0"/>
              <w:jc w:val="center"/>
              <w:rPr>
                <w:sz w:val="24"/>
                <w:szCs w:val="24"/>
              </w:rPr>
            </w:pPr>
            <w:r w:rsidRPr="007636ED">
              <w:rPr>
                <w:sz w:val="24"/>
                <w:szCs w:val="24"/>
              </w:rPr>
              <w:t xml:space="preserve">1,1-2,0 </w:t>
            </w:r>
          </w:p>
        </w:tc>
        <w:tc>
          <w:tcPr>
            <w:tcW w:w="11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2,1-5,0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2" w:right="0" w:firstLine="0"/>
              <w:jc w:val="center"/>
              <w:rPr>
                <w:sz w:val="24"/>
                <w:szCs w:val="24"/>
              </w:rPr>
            </w:pPr>
            <w:r w:rsidRPr="007636ED">
              <w:rPr>
                <w:sz w:val="24"/>
                <w:szCs w:val="24"/>
              </w:rPr>
              <w:t xml:space="preserve">5,1-10,0  </w:t>
            </w:r>
          </w:p>
        </w:tc>
        <w:tc>
          <w:tcPr>
            <w:tcW w:w="12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5" w:right="0" w:firstLine="0"/>
              <w:jc w:val="center"/>
              <w:rPr>
                <w:sz w:val="24"/>
                <w:szCs w:val="24"/>
              </w:rPr>
            </w:pPr>
            <w:r w:rsidRPr="007636ED">
              <w:rPr>
                <w:sz w:val="24"/>
                <w:szCs w:val="24"/>
              </w:rPr>
              <w:t xml:space="preserve">&gt;10 </w:t>
            </w:r>
          </w:p>
        </w:tc>
        <w:tc>
          <w:tcPr>
            <w:tcW w:w="20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4" w:right="0" w:firstLine="0"/>
              <w:jc w:val="center"/>
              <w:rPr>
                <w:sz w:val="24"/>
                <w:szCs w:val="24"/>
              </w:rPr>
            </w:pPr>
            <w:r w:rsidRPr="007636ED">
              <w:rPr>
                <w:sz w:val="24"/>
                <w:szCs w:val="24"/>
              </w:rPr>
              <w:t xml:space="preserve"> </w:t>
            </w:r>
          </w:p>
        </w:tc>
      </w:tr>
      <w:tr w:rsidR="00F91C0F" w:rsidRPr="007636ED">
        <w:trPr>
          <w:trHeight w:val="288"/>
        </w:trPr>
        <w:tc>
          <w:tcPr>
            <w:tcW w:w="3826"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326"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487"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2835" w:type="dxa"/>
            <w:gridSpan w:val="2"/>
            <w:tcBorders>
              <w:top w:val="single" w:sz="4" w:space="0" w:color="000000"/>
              <w:left w:val="nil"/>
              <w:bottom w:val="single" w:sz="4" w:space="0" w:color="000000"/>
              <w:right w:val="nil"/>
            </w:tcBorders>
          </w:tcPr>
          <w:p w:rsidR="00F91C0F" w:rsidRPr="007636ED" w:rsidRDefault="007636ED" w:rsidP="007636ED">
            <w:pPr>
              <w:spacing w:after="0" w:line="259" w:lineRule="auto"/>
              <w:ind w:left="107" w:right="0" w:firstLine="0"/>
              <w:jc w:val="center"/>
              <w:rPr>
                <w:sz w:val="24"/>
                <w:szCs w:val="24"/>
              </w:rPr>
            </w:pPr>
            <w:r w:rsidRPr="007636ED">
              <w:rPr>
                <w:sz w:val="24"/>
                <w:szCs w:val="24"/>
              </w:rPr>
              <w:t xml:space="preserve">Превышение КПН, раз </w:t>
            </w:r>
          </w:p>
        </w:tc>
        <w:tc>
          <w:tcPr>
            <w:tcW w:w="2410" w:type="dxa"/>
            <w:gridSpan w:val="2"/>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270"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2023"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312"/>
        </w:trPr>
        <w:tc>
          <w:tcPr>
            <w:tcW w:w="3826"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Пылевая нагрузка (ПН)* </w:t>
            </w:r>
          </w:p>
        </w:tc>
        <w:tc>
          <w:tcPr>
            <w:tcW w:w="326"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487"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5" w:right="0" w:firstLine="0"/>
              <w:jc w:val="center"/>
              <w:rPr>
                <w:sz w:val="24"/>
                <w:szCs w:val="24"/>
              </w:rPr>
            </w:pPr>
            <w:r w:rsidRPr="007636ED">
              <w:rPr>
                <w:rFonts w:eastAsia="Calibri"/>
                <w:sz w:val="24"/>
                <w:szCs w:val="24"/>
              </w:rPr>
              <w:t>≤КПН</w:t>
            </w:r>
            <w:r w:rsidRPr="007636ED">
              <w:rPr>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9" w:right="0" w:firstLine="0"/>
              <w:jc w:val="center"/>
              <w:rPr>
                <w:sz w:val="24"/>
                <w:szCs w:val="24"/>
              </w:rPr>
            </w:pPr>
            <w:r w:rsidRPr="007636ED">
              <w:rPr>
                <w:sz w:val="24"/>
                <w:szCs w:val="24"/>
              </w:rPr>
              <w:t xml:space="preserve">1,1-2,0 </w:t>
            </w:r>
          </w:p>
        </w:tc>
        <w:tc>
          <w:tcPr>
            <w:tcW w:w="11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2,1-5,0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2" w:right="0" w:firstLine="0"/>
              <w:jc w:val="center"/>
              <w:rPr>
                <w:sz w:val="24"/>
                <w:szCs w:val="24"/>
              </w:rPr>
            </w:pPr>
            <w:r w:rsidRPr="007636ED">
              <w:rPr>
                <w:sz w:val="24"/>
                <w:szCs w:val="24"/>
              </w:rPr>
              <w:t xml:space="preserve">5,1-10,0  </w:t>
            </w:r>
          </w:p>
        </w:tc>
        <w:tc>
          <w:tcPr>
            <w:tcW w:w="12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5" w:right="0" w:firstLine="0"/>
              <w:jc w:val="center"/>
              <w:rPr>
                <w:sz w:val="24"/>
                <w:szCs w:val="24"/>
              </w:rPr>
            </w:pPr>
            <w:r w:rsidRPr="007636ED">
              <w:rPr>
                <w:sz w:val="24"/>
                <w:szCs w:val="24"/>
              </w:rPr>
              <w:t xml:space="preserve">&gt;10 </w:t>
            </w:r>
          </w:p>
        </w:tc>
        <w:tc>
          <w:tcPr>
            <w:tcW w:w="20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4" w:right="0" w:firstLine="0"/>
              <w:jc w:val="center"/>
              <w:rPr>
                <w:sz w:val="24"/>
                <w:szCs w:val="24"/>
              </w:rPr>
            </w:pPr>
            <w:r w:rsidRPr="007636ED">
              <w:rPr>
                <w:sz w:val="24"/>
                <w:szCs w:val="24"/>
              </w:rPr>
              <w:t xml:space="preserve"> </w:t>
            </w:r>
          </w:p>
        </w:tc>
      </w:tr>
      <w:tr w:rsidR="00F91C0F" w:rsidRPr="007636ED">
        <w:trPr>
          <w:trHeight w:val="893"/>
        </w:trPr>
        <w:tc>
          <w:tcPr>
            <w:tcW w:w="5639" w:type="dxa"/>
            <w:gridSpan w:val="3"/>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0" w:right="0" w:firstLine="0"/>
              <w:rPr>
                <w:sz w:val="24"/>
                <w:szCs w:val="24"/>
              </w:rPr>
            </w:pPr>
            <w:r w:rsidRPr="007636ED">
              <w:rPr>
                <w:rFonts w:eastAsia="Calibri"/>
                <w:sz w:val="24"/>
                <w:szCs w:val="24"/>
              </w:rPr>
              <w:t>Пылевая нагрузка для пылей с выраженным фиброгенным действием (ПДК ≤1 мг/м</w:t>
            </w:r>
            <w:r w:rsidRPr="007636ED">
              <w:rPr>
                <w:sz w:val="24"/>
                <w:szCs w:val="24"/>
                <w:vertAlign w:val="superscript"/>
              </w:rPr>
              <w:t>3</w:t>
            </w:r>
            <w:r w:rsidRPr="007636ED">
              <w:rPr>
                <w:sz w:val="24"/>
                <w:szCs w:val="24"/>
              </w:rPr>
              <w:t xml:space="preserve">), а также для асбестсодержащих пылей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5" w:right="0" w:firstLine="0"/>
              <w:jc w:val="center"/>
              <w:rPr>
                <w:sz w:val="24"/>
                <w:szCs w:val="24"/>
              </w:rPr>
            </w:pPr>
            <w:r w:rsidRPr="007636ED">
              <w:rPr>
                <w:rFonts w:eastAsia="Calibri"/>
                <w:sz w:val="24"/>
                <w:szCs w:val="24"/>
              </w:rPr>
              <w:t>≤КПН</w:t>
            </w:r>
            <w:r w:rsidRPr="007636ED">
              <w:rPr>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9" w:right="0" w:firstLine="0"/>
              <w:jc w:val="center"/>
              <w:rPr>
                <w:sz w:val="24"/>
                <w:szCs w:val="24"/>
              </w:rPr>
            </w:pPr>
            <w:r w:rsidRPr="007636ED">
              <w:rPr>
                <w:sz w:val="24"/>
                <w:szCs w:val="24"/>
              </w:rPr>
              <w:t xml:space="preserve">1,1-1,5 </w:t>
            </w:r>
          </w:p>
        </w:tc>
        <w:tc>
          <w:tcPr>
            <w:tcW w:w="11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1,6-3,0 </w:t>
            </w:r>
          </w:p>
        </w:tc>
        <w:tc>
          <w:tcPr>
            <w:tcW w:w="127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2" w:right="0" w:firstLine="0"/>
              <w:jc w:val="center"/>
              <w:rPr>
                <w:sz w:val="24"/>
                <w:szCs w:val="24"/>
              </w:rPr>
            </w:pPr>
            <w:r w:rsidRPr="007636ED">
              <w:rPr>
                <w:sz w:val="24"/>
                <w:szCs w:val="24"/>
              </w:rPr>
              <w:t xml:space="preserve">3,1-5,0  </w:t>
            </w:r>
          </w:p>
        </w:tc>
        <w:tc>
          <w:tcPr>
            <w:tcW w:w="127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5" w:right="0" w:firstLine="0"/>
              <w:jc w:val="center"/>
              <w:rPr>
                <w:sz w:val="24"/>
                <w:szCs w:val="24"/>
              </w:rPr>
            </w:pPr>
            <w:r w:rsidRPr="007636ED">
              <w:rPr>
                <w:sz w:val="24"/>
                <w:szCs w:val="24"/>
              </w:rPr>
              <w:t xml:space="preserve">&gt;5 </w:t>
            </w:r>
          </w:p>
        </w:tc>
        <w:tc>
          <w:tcPr>
            <w:tcW w:w="202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4" w:right="0" w:firstLine="0"/>
              <w:jc w:val="center"/>
              <w:rPr>
                <w:sz w:val="24"/>
                <w:szCs w:val="24"/>
              </w:rPr>
            </w:pPr>
            <w:r w:rsidRPr="007636ED">
              <w:rPr>
                <w:sz w:val="24"/>
                <w:szCs w:val="24"/>
              </w:rPr>
              <w:t xml:space="preserve"> </w:t>
            </w:r>
          </w:p>
        </w:tc>
      </w:tr>
    </w:tbl>
    <w:p w:rsidR="00F91C0F" w:rsidRPr="007636ED" w:rsidRDefault="007636ED" w:rsidP="007636ED">
      <w:pPr>
        <w:spacing w:after="0" w:line="259" w:lineRule="auto"/>
        <w:ind w:right="0" w:firstLine="0"/>
        <w:rPr>
          <w:sz w:val="24"/>
          <w:szCs w:val="24"/>
        </w:rPr>
      </w:pPr>
      <w:r w:rsidRPr="007636ED">
        <w:rPr>
          <w:sz w:val="24"/>
          <w:szCs w:val="24"/>
        </w:rPr>
        <w:t xml:space="preserve">ПН на органы дыхания рабочего рассчитывают, исходя из фактических среднесменных концентраций АПФД в воздухе рабочей зоны, объема легочной вентиляции (зависящего от тяжести труда) и продолжительности контакта с пылью </w:t>
      </w:r>
    </w:p>
    <w:p w:rsidR="00F91C0F" w:rsidRPr="007636ED" w:rsidRDefault="007636ED" w:rsidP="007636ED">
      <w:pPr>
        <w:tabs>
          <w:tab w:val="center" w:pos="4127"/>
          <w:tab w:val="center" w:pos="9359"/>
        </w:tabs>
        <w:spacing w:after="0" w:line="259" w:lineRule="auto"/>
        <w:ind w:left="0" w:right="0" w:firstLine="0"/>
        <w:jc w:val="left"/>
        <w:rPr>
          <w:sz w:val="24"/>
          <w:szCs w:val="24"/>
        </w:rPr>
      </w:pPr>
      <w:r w:rsidRPr="007636ED">
        <w:rPr>
          <w:rFonts w:eastAsia="Calibri"/>
          <w:sz w:val="24"/>
          <w:szCs w:val="24"/>
        </w:rPr>
        <w:tab/>
      </w:r>
      <w:r w:rsidRPr="007636ED">
        <w:rPr>
          <w:sz w:val="24"/>
          <w:szCs w:val="24"/>
        </w:rPr>
        <w:t xml:space="preserve">ПН=К*N*Т*Q, </w:t>
      </w:r>
      <w:r w:rsidRPr="007636ED">
        <w:rPr>
          <w:sz w:val="24"/>
          <w:szCs w:val="24"/>
        </w:rPr>
        <w:tab/>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где </w:t>
      </w:r>
      <w:proofErr w:type="gramStart"/>
      <w:r w:rsidRPr="007636ED">
        <w:rPr>
          <w:sz w:val="24"/>
          <w:szCs w:val="24"/>
        </w:rPr>
        <w:t>К</w:t>
      </w:r>
      <w:proofErr w:type="gramEnd"/>
      <w:r w:rsidRPr="007636ED">
        <w:rPr>
          <w:sz w:val="24"/>
          <w:szCs w:val="24"/>
        </w:rPr>
        <w:t xml:space="preserve"> – фактическая среднесменная концентрация пыли в зоне дыхания работника, мг/м</w:t>
      </w:r>
      <w:r w:rsidRPr="007636ED">
        <w:rPr>
          <w:sz w:val="24"/>
          <w:szCs w:val="24"/>
          <w:vertAlign w:val="superscript"/>
        </w:rPr>
        <w:t>3</w:t>
      </w:r>
      <w:r w:rsidRPr="007636ED">
        <w:rPr>
          <w:sz w:val="24"/>
          <w:szCs w:val="24"/>
        </w:rPr>
        <w:t>; N –   число рабочих смен в календарном году; Т –  количество лет контакта с АПФД; Q –  объем легочной вентиляции за смену, м</w:t>
      </w:r>
      <w:r w:rsidRPr="007636ED">
        <w:rPr>
          <w:sz w:val="24"/>
          <w:szCs w:val="24"/>
          <w:vertAlign w:val="superscript"/>
        </w:rPr>
        <w:t>3</w:t>
      </w: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Объем легочной вентиляции за смену составляет: для работ категории Iа–Iб – 4м</w:t>
      </w:r>
      <w:r w:rsidRPr="007636ED">
        <w:rPr>
          <w:sz w:val="24"/>
          <w:szCs w:val="24"/>
          <w:vertAlign w:val="superscript"/>
        </w:rPr>
        <w:t>3</w:t>
      </w:r>
      <w:r w:rsidRPr="007636ED">
        <w:rPr>
          <w:sz w:val="24"/>
          <w:szCs w:val="24"/>
        </w:rPr>
        <w:t>; для работ категории IIа–IIб – 7 м</w:t>
      </w:r>
      <w:r w:rsidRPr="007636ED">
        <w:rPr>
          <w:sz w:val="24"/>
          <w:szCs w:val="24"/>
          <w:vertAlign w:val="superscript"/>
        </w:rPr>
        <w:t>3</w:t>
      </w:r>
      <w:r w:rsidRPr="007636ED">
        <w:rPr>
          <w:sz w:val="24"/>
          <w:szCs w:val="24"/>
        </w:rPr>
        <w:t>; для работ категории III – 10 м</w:t>
      </w:r>
      <w:r w:rsidRPr="007636ED">
        <w:rPr>
          <w:sz w:val="24"/>
          <w:szCs w:val="24"/>
          <w:vertAlign w:val="superscript"/>
        </w:rPr>
        <w:t>3</w:t>
      </w:r>
      <w:r w:rsidRPr="007636ED">
        <w:rPr>
          <w:sz w:val="24"/>
          <w:szCs w:val="24"/>
        </w:rPr>
        <w:t xml:space="preserve">. </w:t>
      </w:r>
    </w:p>
    <w:p w:rsidR="00F91C0F" w:rsidRPr="007636ED" w:rsidRDefault="007636ED" w:rsidP="007636ED">
      <w:pPr>
        <w:tabs>
          <w:tab w:val="center" w:pos="4199"/>
          <w:tab w:val="center" w:pos="9359"/>
        </w:tabs>
        <w:spacing w:after="0" w:line="259" w:lineRule="auto"/>
        <w:ind w:left="0" w:right="0" w:firstLine="0"/>
        <w:jc w:val="left"/>
        <w:rPr>
          <w:sz w:val="24"/>
          <w:szCs w:val="24"/>
        </w:rPr>
      </w:pPr>
      <w:r w:rsidRPr="007636ED">
        <w:rPr>
          <w:rFonts w:eastAsia="Calibri"/>
          <w:sz w:val="24"/>
          <w:szCs w:val="24"/>
        </w:rPr>
        <w:tab/>
      </w:r>
      <w:r w:rsidRPr="007636ED">
        <w:rPr>
          <w:sz w:val="24"/>
          <w:szCs w:val="24"/>
        </w:rPr>
        <w:t xml:space="preserve">КПН = ПДК х N х Т х Q, </w:t>
      </w:r>
      <w:r w:rsidRPr="007636ED">
        <w:rPr>
          <w:sz w:val="24"/>
          <w:szCs w:val="24"/>
        </w:rPr>
        <w:tab/>
        <w:t xml:space="preserve"> </w:t>
      </w:r>
    </w:p>
    <w:p w:rsidR="00F91C0F" w:rsidRPr="007636ED" w:rsidRDefault="007636ED" w:rsidP="007636ED">
      <w:pPr>
        <w:spacing w:after="0" w:line="259" w:lineRule="auto"/>
        <w:ind w:right="0" w:firstLine="0"/>
        <w:rPr>
          <w:sz w:val="24"/>
          <w:szCs w:val="24"/>
        </w:rPr>
      </w:pPr>
      <w:r w:rsidRPr="007636ED">
        <w:rPr>
          <w:sz w:val="24"/>
          <w:szCs w:val="24"/>
        </w:rPr>
        <w:t>где ПДК – среднесменная предельно допустимая концентрация пыли в зоне дыхания работника, мг/м</w:t>
      </w:r>
      <w:r w:rsidRPr="007636ED">
        <w:rPr>
          <w:sz w:val="24"/>
          <w:szCs w:val="24"/>
          <w:vertAlign w:val="superscript"/>
        </w:rPr>
        <w:t>3</w:t>
      </w:r>
      <w:r w:rsidRPr="007636ED">
        <w:rPr>
          <w:sz w:val="24"/>
          <w:szCs w:val="24"/>
        </w:rPr>
        <w:t>. N –  число рабочих смен в календарном году; Т –  количество лет контакта с АПФД; Q –  объем легочной вентиляции за смену, м</w:t>
      </w:r>
      <w:r w:rsidRPr="007636ED">
        <w:rPr>
          <w:sz w:val="24"/>
          <w:szCs w:val="24"/>
          <w:vertAlign w:val="superscript"/>
        </w:rPr>
        <w:t>3</w:t>
      </w: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При соответствии фактической пылевой нагрузки контрольному уровню условия труда относят к допустимому классу.  </w:t>
      </w:r>
    </w:p>
    <w:p w:rsidR="00F91C0F" w:rsidRPr="007636ED" w:rsidRDefault="00F91C0F" w:rsidP="007636ED">
      <w:pPr>
        <w:spacing w:after="0" w:line="259" w:lineRule="auto"/>
        <w:ind w:right="0" w:firstLine="0"/>
        <w:rPr>
          <w:sz w:val="24"/>
          <w:szCs w:val="24"/>
        </w:rPr>
        <w:sectPr w:rsidR="00F91C0F" w:rsidRPr="007636ED">
          <w:footerReference w:type="even" r:id="rId243"/>
          <w:footerReference w:type="default" r:id="rId244"/>
          <w:footerReference w:type="first" r:id="rId245"/>
          <w:pgSz w:w="16838" w:h="11906" w:orient="landscape"/>
          <w:pgMar w:top="1440" w:right="1133" w:bottom="1440" w:left="1130" w:header="720" w:footer="719" w:gutter="0"/>
          <w:cols w:space="720"/>
        </w:sectPr>
      </w:pPr>
    </w:p>
    <w:p w:rsidR="00F91C0F" w:rsidRPr="007636ED" w:rsidRDefault="007636ED" w:rsidP="007636ED">
      <w:pPr>
        <w:spacing w:after="0" w:line="259" w:lineRule="auto"/>
        <w:ind w:left="16" w:right="0" w:firstLine="0"/>
        <w:jc w:val="left"/>
        <w:rPr>
          <w:sz w:val="24"/>
          <w:szCs w:val="24"/>
        </w:rPr>
      </w:pPr>
      <w:r w:rsidRPr="007636ED">
        <w:rPr>
          <w:sz w:val="24"/>
          <w:szCs w:val="24"/>
        </w:rPr>
        <w:lastRenderedPageBreak/>
        <w:t xml:space="preserve">Виброакустическое загрязнение является одной из ведущих проблем экологической безопасности человека. Каждый второй житель планеты ощущает в той или иной мере его неблагоприятное воздействие. </w:t>
      </w:r>
    </w:p>
    <w:p w:rsidR="00F91C0F" w:rsidRPr="007636ED" w:rsidRDefault="007636ED" w:rsidP="007636ED">
      <w:pPr>
        <w:spacing w:after="0" w:line="259" w:lineRule="auto"/>
        <w:ind w:left="16" w:right="0" w:firstLine="0"/>
        <w:jc w:val="left"/>
        <w:rPr>
          <w:sz w:val="24"/>
          <w:szCs w:val="24"/>
        </w:rPr>
      </w:pPr>
      <w:r w:rsidRPr="007636ED">
        <w:rPr>
          <w:sz w:val="24"/>
          <w:szCs w:val="24"/>
        </w:rPr>
        <w:t xml:space="preserve">Степень </w:t>
      </w:r>
      <w:r w:rsidRPr="007636ED">
        <w:rPr>
          <w:sz w:val="24"/>
          <w:szCs w:val="24"/>
        </w:rPr>
        <w:tab/>
        <w:t xml:space="preserve">вредности </w:t>
      </w:r>
      <w:r w:rsidRPr="007636ED">
        <w:rPr>
          <w:sz w:val="24"/>
          <w:szCs w:val="24"/>
        </w:rPr>
        <w:tab/>
        <w:t xml:space="preserve">и </w:t>
      </w:r>
      <w:r w:rsidRPr="007636ED">
        <w:rPr>
          <w:sz w:val="24"/>
          <w:szCs w:val="24"/>
        </w:rPr>
        <w:tab/>
        <w:t xml:space="preserve">опасности </w:t>
      </w:r>
      <w:r w:rsidRPr="007636ED">
        <w:rPr>
          <w:sz w:val="24"/>
          <w:szCs w:val="24"/>
        </w:rPr>
        <w:tab/>
        <w:t xml:space="preserve">условии </w:t>
      </w:r>
      <w:r w:rsidRPr="007636ED">
        <w:rPr>
          <w:sz w:val="24"/>
          <w:szCs w:val="24"/>
        </w:rPr>
        <w:tab/>
        <w:t xml:space="preserve">труда </w:t>
      </w:r>
      <w:r w:rsidRPr="007636ED">
        <w:rPr>
          <w:sz w:val="24"/>
          <w:szCs w:val="24"/>
        </w:rPr>
        <w:tab/>
        <w:t xml:space="preserve">при </w:t>
      </w:r>
      <w:r w:rsidRPr="007636ED">
        <w:rPr>
          <w:sz w:val="24"/>
          <w:szCs w:val="24"/>
        </w:rPr>
        <w:tab/>
        <w:t xml:space="preserve">действии виброакустических факторов устанавливают с учетом их временных характеристик (постоянный, непостоянный шум, вибрация и т.д.). </w:t>
      </w:r>
    </w:p>
    <w:p w:rsidR="00F91C0F" w:rsidRPr="007636ED" w:rsidRDefault="007636ED" w:rsidP="007636ED">
      <w:pPr>
        <w:spacing w:after="0" w:line="259" w:lineRule="auto"/>
        <w:ind w:left="20" w:right="0" w:firstLine="0"/>
        <w:rPr>
          <w:sz w:val="24"/>
          <w:szCs w:val="24"/>
        </w:rPr>
      </w:pPr>
      <w:r w:rsidRPr="007636ED">
        <w:rPr>
          <w:sz w:val="24"/>
          <w:szCs w:val="24"/>
        </w:rPr>
        <w:t xml:space="preserve">Градация условий труда при воздействии на работающих шума, вибрации, инфра– и ультразвука в зависимости от величины превышения действующих нормативов представлена в таблице 5.10. </w:t>
      </w:r>
    </w:p>
    <w:p w:rsidR="00F91C0F" w:rsidRPr="007636ED" w:rsidRDefault="007636ED" w:rsidP="007636ED">
      <w:pPr>
        <w:spacing w:after="0" w:line="259" w:lineRule="auto"/>
        <w:ind w:left="20" w:right="0" w:firstLine="0"/>
        <w:rPr>
          <w:sz w:val="24"/>
          <w:szCs w:val="24"/>
        </w:rPr>
      </w:pPr>
      <w:r w:rsidRPr="007636ED">
        <w:rPr>
          <w:sz w:val="24"/>
          <w:szCs w:val="24"/>
        </w:rPr>
        <w:t xml:space="preserve">При оценке воздействия производственного шума, ПДУ выбирают по таблице 17.11 (согласно СН 2.2.4/2.1.8.562–96). </w:t>
      </w:r>
    </w:p>
    <w:p w:rsidR="00F91C0F" w:rsidRPr="007636ED" w:rsidRDefault="007636ED" w:rsidP="007636ED">
      <w:pPr>
        <w:spacing w:after="0" w:line="259" w:lineRule="auto"/>
        <w:ind w:left="20" w:right="0" w:firstLine="0"/>
        <w:rPr>
          <w:sz w:val="24"/>
          <w:szCs w:val="24"/>
        </w:rPr>
      </w:pPr>
      <w:r w:rsidRPr="007636ED">
        <w:rPr>
          <w:sz w:val="24"/>
          <w:szCs w:val="24"/>
        </w:rPr>
        <w:t xml:space="preserve">При оценке воздействия производственной вибрации, ПДУ выбирают по таблице 17.12 (согласно СН 2.2.4/2.1.8.566-96). </w:t>
      </w:r>
    </w:p>
    <w:p w:rsidR="00F91C0F" w:rsidRPr="007636ED" w:rsidRDefault="007636ED" w:rsidP="007636ED">
      <w:pPr>
        <w:spacing w:after="0" w:line="259" w:lineRule="auto"/>
        <w:ind w:left="20" w:right="0" w:firstLine="0"/>
        <w:rPr>
          <w:sz w:val="24"/>
          <w:szCs w:val="24"/>
        </w:rPr>
      </w:pPr>
      <w:r w:rsidRPr="007636ED">
        <w:rPr>
          <w:sz w:val="24"/>
          <w:szCs w:val="24"/>
        </w:rPr>
        <w:t xml:space="preserve">Отнесение условий труда к тому или иному классу вредности и опасности при воздействии неионизирующих электромагнитных излучений осуществляют в соответствии с таблицей 17.13.   </w:t>
      </w:r>
    </w:p>
    <w:p w:rsidR="00F91C0F" w:rsidRPr="007636ED" w:rsidRDefault="007636ED" w:rsidP="007636ED">
      <w:pPr>
        <w:spacing w:after="0" w:line="259" w:lineRule="auto"/>
        <w:ind w:left="20" w:right="0" w:firstLine="0"/>
        <w:rPr>
          <w:sz w:val="24"/>
          <w:szCs w:val="24"/>
        </w:rPr>
      </w:pPr>
      <w:r w:rsidRPr="007636ED">
        <w:rPr>
          <w:sz w:val="24"/>
          <w:szCs w:val="24"/>
        </w:rPr>
        <w:t xml:space="preserve">Величины ПДУ приведены в таблицах 17.14 – 17.16. </w:t>
      </w:r>
    </w:p>
    <w:p w:rsidR="00F91C0F" w:rsidRPr="007636ED" w:rsidRDefault="007636ED" w:rsidP="007636ED">
      <w:pPr>
        <w:spacing w:after="0" w:line="259" w:lineRule="auto"/>
        <w:ind w:left="20" w:right="0" w:firstLine="0"/>
        <w:rPr>
          <w:sz w:val="24"/>
          <w:szCs w:val="24"/>
        </w:rPr>
      </w:pPr>
      <w:r w:rsidRPr="007636ED">
        <w:rPr>
          <w:sz w:val="24"/>
          <w:szCs w:val="24"/>
        </w:rPr>
        <w:t xml:space="preserve">Оценку тяжести и напряженности трудового процесса производят в соответствии с данными, приведенными в таблицах 17.17, 17.18. </w:t>
      </w:r>
    </w:p>
    <w:p w:rsidR="00F91C0F" w:rsidRPr="007636ED" w:rsidRDefault="007636ED" w:rsidP="007636ED">
      <w:pPr>
        <w:spacing w:after="0" w:line="259" w:lineRule="auto"/>
        <w:ind w:left="20" w:right="0" w:firstLine="0"/>
        <w:rPr>
          <w:sz w:val="24"/>
          <w:szCs w:val="24"/>
        </w:rPr>
      </w:pPr>
      <w:r w:rsidRPr="007636ED">
        <w:rPr>
          <w:sz w:val="24"/>
          <w:szCs w:val="24"/>
        </w:rPr>
        <w:t xml:space="preserve">Карта оценки условии труда приведена в таблице 17.19. </w:t>
      </w:r>
    </w:p>
    <w:p w:rsidR="00F91C0F" w:rsidRPr="007636ED" w:rsidRDefault="007636ED" w:rsidP="007636ED">
      <w:pPr>
        <w:spacing w:after="0" w:line="259" w:lineRule="auto"/>
        <w:ind w:left="20" w:right="0" w:firstLine="0"/>
        <w:rPr>
          <w:sz w:val="24"/>
          <w:szCs w:val="24"/>
        </w:rPr>
      </w:pPr>
      <w:r w:rsidRPr="007636ED">
        <w:rPr>
          <w:sz w:val="24"/>
          <w:szCs w:val="24"/>
        </w:rPr>
        <w:t xml:space="preserve">Коды производственных факторов приведены в таблице 17.20. </w:t>
      </w:r>
    </w:p>
    <w:p w:rsidR="00F91C0F" w:rsidRPr="007636ED" w:rsidRDefault="007636ED" w:rsidP="007636ED">
      <w:pPr>
        <w:spacing w:after="0" w:line="259" w:lineRule="auto"/>
        <w:ind w:left="20" w:right="0" w:firstLine="0"/>
        <w:rPr>
          <w:sz w:val="24"/>
          <w:szCs w:val="24"/>
        </w:rPr>
      </w:pPr>
      <w:r w:rsidRPr="007636ED">
        <w:rPr>
          <w:sz w:val="24"/>
          <w:szCs w:val="24"/>
        </w:rPr>
        <w:t xml:space="preserve">Перечень основных стандартов ССБТ и гигиенических нормативов, используемых при специальной оценке рабочих мест по условиям труда приведен в таблице 17.21.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F91C0F" w:rsidP="007636ED">
      <w:pPr>
        <w:spacing w:after="0" w:line="259" w:lineRule="auto"/>
        <w:ind w:right="0" w:firstLine="0"/>
        <w:rPr>
          <w:sz w:val="24"/>
          <w:szCs w:val="24"/>
        </w:rPr>
        <w:sectPr w:rsidR="00F91C0F" w:rsidRPr="007636ED">
          <w:footerReference w:type="even" r:id="rId246"/>
          <w:footerReference w:type="default" r:id="rId247"/>
          <w:footerReference w:type="first" r:id="rId248"/>
          <w:pgSz w:w="11906" w:h="16838"/>
          <w:pgMar w:top="1440" w:right="853" w:bottom="1440" w:left="1700" w:header="720" w:footer="719" w:gutter="0"/>
          <w:cols w:space="720"/>
        </w:sectPr>
      </w:pP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Таблица 17.10 – Классы условий труда в зависимости от уровней шума, локальной и общей вибрации, инфра- и ультразвука на рабочем месте </w:t>
      </w:r>
    </w:p>
    <w:tbl>
      <w:tblPr>
        <w:tblStyle w:val="TableGrid"/>
        <w:tblW w:w="14176" w:type="dxa"/>
        <w:tblInd w:w="-101" w:type="dxa"/>
        <w:tblCellMar>
          <w:top w:w="14" w:type="dxa"/>
          <w:left w:w="0" w:type="dxa"/>
          <w:bottom w:w="0" w:type="dxa"/>
          <w:right w:w="110" w:type="dxa"/>
        </w:tblCellMar>
        <w:tblLook w:val="04A0" w:firstRow="1" w:lastRow="0" w:firstColumn="1" w:lastColumn="0" w:noHBand="0" w:noVBand="1"/>
      </w:tblPr>
      <w:tblGrid>
        <w:gridCol w:w="3795"/>
        <w:gridCol w:w="1275"/>
        <w:gridCol w:w="842"/>
        <w:gridCol w:w="1142"/>
        <w:gridCol w:w="1985"/>
        <w:gridCol w:w="1841"/>
        <w:gridCol w:w="1844"/>
        <w:gridCol w:w="1452"/>
      </w:tblGrid>
      <w:tr w:rsidR="00F91C0F" w:rsidRPr="007636ED">
        <w:trPr>
          <w:trHeight w:val="286"/>
        </w:trPr>
        <w:tc>
          <w:tcPr>
            <w:tcW w:w="379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Название фактора, показатель, единица измерения </w:t>
            </w:r>
          </w:p>
        </w:tc>
        <w:tc>
          <w:tcPr>
            <w:tcW w:w="1275"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842"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142"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3826" w:type="dxa"/>
            <w:gridSpan w:val="2"/>
            <w:tcBorders>
              <w:top w:val="single" w:sz="4" w:space="0" w:color="000000"/>
              <w:left w:val="nil"/>
              <w:bottom w:val="single" w:sz="4" w:space="0" w:color="000000"/>
              <w:right w:val="nil"/>
            </w:tcBorders>
          </w:tcPr>
          <w:p w:rsidR="00F91C0F" w:rsidRPr="007636ED" w:rsidRDefault="007636ED" w:rsidP="007636ED">
            <w:pPr>
              <w:spacing w:after="0" w:line="259" w:lineRule="auto"/>
              <w:ind w:left="141" w:right="0" w:firstLine="0"/>
              <w:jc w:val="center"/>
              <w:rPr>
                <w:sz w:val="24"/>
                <w:szCs w:val="24"/>
              </w:rPr>
            </w:pPr>
            <w:r w:rsidRPr="007636ED">
              <w:rPr>
                <w:sz w:val="24"/>
                <w:szCs w:val="24"/>
              </w:rPr>
              <w:t xml:space="preserve">Класс условий труда </w:t>
            </w:r>
          </w:p>
        </w:tc>
        <w:tc>
          <w:tcPr>
            <w:tcW w:w="1844"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452"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564"/>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Допустим ый </w:t>
            </w:r>
          </w:p>
        </w:tc>
        <w:tc>
          <w:tcPr>
            <w:tcW w:w="842"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142"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3826" w:type="dxa"/>
            <w:gridSpan w:val="2"/>
            <w:tcBorders>
              <w:top w:val="single" w:sz="4" w:space="0" w:color="000000"/>
              <w:left w:val="nil"/>
              <w:bottom w:val="single" w:sz="4" w:space="0" w:color="000000"/>
              <w:right w:val="nil"/>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Вредный </w:t>
            </w:r>
          </w:p>
        </w:tc>
        <w:tc>
          <w:tcPr>
            <w:tcW w:w="1844"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82" w:right="0" w:firstLine="0"/>
              <w:jc w:val="left"/>
              <w:rPr>
                <w:sz w:val="24"/>
                <w:szCs w:val="24"/>
              </w:rPr>
            </w:pPr>
            <w:r w:rsidRPr="007636ED">
              <w:rPr>
                <w:sz w:val="24"/>
                <w:szCs w:val="24"/>
              </w:rPr>
              <w:t xml:space="preserve">Опасный </w:t>
            </w:r>
          </w:p>
        </w:tc>
      </w:tr>
      <w:tr w:rsidR="00F91C0F" w:rsidRPr="007636ED">
        <w:trPr>
          <w:trHeight w:val="332"/>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center"/>
              <w:rPr>
                <w:sz w:val="24"/>
                <w:szCs w:val="24"/>
              </w:rPr>
            </w:pPr>
            <w:r w:rsidRPr="007636ED">
              <w:rPr>
                <w:sz w:val="24"/>
                <w:szCs w:val="24"/>
              </w:rPr>
              <w:t xml:space="preserve">2 </w:t>
            </w:r>
          </w:p>
        </w:tc>
        <w:tc>
          <w:tcPr>
            <w:tcW w:w="842"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142" w:type="dxa"/>
            <w:tcBorders>
              <w:top w:val="single" w:sz="4" w:space="0" w:color="000000"/>
              <w:left w:val="nil"/>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3.1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5" w:right="0" w:firstLine="0"/>
              <w:jc w:val="center"/>
              <w:rPr>
                <w:sz w:val="24"/>
                <w:szCs w:val="24"/>
              </w:rPr>
            </w:pPr>
            <w:r w:rsidRPr="007636ED">
              <w:rPr>
                <w:sz w:val="24"/>
                <w:szCs w:val="24"/>
              </w:rPr>
              <w:t xml:space="preserve">3.2 </w:t>
            </w:r>
          </w:p>
        </w:tc>
        <w:tc>
          <w:tcPr>
            <w:tcW w:w="184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0" w:right="0" w:firstLine="0"/>
              <w:jc w:val="center"/>
              <w:rPr>
                <w:sz w:val="24"/>
                <w:szCs w:val="24"/>
              </w:rPr>
            </w:pPr>
            <w:r w:rsidRPr="007636ED">
              <w:rPr>
                <w:sz w:val="24"/>
                <w:szCs w:val="24"/>
              </w:rPr>
              <w:t xml:space="preserve">3.3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2" w:right="0" w:firstLine="0"/>
              <w:jc w:val="center"/>
              <w:rPr>
                <w:sz w:val="24"/>
                <w:szCs w:val="24"/>
              </w:rPr>
            </w:pPr>
            <w:r w:rsidRPr="007636ED">
              <w:rPr>
                <w:sz w:val="24"/>
                <w:szCs w:val="24"/>
              </w:rPr>
              <w:t xml:space="preserve">3.4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3" w:right="0" w:firstLine="0"/>
              <w:jc w:val="center"/>
              <w:rPr>
                <w:sz w:val="24"/>
                <w:szCs w:val="24"/>
              </w:rPr>
            </w:pPr>
            <w:r w:rsidRPr="007636ED">
              <w:rPr>
                <w:sz w:val="24"/>
                <w:szCs w:val="24"/>
              </w:rPr>
              <w:t xml:space="preserve">4 </w:t>
            </w: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275"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842"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142"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3826" w:type="dxa"/>
            <w:gridSpan w:val="2"/>
            <w:tcBorders>
              <w:top w:val="single" w:sz="4" w:space="0" w:color="000000"/>
              <w:left w:val="nil"/>
              <w:bottom w:val="single" w:sz="4" w:space="0" w:color="000000"/>
              <w:right w:val="nil"/>
            </w:tcBorders>
          </w:tcPr>
          <w:p w:rsidR="00F91C0F" w:rsidRPr="007636ED" w:rsidRDefault="007636ED" w:rsidP="007636ED">
            <w:pPr>
              <w:spacing w:after="0" w:line="259" w:lineRule="auto"/>
              <w:ind w:left="139" w:right="0" w:firstLine="0"/>
              <w:jc w:val="center"/>
              <w:rPr>
                <w:sz w:val="24"/>
                <w:szCs w:val="24"/>
              </w:rPr>
            </w:pPr>
            <w:r w:rsidRPr="007636ED">
              <w:rPr>
                <w:b/>
                <w:sz w:val="24"/>
                <w:szCs w:val="24"/>
              </w:rPr>
              <w:t>Превышение ПДУ до…</w:t>
            </w:r>
            <w:r w:rsidRPr="007636ED">
              <w:rPr>
                <w:sz w:val="24"/>
                <w:szCs w:val="24"/>
              </w:rPr>
              <w:t xml:space="preserve"> </w:t>
            </w:r>
          </w:p>
        </w:tc>
        <w:tc>
          <w:tcPr>
            <w:tcW w:w="1844"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452"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838"/>
        </w:trPr>
        <w:tc>
          <w:tcPr>
            <w:tcW w:w="37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ШУМ  </w:t>
            </w:r>
          </w:p>
          <w:p w:rsidR="00F91C0F" w:rsidRPr="007636ED" w:rsidRDefault="007636ED" w:rsidP="007636ED">
            <w:pPr>
              <w:spacing w:after="0" w:line="259" w:lineRule="auto"/>
              <w:ind w:left="110" w:right="0" w:firstLine="0"/>
              <w:jc w:val="left"/>
              <w:rPr>
                <w:sz w:val="24"/>
                <w:szCs w:val="24"/>
              </w:rPr>
            </w:pPr>
            <w:r w:rsidRPr="007636ED">
              <w:rPr>
                <w:sz w:val="24"/>
                <w:szCs w:val="24"/>
              </w:rPr>
              <w:t xml:space="preserve">Эквивалентный уровень звука, дБА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rFonts w:eastAsia="Calibri"/>
                <w:sz w:val="24"/>
                <w:szCs w:val="24"/>
              </w:rPr>
              <w:t>≤ ПДУ*</w:t>
            </w:r>
            <w:r w:rsidRPr="007636ED">
              <w:rPr>
                <w:sz w:val="24"/>
                <w:szCs w:val="24"/>
              </w:rPr>
              <w:t xml:space="preserve"> </w:t>
            </w:r>
          </w:p>
        </w:tc>
        <w:tc>
          <w:tcPr>
            <w:tcW w:w="842"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142" w:type="dxa"/>
            <w:tcBorders>
              <w:top w:val="single" w:sz="4" w:space="0" w:color="000000"/>
              <w:left w:val="nil"/>
              <w:bottom w:val="single" w:sz="4" w:space="0" w:color="000000"/>
              <w:right w:val="single" w:sz="4" w:space="0" w:color="000000"/>
            </w:tcBorders>
          </w:tcPr>
          <w:p w:rsidR="00F91C0F" w:rsidRPr="007636ED" w:rsidRDefault="007636ED" w:rsidP="007636ED">
            <w:pPr>
              <w:spacing w:after="0" w:line="259" w:lineRule="auto"/>
              <w:ind w:left="91" w:right="0" w:firstLine="0"/>
              <w:jc w:val="left"/>
              <w:rPr>
                <w:sz w:val="24"/>
                <w:szCs w:val="24"/>
              </w:rPr>
            </w:pPr>
            <w:r w:rsidRPr="007636ED">
              <w:rPr>
                <w:sz w:val="24"/>
                <w:szCs w:val="24"/>
              </w:rPr>
              <w:t xml:space="preserve">5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center"/>
              <w:rPr>
                <w:sz w:val="24"/>
                <w:szCs w:val="24"/>
              </w:rPr>
            </w:pPr>
            <w:r w:rsidRPr="007636ED">
              <w:rPr>
                <w:sz w:val="24"/>
                <w:szCs w:val="24"/>
              </w:rPr>
              <w:t xml:space="preserve">15 </w:t>
            </w:r>
          </w:p>
        </w:tc>
        <w:tc>
          <w:tcPr>
            <w:tcW w:w="184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7" w:right="0" w:firstLine="0"/>
              <w:jc w:val="center"/>
              <w:rPr>
                <w:sz w:val="24"/>
                <w:szCs w:val="24"/>
              </w:rPr>
            </w:pPr>
            <w:r w:rsidRPr="007636ED">
              <w:rPr>
                <w:sz w:val="24"/>
                <w:szCs w:val="24"/>
              </w:rPr>
              <w:t xml:space="preserve">25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4" w:right="0" w:firstLine="0"/>
              <w:jc w:val="center"/>
              <w:rPr>
                <w:sz w:val="24"/>
                <w:szCs w:val="24"/>
              </w:rPr>
            </w:pPr>
            <w:r w:rsidRPr="007636ED">
              <w:rPr>
                <w:sz w:val="24"/>
                <w:szCs w:val="24"/>
              </w:rPr>
              <w:t xml:space="preserve">35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3" w:right="0" w:firstLine="0"/>
              <w:jc w:val="center"/>
              <w:rPr>
                <w:sz w:val="24"/>
                <w:szCs w:val="24"/>
              </w:rPr>
            </w:pPr>
            <w:r w:rsidRPr="007636ED">
              <w:rPr>
                <w:sz w:val="24"/>
                <w:szCs w:val="24"/>
              </w:rPr>
              <w:t xml:space="preserve">&gt;35 </w:t>
            </w:r>
          </w:p>
        </w:tc>
      </w:tr>
      <w:tr w:rsidR="00F91C0F" w:rsidRPr="007636ED">
        <w:trPr>
          <w:trHeight w:val="1114"/>
        </w:trPr>
        <w:tc>
          <w:tcPr>
            <w:tcW w:w="37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ВИБРАЦИЯ ЛОКАЛЬНАЯ </w:t>
            </w:r>
          </w:p>
          <w:p w:rsidR="00F91C0F" w:rsidRPr="007636ED" w:rsidRDefault="007636ED" w:rsidP="007636ED">
            <w:pPr>
              <w:spacing w:after="0" w:line="259" w:lineRule="auto"/>
              <w:ind w:left="110" w:right="0" w:firstLine="0"/>
              <w:jc w:val="left"/>
              <w:rPr>
                <w:sz w:val="24"/>
                <w:szCs w:val="24"/>
              </w:rPr>
            </w:pPr>
            <w:r w:rsidRPr="007636ED">
              <w:rPr>
                <w:sz w:val="24"/>
                <w:szCs w:val="24"/>
              </w:rPr>
              <w:t xml:space="preserve">Эквивалентный корректированный уровень виброскорости, дБ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rFonts w:eastAsia="Calibri"/>
                <w:sz w:val="24"/>
                <w:szCs w:val="24"/>
              </w:rPr>
              <w:t>≤ ПДУ*</w:t>
            </w:r>
            <w:r w:rsidRPr="007636ED">
              <w:rPr>
                <w:sz w:val="24"/>
                <w:szCs w:val="24"/>
              </w:rPr>
              <w:t xml:space="preserve"> </w:t>
            </w:r>
          </w:p>
        </w:tc>
        <w:tc>
          <w:tcPr>
            <w:tcW w:w="842"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142" w:type="dxa"/>
            <w:tcBorders>
              <w:top w:val="single" w:sz="4" w:space="0" w:color="000000"/>
              <w:left w:val="nil"/>
              <w:bottom w:val="single" w:sz="4" w:space="0" w:color="000000"/>
              <w:right w:val="single" w:sz="4" w:space="0" w:color="000000"/>
            </w:tcBorders>
          </w:tcPr>
          <w:p w:rsidR="00F91C0F" w:rsidRPr="007636ED" w:rsidRDefault="007636ED" w:rsidP="007636ED">
            <w:pPr>
              <w:spacing w:after="0" w:line="259" w:lineRule="auto"/>
              <w:ind w:left="91" w:right="0" w:firstLine="0"/>
              <w:jc w:val="left"/>
              <w:rPr>
                <w:sz w:val="24"/>
                <w:szCs w:val="24"/>
              </w:rPr>
            </w:pPr>
            <w:r w:rsidRPr="007636ED">
              <w:rPr>
                <w:sz w:val="24"/>
                <w:szCs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center"/>
              <w:rPr>
                <w:sz w:val="24"/>
                <w:szCs w:val="24"/>
              </w:rPr>
            </w:pPr>
            <w:r w:rsidRPr="007636ED">
              <w:rPr>
                <w:sz w:val="24"/>
                <w:szCs w:val="24"/>
              </w:rPr>
              <w:t xml:space="preserve">6 </w:t>
            </w:r>
          </w:p>
        </w:tc>
        <w:tc>
          <w:tcPr>
            <w:tcW w:w="184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7" w:right="0" w:firstLine="0"/>
              <w:jc w:val="center"/>
              <w:rPr>
                <w:sz w:val="24"/>
                <w:szCs w:val="24"/>
              </w:rPr>
            </w:pPr>
            <w:r w:rsidRPr="007636ED">
              <w:rPr>
                <w:sz w:val="24"/>
                <w:szCs w:val="24"/>
              </w:rPr>
              <w:t xml:space="preserve">9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4" w:right="0" w:firstLine="0"/>
              <w:jc w:val="center"/>
              <w:rPr>
                <w:sz w:val="24"/>
                <w:szCs w:val="24"/>
              </w:rPr>
            </w:pPr>
            <w:r w:rsidRPr="007636ED">
              <w:rPr>
                <w:sz w:val="24"/>
                <w:szCs w:val="24"/>
              </w:rPr>
              <w:t xml:space="preserve">12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3" w:right="0" w:firstLine="0"/>
              <w:jc w:val="center"/>
              <w:rPr>
                <w:sz w:val="24"/>
                <w:szCs w:val="24"/>
              </w:rPr>
            </w:pPr>
            <w:r w:rsidRPr="007636ED">
              <w:rPr>
                <w:sz w:val="24"/>
                <w:szCs w:val="24"/>
              </w:rPr>
              <w:t xml:space="preserve">&gt;12 </w:t>
            </w:r>
          </w:p>
        </w:tc>
      </w:tr>
      <w:tr w:rsidR="00F91C0F" w:rsidRPr="007636ED">
        <w:trPr>
          <w:trHeight w:val="1114"/>
        </w:trPr>
        <w:tc>
          <w:tcPr>
            <w:tcW w:w="37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ВИБРАЦИЯ ОБЩАЯ </w:t>
            </w:r>
          </w:p>
          <w:p w:rsidR="00F91C0F" w:rsidRPr="007636ED" w:rsidRDefault="007636ED" w:rsidP="007636ED">
            <w:pPr>
              <w:spacing w:after="0" w:line="259" w:lineRule="auto"/>
              <w:ind w:left="110" w:right="0" w:firstLine="0"/>
              <w:jc w:val="left"/>
              <w:rPr>
                <w:sz w:val="24"/>
                <w:szCs w:val="24"/>
              </w:rPr>
            </w:pPr>
            <w:r w:rsidRPr="007636ED">
              <w:rPr>
                <w:sz w:val="24"/>
                <w:szCs w:val="24"/>
              </w:rPr>
              <w:t xml:space="preserve">Эквивалентный корректированный уровень виброскорости, дБ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rFonts w:eastAsia="Calibri"/>
                <w:sz w:val="24"/>
                <w:szCs w:val="24"/>
              </w:rPr>
              <w:t>≤ ПДУ*</w:t>
            </w:r>
            <w:r w:rsidRPr="007636ED">
              <w:rPr>
                <w:sz w:val="24"/>
                <w:szCs w:val="24"/>
              </w:rPr>
              <w:t xml:space="preserve"> </w:t>
            </w:r>
          </w:p>
        </w:tc>
        <w:tc>
          <w:tcPr>
            <w:tcW w:w="842"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142" w:type="dxa"/>
            <w:tcBorders>
              <w:top w:val="single" w:sz="4" w:space="0" w:color="000000"/>
              <w:left w:val="nil"/>
              <w:bottom w:val="single" w:sz="4" w:space="0" w:color="000000"/>
              <w:right w:val="single" w:sz="4" w:space="0" w:color="000000"/>
            </w:tcBorders>
          </w:tcPr>
          <w:p w:rsidR="00F91C0F" w:rsidRPr="007636ED" w:rsidRDefault="007636ED" w:rsidP="007636ED">
            <w:pPr>
              <w:spacing w:after="0" w:line="259" w:lineRule="auto"/>
              <w:ind w:left="91" w:right="0" w:firstLine="0"/>
              <w:jc w:val="left"/>
              <w:rPr>
                <w:sz w:val="24"/>
                <w:szCs w:val="24"/>
              </w:rPr>
            </w:pPr>
            <w:r w:rsidRPr="007636ED">
              <w:rPr>
                <w:sz w:val="24"/>
                <w:szCs w:val="24"/>
              </w:rPr>
              <w:t xml:space="preserve">6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center"/>
              <w:rPr>
                <w:sz w:val="24"/>
                <w:szCs w:val="24"/>
              </w:rPr>
            </w:pPr>
            <w:r w:rsidRPr="007636ED">
              <w:rPr>
                <w:sz w:val="24"/>
                <w:szCs w:val="24"/>
              </w:rPr>
              <w:t xml:space="preserve">12 </w:t>
            </w:r>
          </w:p>
        </w:tc>
        <w:tc>
          <w:tcPr>
            <w:tcW w:w="184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7" w:right="0" w:firstLine="0"/>
              <w:jc w:val="center"/>
              <w:rPr>
                <w:sz w:val="24"/>
                <w:szCs w:val="24"/>
              </w:rPr>
            </w:pPr>
            <w:r w:rsidRPr="007636ED">
              <w:rPr>
                <w:sz w:val="24"/>
                <w:szCs w:val="24"/>
              </w:rPr>
              <w:t xml:space="preserve">18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4" w:right="0" w:firstLine="0"/>
              <w:jc w:val="center"/>
              <w:rPr>
                <w:sz w:val="24"/>
                <w:szCs w:val="24"/>
              </w:rPr>
            </w:pPr>
            <w:r w:rsidRPr="007636ED">
              <w:rPr>
                <w:sz w:val="24"/>
                <w:szCs w:val="24"/>
              </w:rPr>
              <w:t xml:space="preserve">24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3" w:right="0" w:firstLine="0"/>
              <w:jc w:val="center"/>
              <w:rPr>
                <w:sz w:val="24"/>
                <w:szCs w:val="24"/>
              </w:rPr>
            </w:pPr>
            <w:r w:rsidRPr="007636ED">
              <w:rPr>
                <w:sz w:val="24"/>
                <w:szCs w:val="24"/>
              </w:rPr>
              <w:t xml:space="preserve">&gt;24 </w:t>
            </w:r>
          </w:p>
        </w:tc>
      </w:tr>
      <w:tr w:rsidR="00F91C0F" w:rsidRPr="007636ED">
        <w:trPr>
          <w:trHeight w:val="840"/>
        </w:trPr>
        <w:tc>
          <w:tcPr>
            <w:tcW w:w="37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ИНФРАЗВУК </w:t>
            </w:r>
          </w:p>
          <w:p w:rsidR="00F91C0F" w:rsidRPr="007636ED" w:rsidRDefault="007636ED" w:rsidP="007636ED">
            <w:pPr>
              <w:spacing w:after="0" w:line="259" w:lineRule="auto"/>
              <w:ind w:left="110" w:right="0" w:firstLine="0"/>
              <w:jc w:val="left"/>
              <w:rPr>
                <w:sz w:val="24"/>
                <w:szCs w:val="24"/>
              </w:rPr>
            </w:pPr>
            <w:r w:rsidRPr="007636ED">
              <w:rPr>
                <w:sz w:val="24"/>
                <w:szCs w:val="24"/>
              </w:rPr>
              <w:t xml:space="preserve">Общий уровень звукового давления, дБ Лин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rFonts w:eastAsia="Calibri"/>
                <w:sz w:val="24"/>
                <w:szCs w:val="24"/>
              </w:rPr>
              <w:t>≤ ПДУ*</w:t>
            </w:r>
            <w:r w:rsidRPr="007636ED">
              <w:rPr>
                <w:sz w:val="24"/>
                <w:szCs w:val="24"/>
              </w:rPr>
              <w:t xml:space="preserve"> </w:t>
            </w:r>
          </w:p>
        </w:tc>
        <w:tc>
          <w:tcPr>
            <w:tcW w:w="842"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142" w:type="dxa"/>
            <w:tcBorders>
              <w:top w:val="single" w:sz="4" w:space="0" w:color="000000"/>
              <w:left w:val="nil"/>
              <w:bottom w:val="single" w:sz="4" w:space="0" w:color="000000"/>
              <w:right w:val="single" w:sz="4" w:space="0" w:color="000000"/>
            </w:tcBorders>
          </w:tcPr>
          <w:p w:rsidR="00F91C0F" w:rsidRPr="007636ED" w:rsidRDefault="007636ED" w:rsidP="007636ED">
            <w:pPr>
              <w:spacing w:after="0" w:line="259" w:lineRule="auto"/>
              <w:ind w:left="91" w:right="0" w:firstLine="0"/>
              <w:jc w:val="left"/>
              <w:rPr>
                <w:sz w:val="24"/>
                <w:szCs w:val="24"/>
              </w:rPr>
            </w:pPr>
            <w:r w:rsidRPr="007636ED">
              <w:rPr>
                <w:sz w:val="24"/>
                <w:szCs w:val="24"/>
              </w:rPr>
              <w:t xml:space="preserve">5 </w:t>
            </w: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center"/>
              <w:rPr>
                <w:sz w:val="24"/>
                <w:szCs w:val="24"/>
              </w:rPr>
            </w:pPr>
            <w:r w:rsidRPr="007636ED">
              <w:rPr>
                <w:sz w:val="24"/>
                <w:szCs w:val="24"/>
              </w:rPr>
              <w:t xml:space="preserve">10 </w:t>
            </w:r>
          </w:p>
        </w:tc>
        <w:tc>
          <w:tcPr>
            <w:tcW w:w="184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7" w:right="0" w:firstLine="0"/>
              <w:jc w:val="center"/>
              <w:rPr>
                <w:sz w:val="24"/>
                <w:szCs w:val="24"/>
              </w:rPr>
            </w:pPr>
            <w:r w:rsidRPr="007636ED">
              <w:rPr>
                <w:sz w:val="24"/>
                <w:szCs w:val="24"/>
              </w:rPr>
              <w:t xml:space="preserve">15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4" w:right="0" w:firstLine="0"/>
              <w:jc w:val="center"/>
              <w:rPr>
                <w:sz w:val="24"/>
                <w:szCs w:val="24"/>
              </w:rPr>
            </w:pPr>
            <w:r w:rsidRPr="007636ED">
              <w:rPr>
                <w:sz w:val="24"/>
                <w:szCs w:val="24"/>
              </w:rPr>
              <w:t xml:space="preserve">20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3" w:right="0" w:firstLine="0"/>
              <w:jc w:val="center"/>
              <w:rPr>
                <w:sz w:val="24"/>
                <w:szCs w:val="24"/>
              </w:rPr>
            </w:pPr>
            <w:r w:rsidRPr="007636ED">
              <w:rPr>
                <w:sz w:val="24"/>
                <w:szCs w:val="24"/>
              </w:rPr>
              <w:t xml:space="preserve">&gt;20 </w:t>
            </w:r>
          </w:p>
        </w:tc>
      </w:tr>
      <w:tr w:rsidR="00F91C0F" w:rsidRPr="007636ED">
        <w:trPr>
          <w:trHeight w:val="838"/>
        </w:trPr>
        <w:tc>
          <w:tcPr>
            <w:tcW w:w="37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УЛЬТРАЗВУК ВОЗДУШНЫЙ </w:t>
            </w:r>
          </w:p>
          <w:p w:rsidR="00F91C0F" w:rsidRPr="007636ED" w:rsidRDefault="007636ED" w:rsidP="007636ED">
            <w:pPr>
              <w:spacing w:after="0" w:line="259" w:lineRule="auto"/>
              <w:ind w:left="110" w:right="0" w:firstLine="0"/>
              <w:jc w:val="left"/>
              <w:rPr>
                <w:sz w:val="24"/>
                <w:szCs w:val="24"/>
              </w:rPr>
            </w:pPr>
            <w:r w:rsidRPr="007636ED">
              <w:rPr>
                <w:sz w:val="24"/>
                <w:szCs w:val="24"/>
              </w:rPr>
              <w:t xml:space="preserve">Уровни звукового давления в 1/3 октавных полосах частот, дБ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rFonts w:eastAsia="Calibri"/>
                <w:sz w:val="24"/>
                <w:szCs w:val="24"/>
              </w:rPr>
              <w:t>≤ ПДУ*</w:t>
            </w:r>
            <w:r w:rsidRPr="007636ED">
              <w:rPr>
                <w:sz w:val="24"/>
                <w:szCs w:val="24"/>
              </w:rPr>
              <w:t xml:space="preserve"> </w:t>
            </w:r>
          </w:p>
        </w:tc>
        <w:tc>
          <w:tcPr>
            <w:tcW w:w="842"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10 </w:t>
            </w:r>
          </w:p>
        </w:tc>
        <w:tc>
          <w:tcPr>
            <w:tcW w:w="1142"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center"/>
              <w:rPr>
                <w:sz w:val="24"/>
                <w:szCs w:val="24"/>
              </w:rPr>
            </w:pPr>
            <w:r w:rsidRPr="007636ED">
              <w:rPr>
                <w:sz w:val="24"/>
                <w:szCs w:val="24"/>
              </w:rPr>
              <w:t xml:space="preserve">20 </w:t>
            </w:r>
          </w:p>
        </w:tc>
        <w:tc>
          <w:tcPr>
            <w:tcW w:w="184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7" w:right="0" w:firstLine="0"/>
              <w:jc w:val="center"/>
              <w:rPr>
                <w:sz w:val="24"/>
                <w:szCs w:val="24"/>
              </w:rPr>
            </w:pPr>
            <w:r w:rsidRPr="007636ED">
              <w:rPr>
                <w:sz w:val="24"/>
                <w:szCs w:val="24"/>
              </w:rPr>
              <w:t xml:space="preserve">30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0" w:right="0" w:firstLine="0"/>
              <w:jc w:val="center"/>
              <w:rPr>
                <w:sz w:val="24"/>
                <w:szCs w:val="24"/>
              </w:rPr>
            </w:pPr>
            <w:r w:rsidRPr="007636ED">
              <w:rPr>
                <w:sz w:val="24"/>
                <w:szCs w:val="24"/>
              </w:rPr>
              <w:t xml:space="preserve">40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2" w:right="0" w:firstLine="0"/>
              <w:jc w:val="center"/>
              <w:rPr>
                <w:sz w:val="24"/>
                <w:szCs w:val="24"/>
              </w:rPr>
            </w:pPr>
            <w:r w:rsidRPr="007636ED">
              <w:rPr>
                <w:sz w:val="24"/>
                <w:szCs w:val="24"/>
              </w:rPr>
              <w:t xml:space="preserve">&gt;40 </w:t>
            </w:r>
          </w:p>
        </w:tc>
      </w:tr>
      <w:tr w:rsidR="00F91C0F" w:rsidRPr="007636ED">
        <w:trPr>
          <w:trHeight w:val="562"/>
        </w:trPr>
        <w:tc>
          <w:tcPr>
            <w:tcW w:w="37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УЛЬТРАЗВУК КОНТАКТНЫЙ </w:t>
            </w:r>
          </w:p>
          <w:p w:rsidR="00F91C0F" w:rsidRPr="007636ED" w:rsidRDefault="007636ED" w:rsidP="007636ED">
            <w:pPr>
              <w:spacing w:after="0" w:line="259" w:lineRule="auto"/>
              <w:ind w:left="108" w:right="0" w:firstLine="0"/>
              <w:jc w:val="left"/>
              <w:rPr>
                <w:sz w:val="24"/>
                <w:szCs w:val="24"/>
              </w:rPr>
            </w:pPr>
            <w:r w:rsidRPr="007636ED">
              <w:rPr>
                <w:sz w:val="24"/>
                <w:szCs w:val="24"/>
              </w:rPr>
              <w:t xml:space="preserve">Уровень виброскорости, дБ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jc w:val="left"/>
              <w:rPr>
                <w:sz w:val="24"/>
                <w:szCs w:val="24"/>
              </w:rPr>
            </w:pPr>
            <w:r w:rsidRPr="007636ED">
              <w:rPr>
                <w:rFonts w:eastAsia="Calibri"/>
                <w:sz w:val="24"/>
                <w:szCs w:val="24"/>
              </w:rPr>
              <w:t>≤ ПДУ*</w:t>
            </w:r>
            <w:r w:rsidRPr="007636ED">
              <w:rPr>
                <w:sz w:val="24"/>
                <w:szCs w:val="24"/>
              </w:rPr>
              <w:t xml:space="preserve"> </w:t>
            </w:r>
          </w:p>
        </w:tc>
        <w:tc>
          <w:tcPr>
            <w:tcW w:w="842"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5 </w:t>
            </w:r>
          </w:p>
        </w:tc>
        <w:tc>
          <w:tcPr>
            <w:tcW w:w="1142"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center"/>
              <w:rPr>
                <w:sz w:val="24"/>
                <w:szCs w:val="24"/>
              </w:rPr>
            </w:pPr>
            <w:r w:rsidRPr="007636ED">
              <w:rPr>
                <w:sz w:val="24"/>
                <w:szCs w:val="24"/>
              </w:rPr>
              <w:t xml:space="preserve">10 </w:t>
            </w:r>
          </w:p>
        </w:tc>
        <w:tc>
          <w:tcPr>
            <w:tcW w:w="184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7" w:right="0" w:firstLine="0"/>
              <w:jc w:val="center"/>
              <w:rPr>
                <w:sz w:val="24"/>
                <w:szCs w:val="24"/>
              </w:rPr>
            </w:pPr>
            <w:r w:rsidRPr="007636ED">
              <w:rPr>
                <w:sz w:val="24"/>
                <w:szCs w:val="24"/>
              </w:rPr>
              <w:t xml:space="preserve">15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0" w:right="0" w:firstLine="0"/>
              <w:jc w:val="center"/>
              <w:rPr>
                <w:sz w:val="24"/>
                <w:szCs w:val="24"/>
              </w:rPr>
            </w:pPr>
            <w:r w:rsidRPr="007636ED">
              <w:rPr>
                <w:sz w:val="24"/>
                <w:szCs w:val="24"/>
              </w:rPr>
              <w:t xml:space="preserve">20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2" w:right="0" w:firstLine="0"/>
              <w:jc w:val="center"/>
              <w:rPr>
                <w:sz w:val="24"/>
                <w:szCs w:val="24"/>
              </w:rPr>
            </w:pPr>
            <w:r w:rsidRPr="007636ED">
              <w:rPr>
                <w:sz w:val="24"/>
                <w:szCs w:val="24"/>
              </w:rPr>
              <w:t xml:space="preserve">&gt;20 </w:t>
            </w:r>
          </w:p>
        </w:tc>
      </w:tr>
    </w:tbl>
    <w:p w:rsidR="00F91C0F" w:rsidRPr="007636ED" w:rsidRDefault="007636ED" w:rsidP="007636ED">
      <w:pPr>
        <w:spacing w:after="0" w:line="259" w:lineRule="auto"/>
        <w:ind w:left="20" w:right="0" w:firstLine="0"/>
        <w:rPr>
          <w:sz w:val="24"/>
          <w:szCs w:val="24"/>
        </w:rPr>
      </w:pPr>
      <w:r w:rsidRPr="007636ED">
        <w:rPr>
          <w:sz w:val="24"/>
          <w:szCs w:val="24"/>
        </w:rPr>
        <w:t xml:space="preserve">* в соответствии с санитарными нормами </w:t>
      </w:r>
    </w:p>
    <w:p w:rsidR="00F91C0F" w:rsidRPr="007636ED" w:rsidRDefault="00F91C0F" w:rsidP="007636ED">
      <w:pPr>
        <w:spacing w:after="0" w:line="259" w:lineRule="auto"/>
        <w:ind w:right="0" w:firstLine="0"/>
        <w:rPr>
          <w:sz w:val="24"/>
          <w:szCs w:val="24"/>
        </w:rPr>
        <w:sectPr w:rsidR="00F91C0F" w:rsidRPr="007636ED">
          <w:footerReference w:type="even" r:id="rId249"/>
          <w:footerReference w:type="default" r:id="rId250"/>
          <w:footerReference w:type="first" r:id="rId251"/>
          <w:pgSz w:w="16838" w:h="11906" w:orient="landscape"/>
          <w:pgMar w:top="1440" w:right="2310" w:bottom="1440" w:left="1130" w:header="720" w:footer="719" w:gutter="0"/>
          <w:cols w:space="720"/>
        </w:sectPr>
      </w:pP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Таблица 17.11 – Уровни звукового давления L, дБ, в октавных полосах со среднегеометрическими частотами, Гц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bl>
      <w:tblPr>
        <w:tblStyle w:val="TableGrid"/>
        <w:tblW w:w="9748" w:type="dxa"/>
        <w:tblInd w:w="-101" w:type="dxa"/>
        <w:tblCellMar>
          <w:top w:w="14" w:type="dxa"/>
          <w:left w:w="106" w:type="dxa"/>
          <w:bottom w:w="0" w:type="dxa"/>
          <w:right w:w="49" w:type="dxa"/>
        </w:tblCellMar>
        <w:tblLook w:val="04A0" w:firstRow="1" w:lastRow="0" w:firstColumn="1" w:lastColumn="0" w:noHBand="0" w:noVBand="1"/>
      </w:tblPr>
      <w:tblGrid>
        <w:gridCol w:w="2235"/>
        <w:gridCol w:w="569"/>
        <w:gridCol w:w="708"/>
        <w:gridCol w:w="708"/>
        <w:gridCol w:w="708"/>
        <w:gridCol w:w="852"/>
        <w:gridCol w:w="850"/>
        <w:gridCol w:w="850"/>
        <w:gridCol w:w="852"/>
        <w:gridCol w:w="1416"/>
      </w:tblGrid>
      <w:tr w:rsidR="00F91C0F" w:rsidRPr="007636ED">
        <w:trPr>
          <w:trHeight w:val="562"/>
        </w:trPr>
        <w:tc>
          <w:tcPr>
            <w:tcW w:w="223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b/>
                <w:sz w:val="24"/>
                <w:szCs w:val="24"/>
              </w:rPr>
              <w:t>Помещения</w:t>
            </w:r>
            <w:r w:rsidRPr="007636ED">
              <w:rPr>
                <w:sz w:val="24"/>
                <w:szCs w:val="24"/>
              </w:rPr>
              <w:t xml:space="preserve"> </w:t>
            </w:r>
          </w:p>
        </w:tc>
        <w:tc>
          <w:tcPr>
            <w:tcW w:w="6097" w:type="dxa"/>
            <w:gridSpan w:val="8"/>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Уровни звукового давления </w:t>
            </w:r>
            <w:r w:rsidRPr="007636ED">
              <w:rPr>
                <w:i/>
                <w:sz w:val="24"/>
                <w:szCs w:val="24"/>
              </w:rPr>
              <w:t>L</w:t>
            </w:r>
            <w:r w:rsidRPr="007636ED">
              <w:rPr>
                <w:sz w:val="24"/>
                <w:szCs w:val="24"/>
              </w:rPr>
              <w:t xml:space="preserve">, дБ, в октавных полосах со среднегеометрическими частотами, Гц </w:t>
            </w:r>
          </w:p>
        </w:tc>
        <w:tc>
          <w:tcPr>
            <w:tcW w:w="1416"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Эквивал.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уровни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звука, </w:t>
            </w:r>
            <w:r w:rsidRPr="007636ED">
              <w:rPr>
                <w:i/>
                <w:sz w:val="24"/>
                <w:szCs w:val="24"/>
              </w:rPr>
              <w:t>LA</w:t>
            </w:r>
            <w:r w:rsidRPr="007636ED">
              <w:rPr>
                <w:sz w:val="24"/>
                <w:szCs w:val="24"/>
              </w:rPr>
              <w:t xml:space="preserve">, дБА </w:t>
            </w:r>
          </w:p>
        </w:tc>
      </w:tr>
      <w:tr w:rsidR="00F91C0F" w:rsidRPr="007636ED">
        <w:trPr>
          <w:trHeight w:val="552"/>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5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left"/>
              <w:rPr>
                <w:sz w:val="24"/>
                <w:szCs w:val="24"/>
              </w:rPr>
            </w:pPr>
            <w:r w:rsidRPr="007636ED">
              <w:rPr>
                <w:sz w:val="24"/>
                <w:szCs w:val="24"/>
              </w:rPr>
              <w:t xml:space="preserve">63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5" w:right="0" w:firstLine="0"/>
              <w:jc w:val="left"/>
              <w:rPr>
                <w:sz w:val="24"/>
                <w:szCs w:val="24"/>
              </w:rPr>
            </w:pPr>
            <w:r w:rsidRPr="007636ED">
              <w:rPr>
                <w:sz w:val="24"/>
                <w:szCs w:val="24"/>
              </w:rPr>
              <w:t xml:space="preserve">125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5" w:right="0" w:firstLine="0"/>
              <w:jc w:val="left"/>
              <w:rPr>
                <w:sz w:val="24"/>
                <w:szCs w:val="24"/>
              </w:rPr>
            </w:pPr>
            <w:r w:rsidRPr="007636ED">
              <w:rPr>
                <w:sz w:val="24"/>
                <w:szCs w:val="24"/>
              </w:rPr>
              <w:t xml:space="preserve">250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7" w:right="0" w:firstLine="0"/>
              <w:jc w:val="left"/>
              <w:rPr>
                <w:sz w:val="24"/>
                <w:szCs w:val="24"/>
              </w:rPr>
            </w:pPr>
            <w:r w:rsidRPr="007636ED">
              <w:rPr>
                <w:sz w:val="24"/>
                <w:szCs w:val="24"/>
              </w:rPr>
              <w:t xml:space="preserve">500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7" w:right="0" w:firstLine="0"/>
              <w:jc w:val="left"/>
              <w:rPr>
                <w:sz w:val="24"/>
                <w:szCs w:val="24"/>
              </w:rPr>
            </w:pPr>
            <w:r w:rsidRPr="007636ED">
              <w:rPr>
                <w:sz w:val="24"/>
                <w:szCs w:val="24"/>
              </w:rPr>
              <w:t xml:space="preserve">1000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7" w:right="0" w:firstLine="0"/>
              <w:jc w:val="left"/>
              <w:rPr>
                <w:sz w:val="24"/>
                <w:szCs w:val="24"/>
              </w:rPr>
            </w:pPr>
            <w:r w:rsidRPr="007636ED">
              <w:rPr>
                <w:sz w:val="24"/>
                <w:szCs w:val="24"/>
              </w:rPr>
              <w:t xml:space="preserve">2000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7" w:right="0" w:firstLine="0"/>
              <w:jc w:val="left"/>
              <w:rPr>
                <w:sz w:val="24"/>
                <w:szCs w:val="24"/>
              </w:rPr>
            </w:pPr>
            <w:r w:rsidRPr="007636ED">
              <w:rPr>
                <w:sz w:val="24"/>
                <w:szCs w:val="24"/>
              </w:rPr>
              <w:t xml:space="preserve">4000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9" w:right="0" w:firstLine="0"/>
              <w:jc w:val="left"/>
              <w:rPr>
                <w:sz w:val="24"/>
                <w:szCs w:val="24"/>
              </w:rPr>
            </w:pPr>
            <w:r w:rsidRPr="007636ED">
              <w:rPr>
                <w:sz w:val="24"/>
                <w:szCs w:val="24"/>
              </w:rPr>
              <w:t xml:space="preserve">8000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494"/>
        </w:trPr>
        <w:tc>
          <w:tcPr>
            <w:tcW w:w="22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Помещения </w:t>
            </w:r>
            <w:r w:rsidRPr="007636ED">
              <w:rPr>
                <w:sz w:val="24"/>
                <w:szCs w:val="24"/>
              </w:rPr>
              <w:tab/>
              <w:t xml:space="preserve">с постоянными рабочими местами и рабочими зонами на производствен- ныхпредприятиях и рабочие места на территории предприятий </w:t>
            </w:r>
          </w:p>
        </w:tc>
        <w:tc>
          <w:tcPr>
            <w:tcW w:w="5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 w:right="0" w:firstLine="0"/>
              <w:jc w:val="center"/>
              <w:rPr>
                <w:sz w:val="24"/>
                <w:szCs w:val="24"/>
              </w:rPr>
            </w:pPr>
            <w:r w:rsidRPr="007636ED">
              <w:rPr>
                <w:sz w:val="24"/>
                <w:szCs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 w:right="0" w:firstLine="0"/>
              <w:jc w:val="center"/>
              <w:rPr>
                <w:sz w:val="24"/>
                <w:szCs w:val="24"/>
              </w:rPr>
            </w:pPr>
            <w:r w:rsidRPr="007636ED">
              <w:rPr>
                <w:sz w:val="24"/>
                <w:szCs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562"/>
        </w:trPr>
        <w:tc>
          <w:tcPr>
            <w:tcW w:w="22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предельно допустимые </w:t>
            </w:r>
          </w:p>
        </w:tc>
        <w:tc>
          <w:tcPr>
            <w:tcW w:w="5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left"/>
              <w:rPr>
                <w:sz w:val="24"/>
                <w:szCs w:val="24"/>
              </w:rPr>
            </w:pPr>
            <w:r w:rsidRPr="007636ED">
              <w:rPr>
                <w:sz w:val="24"/>
                <w:szCs w:val="24"/>
              </w:rPr>
              <w:t xml:space="preserve">99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92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86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83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80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78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76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74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85 </w:t>
            </w:r>
          </w:p>
        </w:tc>
      </w:tr>
      <w:tr w:rsidR="00F91C0F" w:rsidRPr="007636ED">
        <w:trPr>
          <w:trHeight w:val="288"/>
        </w:trPr>
        <w:tc>
          <w:tcPr>
            <w:tcW w:w="22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рекомендуемые </w:t>
            </w:r>
          </w:p>
        </w:tc>
        <w:tc>
          <w:tcPr>
            <w:tcW w:w="5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left"/>
              <w:rPr>
                <w:sz w:val="24"/>
                <w:szCs w:val="24"/>
              </w:rPr>
            </w:pPr>
            <w:r w:rsidRPr="007636ED">
              <w:rPr>
                <w:sz w:val="24"/>
                <w:szCs w:val="24"/>
              </w:rPr>
              <w:t xml:space="preserve">94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87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82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78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75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73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71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69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80 </w:t>
            </w:r>
          </w:p>
        </w:tc>
      </w:tr>
      <w:tr w:rsidR="00F91C0F" w:rsidRPr="007636ED">
        <w:trPr>
          <w:trHeight w:val="3046"/>
        </w:trPr>
        <w:tc>
          <w:tcPr>
            <w:tcW w:w="22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Рабочие помещения управлений, рабочие помещения конструкторских, проектных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организаций </w:t>
            </w:r>
            <w:r w:rsidRPr="007636ED">
              <w:rPr>
                <w:sz w:val="24"/>
                <w:szCs w:val="24"/>
              </w:rPr>
              <w:tab/>
              <w:t>и научно-</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исследовательских институтов </w:t>
            </w:r>
          </w:p>
        </w:tc>
        <w:tc>
          <w:tcPr>
            <w:tcW w:w="5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left"/>
              <w:rPr>
                <w:sz w:val="24"/>
                <w:szCs w:val="24"/>
              </w:rPr>
            </w:pPr>
            <w:r w:rsidRPr="007636ED">
              <w:rPr>
                <w:sz w:val="24"/>
                <w:szCs w:val="24"/>
              </w:rPr>
              <w:t xml:space="preserve">71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61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54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49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45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42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38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 </w:t>
            </w:r>
          </w:p>
        </w:tc>
      </w:tr>
      <w:tr w:rsidR="00F91C0F" w:rsidRPr="007636ED">
        <w:trPr>
          <w:trHeight w:val="1666"/>
        </w:trPr>
        <w:tc>
          <w:tcPr>
            <w:tcW w:w="22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Рабочие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помещения </w:t>
            </w:r>
          </w:p>
          <w:p w:rsidR="00F91C0F" w:rsidRPr="007636ED" w:rsidRDefault="007636ED" w:rsidP="007636ED">
            <w:pPr>
              <w:tabs>
                <w:tab w:val="right" w:pos="2080"/>
              </w:tabs>
              <w:spacing w:after="0" w:line="259" w:lineRule="auto"/>
              <w:ind w:left="0" w:right="0" w:firstLine="0"/>
              <w:jc w:val="left"/>
              <w:rPr>
                <w:sz w:val="24"/>
                <w:szCs w:val="24"/>
              </w:rPr>
            </w:pPr>
            <w:r w:rsidRPr="007636ED">
              <w:rPr>
                <w:sz w:val="24"/>
                <w:szCs w:val="24"/>
              </w:rPr>
              <w:t xml:space="preserve">управлений </w:t>
            </w:r>
            <w:r w:rsidRPr="007636ED">
              <w:rPr>
                <w:sz w:val="24"/>
                <w:szCs w:val="24"/>
              </w:rPr>
              <w:tab/>
              <w:t xml:space="preserve">и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лабораторий производственных предприятий </w:t>
            </w:r>
          </w:p>
        </w:tc>
        <w:tc>
          <w:tcPr>
            <w:tcW w:w="5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5" w:right="0" w:firstLine="0"/>
              <w:jc w:val="left"/>
              <w:rPr>
                <w:sz w:val="24"/>
                <w:szCs w:val="24"/>
              </w:rPr>
            </w:pPr>
            <w:r w:rsidRPr="007636ED">
              <w:rPr>
                <w:sz w:val="24"/>
                <w:szCs w:val="24"/>
              </w:rPr>
              <w:t xml:space="preserve">79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70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63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58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55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52 </w:t>
            </w:r>
          </w:p>
        </w:tc>
        <w:tc>
          <w:tcPr>
            <w:tcW w:w="85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49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60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Примечание. 1.Для тонального и импульсного шума допустимые уровни должны быть уменьшены на 5 дБ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lastRenderedPageBreak/>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17.12 – Нормы вибрации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bl>
      <w:tblPr>
        <w:tblStyle w:val="TableGrid"/>
        <w:tblW w:w="9609" w:type="dxa"/>
        <w:tblInd w:w="-101" w:type="dxa"/>
        <w:tblCellMar>
          <w:top w:w="14" w:type="dxa"/>
          <w:left w:w="103" w:type="dxa"/>
          <w:bottom w:w="0" w:type="dxa"/>
          <w:right w:w="0" w:type="dxa"/>
        </w:tblCellMar>
        <w:tblLook w:val="04A0" w:firstRow="1" w:lastRow="0" w:firstColumn="1" w:lastColumn="0" w:noHBand="0" w:noVBand="1"/>
      </w:tblPr>
      <w:tblGrid>
        <w:gridCol w:w="2235"/>
        <w:gridCol w:w="283"/>
        <w:gridCol w:w="710"/>
        <w:gridCol w:w="566"/>
        <w:gridCol w:w="708"/>
        <w:gridCol w:w="708"/>
        <w:gridCol w:w="710"/>
        <w:gridCol w:w="708"/>
        <w:gridCol w:w="711"/>
        <w:gridCol w:w="708"/>
        <w:gridCol w:w="708"/>
        <w:gridCol w:w="854"/>
      </w:tblGrid>
      <w:tr w:rsidR="00F91C0F" w:rsidRPr="007636ED">
        <w:trPr>
          <w:trHeight w:val="562"/>
        </w:trPr>
        <w:tc>
          <w:tcPr>
            <w:tcW w:w="2235"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Виды</w:t>
            </w:r>
            <w:r w:rsidRPr="007636ED">
              <w:rPr>
                <w:sz w:val="24"/>
                <w:szCs w:val="24"/>
              </w:rPr>
              <w:t xml:space="preserve"> </w:t>
            </w:r>
          </w:p>
        </w:tc>
        <w:tc>
          <w:tcPr>
            <w:tcW w:w="7374" w:type="dxa"/>
            <w:gridSpan w:val="11"/>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Логарифмические уровни виброскорости, дБ, в октавных полосах со среднегеометрическими частотами, Гц </w:t>
            </w:r>
          </w:p>
        </w:tc>
      </w:tr>
      <w:tr w:rsidR="00F91C0F" w:rsidRPr="007636ED">
        <w:trPr>
          <w:trHeight w:val="420"/>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4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8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16 </w:t>
            </w:r>
          </w:p>
        </w:tc>
        <w:tc>
          <w:tcPr>
            <w:tcW w:w="7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31,5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63 </w:t>
            </w:r>
          </w:p>
        </w:tc>
        <w:tc>
          <w:tcPr>
            <w:tcW w:w="7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125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250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500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1000 </w:t>
            </w:r>
          </w:p>
        </w:tc>
      </w:tr>
      <w:tr w:rsidR="00F91C0F" w:rsidRPr="007636ED">
        <w:trPr>
          <w:trHeight w:val="1668"/>
        </w:trPr>
        <w:tc>
          <w:tcPr>
            <w:tcW w:w="22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b/>
                <w:sz w:val="24"/>
                <w:szCs w:val="24"/>
              </w:rPr>
              <w:t>Технологическая:</w:t>
            </w:r>
            <w:r w:rsidRPr="007636ED">
              <w:rPr>
                <w:sz w:val="24"/>
                <w:szCs w:val="24"/>
              </w:rPr>
              <w:t xml:space="preserve"> На постоянных рабочих местах в производст- венных помещениях </w:t>
            </w:r>
          </w:p>
        </w:tc>
        <w:tc>
          <w:tcPr>
            <w:tcW w:w="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108 </w:t>
            </w:r>
          </w:p>
        </w:tc>
        <w:tc>
          <w:tcPr>
            <w:tcW w:w="5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99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93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92 </w:t>
            </w:r>
          </w:p>
        </w:tc>
        <w:tc>
          <w:tcPr>
            <w:tcW w:w="7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92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92 </w:t>
            </w:r>
          </w:p>
        </w:tc>
        <w:tc>
          <w:tcPr>
            <w:tcW w:w="7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r>
      <w:tr w:rsidR="00F91C0F" w:rsidRPr="007636ED">
        <w:trPr>
          <w:trHeight w:val="2218"/>
        </w:trPr>
        <w:tc>
          <w:tcPr>
            <w:tcW w:w="22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В складах, столовых,бытовых, дежурных и др. производственных помещениях, где нет машин, генерирующих вибрации </w:t>
            </w:r>
          </w:p>
        </w:tc>
        <w:tc>
          <w:tcPr>
            <w:tcW w:w="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100 </w:t>
            </w:r>
          </w:p>
        </w:tc>
        <w:tc>
          <w:tcPr>
            <w:tcW w:w="5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91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85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84 </w:t>
            </w:r>
          </w:p>
        </w:tc>
        <w:tc>
          <w:tcPr>
            <w:tcW w:w="7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84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84 </w:t>
            </w:r>
          </w:p>
        </w:tc>
        <w:tc>
          <w:tcPr>
            <w:tcW w:w="7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r>
      <w:tr w:rsidR="00F91C0F" w:rsidRPr="007636ED">
        <w:trPr>
          <w:trHeight w:val="838"/>
        </w:trPr>
        <w:tc>
          <w:tcPr>
            <w:tcW w:w="22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В помещениях для работников умственного труда </w:t>
            </w:r>
          </w:p>
        </w:tc>
        <w:tc>
          <w:tcPr>
            <w:tcW w:w="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91 </w:t>
            </w:r>
          </w:p>
        </w:tc>
        <w:tc>
          <w:tcPr>
            <w:tcW w:w="5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82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76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75 </w:t>
            </w:r>
          </w:p>
        </w:tc>
        <w:tc>
          <w:tcPr>
            <w:tcW w:w="7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75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75 </w:t>
            </w:r>
          </w:p>
        </w:tc>
        <w:tc>
          <w:tcPr>
            <w:tcW w:w="7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r>
      <w:tr w:rsidR="00F91C0F" w:rsidRPr="007636ED">
        <w:trPr>
          <w:trHeight w:val="838"/>
        </w:trPr>
        <w:tc>
          <w:tcPr>
            <w:tcW w:w="223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 xml:space="preserve">Локальная </w:t>
            </w:r>
            <w:r w:rsidRPr="007636ED">
              <w:rPr>
                <w:sz w:val="24"/>
                <w:szCs w:val="24"/>
              </w:rPr>
              <w:t xml:space="preserve"> </w:t>
            </w:r>
            <w:r w:rsidRPr="007636ED">
              <w:rPr>
                <w:b/>
                <w:sz w:val="24"/>
                <w:szCs w:val="24"/>
              </w:rPr>
              <w:t>вибрация</w:t>
            </w:r>
            <w:r w:rsidRPr="007636ED">
              <w:rPr>
                <w:sz w:val="24"/>
                <w:szCs w:val="24"/>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120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120 </w:t>
            </w:r>
          </w:p>
        </w:tc>
        <w:tc>
          <w:tcPr>
            <w:tcW w:w="7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117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114 </w:t>
            </w:r>
          </w:p>
        </w:tc>
        <w:tc>
          <w:tcPr>
            <w:tcW w:w="71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111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108 </w:t>
            </w:r>
          </w:p>
        </w:tc>
        <w:tc>
          <w:tcPr>
            <w:tcW w:w="70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105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102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0" w:right="0" w:firstLine="0"/>
        <w:jc w:val="right"/>
        <w:rPr>
          <w:sz w:val="24"/>
          <w:szCs w:val="24"/>
        </w:rPr>
      </w:pPr>
      <w:r w:rsidRPr="007636ED">
        <w:rPr>
          <w:sz w:val="24"/>
          <w:szCs w:val="24"/>
        </w:rPr>
        <w:t xml:space="preserve">211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F91C0F" w:rsidP="007636ED">
      <w:pPr>
        <w:spacing w:after="0" w:line="259" w:lineRule="auto"/>
        <w:ind w:right="0" w:firstLine="0"/>
        <w:rPr>
          <w:sz w:val="24"/>
          <w:szCs w:val="24"/>
        </w:rPr>
        <w:sectPr w:rsidR="00F91C0F" w:rsidRPr="007636ED">
          <w:footerReference w:type="even" r:id="rId252"/>
          <w:footerReference w:type="default" r:id="rId253"/>
          <w:footerReference w:type="first" r:id="rId254"/>
          <w:pgSz w:w="11906" w:h="16838"/>
          <w:pgMar w:top="727" w:right="857" w:bottom="719" w:left="1700" w:header="720" w:footer="720" w:gutter="0"/>
          <w:cols w:space="720"/>
        </w:sectPr>
      </w:pP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Таблица 17.13 – Классы условий труда при действии неионизирующих электромагнитных излучений (электромагнитные поля и излучения) </w:t>
      </w:r>
    </w:p>
    <w:tbl>
      <w:tblPr>
        <w:tblStyle w:val="TableGrid"/>
        <w:tblW w:w="14179" w:type="dxa"/>
        <w:tblInd w:w="-101" w:type="dxa"/>
        <w:tblCellMar>
          <w:top w:w="14" w:type="dxa"/>
          <w:left w:w="108" w:type="dxa"/>
          <w:bottom w:w="0" w:type="dxa"/>
          <w:right w:w="62" w:type="dxa"/>
        </w:tblCellMar>
        <w:tblLook w:val="04A0" w:firstRow="1" w:lastRow="0" w:firstColumn="1" w:lastColumn="0" w:noHBand="0" w:noVBand="1"/>
      </w:tblPr>
      <w:tblGrid>
        <w:gridCol w:w="3879"/>
        <w:gridCol w:w="1611"/>
        <w:gridCol w:w="1484"/>
        <w:gridCol w:w="1542"/>
        <w:gridCol w:w="1409"/>
        <w:gridCol w:w="1407"/>
        <w:gridCol w:w="1404"/>
        <w:gridCol w:w="1443"/>
      </w:tblGrid>
      <w:tr w:rsidR="00F91C0F" w:rsidRPr="007636ED">
        <w:trPr>
          <w:trHeight w:val="286"/>
        </w:trPr>
        <w:tc>
          <w:tcPr>
            <w:tcW w:w="3936"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Фактор </w:t>
            </w:r>
          </w:p>
        </w:tc>
        <w:tc>
          <w:tcPr>
            <w:tcW w:w="1561"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5811" w:type="dxa"/>
            <w:gridSpan w:val="4"/>
            <w:tcBorders>
              <w:top w:val="single" w:sz="4" w:space="0" w:color="000000"/>
              <w:left w:val="nil"/>
              <w:bottom w:val="single" w:sz="4" w:space="0" w:color="000000"/>
              <w:right w:val="nil"/>
            </w:tcBorders>
          </w:tcPr>
          <w:p w:rsidR="00F91C0F" w:rsidRPr="007636ED" w:rsidRDefault="007636ED" w:rsidP="007636ED">
            <w:pPr>
              <w:spacing w:after="0" w:line="259" w:lineRule="auto"/>
              <w:ind w:left="2388" w:right="0" w:firstLine="0"/>
              <w:jc w:val="left"/>
              <w:rPr>
                <w:sz w:val="24"/>
                <w:szCs w:val="24"/>
              </w:rPr>
            </w:pPr>
            <w:r w:rsidRPr="007636ED">
              <w:rPr>
                <w:sz w:val="24"/>
                <w:szCs w:val="24"/>
              </w:rPr>
              <w:t xml:space="preserve">Класс условий труда </w:t>
            </w:r>
          </w:p>
        </w:tc>
        <w:tc>
          <w:tcPr>
            <w:tcW w:w="1419"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452"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561"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Оптимальный </w:t>
            </w:r>
          </w:p>
        </w:tc>
        <w:tc>
          <w:tcPr>
            <w:tcW w:w="1416"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Допустимый </w:t>
            </w:r>
          </w:p>
        </w:tc>
        <w:tc>
          <w:tcPr>
            <w:tcW w:w="4395" w:type="dxa"/>
            <w:gridSpan w:val="3"/>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2156" w:right="0" w:firstLine="0"/>
              <w:jc w:val="left"/>
              <w:rPr>
                <w:sz w:val="24"/>
                <w:szCs w:val="24"/>
              </w:rPr>
            </w:pPr>
            <w:r w:rsidRPr="007636ED">
              <w:rPr>
                <w:b/>
                <w:sz w:val="24"/>
                <w:szCs w:val="24"/>
              </w:rPr>
              <w:t>Вредный **</w:t>
            </w:r>
            <w:r w:rsidRPr="007636ED">
              <w:rPr>
                <w:sz w:val="24"/>
                <w:szCs w:val="24"/>
              </w:rPr>
              <w:t xml:space="preserve"> </w:t>
            </w:r>
          </w:p>
        </w:tc>
        <w:tc>
          <w:tcPr>
            <w:tcW w:w="1419"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452"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Опасный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(экстрем.)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степени </w:t>
            </w:r>
          </w:p>
        </w:tc>
        <w:tc>
          <w:tcPr>
            <w:tcW w:w="14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2степени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3степени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степени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8"/>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3.1 </w:t>
            </w:r>
          </w:p>
        </w:tc>
        <w:tc>
          <w:tcPr>
            <w:tcW w:w="14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3.2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3.3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3.4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r>
      <w:tr w:rsidR="00F91C0F" w:rsidRPr="007636ED">
        <w:trPr>
          <w:trHeight w:val="286"/>
        </w:trPr>
        <w:tc>
          <w:tcPr>
            <w:tcW w:w="3936"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561"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5811" w:type="dxa"/>
            <w:gridSpan w:val="4"/>
            <w:tcBorders>
              <w:top w:val="single" w:sz="4" w:space="0" w:color="000000"/>
              <w:left w:val="nil"/>
              <w:bottom w:val="single" w:sz="4" w:space="0" w:color="000000"/>
              <w:right w:val="nil"/>
            </w:tcBorders>
          </w:tcPr>
          <w:p w:rsidR="00F91C0F" w:rsidRPr="007636ED" w:rsidRDefault="007636ED" w:rsidP="007636ED">
            <w:pPr>
              <w:spacing w:after="0" w:line="259" w:lineRule="auto"/>
              <w:ind w:left="295" w:right="0" w:firstLine="0"/>
              <w:jc w:val="left"/>
              <w:rPr>
                <w:sz w:val="24"/>
                <w:szCs w:val="24"/>
              </w:rPr>
            </w:pPr>
            <w:r w:rsidRPr="007636ED">
              <w:rPr>
                <w:sz w:val="24"/>
                <w:szCs w:val="24"/>
              </w:rPr>
              <w:t xml:space="preserve">Превышение ПДУ(раз) </w:t>
            </w:r>
          </w:p>
        </w:tc>
        <w:tc>
          <w:tcPr>
            <w:tcW w:w="1419"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452"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313"/>
        </w:trPr>
        <w:tc>
          <w:tcPr>
            <w:tcW w:w="39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Геомагнитные поля *</w:t>
            </w:r>
            <w:r w:rsidRPr="007636ED">
              <w:rPr>
                <w:sz w:val="24"/>
                <w:szCs w:val="24"/>
                <w:vertAlign w:val="superscript"/>
              </w:rPr>
              <w:t>2</w:t>
            </w:r>
            <w:r w:rsidRPr="007636ED">
              <w:rPr>
                <w:sz w:val="24"/>
                <w:szCs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7" w:right="0" w:firstLine="0"/>
              <w:jc w:val="left"/>
              <w:rPr>
                <w:sz w:val="24"/>
                <w:szCs w:val="24"/>
              </w:rPr>
            </w:pPr>
            <w:r w:rsidRPr="007636ED">
              <w:rPr>
                <w:sz w:val="24"/>
                <w:szCs w:val="24"/>
              </w:rPr>
              <w:t xml:space="preserve">Естеств. фон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≤ВДУ</w:t>
            </w:r>
            <w:r w:rsidRPr="007636ED">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≤5</w:t>
            </w:r>
            <w:r w:rsidRPr="007636ED">
              <w:rPr>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≤10</w:t>
            </w:r>
            <w:r w:rsidRPr="007636ED">
              <w:rPr>
                <w:sz w:val="24"/>
                <w:szCs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≤50</w:t>
            </w:r>
            <w:r w:rsidRPr="007636ED">
              <w:rPr>
                <w:sz w:val="24"/>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&gt;50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 w:right="0" w:firstLine="0"/>
              <w:jc w:val="center"/>
              <w:rPr>
                <w:sz w:val="24"/>
                <w:szCs w:val="24"/>
              </w:rPr>
            </w:pPr>
            <w:r w:rsidRPr="007636ED">
              <w:rPr>
                <w:sz w:val="24"/>
                <w:szCs w:val="24"/>
              </w:rPr>
              <w:t xml:space="preserve"> </w:t>
            </w:r>
          </w:p>
        </w:tc>
      </w:tr>
      <w:tr w:rsidR="00F91C0F" w:rsidRPr="007636ED">
        <w:trPr>
          <w:trHeight w:val="314"/>
        </w:trPr>
        <w:tc>
          <w:tcPr>
            <w:tcW w:w="39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Электростатическое поле *</w:t>
            </w:r>
            <w:r w:rsidRPr="007636ED">
              <w:rPr>
                <w:sz w:val="24"/>
                <w:szCs w:val="24"/>
                <w:vertAlign w:val="superscript"/>
              </w:rPr>
              <w:t>3</w:t>
            </w:r>
            <w:r w:rsidRPr="007636ED">
              <w:rPr>
                <w:sz w:val="24"/>
                <w:szCs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7" w:right="0" w:firstLine="0"/>
              <w:jc w:val="left"/>
              <w:rPr>
                <w:sz w:val="24"/>
                <w:szCs w:val="24"/>
              </w:rPr>
            </w:pPr>
            <w:r w:rsidRPr="007636ED">
              <w:rPr>
                <w:sz w:val="24"/>
                <w:szCs w:val="24"/>
              </w:rPr>
              <w:t xml:space="preserve">Естеств. фон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≤ПДУ*</w:t>
            </w:r>
            <w:r w:rsidRPr="007636ED">
              <w:rPr>
                <w:sz w:val="24"/>
                <w:szCs w:val="24"/>
                <w:vertAlign w:val="superscript"/>
              </w:rPr>
              <w:t>1</w:t>
            </w:r>
            <w:r w:rsidRPr="007636ED">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≤3</w:t>
            </w:r>
            <w:r w:rsidRPr="007636ED">
              <w:rPr>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≤5</w:t>
            </w:r>
            <w:r w:rsidRPr="007636ED">
              <w:rPr>
                <w:sz w:val="24"/>
                <w:szCs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≤10</w:t>
            </w:r>
            <w:r w:rsidRPr="007636ED">
              <w:rPr>
                <w:sz w:val="24"/>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&gt;10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 w:right="0" w:firstLine="0"/>
              <w:jc w:val="center"/>
              <w:rPr>
                <w:sz w:val="24"/>
                <w:szCs w:val="24"/>
              </w:rPr>
            </w:pPr>
            <w:r w:rsidRPr="007636ED">
              <w:rPr>
                <w:sz w:val="24"/>
                <w:szCs w:val="24"/>
              </w:rPr>
              <w:t xml:space="preserve"> </w:t>
            </w:r>
          </w:p>
        </w:tc>
      </w:tr>
      <w:tr w:rsidR="00F91C0F" w:rsidRPr="007636ED">
        <w:trPr>
          <w:trHeight w:val="312"/>
        </w:trPr>
        <w:tc>
          <w:tcPr>
            <w:tcW w:w="39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Постоянное магнитное поле *</w:t>
            </w:r>
            <w:r w:rsidRPr="007636ED">
              <w:rPr>
                <w:sz w:val="24"/>
                <w:szCs w:val="24"/>
                <w:vertAlign w:val="superscript"/>
              </w:rPr>
              <w:t>4</w:t>
            </w:r>
            <w:r w:rsidRPr="007636ED">
              <w:rPr>
                <w:sz w:val="24"/>
                <w:szCs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7" w:right="0" w:firstLine="0"/>
              <w:jc w:val="left"/>
              <w:rPr>
                <w:sz w:val="24"/>
                <w:szCs w:val="24"/>
              </w:rPr>
            </w:pPr>
            <w:r w:rsidRPr="007636ED">
              <w:rPr>
                <w:sz w:val="24"/>
                <w:szCs w:val="24"/>
              </w:rPr>
              <w:t xml:space="preserve">Естеств. фон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≤ПДУ</w:t>
            </w:r>
            <w:r w:rsidRPr="007636ED">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≤5</w:t>
            </w:r>
            <w:r w:rsidRPr="007636ED">
              <w:rPr>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≤10</w:t>
            </w:r>
            <w:r w:rsidRPr="007636ED">
              <w:rPr>
                <w:sz w:val="24"/>
                <w:szCs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≤100</w:t>
            </w:r>
            <w:r w:rsidRPr="007636ED">
              <w:rPr>
                <w:sz w:val="24"/>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&gt;100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 w:right="0" w:firstLine="0"/>
              <w:jc w:val="center"/>
              <w:rPr>
                <w:sz w:val="24"/>
                <w:szCs w:val="24"/>
              </w:rPr>
            </w:pPr>
            <w:r w:rsidRPr="007636ED">
              <w:rPr>
                <w:sz w:val="24"/>
                <w:szCs w:val="24"/>
              </w:rPr>
              <w:t xml:space="preserve"> </w:t>
            </w:r>
          </w:p>
        </w:tc>
      </w:tr>
      <w:tr w:rsidR="00F91C0F" w:rsidRPr="007636ED">
        <w:trPr>
          <w:trHeight w:val="562"/>
        </w:trPr>
        <w:tc>
          <w:tcPr>
            <w:tcW w:w="39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Электрические поля </w:t>
            </w:r>
          </w:p>
          <w:p w:rsidR="00F91C0F" w:rsidRPr="007636ED" w:rsidRDefault="007636ED" w:rsidP="007636ED">
            <w:pPr>
              <w:spacing w:after="0" w:line="259" w:lineRule="auto"/>
              <w:ind w:left="2" w:right="0" w:firstLine="0"/>
              <w:jc w:val="left"/>
              <w:rPr>
                <w:sz w:val="24"/>
                <w:szCs w:val="24"/>
              </w:rPr>
            </w:pPr>
            <w:r w:rsidRPr="007636ED">
              <w:rPr>
                <w:sz w:val="24"/>
                <w:szCs w:val="24"/>
              </w:rPr>
              <w:t>промышленной частоты (50 Гц) *</w:t>
            </w:r>
            <w:r w:rsidRPr="007636ED">
              <w:rPr>
                <w:sz w:val="24"/>
                <w:szCs w:val="24"/>
                <w:vertAlign w:val="superscript"/>
              </w:rPr>
              <w:t>5</w:t>
            </w:r>
            <w:r w:rsidRPr="007636ED">
              <w:rPr>
                <w:sz w:val="24"/>
                <w:szCs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7" w:right="0" w:firstLine="0"/>
              <w:jc w:val="left"/>
              <w:rPr>
                <w:sz w:val="24"/>
                <w:szCs w:val="24"/>
              </w:rPr>
            </w:pPr>
            <w:r w:rsidRPr="007636ED">
              <w:rPr>
                <w:sz w:val="24"/>
                <w:szCs w:val="24"/>
              </w:rPr>
              <w:t xml:space="preserve">Естеств. фон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≤ПДУ*</w:t>
            </w:r>
            <w:r w:rsidRPr="007636ED">
              <w:rPr>
                <w:sz w:val="24"/>
                <w:szCs w:val="24"/>
                <w:vertAlign w:val="superscript"/>
              </w:rPr>
              <w:t>1</w:t>
            </w:r>
            <w:r w:rsidRPr="007636ED">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≤3</w:t>
            </w:r>
            <w:r w:rsidRPr="007636ED">
              <w:rPr>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≤5</w:t>
            </w:r>
            <w:r w:rsidRPr="007636ED">
              <w:rPr>
                <w:sz w:val="24"/>
                <w:szCs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≤10</w:t>
            </w:r>
            <w:r w:rsidRPr="007636ED">
              <w:rPr>
                <w:sz w:val="24"/>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&gt;10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&gt;40* </w:t>
            </w:r>
          </w:p>
        </w:tc>
      </w:tr>
      <w:tr w:rsidR="00F91C0F" w:rsidRPr="007636ED">
        <w:trPr>
          <w:trHeight w:val="562"/>
        </w:trPr>
        <w:tc>
          <w:tcPr>
            <w:tcW w:w="39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Магнитные поля промышленной частоты (50 Гц)*</w:t>
            </w:r>
            <w:r w:rsidRPr="007636ED">
              <w:rPr>
                <w:sz w:val="24"/>
                <w:szCs w:val="24"/>
                <w:vertAlign w:val="superscript"/>
              </w:rPr>
              <w:t>6</w:t>
            </w:r>
            <w:r w:rsidRPr="007636ED">
              <w:rPr>
                <w:sz w:val="24"/>
                <w:szCs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7" w:right="0" w:firstLine="0"/>
              <w:jc w:val="left"/>
              <w:rPr>
                <w:sz w:val="24"/>
                <w:szCs w:val="24"/>
              </w:rPr>
            </w:pPr>
            <w:r w:rsidRPr="007636ED">
              <w:rPr>
                <w:sz w:val="24"/>
                <w:szCs w:val="24"/>
              </w:rPr>
              <w:t xml:space="preserve">Естеств. фон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≤ПДУ*</w:t>
            </w:r>
            <w:r w:rsidRPr="007636ED">
              <w:rPr>
                <w:sz w:val="24"/>
                <w:szCs w:val="24"/>
                <w:vertAlign w:val="superscript"/>
              </w:rPr>
              <w:t>1</w:t>
            </w:r>
            <w:r w:rsidRPr="007636ED">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≤5</w:t>
            </w:r>
            <w:r w:rsidRPr="007636ED">
              <w:rPr>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≤10</w:t>
            </w:r>
            <w:r w:rsidRPr="007636ED">
              <w:rPr>
                <w:sz w:val="24"/>
                <w:szCs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≤50</w:t>
            </w:r>
            <w:r w:rsidRPr="007636ED">
              <w:rPr>
                <w:sz w:val="24"/>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&gt;50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 w:right="0" w:firstLine="0"/>
              <w:jc w:val="center"/>
              <w:rPr>
                <w:sz w:val="24"/>
                <w:szCs w:val="24"/>
              </w:rPr>
            </w:pPr>
            <w:r w:rsidRPr="007636ED">
              <w:rPr>
                <w:sz w:val="24"/>
                <w:szCs w:val="24"/>
              </w:rPr>
              <w:t xml:space="preserve"> </w:t>
            </w:r>
          </w:p>
        </w:tc>
      </w:tr>
      <w:tr w:rsidR="00F91C0F" w:rsidRPr="007636ED">
        <w:trPr>
          <w:trHeight w:val="334"/>
        </w:trPr>
        <w:tc>
          <w:tcPr>
            <w:tcW w:w="39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ЭМИ, создаваемые ВДТ и ПЭВМ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5" w:right="0" w:firstLine="0"/>
              <w:jc w:val="center"/>
              <w:rPr>
                <w:sz w:val="24"/>
                <w:szCs w:val="24"/>
              </w:rPr>
            </w:pPr>
            <w:r w:rsidRPr="007636ED">
              <w:rPr>
                <w:sz w:val="24"/>
                <w:szCs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≤ПДУ</w:t>
            </w:r>
            <w:r w:rsidRPr="007636ED">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≤5</w:t>
            </w:r>
            <w:r w:rsidRPr="007636ED">
              <w:rPr>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≤10</w:t>
            </w:r>
            <w:r w:rsidRPr="007636ED">
              <w:rPr>
                <w:sz w:val="24"/>
                <w:szCs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≤50</w:t>
            </w:r>
            <w:r w:rsidRPr="007636ED">
              <w:rPr>
                <w:sz w:val="24"/>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&gt;50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 w:right="0" w:firstLine="0"/>
              <w:jc w:val="center"/>
              <w:rPr>
                <w:sz w:val="24"/>
                <w:szCs w:val="24"/>
              </w:rPr>
            </w:pPr>
            <w:r w:rsidRPr="007636ED">
              <w:rPr>
                <w:sz w:val="24"/>
                <w:szCs w:val="24"/>
              </w:rPr>
              <w:t xml:space="preserve"> </w:t>
            </w:r>
          </w:p>
        </w:tc>
      </w:tr>
      <w:tr w:rsidR="00F91C0F" w:rsidRPr="007636ED">
        <w:trPr>
          <w:trHeight w:val="286"/>
        </w:trPr>
        <w:tc>
          <w:tcPr>
            <w:tcW w:w="39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ЭМИ радиочастотного диапазона: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5" w:right="0" w:firstLine="0"/>
              <w:jc w:val="center"/>
              <w:rPr>
                <w:sz w:val="24"/>
                <w:szCs w:val="24"/>
              </w:rPr>
            </w:pPr>
            <w:r w:rsidRPr="007636ED">
              <w:rPr>
                <w:sz w:val="24"/>
                <w:szCs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 w:right="0" w:firstLine="0"/>
              <w:jc w:val="center"/>
              <w:rPr>
                <w:sz w:val="24"/>
                <w:szCs w:val="24"/>
              </w:rPr>
            </w:pPr>
            <w:r w:rsidRPr="007636ED">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4" w:right="0" w:firstLine="0"/>
              <w:jc w:val="center"/>
              <w:rPr>
                <w:sz w:val="24"/>
                <w:szCs w:val="24"/>
              </w:rPr>
            </w:pPr>
            <w:r w:rsidRPr="007636ED">
              <w:rPr>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 w:right="0" w:firstLine="0"/>
              <w:jc w:val="center"/>
              <w:rPr>
                <w:sz w:val="24"/>
                <w:szCs w:val="24"/>
              </w:rPr>
            </w:pPr>
            <w:r w:rsidRPr="007636ED">
              <w:rPr>
                <w:sz w:val="24"/>
                <w:szCs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4" w:right="0" w:firstLine="0"/>
              <w:jc w:val="center"/>
              <w:rPr>
                <w:sz w:val="24"/>
                <w:szCs w:val="24"/>
              </w:rPr>
            </w:pPr>
            <w:r w:rsidRPr="007636ED">
              <w:rPr>
                <w:sz w:val="24"/>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3" w:right="0" w:firstLine="0"/>
              <w:jc w:val="center"/>
              <w:rPr>
                <w:sz w:val="24"/>
                <w:szCs w:val="24"/>
              </w:rPr>
            </w:pPr>
            <w:r w:rsidRPr="007636ED">
              <w:rPr>
                <w:sz w:val="24"/>
                <w:szCs w:val="24"/>
              </w:rPr>
              <w:t xml:space="preserve">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 w:right="0" w:firstLine="0"/>
              <w:jc w:val="center"/>
              <w:rPr>
                <w:sz w:val="24"/>
                <w:szCs w:val="24"/>
              </w:rPr>
            </w:pPr>
            <w:r w:rsidRPr="007636ED">
              <w:rPr>
                <w:sz w:val="24"/>
                <w:szCs w:val="24"/>
              </w:rPr>
              <w:t xml:space="preserve"> </w:t>
            </w:r>
          </w:p>
        </w:tc>
      </w:tr>
      <w:tr w:rsidR="00F91C0F" w:rsidRPr="007636ED">
        <w:trPr>
          <w:trHeight w:val="312"/>
        </w:trPr>
        <w:tc>
          <w:tcPr>
            <w:tcW w:w="39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0,01 - 0,03 МГц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Ест.фон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≤ПДУ</w:t>
            </w:r>
            <w:r w:rsidRPr="007636ED">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≤3</w:t>
            </w:r>
            <w:r w:rsidRPr="007636ED">
              <w:rPr>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≤5</w:t>
            </w:r>
            <w:r w:rsidRPr="007636ED">
              <w:rPr>
                <w:sz w:val="24"/>
                <w:szCs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≤10</w:t>
            </w:r>
            <w:r w:rsidRPr="007636ED">
              <w:rPr>
                <w:sz w:val="24"/>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&gt;10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 w:right="0" w:firstLine="0"/>
              <w:jc w:val="center"/>
              <w:rPr>
                <w:sz w:val="24"/>
                <w:szCs w:val="24"/>
              </w:rPr>
            </w:pPr>
            <w:r w:rsidRPr="007636ED">
              <w:rPr>
                <w:sz w:val="24"/>
                <w:szCs w:val="24"/>
              </w:rPr>
              <w:t xml:space="preserve"> </w:t>
            </w:r>
          </w:p>
        </w:tc>
      </w:tr>
      <w:tr w:rsidR="00F91C0F" w:rsidRPr="007636ED">
        <w:trPr>
          <w:trHeight w:val="312"/>
        </w:trPr>
        <w:tc>
          <w:tcPr>
            <w:tcW w:w="39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0,03 - 3,0 МГц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Ест.фон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≤ПДУ</w:t>
            </w:r>
            <w:r w:rsidRPr="007636ED">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≤3</w:t>
            </w:r>
            <w:r w:rsidRPr="007636ED">
              <w:rPr>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≤5</w:t>
            </w:r>
            <w:r w:rsidRPr="007636ED">
              <w:rPr>
                <w:sz w:val="24"/>
                <w:szCs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≤10</w:t>
            </w:r>
            <w:r w:rsidRPr="007636ED">
              <w:rPr>
                <w:sz w:val="24"/>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&gt;10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 w:right="0" w:firstLine="0"/>
              <w:jc w:val="center"/>
              <w:rPr>
                <w:sz w:val="24"/>
                <w:szCs w:val="24"/>
              </w:rPr>
            </w:pPr>
            <w:r w:rsidRPr="007636ED">
              <w:rPr>
                <w:sz w:val="24"/>
                <w:szCs w:val="24"/>
              </w:rPr>
              <w:t xml:space="preserve"> </w:t>
            </w:r>
          </w:p>
        </w:tc>
      </w:tr>
      <w:tr w:rsidR="00F91C0F" w:rsidRPr="007636ED">
        <w:trPr>
          <w:trHeight w:val="314"/>
        </w:trPr>
        <w:tc>
          <w:tcPr>
            <w:tcW w:w="39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3,0 - 30,0 МГц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Ест.фон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≤ПДУ</w:t>
            </w:r>
            <w:r w:rsidRPr="007636ED">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≤3</w:t>
            </w:r>
            <w:r w:rsidRPr="007636ED">
              <w:rPr>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≤5</w:t>
            </w:r>
            <w:r w:rsidRPr="007636ED">
              <w:rPr>
                <w:sz w:val="24"/>
                <w:szCs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≤10</w:t>
            </w:r>
            <w:r w:rsidRPr="007636ED">
              <w:rPr>
                <w:sz w:val="24"/>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&gt;10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 w:right="0" w:firstLine="0"/>
              <w:jc w:val="center"/>
              <w:rPr>
                <w:sz w:val="24"/>
                <w:szCs w:val="24"/>
              </w:rPr>
            </w:pPr>
            <w:r w:rsidRPr="007636ED">
              <w:rPr>
                <w:sz w:val="24"/>
                <w:szCs w:val="24"/>
              </w:rPr>
              <w:t xml:space="preserve"> </w:t>
            </w:r>
          </w:p>
        </w:tc>
      </w:tr>
      <w:tr w:rsidR="00F91C0F" w:rsidRPr="007636ED">
        <w:trPr>
          <w:trHeight w:val="312"/>
        </w:trPr>
        <w:tc>
          <w:tcPr>
            <w:tcW w:w="39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30,0 - 300,0 МГц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Ест.фон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≤ПДУ</w:t>
            </w:r>
            <w:r w:rsidRPr="007636ED">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≤3</w:t>
            </w:r>
            <w:r w:rsidRPr="007636ED">
              <w:rPr>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≤5</w:t>
            </w:r>
            <w:r w:rsidRPr="007636ED">
              <w:rPr>
                <w:sz w:val="24"/>
                <w:szCs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≤10</w:t>
            </w:r>
            <w:r w:rsidRPr="007636ED">
              <w:rPr>
                <w:sz w:val="24"/>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&gt;10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&gt;50** </w:t>
            </w:r>
          </w:p>
        </w:tc>
      </w:tr>
      <w:tr w:rsidR="00F91C0F" w:rsidRPr="007636ED">
        <w:trPr>
          <w:trHeight w:val="362"/>
        </w:trPr>
        <w:tc>
          <w:tcPr>
            <w:tcW w:w="393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300,0МГц – 300,0 ГГц </w:t>
            </w:r>
          </w:p>
        </w:tc>
        <w:tc>
          <w:tcPr>
            <w:tcW w:w="156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Ест.фон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≤ПДУ</w:t>
            </w:r>
            <w:r w:rsidRPr="007636ED">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≤3</w:t>
            </w:r>
            <w:r w:rsidRPr="007636ED">
              <w:rPr>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≤5</w:t>
            </w:r>
            <w:r w:rsidRPr="007636ED">
              <w:rPr>
                <w:sz w:val="24"/>
                <w:szCs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rFonts w:eastAsia="Calibri"/>
                <w:sz w:val="24"/>
                <w:szCs w:val="24"/>
              </w:rPr>
              <w:t>≤10</w:t>
            </w:r>
            <w:r w:rsidRPr="007636ED">
              <w:rPr>
                <w:sz w:val="24"/>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&gt;10 </w:t>
            </w:r>
          </w:p>
        </w:tc>
        <w:tc>
          <w:tcPr>
            <w:tcW w:w="14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&gt;50*** </w:t>
            </w:r>
          </w:p>
        </w:tc>
      </w:tr>
    </w:tbl>
    <w:p w:rsidR="00F91C0F" w:rsidRPr="007636ED" w:rsidRDefault="007636ED" w:rsidP="007636ED">
      <w:pPr>
        <w:spacing w:after="0" w:line="259" w:lineRule="auto"/>
        <w:ind w:right="0" w:firstLine="0"/>
        <w:rPr>
          <w:sz w:val="24"/>
          <w:szCs w:val="24"/>
        </w:rPr>
      </w:pPr>
      <w:r w:rsidRPr="007636ED">
        <w:rPr>
          <w:sz w:val="24"/>
          <w:szCs w:val="24"/>
        </w:rPr>
        <w:t>*</w:t>
      </w:r>
      <w:r w:rsidRPr="007636ED">
        <w:rPr>
          <w:sz w:val="24"/>
          <w:szCs w:val="24"/>
          <w:vertAlign w:val="superscript"/>
        </w:rPr>
        <w:t>1</w:t>
      </w:r>
      <w:r w:rsidRPr="007636ED">
        <w:rPr>
          <w:sz w:val="24"/>
          <w:szCs w:val="24"/>
        </w:rPr>
        <w:t xml:space="preserve"> Значения ПДУ, с которыми проводится сравнение измеренных на рабочих местах величин ЭМИ, определяются в зависимости от времени воздействия фактора в течение рабочего дня. </w:t>
      </w:r>
    </w:p>
    <w:p w:rsidR="00F91C0F" w:rsidRPr="007636ED" w:rsidRDefault="007636ED" w:rsidP="007636ED">
      <w:pPr>
        <w:spacing w:after="0" w:line="259" w:lineRule="auto"/>
        <w:ind w:right="0" w:firstLine="0"/>
        <w:rPr>
          <w:sz w:val="24"/>
          <w:szCs w:val="24"/>
        </w:rPr>
      </w:pPr>
      <w:r w:rsidRPr="007636ED">
        <w:rPr>
          <w:sz w:val="24"/>
          <w:szCs w:val="24"/>
        </w:rPr>
        <w:t>*</w:t>
      </w:r>
      <w:r w:rsidRPr="007636ED">
        <w:rPr>
          <w:sz w:val="24"/>
          <w:szCs w:val="24"/>
          <w:vertAlign w:val="superscript"/>
        </w:rPr>
        <w:t>2</w:t>
      </w:r>
      <w:r w:rsidRPr="007636ED">
        <w:rPr>
          <w:sz w:val="24"/>
          <w:szCs w:val="24"/>
        </w:rPr>
        <w:t xml:space="preserve"> В соответствии с «Временными допустимыми уровнями ослабления интенсивности геомагнитного поля на рабочих местах» </w:t>
      </w:r>
      <w:proofErr w:type="gramStart"/>
      <w:r w:rsidRPr="007636ED">
        <w:rPr>
          <w:sz w:val="24"/>
          <w:szCs w:val="24"/>
        </w:rPr>
        <w:t>( проект</w:t>
      </w:r>
      <w:proofErr w:type="gramEnd"/>
      <w:r w:rsidRPr="007636ED">
        <w:rPr>
          <w:sz w:val="24"/>
          <w:szCs w:val="24"/>
        </w:rPr>
        <w:t>). *</w:t>
      </w:r>
      <w:r w:rsidRPr="007636ED">
        <w:rPr>
          <w:sz w:val="24"/>
          <w:szCs w:val="24"/>
          <w:vertAlign w:val="superscript"/>
        </w:rPr>
        <w:t>3</w:t>
      </w:r>
      <w:r w:rsidRPr="007636ED">
        <w:rPr>
          <w:sz w:val="24"/>
          <w:szCs w:val="24"/>
        </w:rPr>
        <w:t xml:space="preserve"> В соответствии с ГОСТ 12.1.045-84 ССБТ «Электростатические поля. Допустимые уровни на рабочих местах и требования к проведению контроля». </w:t>
      </w:r>
    </w:p>
    <w:p w:rsidR="00F91C0F" w:rsidRPr="007636ED" w:rsidRDefault="007636ED" w:rsidP="007636ED">
      <w:pPr>
        <w:spacing w:after="0" w:line="259" w:lineRule="auto"/>
        <w:ind w:right="0" w:firstLine="0"/>
        <w:rPr>
          <w:sz w:val="24"/>
          <w:szCs w:val="24"/>
        </w:rPr>
      </w:pPr>
      <w:r w:rsidRPr="007636ED">
        <w:rPr>
          <w:sz w:val="24"/>
          <w:szCs w:val="24"/>
        </w:rPr>
        <w:t>*</w:t>
      </w:r>
      <w:r w:rsidRPr="007636ED">
        <w:rPr>
          <w:sz w:val="24"/>
          <w:szCs w:val="24"/>
          <w:vertAlign w:val="superscript"/>
        </w:rPr>
        <w:t>4</w:t>
      </w:r>
      <w:r w:rsidRPr="007636ED">
        <w:rPr>
          <w:sz w:val="24"/>
          <w:szCs w:val="24"/>
        </w:rPr>
        <w:t xml:space="preserve"> В соответствии с «Предельно допустимыми уровнями воздействия постоянных магнитных полей при работе с магнитными устройствами и материалами» (№1742-77). </w:t>
      </w:r>
    </w:p>
    <w:p w:rsidR="00F91C0F" w:rsidRPr="007636ED" w:rsidRDefault="007636ED" w:rsidP="007636ED">
      <w:pPr>
        <w:spacing w:after="0" w:line="259" w:lineRule="auto"/>
        <w:ind w:right="0" w:firstLine="0"/>
        <w:rPr>
          <w:sz w:val="24"/>
          <w:szCs w:val="24"/>
        </w:rPr>
      </w:pPr>
      <w:r w:rsidRPr="007636ED">
        <w:rPr>
          <w:sz w:val="24"/>
          <w:szCs w:val="24"/>
        </w:rPr>
        <w:lastRenderedPageBreak/>
        <w:t>*</w:t>
      </w:r>
      <w:r w:rsidRPr="007636ED">
        <w:rPr>
          <w:sz w:val="24"/>
          <w:szCs w:val="24"/>
          <w:vertAlign w:val="superscript"/>
        </w:rPr>
        <w:t>5</w:t>
      </w:r>
      <w:r w:rsidRPr="007636ED">
        <w:rPr>
          <w:sz w:val="24"/>
          <w:szCs w:val="24"/>
        </w:rPr>
        <w:t xml:space="preserve"> В соответствии с «Санитарными нормами и правилами выполнения работ в условиях воздействия электрических полей промышленной частоты (50 Гц)» (№5802-91).</w:t>
      </w:r>
    </w:p>
    <w:p w:rsidR="00F91C0F" w:rsidRPr="007636ED" w:rsidRDefault="00F91C0F" w:rsidP="007636ED">
      <w:pPr>
        <w:spacing w:after="0" w:line="259" w:lineRule="auto"/>
        <w:ind w:right="0" w:firstLine="0"/>
        <w:rPr>
          <w:sz w:val="24"/>
          <w:szCs w:val="24"/>
        </w:rPr>
        <w:sectPr w:rsidR="00F91C0F" w:rsidRPr="007636ED">
          <w:footerReference w:type="even" r:id="rId255"/>
          <w:footerReference w:type="default" r:id="rId256"/>
          <w:footerReference w:type="first" r:id="rId257"/>
          <w:pgSz w:w="16838" w:h="11906" w:orient="landscape"/>
          <w:pgMar w:top="1440" w:right="1135" w:bottom="1440" w:left="1130" w:header="720" w:footer="719" w:gutter="0"/>
          <w:cols w:space="720"/>
        </w:sectPr>
      </w:pPr>
    </w:p>
    <w:p w:rsidR="00F91C0F" w:rsidRPr="007636ED" w:rsidRDefault="007636ED" w:rsidP="007636ED">
      <w:pPr>
        <w:spacing w:after="0" w:line="259" w:lineRule="auto"/>
        <w:ind w:left="0" w:right="0" w:firstLine="0"/>
        <w:jc w:val="left"/>
        <w:rPr>
          <w:sz w:val="24"/>
          <w:szCs w:val="24"/>
        </w:rPr>
      </w:pPr>
      <w:r w:rsidRPr="007636ED">
        <w:rPr>
          <w:sz w:val="24"/>
          <w:szCs w:val="24"/>
        </w:rPr>
        <w:lastRenderedPageBreak/>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17.14 –  Предельно допустимые значения энергетической   экспозиции (СН 2.2.4/2.1.8.055 – 96) </w:t>
      </w:r>
    </w:p>
    <w:tbl>
      <w:tblPr>
        <w:tblStyle w:val="TableGrid"/>
        <w:tblW w:w="9323" w:type="dxa"/>
        <w:tblInd w:w="-101" w:type="dxa"/>
        <w:tblCellMar>
          <w:top w:w="14" w:type="dxa"/>
          <w:left w:w="106" w:type="dxa"/>
          <w:bottom w:w="0" w:type="dxa"/>
          <w:right w:w="115" w:type="dxa"/>
        </w:tblCellMar>
        <w:tblLook w:val="04A0" w:firstRow="1" w:lastRow="0" w:firstColumn="1" w:lastColumn="0" w:noHBand="0" w:noVBand="1"/>
      </w:tblPr>
      <w:tblGrid>
        <w:gridCol w:w="2376"/>
        <w:gridCol w:w="2410"/>
        <w:gridCol w:w="2268"/>
        <w:gridCol w:w="2269"/>
      </w:tblGrid>
      <w:tr w:rsidR="00F91C0F" w:rsidRPr="007636ED">
        <w:trPr>
          <w:trHeight w:val="286"/>
        </w:trPr>
        <w:tc>
          <w:tcPr>
            <w:tcW w:w="2377"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4"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79" w:right="0" w:firstLine="0"/>
              <w:jc w:val="left"/>
              <w:rPr>
                <w:sz w:val="24"/>
                <w:szCs w:val="24"/>
              </w:rPr>
            </w:pPr>
            <w:r w:rsidRPr="007636ED">
              <w:rPr>
                <w:b/>
                <w:sz w:val="24"/>
                <w:szCs w:val="24"/>
              </w:rPr>
              <w:t>Диапазоны частот</w:t>
            </w:r>
            <w:r w:rsidRPr="007636ED">
              <w:rPr>
                <w:sz w:val="24"/>
                <w:szCs w:val="24"/>
              </w:rPr>
              <w:t xml:space="preserve"> </w:t>
            </w:r>
          </w:p>
        </w:tc>
        <w:tc>
          <w:tcPr>
            <w:tcW w:w="6947" w:type="dxa"/>
            <w:gridSpan w:val="3"/>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center"/>
              <w:rPr>
                <w:sz w:val="24"/>
                <w:szCs w:val="24"/>
              </w:rPr>
            </w:pPr>
            <w:r w:rsidRPr="007636ED">
              <w:rPr>
                <w:b/>
                <w:sz w:val="24"/>
                <w:szCs w:val="24"/>
              </w:rPr>
              <w:t>Предельно допустимая энергетическая экспозиция</w:t>
            </w:r>
            <w:r w:rsidRPr="007636ED">
              <w:rPr>
                <w:sz w:val="24"/>
                <w:szCs w:val="24"/>
              </w:rPr>
              <w:t xml:space="preserve"> </w:t>
            </w:r>
          </w:p>
        </w:tc>
      </w:tr>
      <w:tr w:rsidR="00F91C0F" w:rsidRPr="007636ED">
        <w:trPr>
          <w:trHeight w:val="838"/>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7" w:right="0" w:firstLine="0"/>
              <w:jc w:val="center"/>
              <w:rPr>
                <w:sz w:val="24"/>
                <w:szCs w:val="24"/>
              </w:rPr>
            </w:pPr>
            <w:r w:rsidRPr="007636ED">
              <w:rPr>
                <w:sz w:val="24"/>
                <w:szCs w:val="24"/>
              </w:rPr>
              <w:t>По электрической составляющей,  (В/м)</w:t>
            </w:r>
            <w:r w:rsidRPr="007636ED">
              <w:rPr>
                <w:sz w:val="24"/>
                <w:szCs w:val="24"/>
                <w:vertAlign w:val="superscript"/>
              </w:rPr>
              <w:t>2</w:t>
            </w:r>
            <w:r w:rsidRPr="007636ED">
              <w:rPr>
                <w:sz w:val="24"/>
                <w:szCs w:val="24"/>
              </w:rPr>
              <w:t xml:space="preserve"> ч </w:t>
            </w:r>
          </w:p>
        </w:tc>
        <w:tc>
          <w:tcPr>
            <w:tcW w:w="22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По магнитной составляющей, (А/м)</w:t>
            </w:r>
            <w:r w:rsidRPr="007636ED">
              <w:rPr>
                <w:sz w:val="24"/>
                <w:szCs w:val="24"/>
                <w:vertAlign w:val="superscript"/>
              </w:rPr>
              <w:t>2</w:t>
            </w:r>
            <w:r w:rsidRPr="007636ED">
              <w:rPr>
                <w:sz w:val="24"/>
                <w:szCs w:val="24"/>
              </w:rPr>
              <w:t xml:space="preserve"> ч </w:t>
            </w:r>
          </w:p>
        </w:tc>
        <w:tc>
          <w:tcPr>
            <w:tcW w:w="22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 плотности потока энергии, </w:t>
            </w:r>
          </w:p>
          <w:p w:rsidR="00F91C0F" w:rsidRPr="007636ED" w:rsidRDefault="007636ED" w:rsidP="007636ED">
            <w:pPr>
              <w:spacing w:after="0" w:line="259" w:lineRule="auto"/>
              <w:ind w:left="12" w:right="0" w:firstLine="0"/>
              <w:jc w:val="center"/>
              <w:rPr>
                <w:sz w:val="24"/>
                <w:szCs w:val="24"/>
              </w:rPr>
            </w:pPr>
            <w:r w:rsidRPr="007636ED">
              <w:rPr>
                <w:sz w:val="24"/>
                <w:szCs w:val="24"/>
              </w:rPr>
              <w:t>(мкВт/см</w:t>
            </w:r>
            <w:r w:rsidRPr="007636ED">
              <w:rPr>
                <w:sz w:val="24"/>
                <w:szCs w:val="24"/>
                <w:vertAlign w:val="superscript"/>
              </w:rPr>
              <w:t>2</w:t>
            </w:r>
            <w:r w:rsidRPr="007636ED">
              <w:rPr>
                <w:sz w:val="24"/>
                <w:szCs w:val="24"/>
              </w:rPr>
              <w:t xml:space="preserve">) ч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30кГц – 3Мгц </w:t>
            </w: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20000,0 </w:t>
            </w:r>
          </w:p>
        </w:tc>
        <w:tc>
          <w:tcPr>
            <w:tcW w:w="22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200 </w:t>
            </w:r>
          </w:p>
        </w:tc>
        <w:tc>
          <w:tcPr>
            <w:tcW w:w="22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 w:right="0" w:firstLine="0"/>
              <w:jc w:val="center"/>
              <w:rPr>
                <w:sz w:val="24"/>
                <w:szCs w:val="24"/>
              </w:rPr>
            </w:pPr>
            <w:r w:rsidRPr="007636ED">
              <w:rPr>
                <w:sz w:val="24"/>
                <w:szCs w:val="24"/>
              </w:rPr>
              <w:t xml:space="preserve">- </w:t>
            </w:r>
          </w:p>
        </w:tc>
      </w:tr>
      <w:tr w:rsidR="00F91C0F" w:rsidRPr="007636ED">
        <w:trPr>
          <w:trHeight w:val="288"/>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3-30 МГц </w:t>
            </w: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7000,0 </w:t>
            </w:r>
          </w:p>
        </w:tc>
        <w:tc>
          <w:tcPr>
            <w:tcW w:w="22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Не разработаны </w:t>
            </w:r>
          </w:p>
        </w:tc>
        <w:tc>
          <w:tcPr>
            <w:tcW w:w="22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 w:right="0" w:firstLine="0"/>
              <w:jc w:val="center"/>
              <w:rPr>
                <w:sz w:val="24"/>
                <w:szCs w:val="24"/>
              </w:rPr>
            </w:pPr>
            <w:r w:rsidRPr="007636ED">
              <w:rPr>
                <w:sz w:val="24"/>
                <w:szCs w:val="24"/>
              </w:rPr>
              <w:t xml:space="preserve">-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30-50 МГц </w:t>
            </w: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800,0 </w:t>
            </w:r>
          </w:p>
        </w:tc>
        <w:tc>
          <w:tcPr>
            <w:tcW w:w="22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0,72 </w:t>
            </w:r>
          </w:p>
        </w:tc>
        <w:tc>
          <w:tcPr>
            <w:tcW w:w="22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 w:right="0" w:firstLine="0"/>
              <w:jc w:val="center"/>
              <w:rPr>
                <w:sz w:val="24"/>
                <w:szCs w:val="24"/>
              </w:rPr>
            </w:pPr>
            <w:r w:rsidRPr="007636ED">
              <w:rPr>
                <w:sz w:val="24"/>
                <w:szCs w:val="24"/>
              </w:rPr>
              <w:t xml:space="preserve">-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50-300 МГц </w:t>
            </w: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800,0 </w:t>
            </w:r>
          </w:p>
        </w:tc>
        <w:tc>
          <w:tcPr>
            <w:tcW w:w="22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Не разработаны </w:t>
            </w:r>
          </w:p>
        </w:tc>
        <w:tc>
          <w:tcPr>
            <w:tcW w:w="22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 w:right="0" w:firstLine="0"/>
              <w:jc w:val="center"/>
              <w:rPr>
                <w:sz w:val="24"/>
                <w:szCs w:val="24"/>
              </w:rPr>
            </w:pPr>
            <w:r w:rsidRPr="007636ED">
              <w:rPr>
                <w:sz w:val="24"/>
                <w:szCs w:val="24"/>
              </w:rPr>
              <w:t xml:space="preserve">-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300 МГц-300 ГГЦ </w:t>
            </w: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right="0" w:firstLine="0"/>
              <w:jc w:val="center"/>
              <w:rPr>
                <w:sz w:val="24"/>
                <w:szCs w:val="24"/>
              </w:rPr>
            </w:pPr>
            <w:r w:rsidRPr="007636ED">
              <w:rPr>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 w:right="0" w:firstLine="0"/>
              <w:jc w:val="center"/>
              <w:rPr>
                <w:sz w:val="24"/>
                <w:szCs w:val="24"/>
              </w:rPr>
            </w:pPr>
            <w:r w:rsidRPr="007636ED">
              <w:rPr>
                <w:sz w:val="24"/>
                <w:szCs w:val="24"/>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200,0 </w:t>
            </w:r>
          </w:p>
        </w:tc>
      </w:tr>
    </w:tbl>
    <w:p w:rsidR="00F91C0F" w:rsidRPr="007636ED" w:rsidRDefault="007636ED" w:rsidP="007636ED">
      <w:pPr>
        <w:spacing w:after="0" w:line="259" w:lineRule="auto"/>
        <w:ind w:left="20" w:right="0" w:firstLine="0"/>
        <w:rPr>
          <w:sz w:val="24"/>
          <w:szCs w:val="24"/>
        </w:rPr>
      </w:pPr>
      <w:r w:rsidRPr="007636ED">
        <w:rPr>
          <w:sz w:val="24"/>
          <w:szCs w:val="24"/>
        </w:rPr>
        <w:t xml:space="preserve">Таблица 5.15 – Предельно допустимые уровни напряженности электрической и магнитной составляющих в диапазоне частот 30 кГц – 300 МГц и плотности потока энергии в диапазоне частот 300 МГц – 300 ГГц в зависимости от продолжительности воздействия (СН 2.2.4/2.1.8.055 – 96) </w:t>
      </w:r>
    </w:p>
    <w:tbl>
      <w:tblPr>
        <w:tblStyle w:val="TableGrid"/>
        <w:tblW w:w="8898" w:type="dxa"/>
        <w:tblInd w:w="-101" w:type="dxa"/>
        <w:tblCellMar>
          <w:top w:w="14" w:type="dxa"/>
          <w:left w:w="106" w:type="dxa"/>
          <w:bottom w:w="0" w:type="dxa"/>
          <w:right w:w="87" w:type="dxa"/>
        </w:tblCellMar>
        <w:tblLook w:val="04A0" w:firstRow="1" w:lastRow="0" w:firstColumn="1" w:lastColumn="0" w:noHBand="0" w:noVBand="1"/>
      </w:tblPr>
      <w:tblGrid>
        <w:gridCol w:w="1602"/>
        <w:gridCol w:w="980"/>
        <w:gridCol w:w="929"/>
        <w:gridCol w:w="1275"/>
        <w:gridCol w:w="1277"/>
        <w:gridCol w:w="1133"/>
        <w:gridCol w:w="1702"/>
      </w:tblGrid>
      <w:tr w:rsidR="00F91C0F" w:rsidRPr="007636ED">
        <w:trPr>
          <w:trHeight w:val="286"/>
        </w:trPr>
        <w:tc>
          <w:tcPr>
            <w:tcW w:w="1603"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7"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77" w:right="0" w:firstLine="0"/>
              <w:jc w:val="left"/>
              <w:rPr>
                <w:sz w:val="24"/>
                <w:szCs w:val="24"/>
              </w:rPr>
            </w:pPr>
            <w:r w:rsidRPr="007636ED">
              <w:rPr>
                <w:sz w:val="24"/>
                <w:szCs w:val="24"/>
              </w:rPr>
              <w:t xml:space="preserve">Продолжит. </w:t>
            </w:r>
          </w:p>
          <w:p w:rsidR="00F91C0F" w:rsidRPr="007636ED" w:rsidRDefault="007636ED" w:rsidP="007636ED">
            <w:pPr>
              <w:spacing w:after="0" w:line="259" w:lineRule="auto"/>
              <w:ind w:left="41" w:right="0" w:firstLine="0"/>
              <w:jc w:val="left"/>
              <w:rPr>
                <w:sz w:val="24"/>
                <w:szCs w:val="24"/>
              </w:rPr>
            </w:pPr>
            <w:r w:rsidRPr="007636ED">
              <w:rPr>
                <w:sz w:val="24"/>
                <w:szCs w:val="24"/>
              </w:rPr>
              <w:t xml:space="preserve">воздействия,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Т,ч </w:t>
            </w:r>
          </w:p>
        </w:tc>
        <w:tc>
          <w:tcPr>
            <w:tcW w:w="3183" w:type="dxa"/>
            <w:gridSpan w:val="3"/>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b/>
                <w:sz w:val="24"/>
                <w:szCs w:val="24"/>
              </w:rPr>
              <w:t>Епду, В/м</w:t>
            </w:r>
            <w:r w:rsidRPr="007636ED">
              <w:rPr>
                <w:sz w:val="24"/>
                <w:szCs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Нпду, А/м </w:t>
            </w:r>
          </w:p>
        </w:tc>
        <w:tc>
          <w:tcPr>
            <w:tcW w:w="1702"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ППЭпду, мкВт/см</w:t>
            </w:r>
            <w:r w:rsidRPr="007636ED">
              <w:rPr>
                <w:sz w:val="24"/>
                <w:szCs w:val="24"/>
                <w:vertAlign w:val="superscript"/>
              </w:rPr>
              <w:t>2</w:t>
            </w: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в диапазоне частот </w:t>
            </w:r>
          </w:p>
          <w:p w:rsidR="00F91C0F" w:rsidRPr="007636ED" w:rsidRDefault="007636ED" w:rsidP="007636ED">
            <w:pPr>
              <w:spacing w:after="0" w:line="259" w:lineRule="auto"/>
              <w:ind w:left="0" w:right="0" w:firstLine="0"/>
              <w:jc w:val="center"/>
              <w:rPr>
                <w:sz w:val="24"/>
                <w:szCs w:val="24"/>
              </w:rPr>
            </w:pPr>
            <w:r w:rsidRPr="007636ED">
              <w:rPr>
                <w:sz w:val="24"/>
                <w:szCs w:val="24"/>
              </w:rPr>
              <w:t>300МГц</w:t>
            </w:r>
            <w:r w:rsidRPr="007636ED">
              <w:rPr>
                <w:b/>
                <w:sz w:val="24"/>
                <w:szCs w:val="24"/>
              </w:rPr>
              <w:t>–</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300ГГц </w:t>
            </w:r>
          </w:p>
        </w:tc>
      </w:tr>
      <w:tr w:rsidR="00F91C0F" w:rsidRPr="007636ED">
        <w:trPr>
          <w:trHeight w:val="142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8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82" w:right="0" w:firstLine="0"/>
              <w:jc w:val="left"/>
              <w:rPr>
                <w:sz w:val="24"/>
                <w:szCs w:val="24"/>
              </w:rPr>
            </w:pPr>
            <w:r w:rsidRPr="007636ED">
              <w:rPr>
                <w:sz w:val="24"/>
                <w:szCs w:val="24"/>
              </w:rPr>
              <w:t xml:space="preserve">0,03 – </w:t>
            </w:r>
          </w:p>
          <w:p w:rsidR="00F91C0F" w:rsidRPr="007636ED" w:rsidRDefault="007636ED" w:rsidP="007636ED">
            <w:pPr>
              <w:spacing w:after="0" w:line="259" w:lineRule="auto"/>
              <w:ind w:left="53" w:right="0" w:firstLine="0"/>
              <w:jc w:val="left"/>
              <w:rPr>
                <w:sz w:val="24"/>
                <w:szCs w:val="24"/>
              </w:rPr>
            </w:pPr>
            <w:r w:rsidRPr="007636ED">
              <w:rPr>
                <w:sz w:val="24"/>
                <w:szCs w:val="24"/>
              </w:rPr>
              <w:t xml:space="preserve">3 МГц </w:t>
            </w:r>
          </w:p>
        </w:tc>
        <w:tc>
          <w:tcPr>
            <w:tcW w:w="9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8" w:right="0" w:firstLine="0"/>
              <w:jc w:val="left"/>
              <w:rPr>
                <w:sz w:val="24"/>
                <w:szCs w:val="24"/>
              </w:rPr>
            </w:pPr>
            <w:r w:rsidRPr="007636ED">
              <w:rPr>
                <w:sz w:val="24"/>
                <w:szCs w:val="24"/>
              </w:rPr>
              <w:t xml:space="preserve">3 – 30 </w:t>
            </w:r>
          </w:p>
          <w:p w:rsidR="00F91C0F" w:rsidRPr="007636ED" w:rsidRDefault="007636ED" w:rsidP="007636ED">
            <w:pPr>
              <w:spacing w:after="0" w:line="259" w:lineRule="auto"/>
              <w:ind w:left="118" w:right="0" w:firstLine="0"/>
              <w:jc w:val="left"/>
              <w:rPr>
                <w:sz w:val="24"/>
                <w:szCs w:val="24"/>
              </w:rPr>
            </w:pPr>
            <w:r w:rsidRPr="007636ED">
              <w:rPr>
                <w:sz w:val="24"/>
                <w:szCs w:val="24"/>
              </w:rPr>
              <w:t xml:space="preserve">МГц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 300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МГц </w:t>
            </w: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0,03 – 3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МГц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 50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МГц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286"/>
        </w:trPr>
        <w:tc>
          <w:tcPr>
            <w:tcW w:w="16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8,0 и более </w:t>
            </w:r>
          </w:p>
        </w:tc>
        <w:tc>
          <w:tcPr>
            <w:tcW w:w="98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 </w:t>
            </w:r>
          </w:p>
        </w:tc>
        <w:tc>
          <w:tcPr>
            <w:tcW w:w="9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0,3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 </w:t>
            </w:r>
          </w:p>
        </w:tc>
      </w:tr>
      <w:tr w:rsidR="00F91C0F" w:rsidRPr="007636ED">
        <w:trPr>
          <w:trHeight w:val="286"/>
        </w:trPr>
        <w:tc>
          <w:tcPr>
            <w:tcW w:w="16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7,0 </w:t>
            </w:r>
          </w:p>
        </w:tc>
        <w:tc>
          <w:tcPr>
            <w:tcW w:w="98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53 </w:t>
            </w:r>
          </w:p>
        </w:tc>
        <w:tc>
          <w:tcPr>
            <w:tcW w:w="9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32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 </w:t>
            </w: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5,3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0,32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29 </w:t>
            </w:r>
          </w:p>
        </w:tc>
      </w:tr>
      <w:tr w:rsidR="00F91C0F" w:rsidRPr="007636ED">
        <w:trPr>
          <w:trHeight w:val="288"/>
        </w:trPr>
        <w:tc>
          <w:tcPr>
            <w:tcW w:w="16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6,0 </w:t>
            </w:r>
          </w:p>
        </w:tc>
        <w:tc>
          <w:tcPr>
            <w:tcW w:w="98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58 </w:t>
            </w:r>
          </w:p>
        </w:tc>
        <w:tc>
          <w:tcPr>
            <w:tcW w:w="9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34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5,8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0,34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33 </w:t>
            </w:r>
          </w:p>
        </w:tc>
      </w:tr>
      <w:tr w:rsidR="00F91C0F" w:rsidRPr="007636ED">
        <w:trPr>
          <w:trHeight w:val="286"/>
        </w:trPr>
        <w:tc>
          <w:tcPr>
            <w:tcW w:w="16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 </w:t>
            </w:r>
          </w:p>
        </w:tc>
        <w:tc>
          <w:tcPr>
            <w:tcW w:w="98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63 </w:t>
            </w:r>
          </w:p>
        </w:tc>
        <w:tc>
          <w:tcPr>
            <w:tcW w:w="9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37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 </w:t>
            </w: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6,3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0,38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r>
      <w:tr w:rsidR="00F91C0F" w:rsidRPr="007636ED">
        <w:trPr>
          <w:trHeight w:val="286"/>
        </w:trPr>
        <w:tc>
          <w:tcPr>
            <w:tcW w:w="16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98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71 </w:t>
            </w:r>
          </w:p>
        </w:tc>
        <w:tc>
          <w:tcPr>
            <w:tcW w:w="9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42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 </w:t>
            </w: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7,1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0,42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 </w:t>
            </w:r>
          </w:p>
        </w:tc>
      </w:tr>
      <w:tr w:rsidR="00F91C0F" w:rsidRPr="007636ED">
        <w:trPr>
          <w:trHeight w:val="286"/>
        </w:trPr>
        <w:tc>
          <w:tcPr>
            <w:tcW w:w="16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98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82 </w:t>
            </w:r>
          </w:p>
        </w:tc>
        <w:tc>
          <w:tcPr>
            <w:tcW w:w="9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48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 </w:t>
            </w: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8,2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0,49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67 </w:t>
            </w:r>
          </w:p>
        </w:tc>
      </w:tr>
      <w:tr w:rsidR="00F91C0F" w:rsidRPr="007636ED">
        <w:trPr>
          <w:trHeight w:val="286"/>
        </w:trPr>
        <w:tc>
          <w:tcPr>
            <w:tcW w:w="16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98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 </w:t>
            </w:r>
          </w:p>
        </w:tc>
        <w:tc>
          <w:tcPr>
            <w:tcW w:w="9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59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0,60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 </w:t>
            </w:r>
          </w:p>
        </w:tc>
      </w:tr>
      <w:tr w:rsidR="00F91C0F" w:rsidRPr="007636ED">
        <w:trPr>
          <w:trHeight w:val="286"/>
        </w:trPr>
        <w:tc>
          <w:tcPr>
            <w:tcW w:w="16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 </w:t>
            </w:r>
          </w:p>
        </w:tc>
        <w:tc>
          <w:tcPr>
            <w:tcW w:w="98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141 </w:t>
            </w:r>
          </w:p>
        </w:tc>
        <w:tc>
          <w:tcPr>
            <w:tcW w:w="9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84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28 </w:t>
            </w: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14,2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0,85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r>
      <w:tr w:rsidR="00F91C0F" w:rsidRPr="007636ED">
        <w:trPr>
          <w:trHeight w:val="288"/>
        </w:trPr>
        <w:tc>
          <w:tcPr>
            <w:tcW w:w="16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0,5 </w:t>
            </w:r>
          </w:p>
        </w:tc>
        <w:tc>
          <w:tcPr>
            <w:tcW w:w="98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9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118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1,2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 </w:t>
            </w:r>
          </w:p>
        </w:tc>
      </w:tr>
      <w:tr w:rsidR="00F91C0F" w:rsidRPr="007636ED">
        <w:trPr>
          <w:trHeight w:val="286"/>
        </w:trPr>
        <w:tc>
          <w:tcPr>
            <w:tcW w:w="16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0,25 </w:t>
            </w:r>
          </w:p>
        </w:tc>
        <w:tc>
          <w:tcPr>
            <w:tcW w:w="98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283 </w:t>
            </w:r>
          </w:p>
        </w:tc>
        <w:tc>
          <w:tcPr>
            <w:tcW w:w="9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168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57 </w:t>
            </w: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28,3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1,7 </w:t>
            </w:r>
          </w:p>
        </w:tc>
        <w:tc>
          <w:tcPr>
            <w:tcW w:w="1702"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1000 * </w:t>
            </w:r>
          </w:p>
        </w:tc>
      </w:tr>
      <w:tr w:rsidR="00F91C0F" w:rsidRPr="007636ED">
        <w:trPr>
          <w:trHeight w:val="286"/>
        </w:trPr>
        <w:tc>
          <w:tcPr>
            <w:tcW w:w="16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0" w:right="0" w:firstLine="0"/>
              <w:jc w:val="left"/>
              <w:rPr>
                <w:sz w:val="24"/>
                <w:szCs w:val="24"/>
              </w:rPr>
            </w:pPr>
            <w:r w:rsidRPr="007636ED">
              <w:rPr>
                <w:sz w:val="24"/>
                <w:szCs w:val="24"/>
              </w:rPr>
              <w:t xml:space="preserve">0,08 и менее </w:t>
            </w:r>
          </w:p>
        </w:tc>
        <w:tc>
          <w:tcPr>
            <w:tcW w:w="98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500 </w:t>
            </w:r>
          </w:p>
        </w:tc>
        <w:tc>
          <w:tcPr>
            <w:tcW w:w="92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296 </w:t>
            </w:r>
          </w:p>
        </w:tc>
        <w:tc>
          <w:tcPr>
            <w:tcW w:w="127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80 </w:t>
            </w: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50,0 </w:t>
            </w:r>
          </w:p>
        </w:tc>
        <w:tc>
          <w:tcPr>
            <w:tcW w:w="113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 </w:t>
            </w:r>
          </w:p>
        </w:tc>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bl>
    <w:p w:rsidR="00F91C0F" w:rsidRPr="007636ED" w:rsidRDefault="007636ED" w:rsidP="007636ED">
      <w:pPr>
        <w:spacing w:after="0" w:line="259" w:lineRule="auto"/>
        <w:ind w:left="20" w:right="0" w:firstLine="0"/>
        <w:rPr>
          <w:sz w:val="24"/>
          <w:szCs w:val="24"/>
        </w:rPr>
      </w:pPr>
      <w:r w:rsidRPr="007636ED">
        <w:rPr>
          <w:sz w:val="24"/>
          <w:szCs w:val="24"/>
        </w:rPr>
        <w:t xml:space="preserve">* - для продолжительности воздействия 0,20 и менее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5.16 – Напряженность магнитного поля промышленной частоты (СН </w:t>
      </w:r>
    </w:p>
    <w:p w:rsidR="00F91C0F" w:rsidRPr="007636ED" w:rsidRDefault="007636ED" w:rsidP="007636ED">
      <w:pPr>
        <w:spacing w:after="0" w:line="259" w:lineRule="auto"/>
        <w:ind w:left="20" w:right="0" w:firstLine="0"/>
        <w:rPr>
          <w:sz w:val="24"/>
          <w:szCs w:val="24"/>
        </w:rPr>
      </w:pPr>
      <w:r w:rsidRPr="007636ED">
        <w:rPr>
          <w:sz w:val="24"/>
          <w:szCs w:val="24"/>
        </w:rPr>
        <w:t xml:space="preserve">3206-85) </w:t>
      </w:r>
    </w:p>
    <w:tbl>
      <w:tblPr>
        <w:tblStyle w:val="TableGrid"/>
        <w:tblW w:w="9290" w:type="dxa"/>
        <w:tblInd w:w="-101" w:type="dxa"/>
        <w:tblCellMar>
          <w:top w:w="14" w:type="dxa"/>
          <w:left w:w="115" w:type="dxa"/>
          <w:bottom w:w="0" w:type="dxa"/>
          <w:right w:w="115" w:type="dxa"/>
        </w:tblCellMar>
        <w:tblLook w:val="04A0" w:firstRow="1" w:lastRow="0" w:firstColumn="1" w:lastColumn="0" w:noHBand="0" w:noVBand="1"/>
      </w:tblPr>
      <w:tblGrid>
        <w:gridCol w:w="4645"/>
        <w:gridCol w:w="4645"/>
      </w:tblGrid>
      <w:tr w:rsidR="00F91C0F" w:rsidRPr="007636ED">
        <w:trPr>
          <w:trHeight w:val="286"/>
        </w:trPr>
        <w:tc>
          <w:tcPr>
            <w:tcW w:w="46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Продолжительность воздействия Т, ч </w:t>
            </w:r>
          </w:p>
        </w:tc>
        <w:tc>
          <w:tcPr>
            <w:tcW w:w="46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Нпду, кА/м</w:t>
            </w:r>
            <w:r w:rsidRPr="007636ED">
              <w:rPr>
                <w:sz w:val="24"/>
                <w:szCs w:val="24"/>
              </w:rPr>
              <w:t xml:space="preserve"> </w:t>
            </w:r>
          </w:p>
        </w:tc>
      </w:tr>
      <w:tr w:rsidR="00F91C0F" w:rsidRPr="007636ED">
        <w:trPr>
          <w:trHeight w:val="286"/>
        </w:trPr>
        <w:tc>
          <w:tcPr>
            <w:tcW w:w="46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46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6,0 </w:t>
            </w:r>
          </w:p>
        </w:tc>
      </w:tr>
      <w:tr w:rsidR="00F91C0F" w:rsidRPr="007636ED">
        <w:trPr>
          <w:trHeight w:val="286"/>
        </w:trPr>
        <w:tc>
          <w:tcPr>
            <w:tcW w:w="46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46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4,9 </w:t>
            </w:r>
          </w:p>
        </w:tc>
      </w:tr>
      <w:tr w:rsidR="00F91C0F" w:rsidRPr="007636ED">
        <w:trPr>
          <w:trHeight w:val="286"/>
        </w:trPr>
        <w:tc>
          <w:tcPr>
            <w:tcW w:w="46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46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 </w:t>
            </w:r>
          </w:p>
        </w:tc>
      </w:tr>
      <w:tr w:rsidR="00F91C0F" w:rsidRPr="007636ED">
        <w:trPr>
          <w:trHeight w:val="286"/>
        </w:trPr>
        <w:tc>
          <w:tcPr>
            <w:tcW w:w="46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46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3,2 </w:t>
            </w:r>
          </w:p>
        </w:tc>
      </w:tr>
      <w:tr w:rsidR="00F91C0F" w:rsidRPr="007636ED">
        <w:trPr>
          <w:trHeight w:val="288"/>
        </w:trPr>
        <w:tc>
          <w:tcPr>
            <w:tcW w:w="46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46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2,5 </w:t>
            </w:r>
          </w:p>
        </w:tc>
      </w:tr>
      <w:tr w:rsidR="00F91C0F" w:rsidRPr="007636ED">
        <w:trPr>
          <w:trHeight w:val="286"/>
        </w:trPr>
        <w:tc>
          <w:tcPr>
            <w:tcW w:w="46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 </w:t>
            </w:r>
          </w:p>
        </w:tc>
        <w:tc>
          <w:tcPr>
            <w:tcW w:w="46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 </w:t>
            </w:r>
          </w:p>
        </w:tc>
      </w:tr>
      <w:tr w:rsidR="00F91C0F" w:rsidRPr="007636ED">
        <w:trPr>
          <w:trHeight w:val="286"/>
        </w:trPr>
        <w:tc>
          <w:tcPr>
            <w:tcW w:w="46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 </w:t>
            </w:r>
          </w:p>
        </w:tc>
        <w:tc>
          <w:tcPr>
            <w:tcW w:w="46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1,6 </w:t>
            </w:r>
          </w:p>
        </w:tc>
      </w:tr>
      <w:tr w:rsidR="00F91C0F" w:rsidRPr="007636ED">
        <w:trPr>
          <w:trHeight w:val="286"/>
        </w:trPr>
        <w:tc>
          <w:tcPr>
            <w:tcW w:w="46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lastRenderedPageBreak/>
              <w:t xml:space="preserve">8 </w:t>
            </w:r>
          </w:p>
        </w:tc>
        <w:tc>
          <w:tcPr>
            <w:tcW w:w="464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1,4 </w:t>
            </w:r>
          </w:p>
        </w:tc>
      </w:tr>
    </w:tbl>
    <w:p w:rsidR="00F91C0F" w:rsidRPr="007636ED" w:rsidRDefault="007636ED" w:rsidP="007636ED">
      <w:pPr>
        <w:spacing w:after="0" w:line="259" w:lineRule="auto"/>
        <w:ind w:left="28" w:right="0" w:firstLine="0"/>
        <w:jc w:val="center"/>
        <w:rPr>
          <w:sz w:val="24"/>
          <w:szCs w:val="24"/>
        </w:rPr>
      </w:pPr>
      <w:r w:rsidRPr="007636ED">
        <w:rPr>
          <w:sz w:val="24"/>
          <w:szCs w:val="24"/>
        </w:rPr>
        <w:t xml:space="preserve">213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F91C0F" w:rsidP="007636ED">
      <w:pPr>
        <w:spacing w:after="0" w:line="259" w:lineRule="auto"/>
        <w:ind w:right="0" w:firstLine="0"/>
        <w:rPr>
          <w:sz w:val="24"/>
          <w:szCs w:val="24"/>
        </w:rPr>
        <w:sectPr w:rsidR="00F91C0F" w:rsidRPr="007636ED">
          <w:footerReference w:type="even" r:id="rId258"/>
          <w:footerReference w:type="default" r:id="rId259"/>
          <w:footerReference w:type="first" r:id="rId260"/>
          <w:pgSz w:w="11906" w:h="16838"/>
          <w:pgMar w:top="1440" w:right="851" w:bottom="1440" w:left="1700" w:header="720" w:footer="720" w:gutter="0"/>
          <w:cols w:space="720"/>
        </w:sectPr>
      </w:pPr>
    </w:p>
    <w:p w:rsidR="00F91C0F" w:rsidRPr="007636ED" w:rsidRDefault="007636ED" w:rsidP="007636ED">
      <w:pPr>
        <w:spacing w:after="0" w:line="259" w:lineRule="auto"/>
        <w:ind w:left="20" w:right="0" w:firstLine="0"/>
        <w:rPr>
          <w:sz w:val="24"/>
          <w:szCs w:val="24"/>
        </w:rPr>
      </w:pPr>
      <w:r w:rsidRPr="007636ED">
        <w:rPr>
          <w:sz w:val="24"/>
          <w:szCs w:val="24"/>
        </w:rPr>
        <w:lastRenderedPageBreak/>
        <w:t xml:space="preserve">Таблица 17.17 – Классы условий </w:t>
      </w:r>
      <w:proofErr w:type="gramStart"/>
      <w:r w:rsidRPr="007636ED">
        <w:rPr>
          <w:sz w:val="24"/>
          <w:szCs w:val="24"/>
        </w:rPr>
        <w:t>труда  по</w:t>
      </w:r>
      <w:proofErr w:type="gramEnd"/>
      <w:r w:rsidRPr="007636ED">
        <w:rPr>
          <w:sz w:val="24"/>
          <w:szCs w:val="24"/>
        </w:rPr>
        <w:t xml:space="preserve"> показателю тяжести трудового процесса </w:t>
      </w:r>
    </w:p>
    <w:tbl>
      <w:tblPr>
        <w:tblStyle w:val="TableGrid"/>
        <w:tblW w:w="14786" w:type="dxa"/>
        <w:tblInd w:w="-101" w:type="dxa"/>
        <w:tblCellMar>
          <w:top w:w="14" w:type="dxa"/>
          <w:left w:w="108" w:type="dxa"/>
          <w:bottom w:w="0" w:type="dxa"/>
          <w:right w:w="52" w:type="dxa"/>
        </w:tblCellMar>
        <w:tblLook w:val="04A0" w:firstRow="1" w:lastRow="0" w:firstColumn="1" w:lastColumn="0" w:noHBand="0" w:noVBand="1"/>
      </w:tblPr>
      <w:tblGrid>
        <w:gridCol w:w="7479"/>
        <w:gridCol w:w="284"/>
        <w:gridCol w:w="1418"/>
        <w:gridCol w:w="567"/>
        <w:gridCol w:w="1276"/>
        <w:gridCol w:w="709"/>
        <w:gridCol w:w="849"/>
        <w:gridCol w:w="428"/>
        <w:gridCol w:w="139"/>
        <w:gridCol w:w="1637"/>
      </w:tblGrid>
      <w:tr w:rsidR="00F91C0F" w:rsidRPr="007636ED">
        <w:trPr>
          <w:trHeight w:val="286"/>
        </w:trPr>
        <w:tc>
          <w:tcPr>
            <w:tcW w:w="7763" w:type="dxa"/>
            <w:gridSpan w:val="2"/>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Показатели тяжести трудового процесса </w:t>
            </w:r>
          </w:p>
        </w:tc>
        <w:tc>
          <w:tcPr>
            <w:tcW w:w="7023" w:type="dxa"/>
            <w:gridSpan w:val="8"/>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Классы условий труда </w:t>
            </w:r>
          </w:p>
        </w:tc>
      </w:tr>
      <w:tr w:rsidR="00F91C0F" w:rsidRPr="007636ED">
        <w:trPr>
          <w:trHeight w:val="286"/>
        </w:trPr>
        <w:tc>
          <w:tcPr>
            <w:tcW w:w="0" w:type="auto"/>
            <w:gridSpan w:val="2"/>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985" w:type="dxa"/>
            <w:gridSpan w:val="2"/>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Оптимальный(ле гкая физическая нагрузка) </w:t>
            </w:r>
          </w:p>
        </w:tc>
        <w:tc>
          <w:tcPr>
            <w:tcW w:w="1985" w:type="dxa"/>
            <w:gridSpan w:val="2"/>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Допустимый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(средняя физическая нагрузка) </w:t>
            </w:r>
          </w:p>
        </w:tc>
        <w:tc>
          <w:tcPr>
            <w:tcW w:w="3053" w:type="dxa"/>
            <w:gridSpan w:val="4"/>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Вредный (тяжелый труд( </w:t>
            </w:r>
          </w:p>
        </w:tc>
      </w:tr>
      <w:tr w:rsidR="00F91C0F" w:rsidRPr="007636ED">
        <w:trPr>
          <w:trHeight w:val="828"/>
        </w:trPr>
        <w:tc>
          <w:tcPr>
            <w:tcW w:w="0" w:type="auto"/>
            <w:gridSpan w:val="2"/>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gridSpan w:val="2"/>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gridSpan w:val="2"/>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416" w:type="dxa"/>
            <w:gridSpan w:val="3"/>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степени </w:t>
            </w:r>
          </w:p>
        </w:tc>
        <w:tc>
          <w:tcPr>
            <w:tcW w:w="1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степени </w:t>
            </w:r>
          </w:p>
        </w:tc>
      </w:tr>
      <w:tr w:rsidR="00F91C0F" w:rsidRPr="007636ED">
        <w:trPr>
          <w:trHeight w:val="286"/>
        </w:trPr>
        <w:tc>
          <w:tcPr>
            <w:tcW w:w="0" w:type="auto"/>
            <w:gridSpan w:val="2"/>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98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1416" w:type="dxa"/>
            <w:gridSpan w:val="3"/>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3.1 </w:t>
            </w:r>
          </w:p>
        </w:tc>
        <w:tc>
          <w:tcPr>
            <w:tcW w:w="1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3.2 </w:t>
            </w:r>
          </w:p>
        </w:tc>
      </w:tr>
      <w:tr w:rsidR="00F91C0F" w:rsidRPr="007636ED">
        <w:trPr>
          <w:trHeight w:val="288"/>
        </w:trPr>
        <w:tc>
          <w:tcPr>
            <w:tcW w:w="776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98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198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1416" w:type="dxa"/>
            <w:gridSpan w:val="3"/>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163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r>
      <w:tr w:rsidR="00F91C0F" w:rsidRPr="007636ED">
        <w:trPr>
          <w:trHeight w:val="286"/>
        </w:trPr>
        <w:tc>
          <w:tcPr>
            <w:tcW w:w="14786" w:type="dxa"/>
            <w:gridSpan w:val="10"/>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Физическая динамическая нагрузка (единицы внешней механической работы за смену, кгм) </w:t>
            </w:r>
          </w:p>
        </w:tc>
      </w:tr>
      <w:tr w:rsidR="00F91C0F" w:rsidRPr="007636ED">
        <w:trPr>
          <w:trHeight w:val="1390"/>
        </w:trPr>
        <w:tc>
          <w:tcPr>
            <w:tcW w:w="776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b/>
                <w:sz w:val="24"/>
                <w:szCs w:val="24"/>
              </w:rPr>
              <w:t>1.</w:t>
            </w:r>
            <w:proofErr w:type="gramStart"/>
            <w:r w:rsidRPr="007636ED">
              <w:rPr>
                <w:b/>
                <w:sz w:val="24"/>
                <w:szCs w:val="24"/>
              </w:rPr>
              <w:t>1.При</w:t>
            </w:r>
            <w:proofErr w:type="gramEnd"/>
            <w:r w:rsidRPr="007636ED">
              <w:rPr>
                <w:b/>
                <w:sz w:val="24"/>
                <w:szCs w:val="24"/>
              </w:rPr>
              <w:t xml:space="preserve"> региональной нагрузке (с преимущественным участием мышц рук и плечевого пояса) при перемещении груза на расстояние до 1 м:</w:t>
            </w: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для мужчин                         для женщин </w:t>
            </w:r>
          </w:p>
        </w:tc>
        <w:tc>
          <w:tcPr>
            <w:tcW w:w="198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6"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6"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373" w:right="0" w:firstLine="0"/>
              <w:jc w:val="center"/>
              <w:rPr>
                <w:sz w:val="24"/>
                <w:szCs w:val="24"/>
              </w:rPr>
            </w:pPr>
            <w:r w:rsidRPr="007636ED">
              <w:rPr>
                <w:sz w:val="24"/>
                <w:szCs w:val="24"/>
              </w:rPr>
              <w:t xml:space="preserve">до 2500 до 1500 </w:t>
            </w:r>
          </w:p>
        </w:tc>
        <w:tc>
          <w:tcPr>
            <w:tcW w:w="198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1"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1"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371" w:right="0" w:firstLine="0"/>
              <w:jc w:val="center"/>
              <w:rPr>
                <w:sz w:val="24"/>
                <w:szCs w:val="24"/>
              </w:rPr>
            </w:pPr>
            <w:r w:rsidRPr="007636ED">
              <w:rPr>
                <w:sz w:val="24"/>
                <w:szCs w:val="24"/>
              </w:rPr>
              <w:t xml:space="preserve">до 5000 до 3000 </w:t>
            </w:r>
          </w:p>
        </w:tc>
        <w:tc>
          <w:tcPr>
            <w:tcW w:w="1277"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16" w:right="0" w:firstLine="0"/>
              <w:jc w:val="center"/>
              <w:rPr>
                <w:sz w:val="24"/>
                <w:szCs w:val="24"/>
              </w:rPr>
            </w:pPr>
            <w:r w:rsidRPr="007636ED">
              <w:rPr>
                <w:sz w:val="24"/>
                <w:szCs w:val="24"/>
              </w:rPr>
              <w:t xml:space="preserve">до 7000 до 4000 </w:t>
            </w:r>
          </w:p>
        </w:tc>
        <w:tc>
          <w:tcPr>
            <w:tcW w:w="1776"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более 7000 более 4000 </w:t>
            </w:r>
          </w:p>
        </w:tc>
      </w:tr>
      <w:tr w:rsidR="00F91C0F" w:rsidRPr="007636ED">
        <w:trPr>
          <w:trHeight w:val="286"/>
        </w:trPr>
        <w:tc>
          <w:tcPr>
            <w:tcW w:w="776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1.2. При общей нагрузке (с участием мышц рук, корпуса, ног): </w:t>
            </w:r>
          </w:p>
        </w:tc>
        <w:tc>
          <w:tcPr>
            <w:tcW w:w="198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 w:right="0" w:firstLine="0"/>
              <w:jc w:val="center"/>
              <w:rPr>
                <w:sz w:val="24"/>
                <w:szCs w:val="24"/>
              </w:rPr>
            </w:pPr>
            <w:r w:rsidRPr="007636ED">
              <w:rPr>
                <w:sz w:val="24"/>
                <w:szCs w:val="24"/>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 w:right="0" w:firstLine="0"/>
              <w:jc w:val="center"/>
              <w:rPr>
                <w:sz w:val="24"/>
                <w:szCs w:val="24"/>
              </w:rPr>
            </w:pPr>
            <w:r w:rsidRPr="007636ED">
              <w:rPr>
                <w:sz w:val="24"/>
                <w:szCs w:val="24"/>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c>
          <w:tcPr>
            <w:tcW w:w="1776"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838"/>
        </w:trPr>
        <w:tc>
          <w:tcPr>
            <w:tcW w:w="776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b/>
                <w:sz w:val="24"/>
                <w:szCs w:val="24"/>
              </w:rPr>
              <w:t>1.2.1. При перемещении груза на расстояние от 1 до 5 м:</w:t>
            </w:r>
            <w:r w:rsidRPr="007636ED">
              <w:rPr>
                <w:sz w:val="24"/>
                <w:szCs w:val="24"/>
              </w:rPr>
              <w:t xml:space="preserve">                         для мужчин                         для женщин </w:t>
            </w:r>
          </w:p>
        </w:tc>
        <w:tc>
          <w:tcPr>
            <w:tcW w:w="198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12500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7500 </w:t>
            </w:r>
          </w:p>
        </w:tc>
        <w:tc>
          <w:tcPr>
            <w:tcW w:w="198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11" w:right="0" w:firstLine="0"/>
              <w:jc w:val="center"/>
              <w:rPr>
                <w:sz w:val="24"/>
                <w:szCs w:val="24"/>
              </w:rPr>
            </w:pPr>
            <w:r w:rsidRPr="007636ED">
              <w:rPr>
                <w:sz w:val="24"/>
                <w:szCs w:val="24"/>
              </w:rPr>
              <w:t xml:space="preserve">до 25000 до 15000 </w:t>
            </w:r>
          </w:p>
        </w:tc>
        <w:tc>
          <w:tcPr>
            <w:tcW w:w="1277"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35000 до 25000 </w:t>
            </w:r>
          </w:p>
        </w:tc>
        <w:tc>
          <w:tcPr>
            <w:tcW w:w="1776"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более 35000 более 25000 </w:t>
            </w:r>
          </w:p>
        </w:tc>
      </w:tr>
      <w:tr w:rsidR="00F91C0F" w:rsidRPr="007636ED">
        <w:trPr>
          <w:trHeight w:val="838"/>
        </w:trPr>
        <w:tc>
          <w:tcPr>
            <w:tcW w:w="776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b/>
                <w:sz w:val="24"/>
                <w:szCs w:val="24"/>
              </w:rPr>
              <w:t>1.2.2. При перемещении груза на расстояние более 5 м:</w:t>
            </w:r>
            <w:r w:rsidRPr="007636ED">
              <w:rPr>
                <w:sz w:val="24"/>
                <w:szCs w:val="24"/>
              </w:rPr>
              <w:t xml:space="preserve">                         для мужчин                         для женщин </w:t>
            </w:r>
          </w:p>
        </w:tc>
        <w:tc>
          <w:tcPr>
            <w:tcW w:w="198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13" w:right="0" w:firstLine="0"/>
              <w:jc w:val="center"/>
              <w:rPr>
                <w:sz w:val="24"/>
                <w:szCs w:val="24"/>
              </w:rPr>
            </w:pPr>
            <w:r w:rsidRPr="007636ED">
              <w:rPr>
                <w:sz w:val="24"/>
                <w:szCs w:val="24"/>
              </w:rPr>
              <w:t xml:space="preserve">до 24000 до 14000 </w:t>
            </w:r>
          </w:p>
        </w:tc>
        <w:tc>
          <w:tcPr>
            <w:tcW w:w="198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11" w:right="0" w:firstLine="0"/>
              <w:jc w:val="center"/>
              <w:rPr>
                <w:sz w:val="24"/>
                <w:szCs w:val="24"/>
              </w:rPr>
            </w:pPr>
            <w:r w:rsidRPr="007636ED">
              <w:rPr>
                <w:sz w:val="24"/>
                <w:szCs w:val="24"/>
              </w:rPr>
              <w:t xml:space="preserve">до 46000 до 28000 </w:t>
            </w:r>
          </w:p>
        </w:tc>
        <w:tc>
          <w:tcPr>
            <w:tcW w:w="1277"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70000 до 40000 </w:t>
            </w:r>
          </w:p>
        </w:tc>
        <w:tc>
          <w:tcPr>
            <w:tcW w:w="1776"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более 70000 более 40000 </w:t>
            </w:r>
          </w:p>
        </w:tc>
      </w:tr>
      <w:tr w:rsidR="00F91C0F" w:rsidRPr="007636ED">
        <w:trPr>
          <w:trHeight w:val="286"/>
        </w:trPr>
        <w:tc>
          <w:tcPr>
            <w:tcW w:w="14786" w:type="dxa"/>
            <w:gridSpan w:val="10"/>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Масса поднимаемого и перемещаемого груза вручную (кг) </w:t>
            </w:r>
          </w:p>
        </w:tc>
      </w:tr>
      <w:tr w:rsidR="00F91C0F" w:rsidRPr="007636ED">
        <w:trPr>
          <w:trHeight w:val="1117"/>
        </w:trPr>
        <w:tc>
          <w:tcPr>
            <w:tcW w:w="776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b/>
                <w:sz w:val="24"/>
                <w:szCs w:val="24"/>
              </w:rPr>
              <w:t>2.1. Подъем и перемещение (разовое) тяжести при чередовании с другой работой (до 2 раз в ч):</w:t>
            </w: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для мужчин                         для женщин </w:t>
            </w:r>
          </w:p>
        </w:tc>
        <w:tc>
          <w:tcPr>
            <w:tcW w:w="198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6"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493" w:right="0" w:firstLine="0"/>
              <w:jc w:val="center"/>
              <w:rPr>
                <w:sz w:val="24"/>
                <w:szCs w:val="24"/>
              </w:rPr>
            </w:pPr>
            <w:r w:rsidRPr="007636ED">
              <w:rPr>
                <w:sz w:val="24"/>
                <w:szCs w:val="24"/>
              </w:rPr>
              <w:t xml:space="preserve">до 15 до 5 </w:t>
            </w:r>
          </w:p>
        </w:tc>
        <w:tc>
          <w:tcPr>
            <w:tcW w:w="198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1"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491" w:right="0" w:firstLine="0"/>
              <w:jc w:val="center"/>
              <w:rPr>
                <w:sz w:val="24"/>
                <w:szCs w:val="24"/>
              </w:rPr>
            </w:pPr>
            <w:r w:rsidRPr="007636ED">
              <w:rPr>
                <w:sz w:val="24"/>
                <w:szCs w:val="24"/>
              </w:rPr>
              <w:t xml:space="preserve">до 30 до 10 </w:t>
            </w:r>
          </w:p>
        </w:tc>
        <w:tc>
          <w:tcPr>
            <w:tcW w:w="1277"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136" w:right="0" w:firstLine="0"/>
              <w:jc w:val="center"/>
              <w:rPr>
                <w:sz w:val="24"/>
                <w:szCs w:val="24"/>
              </w:rPr>
            </w:pPr>
            <w:r w:rsidRPr="007636ED">
              <w:rPr>
                <w:sz w:val="24"/>
                <w:szCs w:val="24"/>
              </w:rPr>
              <w:t xml:space="preserve">до 35 до 12 </w:t>
            </w:r>
          </w:p>
        </w:tc>
        <w:tc>
          <w:tcPr>
            <w:tcW w:w="1776"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53" w:right="0" w:firstLine="0"/>
              <w:jc w:val="center"/>
              <w:rPr>
                <w:sz w:val="24"/>
                <w:szCs w:val="24"/>
              </w:rPr>
            </w:pPr>
            <w:r w:rsidRPr="007636ED">
              <w:rPr>
                <w:sz w:val="24"/>
                <w:szCs w:val="24"/>
              </w:rPr>
              <w:t xml:space="preserve">более 35 более 12 </w:t>
            </w:r>
          </w:p>
        </w:tc>
      </w:tr>
      <w:tr w:rsidR="00F91C0F" w:rsidRPr="007636ED">
        <w:trPr>
          <w:trHeight w:val="1114"/>
        </w:trPr>
        <w:tc>
          <w:tcPr>
            <w:tcW w:w="747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b/>
                <w:sz w:val="24"/>
                <w:szCs w:val="24"/>
              </w:rPr>
              <w:lastRenderedPageBreak/>
              <w:t xml:space="preserve">2.2. Подъем и перемещение (разовое) тяжести постоянно в течение рабочей </w:t>
            </w:r>
            <w:proofErr w:type="gramStart"/>
            <w:r w:rsidRPr="007636ED">
              <w:rPr>
                <w:b/>
                <w:sz w:val="24"/>
                <w:szCs w:val="24"/>
              </w:rPr>
              <w:t>смены:  для</w:t>
            </w:r>
            <w:proofErr w:type="gramEnd"/>
            <w:r w:rsidRPr="007636ED">
              <w:rPr>
                <w:b/>
                <w:sz w:val="24"/>
                <w:szCs w:val="24"/>
              </w:rPr>
              <w:t xml:space="preserve"> мужчин</w:t>
            </w: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для женщин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1702"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410" w:right="0" w:firstLine="0"/>
              <w:jc w:val="center"/>
              <w:rPr>
                <w:sz w:val="24"/>
                <w:szCs w:val="24"/>
              </w:rPr>
            </w:pPr>
            <w:r w:rsidRPr="007636ED">
              <w:rPr>
                <w:sz w:val="24"/>
                <w:szCs w:val="24"/>
              </w:rPr>
              <w:t xml:space="preserve">до 5 до 3 </w:t>
            </w:r>
          </w:p>
        </w:tc>
        <w:tc>
          <w:tcPr>
            <w:tcW w:w="184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419" w:right="0" w:firstLine="0"/>
              <w:jc w:val="center"/>
              <w:rPr>
                <w:sz w:val="24"/>
                <w:szCs w:val="24"/>
              </w:rPr>
            </w:pPr>
            <w:r w:rsidRPr="007636ED">
              <w:rPr>
                <w:sz w:val="24"/>
                <w:szCs w:val="24"/>
              </w:rPr>
              <w:t xml:space="preserve">до 15 до 7 </w:t>
            </w:r>
          </w:p>
        </w:tc>
        <w:tc>
          <w:tcPr>
            <w:tcW w:w="1558"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278" w:right="0" w:firstLine="0"/>
              <w:jc w:val="center"/>
              <w:rPr>
                <w:sz w:val="24"/>
                <w:szCs w:val="24"/>
              </w:rPr>
            </w:pPr>
            <w:r w:rsidRPr="007636ED">
              <w:rPr>
                <w:sz w:val="24"/>
                <w:szCs w:val="24"/>
              </w:rPr>
              <w:t xml:space="preserve">до 20 до 10 </w:t>
            </w:r>
          </w:p>
        </w:tc>
        <w:tc>
          <w:tcPr>
            <w:tcW w:w="2203" w:type="dxa"/>
            <w:gridSpan w:val="3"/>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269" w:right="0" w:firstLine="0"/>
              <w:jc w:val="center"/>
              <w:rPr>
                <w:sz w:val="24"/>
                <w:szCs w:val="24"/>
              </w:rPr>
            </w:pPr>
            <w:r w:rsidRPr="007636ED">
              <w:rPr>
                <w:sz w:val="24"/>
                <w:szCs w:val="24"/>
              </w:rPr>
              <w:t xml:space="preserve">более 20 более 10 </w:t>
            </w:r>
          </w:p>
        </w:tc>
      </w:tr>
    </w:tbl>
    <w:p w:rsidR="00F91C0F" w:rsidRPr="007636ED" w:rsidRDefault="007636ED" w:rsidP="007636ED">
      <w:pPr>
        <w:spacing w:after="0" w:line="259" w:lineRule="auto"/>
        <w:ind w:left="7"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Окончание таблицы 17.17 </w:t>
      </w:r>
    </w:p>
    <w:tbl>
      <w:tblPr>
        <w:tblStyle w:val="TableGrid"/>
        <w:tblW w:w="14786" w:type="dxa"/>
        <w:tblInd w:w="-101" w:type="dxa"/>
        <w:tblCellMar>
          <w:top w:w="14" w:type="dxa"/>
          <w:left w:w="106" w:type="dxa"/>
          <w:bottom w:w="0" w:type="dxa"/>
          <w:right w:w="79" w:type="dxa"/>
        </w:tblCellMar>
        <w:tblLook w:val="04A0" w:firstRow="1" w:lastRow="0" w:firstColumn="1" w:lastColumn="0" w:noHBand="0" w:noVBand="1"/>
      </w:tblPr>
      <w:tblGrid>
        <w:gridCol w:w="3881"/>
        <w:gridCol w:w="3598"/>
        <w:gridCol w:w="1702"/>
        <w:gridCol w:w="1843"/>
        <w:gridCol w:w="1558"/>
        <w:gridCol w:w="2204"/>
      </w:tblGrid>
      <w:tr w:rsidR="00F91C0F" w:rsidRPr="007636ED">
        <w:trPr>
          <w:trHeight w:val="286"/>
        </w:trPr>
        <w:tc>
          <w:tcPr>
            <w:tcW w:w="7479"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1.</w:t>
            </w:r>
            <w:r w:rsidRPr="007636ED">
              <w:rPr>
                <w:sz w:val="24"/>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22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r>
      <w:tr w:rsidR="00F91C0F" w:rsidRPr="007636ED">
        <w:trPr>
          <w:trHeight w:val="562"/>
        </w:trPr>
        <w:tc>
          <w:tcPr>
            <w:tcW w:w="7479"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2.3.Суммарная масса грузов, перемещаемых в течение каждого часа  смены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2" w:right="0" w:firstLine="0"/>
              <w:jc w:val="center"/>
              <w:rPr>
                <w:sz w:val="24"/>
                <w:szCs w:val="24"/>
              </w:rPr>
            </w:pPr>
            <w:r w:rsidRPr="007636ED">
              <w:rPr>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9" w:right="0" w:firstLine="0"/>
              <w:jc w:val="center"/>
              <w:rPr>
                <w:sz w:val="24"/>
                <w:szCs w:val="24"/>
              </w:rPr>
            </w:pPr>
            <w:r w:rsidRPr="007636ED">
              <w:rPr>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2" w:right="0" w:firstLine="0"/>
              <w:jc w:val="center"/>
              <w:rPr>
                <w:sz w:val="24"/>
                <w:szCs w:val="24"/>
              </w:rPr>
            </w:pPr>
            <w:r w:rsidRPr="007636ED">
              <w:rPr>
                <w:sz w:val="24"/>
                <w:szCs w:val="24"/>
              </w:rPr>
              <w:t xml:space="preserve"> </w:t>
            </w:r>
          </w:p>
        </w:tc>
        <w:tc>
          <w:tcPr>
            <w:tcW w:w="22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4" w:right="0" w:firstLine="0"/>
              <w:jc w:val="center"/>
              <w:rPr>
                <w:sz w:val="24"/>
                <w:szCs w:val="24"/>
              </w:rPr>
            </w:pPr>
            <w:r w:rsidRPr="007636ED">
              <w:rPr>
                <w:sz w:val="24"/>
                <w:szCs w:val="24"/>
              </w:rPr>
              <w:t xml:space="preserve"> </w:t>
            </w:r>
          </w:p>
        </w:tc>
      </w:tr>
      <w:tr w:rsidR="00F91C0F" w:rsidRPr="007636ED">
        <w:trPr>
          <w:trHeight w:val="562"/>
        </w:trPr>
        <w:tc>
          <w:tcPr>
            <w:tcW w:w="7479"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2.3.1. С рабочей </w:t>
            </w:r>
            <w:proofErr w:type="gramStart"/>
            <w:r w:rsidRPr="007636ED">
              <w:rPr>
                <w:sz w:val="24"/>
                <w:szCs w:val="24"/>
              </w:rPr>
              <w:t>поверхности :</w:t>
            </w:r>
            <w:proofErr w:type="gramEnd"/>
            <w:r w:rsidRPr="007636ED">
              <w:rPr>
                <w:sz w:val="24"/>
                <w:szCs w:val="24"/>
              </w:rPr>
              <w:t xml:space="preserve"> для мужчин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для женщин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92" w:right="0" w:firstLine="0"/>
              <w:jc w:val="center"/>
              <w:rPr>
                <w:sz w:val="24"/>
                <w:szCs w:val="24"/>
              </w:rPr>
            </w:pPr>
            <w:r w:rsidRPr="007636ED">
              <w:rPr>
                <w:sz w:val="24"/>
                <w:szCs w:val="24"/>
              </w:rPr>
              <w:t xml:space="preserve">до 250 до 100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1" w:right="0" w:firstLine="0"/>
              <w:jc w:val="center"/>
              <w:rPr>
                <w:sz w:val="24"/>
                <w:szCs w:val="24"/>
              </w:rPr>
            </w:pPr>
            <w:r w:rsidRPr="007636ED">
              <w:rPr>
                <w:sz w:val="24"/>
                <w:szCs w:val="24"/>
              </w:rPr>
              <w:t xml:space="preserve">до 870 до 350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1500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700 </w:t>
            </w:r>
          </w:p>
        </w:tc>
        <w:tc>
          <w:tcPr>
            <w:tcW w:w="22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более 1500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более 700 </w:t>
            </w:r>
          </w:p>
        </w:tc>
      </w:tr>
      <w:tr w:rsidR="00F91C0F" w:rsidRPr="007636ED">
        <w:trPr>
          <w:trHeight w:val="562"/>
        </w:trPr>
        <w:tc>
          <w:tcPr>
            <w:tcW w:w="7479"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2.3.2. С </w:t>
            </w:r>
            <w:proofErr w:type="gramStart"/>
            <w:r w:rsidRPr="007636ED">
              <w:rPr>
                <w:sz w:val="24"/>
                <w:szCs w:val="24"/>
              </w:rPr>
              <w:t xml:space="preserve">пола:   </w:t>
            </w:r>
            <w:proofErr w:type="gramEnd"/>
            <w:r w:rsidRPr="007636ED">
              <w:rPr>
                <w:sz w:val="24"/>
                <w:szCs w:val="24"/>
              </w:rPr>
              <w:t xml:space="preserve">для мужчин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для женщин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100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50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1" w:right="0" w:firstLine="0"/>
              <w:jc w:val="center"/>
              <w:rPr>
                <w:sz w:val="24"/>
                <w:szCs w:val="24"/>
              </w:rPr>
            </w:pPr>
            <w:r w:rsidRPr="007636ED">
              <w:rPr>
                <w:sz w:val="24"/>
                <w:szCs w:val="24"/>
              </w:rPr>
              <w:t xml:space="preserve">до 435 до 175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20" w:right="0" w:firstLine="0"/>
              <w:jc w:val="center"/>
              <w:rPr>
                <w:sz w:val="24"/>
                <w:szCs w:val="24"/>
              </w:rPr>
            </w:pPr>
            <w:r w:rsidRPr="007636ED">
              <w:rPr>
                <w:sz w:val="24"/>
                <w:szCs w:val="24"/>
              </w:rPr>
              <w:t xml:space="preserve">до 600 до 350 </w:t>
            </w:r>
          </w:p>
        </w:tc>
        <w:tc>
          <w:tcPr>
            <w:tcW w:w="22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12" w:right="0" w:firstLine="0"/>
              <w:jc w:val="center"/>
              <w:rPr>
                <w:sz w:val="24"/>
                <w:szCs w:val="24"/>
              </w:rPr>
            </w:pPr>
            <w:r w:rsidRPr="007636ED">
              <w:rPr>
                <w:sz w:val="24"/>
                <w:szCs w:val="24"/>
              </w:rPr>
              <w:t xml:space="preserve">более 600 более 350 </w:t>
            </w:r>
          </w:p>
        </w:tc>
      </w:tr>
      <w:tr w:rsidR="00F91C0F" w:rsidRPr="007636ED">
        <w:trPr>
          <w:trHeight w:val="286"/>
        </w:trPr>
        <w:tc>
          <w:tcPr>
            <w:tcW w:w="14786" w:type="dxa"/>
            <w:gridSpan w:val="6"/>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Стереотипные рабочие движения (количество за смену) </w:t>
            </w:r>
          </w:p>
        </w:tc>
      </w:tr>
      <w:tr w:rsidR="00F91C0F" w:rsidRPr="007636ED">
        <w:trPr>
          <w:trHeight w:val="288"/>
        </w:trPr>
        <w:tc>
          <w:tcPr>
            <w:tcW w:w="7479"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3.1. При локальной нагрузке ( с участием мышц кистей и пальцев рук)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20000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40000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60000 </w:t>
            </w:r>
          </w:p>
        </w:tc>
        <w:tc>
          <w:tcPr>
            <w:tcW w:w="22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более 60000 </w:t>
            </w:r>
          </w:p>
        </w:tc>
      </w:tr>
      <w:tr w:rsidR="00F91C0F" w:rsidRPr="007636ED">
        <w:trPr>
          <w:trHeight w:val="562"/>
        </w:trPr>
        <w:tc>
          <w:tcPr>
            <w:tcW w:w="7479"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3.2. При региональной нагрузке (при работе с преимущественным участием мышц рук и плечевого пояса)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10000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20000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30000 </w:t>
            </w:r>
          </w:p>
        </w:tc>
        <w:tc>
          <w:tcPr>
            <w:tcW w:w="22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более 30000 </w:t>
            </w:r>
          </w:p>
        </w:tc>
      </w:tr>
      <w:tr w:rsidR="00F91C0F" w:rsidRPr="007636ED">
        <w:trPr>
          <w:trHeight w:val="286"/>
        </w:trPr>
        <w:tc>
          <w:tcPr>
            <w:tcW w:w="14786" w:type="dxa"/>
            <w:gridSpan w:val="6"/>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4.Статическая нагрузка – величина статической нагрузки за смену при удержании груза (приложении усилий, кгс * с) </w:t>
            </w:r>
          </w:p>
        </w:tc>
      </w:tr>
      <w:tr w:rsidR="00F91C0F" w:rsidRPr="007636ED">
        <w:trPr>
          <w:trHeight w:val="286"/>
        </w:trPr>
        <w:tc>
          <w:tcPr>
            <w:tcW w:w="3881"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4.1 Одной рукой: </w:t>
            </w:r>
          </w:p>
        </w:tc>
        <w:tc>
          <w:tcPr>
            <w:tcW w:w="359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для мужчин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18000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36000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70000 </w:t>
            </w:r>
          </w:p>
        </w:tc>
        <w:tc>
          <w:tcPr>
            <w:tcW w:w="22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Более70000 </w:t>
            </w: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359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для женщин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11000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22000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42000 </w:t>
            </w:r>
          </w:p>
        </w:tc>
        <w:tc>
          <w:tcPr>
            <w:tcW w:w="22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Более42000 </w:t>
            </w:r>
          </w:p>
        </w:tc>
      </w:tr>
      <w:tr w:rsidR="00F91C0F" w:rsidRPr="007636ED">
        <w:trPr>
          <w:trHeight w:val="286"/>
        </w:trPr>
        <w:tc>
          <w:tcPr>
            <w:tcW w:w="3881"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4.2 Двумя руками </w:t>
            </w:r>
          </w:p>
        </w:tc>
        <w:tc>
          <w:tcPr>
            <w:tcW w:w="359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для мужчин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36000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70000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До140000 </w:t>
            </w:r>
          </w:p>
        </w:tc>
        <w:tc>
          <w:tcPr>
            <w:tcW w:w="22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Более140000 </w:t>
            </w:r>
          </w:p>
        </w:tc>
      </w:tr>
      <w:tr w:rsidR="00F91C0F" w:rsidRPr="007636ED">
        <w:trPr>
          <w:trHeight w:val="288"/>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359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для женщин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22000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42000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84000 </w:t>
            </w:r>
          </w:p>
        </w:tc>
        <w:tc>
          <w:tcPr>
            <w:tcW w:w="22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Более84000 </w:t>
            </w:r>
          </w:p>
        </w:tc>
      </w:tr>
      <w:tr w:rsidR="00F91C0F" w:rsidRPr="007636ED">
        <w:trPr>
          <w:trHeight w:val="286"/>
        </w:trPr>
        <w:tc>
          <w:tcPr>
            <w:tcW w:w="3881"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 w:right="0" w:firstLine="0"/>
              <w:jc w:val="left"/>
              <w:rPr>
                <w:sz w:val="24"/>
                <w:szCs w:val="24"/>
              </w:rPr>
            </w:pPr>
            <w:r w:rsidRPr="007636ED">
              <w:rPr>
                <w:sz w:val="24"/>
                <w:szCs w:val="24"/>
              </w:rPr>
              <w:t xml:space="preserve">4.3 С участием мышц корпуса и ног: </w:t>
            </w:r>
          </w:p>
        </w:tc>
        <w:tc>
          <w:tcPr>
            <w:tcW w:w="359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для мужчин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43000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100000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200000 </w:t>
            </w:r>
          </w:p>
        </w:tc>
        <w:tc>
          <w:tcPr>
            <w:tcW w:w="22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Более200000 </w:t>
            </w: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359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для женщин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26000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60000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120000 </w:t>
            </w:r>
          </w:p>
        </w:tc>
        <w:tc>
          <w:tcPr>
            <w:tcW w:w="22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Более 120000 </w:t>
            </w:r>
          </w:p>
        </w:tc>
      </w:tr>
      <w:tr w:rsidR="00F91C0F" w:rsidRPr="007636ED">
        <w:trPr>
          <w:trHeight w:val="286"/>
        </w:trPr>
        <w:tc>
          <w:tcPr>
            <w:tcW w:w="14786" w:type="dxa"/>
            <w:gridSpan w:val="6"/>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Наклоны корпуса- </w:t>
            </w:r>
          </w:p>
        </w:tc>
      </w:tr>
      <w:tr w:rsidR="00F91C0F" w:rsidRPr="007636ED">
        <w:trPr>
          <w:trHeight w:val="286"/>
        </w:trPr>
        <w:tc>
          <w:tcPr>
            <w:tcW w:w="7479"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5. Наклоны корпуса (вынужденные более 30</w:t>
            </w:r>
            <w:r w:rsidRPr="007636ED">
              <w:rPr>
                <w:sz w:val="24"/>
                <w:szCs w:val="24"/>
                <w:vertAlign w:val="superscript"/>
              </w:rPr>
              <w:t>о</w:t>
            </w:r>
            <w:r w:rsidRPr="007636ED">
              <w:rPr>
                <w:sz w:val="24"/>
                <w:szCs w:val="24"/>
              </w:rPr>
              <w:t xml:space="preserve">), кол-во за смену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b/>
                <w:sz w:val="24"/>
                <w:szCs w:val="24"/>
              </w:rPr>
              <w:t>До 50</w:t>
            </w:r>
            <w:r w:rsidRPr="007636ED">
              <w:rPr>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51-100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101-300 </w:t>
            </w:r>
          </w:p>
        </w:tc>
        <w:tc>
          <w:tcPr>
            <w:tcW w:w="22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Свыше 300 </w:t>
            </w:r>
          </w:p>
        </w:tc>
      </w:tr>
      <w:tr w:rsidR="00F91C0F" w:rsidRPr="007636ED">
        <w:trPr>
          <w:trHeight w:val="286"/>
        </w:trPr>
        <w:tc>
          <w:tcPr>
            <w:tcW w:w="14786" w:type="dxa"/>
            <w:gridSpan w:val="6"/>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 Перемещения в пространстве, обусловленные технологическим процессом, км </w:t>
            </w:r>
          </w:p>
        </w:tc>
      </w:tr>
      <w:tr w:rsidR="00F91C0F" w:rsidRPr="007636ED">
        <w:trPr>
          <w:trHeight w:val="288"/>
        </w:trPr>
        <w:tc>
          <w:tcPr>
            <w:tcW w:w="7479"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lastRenderedPageBreak/>
              <w:t xml:space="preserve">6.1. По горизонтали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4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8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12 </w:t>
            </w:r>
          </w:p>
        </w:tc>
        <w:tc>
          <w:tcPr>
            <w:tcW w:w="22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Более 12 </w:t>
            </w:r>
          </w:p>
        </w:tc>
      </w:tr>
      <w:tr w:rsidR="00F91C0F" w:rsidRPr="007636ED">
        <w:trPr>
          <w:trHeight w:val="286"/>
        </w:trPr>
        <w:tc>
          <w:tcPr>
            <w:tcW w:w="7479"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6.2. По вертикали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2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4 </w:t>
            </w:r>
          </w:p>
        </w:tc>
        <w:tc>
          <w:tcPr>
            <w:tcW w:w="155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До 8 </w:t>
            </w:r>
          </w:p>
        </w:tc>
        <w:tc>
          <w:tcPr>
            <w:tcW w:w="22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Более 8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proofErr w:type="gramStart"/>
      <w:r w:rsidRPr="007636ED">
        <w:rPr>
          <w:sz w:val="24"/>
          <w:szCs w:val="24"/>
        </w:rPr>
        <w:t>Таблица  17.18</w:t>
      </w:r>
      <w:proofErr w:type="gramEnd"/>
      <w:r w:rsidRPr="007636ED">
        <w:rPr>
          <w:sz w:val="24"/>
          <w:szCs w:val="24"/>
        </w:rPr>
        <w:t xml:space="preserve">  – Классы условий труда  по показателю напряженности трудового процесса </w:t>
      </w:r>
    </w:p>
    <w:tbl>
      <w:tblPr>
        <w:tblStyle w:val="TableGrid"/>
        <w:tblW w:w="14788" w:type="dxa"/>
        <w:tblInd w:w="-101" w:type="dxa"/>
        <w:tblCellMar>
          <w:top w:w="14" w:type="dxa"/>
          <w:left w:w="0" w:type="dxa"/>
          <w:bottom w:w="0" w:type="dxa"/>
          <w:right w:w="0" w:type="dxa"/>
        </w:tblCellMar>
        <w:tblLook w:val="04A0" w:firstRow="1" w:lastRow="0" w:firstColumn="1" w:lastColumn="0" w:noHBand="0" w:noVBand="1"/>
      </w:tblPr>
      <w:tblGrid>
        <w:gridCol w:w="3971"/>
        <w:gridCol w:w="138"/>
        <w:gridCol w:w="3133"/>
        <w:gridCol w:w="1721"/>
        <w:gridCol w:w="220"/>
        <w:gridCol w:w="264"/>
        <w:gridCol w:w="2071"/>
        <w:gridCol w:w="3270"/>
      </w:tblGrid>
      <w:tr w:rsidR="00F91C0F" w:rsidRPr="007636ED">
        <w:trPr>
          <w:trHeight w:val="286"/>
        </w:trPr>
        <w:tc>
          <w:tcPr>
            <w:tcW w:w="4362" w:type="dxa"/>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2"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108" w:right="0" w:firstLine="0"/>
              <w:rPr>
                <w:sz w:val="24"/>
                <w:szCs w:val="24"/>
              </w:rPr>
            </w:pPr>
            <w:r w:rsidRPr="007636ED">
              <w:rPr>
                <w:sz w:val="24"/>
                <w:szCs w:val="24"/>
              </w:rPr>
              <w:t xml:space="preserve">Показатели тяжести трудового процесса </w:t>
            </w:r>
          </w:p>
        </w:tc>
        <w:tc>
          <w:tcPr>
            <w:tcW w:w="10427" w:type="dxa"/>
            <w:gridSpan w:val="7"/>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Классы условий труда </w:t>
            </w:r>
          </w:p>
        </w:tc>
      </w:tr>
      <w:tr w:rsidR="00F91C0F" w:rsidRPr="007636ED">
        <w:trPr>
          <w:trHeight w:val="286"/>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551" w:type="dxa"/>
            <w:gridSpan w:val="2"/>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55" w:right="0" w:firstLine="0"/>
              <w:jc w:val="center"/>
              <w:rPr>
                <w:sz w:val="24"/>
                <w:szCs w:val="24"/>
              </w:rPr>
            </w:pPr>
            <w:r w:rsidRPr="007636ED">
              <w:rPr>
                <w:sz w:val="24"/>
                <w:szCs w:val="24"/>
              </w:rPr>
              <w:t xml:space="preserve">Оптимальный(напряженность труда легкой степени) </w:t>
            </w:r>
          </w:p>
        </w:tc>
        <w:tc>
          <w:tcPr>
            <w:tcW w:w="2268" w:type="dxa"/>
            <w:gridSpan w:val="3"/>
            <w:vMerge w:val="restart"/>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 w:right="0" w:firstLine="0"/>
              <w:jc w:val="center"/>
              <w:rPr>
                <w:sz w:val="24"/>
                <w:szCs w:val="24"/>
              </w:rPr>
            </w:pPr>
            <w:r w:rsidRPr="007636ED">
              <w:rPr>
                <w:sz w:val="24"/>
                <w:szCs w:val="24"/>
              </w:rPr>
              <w:t xml:space="preserve">Допустимый </w:t>
            </w:r>
          </w:p>
          <w:p w:rsidR="00F91C0F" w:rsidRPr="007636ED" w:rsidRDefault="007636ED" w:rsidP="007636ED">
            <w:pPr>
              <w:spacing w:after="0" w:line="259" w:lineRule="auto"/>
              <w:ind w:left="25" w:right="0" w:firstLine="0"/>
              <w:jc w:val="center"/>
              <w:rPr>
                <w:sz w:val="24"/>
                <w:szCs w:val="24"/>
              </w:rPr>
            </w:pPr>
            <w:r w:rsidRPr="007636ED">
              <w:rPr>
                <w:sz w:val="24"/>
                <w:szCs w:val="24"/>
              </w:rPr>
              <w:t xml:space="preserve">(напряженность труда средней степени) </w:t>
            </w:r>
          </w:p>
        </w:tc>
        <w:tc>
          <w:tcPr>
            <w:tcW w:w="5607"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 w:right="0" w:firstLine="0"/>
              <w:jc w:val="center"/>
              <w:rPr>
                <w:sz w:val="24"/>
                <w:szCs w:val="24"/>
              </w:rPr>
            </w:pPr>
            <w:r w:rsidRPr="007636ED">
              <w:rPr>
                <w:sz w:val="24"/>
                <w:szCs w:val="24"/>
              </w:rPr>
              <w:t xml:space="preserve">Вредный (напряженный труд) </w:t>
            </w:r>
          </w:p>
        </w:tc>
      </w:tr>
      <w:tr w:rsidR="00F91C0F" w:rsidRPr="007636ED">
        <w:trPr>
          <w:trHeight w:val="828"/>
        </w:trPr>
        <w:tc>
          <w:tcPr>
            <w:tcW w:w="0" w:type="auto"/>
            <w:vMerge/>
            <w:tcBorders>
              <w:top w:val="nil"/>
              <w:left w:val="single" w:sz="4" w:space="0" w:color="000000"/>
              <w:bottom w:val="nil"/>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gridSpan w:val="2"/>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0" w:type="auto"/>
            <w:gridSpan w:val="3"/>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 w:right="0" w:firstLine="0"/>
              <w:jc w:val="center"/>
              <w:rPr>
                <w:sz w:val="24"/>
                <w:szCs w:val="24"/>
              </w:rPr>
            </w:pPr>
            <w:r w:rsidRPr="007636ED">
              <w:rPr>
                <w:sz w:val="24"/>
                <w:szCs w:val="24"/>
              </w:rPr>
              <w:t xml:space="preserve">1 степени </w:t>
            </w:r>
          </w:p>
        </w:tc>
        <w:tc>
          <w:tcPr>
            <w:tcW w:w="348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 w:right="0" w:firstLine="0"/>
              <w:jc w:val="center"/>
              <w:rPr>
                <w:sz w:val="24"/>
                <w:szCs w:val="24"/>
              </w:rPr>
            </w:pPr>
            <w:r w:rsidRPr="007636ED">
              <w:rPr>
                <w:sz w:val="24"/>
                <w:szCs w:val="24"/>
              </w:rPr>
              <w:t xml:space="preserve">2 степени </w:t>
            </w:r>
          </w:p>
        </w:tc>
      </w:tr>
      <w:tr w:rsidR="00F91C0F" w:rsidRPr="007636ED">
        <w:trPr>
          <w:trHeight w:val="286"/>
        </w:trPr>
        <w:tc>
          <w:tcPr>
            <w:tcW w:w="0" w:type="auto"/>
            <w:vMerge/>
            <w:tcBorders>
              <w:top w:val="nil"/>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center"/>
              <w:rPr>
                <w:sz w:val="24"/>
                <w:szCs w:val="24"/>
              </w:rPr>
            </w:pPr>
            <w:r w:rsidRPr="007636ED">
              <w:rPr>
                <w:sz w:val="24"/>
                <w:szCs w:val="24"/>
              </w:rPr>
              <w:t xml:space="preserve">1 </w:t>
            </w:r>
          </w:p>
        </w:tc>
        <w:tc>
          <w:tcPr>
            <w:tcW w:w="2268" w:type="dxa"/>
            <w:gridSpan w:val="3"/>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center"/>
              <w:rPr>
                <w:sz w:val="24"/>
                <w:szCs w:val="24"/>
              </w:rPr>
            </w:pPr>
            <w:r w:rsidRPr="007636ED">
              <w:rPr>
                <w:sz w:val="24"/>
                <w:szCs w:val="24"/>
              </w:rPr>
              <w:t xml:space="preserve">2 </w:t>
            </w:r>
          </w:p>
        </w:tc>
        <w:tc>
          <w:tcPr>
            <w:tcW w:w="21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center"/>
              <w:rPr>
                <w:sz w:val="24"/>
                <w:szCs w:val="24"/>
              </w:rPr>
            </w:pPr>
            <w:r w:rsidRPr="007636ED">
              <w:rPr>
                <w:sz w:val="24"/>
                <w:szCs w:val="24"/>
              </w:rPr>
              <w:t xml:space="preserve">3.1 </w:t>
            </w:r>
          </w:p>
        </w:tc>
        <w:tc>
          <w:tcPr>
            <w:tcW w:w="348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3.2 </w:t>
            </w:r>
          </w:p>
        </w:tc>
      </w:tr>
      <w:tr w:rsidR="00F91C0F" w:rsidRPr="007636ED">
        <w:trPr>
          <w:trHeight w:val="288"/>
        </w:trPr>
        <w:tc>
          <w:tcPr>
            <w:tcW w:w="436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center"/>
              <w:rPr>
                <w:sz w:val="24"/>
                <w:szCs w:val="24"/>
              </w:rPr>
            </w:pPr>
            <w:r w:rsidRPr="007636ED">
              <w:rPr>
                <w:sz w:val="24"/>
                <w:szCs w:val="24"/>
              </w:rPr>
              <w:t xml:space="preserve">1 </w:t>
            </w:r>
          </w:p>
        </w:tc>
        <w:tc>
          <w:tcPr>
            <w:tcW w:w="2551"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center"/>
              <w:rPr>
                <w:sz w:val="24"/>
                <w:szCs w:val="24"/>
              </w:rPr>
            </w:pPr>
            <w:r w:rsidRPr="007636ED">
              <w:rPr>
                <w:sz w:val="24"/>
                <w:szCs w:val="24"/>
              </w:rPr>
              <w:t xml:space="preserve">2 </w:t>
            </w:r>
          </w:p>
        </w:tc>
        <w:tc>
          <w:tcPr>
            <w:tcW w:w="2268" w:type="dxa"/>
            <w:gridSpan w:val="3"/>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center"/>
              <w:rPr>
                <w:sz w:val="24"/>
                <w:szCs w:val="24"/>
              </w:rPr>
            </w:pPr>
            <w:r w:rsidRPr="007636ED">
              <w:rPr>
                <w:sz w:val="24"/>
                <w:szCs w:val="24"/>
              </w:rPr>
              <w:t xml:space="preserve">3 </w:t>
            </w:r>
          </w:p>
        </w:tc>
        <w:tc>
          <w:tcPr>
            <w:tcW w:w="212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348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 w:right="0" w:firstLine="0"/>
              <w:jc w:val="center"/>
              <w:rPr>
                <w:sz w:val="24"/>
                <w:szCs w:val="24"/>
              </w:rPr>
            </w:pPr>
            <w:r w:rsidRPr="007636ED">
              <w:rPr>
                <w:sz w:val="24"/>
                <w:szCs w:val="24"/>
              </w:rPr>
              <w:t xml:space="preserve">5 </w:t>
            </w:r>
          </w:p>
        </w:tc>
      </w:tr>
      <w:tr w:rsidR="00F91C0F" w:rsidRPr="007636ED">
        <w:trPr>
          <w:trHeight w:val="286"/>
        </w:trPr>
        <w:tc>
          <w:tcPr>
            <w:tcW w:w="4362"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0427" w:type="dxa"/>
            <w:gridSpan w:val="7"/>
            <w:tcBorders>
              <w:top w:val="single" w:sz="4" w:space="0" w:color="000000"/>
              <w:left w:val="nil"/>
              <w:bottom w:val="single" w:sz="4" w:space="0" w:color="000000"/>
              <w:right w:val="single" w:sz="4" w:space="0" w:color="000000"/>
            </w:tcBorders>
          </w:tcPr>
          <w:p w:rsidR="00F91C0F" w:rsidRPr="007636ED" w:rsidRDefault="007636ED" w:rsidP="007636ED">
            <w:pPr>
              <w:spacing w:after="0" w:line="259" w:lineRule="auto"/>
              <w:ind w:left="1459" w:right="0" w:firstLine="0"/>
              <w:jc w:val="left"/>
              <w:rPr>
                <w:sz w:val="24"/>
                <w:szCs w:val="24"/>
              </w:rPr>
            </w:pPr>
            <w:r w:rsidRPr="007636ED">
              <w:rPr>
                <w:sz w:val="24"/>
                <w:szCs w:val="24"/>
              </w:rPr>
              <w:t xml:space="preserve">1. Интеллектуальные нагрузки </w:t>
            </w:r>
          </w:p>
        </w:tc>
      </w:tr>
      <w:tr w:rsidR="00F91C0F" w:rsidRPr="007636ED">
        <w:trPr>
          <w:trHeight w:val="1666"/>
        </w:trPr>
        <w:tc>
          <w:tcPr>
            <w:tcW w:w="4362"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1.1 Содержание работы </w:t>
            </w:r>
          </w:p>
        </w:tc>
        <w:tc>
          <w:tcPr>
            <w:tcW w:w="142"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0" w:right="0" w:firstLine="0"/>
              <w:jc w:val="left"/>
              <w:rPr>
                <w:sz w:val="24"/>
                <w:szCs w:val="24"/>
              </w:rPr>
            </w:pPr>
            <w:r w:rsidRPr="007636ED">
              <w:rPr>
                <w:sz w:val="24"/>
                <w:szCs w:val="24"/>
              </w:rPr>
              <w:t xml:space="preserve">Отсутствует необходимость принятия решения </w:t>
            </w:r>
          </w:p>
        </w:tc>
        <w:tc>
          <w:tcPr>
            <w:tcW w:w="1751"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10" w:right="0" w:firstLine="0"/>
              <w:jc w:val="left"/>
              <w:rPr>
                <w:sz w:val="24"/>
                <w:szCs w:val="24"/>
              </w:rPr>
            </w:pPr>
            <w:r w:rsidRPr="007636ED">
              <w:rPr>
                <w:sz w:val="24"/>
                <w:szCs w:val="24"/>
              </w:rPr>
              <w:t xml:space="preserve">Решение простых задач по инструкции </w:t>
            </w:r>
          </w:p>
        </w:tc>
        <w:tc>
          <w:tcPr>
            <w:tcW w:w="234"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0" w:right="0" w:firstLine="0"/>
              <w:jc w:val="left"/>
              <w:rPr>
                <w:sz w:val="24"/>
                <w:szCs w:val="24"/>
              </w:rPr>
            </w:pPr>
            <w:r w:rsidRPr="007636ED">
              <w:rPr>
                <w:sz w:val="24"/>
                <w:szCs w:val="24"/>
              </w:rPr>
              <w:t xml:space="preserve">Решение </w:t>
            </w:r>
            <w:r w:rsidRPr="007636ED">
              <w:rPr>
                <w:sz w:val="24"/>
                <w:szCs w:val="24"/>
              </w:rPr>
              <w:tab/>
              <w:t xml:space="preserve">сложных задач с выбором по известным алгоритмам (работа по </w:t>
            </w:r>
            <w:r w:rsidRPr="007636ED">
              <w:rPr>
                <w:sz w:val="24"/>
                <w:szCs w:val="24"/>
              </w:rPr>
              <w:tab/>
              <w:t xml:space="preserve">серии </w:t>
            </w:r>
          </w:p>
          <w:p w:rsidR="00F91C0F" w:rsidRPr="007636ED" w:rsidRDefault="007636ED" w:rsidP="007636ED">
            <w:pPr>
              <w:spacing w:after="0" w:line="259" w:lineRule="auto"/>
              <w:ind w:left="110" w:right="0" w:firstLine="0"/>
              <w:jc w:val="left"/>
              <w:rPr>
                <w:sz w:val="24"/>
                <w:szCs w:val="24"/>
              </w:rPr>
            </w:pPr>
            <w:r w:rsidRPr="007636ED">
              <w:rPr>
                <w:sz w:val="24"/>
                <w:szCs w:val="24"/>
              </w:rPr>
              <w:t xml:space="preserve">инструкций) </w:t>
            </w:r>
          </w:p>
        </w:tc>
        <w:tc>
          <w:tcPr>
            <w:tcW w:w="348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1" w:right="0" w:firstLine="0"/>
              <w:rPr>
                <w:sz w:val="24"/>
                <w:szCs w:val="24"/>
              </w:rPr>
            </w:pPr>
            <w:r w:rsidRPr="007636ED">
              <w:rPr>
                <w:sz w:val="24"/>
                <w:szCs w:val="24"/>
              </w:rPr>
              <w:t xml:space="preserve">Эвристическая (творческая) деятельность, требующая решения алгоритма, единоличное руководство в сложных ситуациях  </w:t>
            </w:r>
          </w:p>
        </w:tc>
      </w:tr>
      <w:tr w:rsidR="00F91C0F" w:rsidRPr="007636ED">
        <w:trPr>
          <w:trHeight w:val="3047"/>
        </w:trPr>
        <w:tc>
          <w:tcPr>
            <w:tcW w:w="4362"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10" w:right="0" w:firstLine="0"/>
              <w:jc w:val="left"/>
              <w:rPr>
                <w:sz w:val="24"/>
                <w:szCs w:val="24"/>
              </w:rPr>
            </w:pPr>
            <w:r w:rsidRPr="007636ED">
              <w:rPr>
                <w:sz w:val="24"/>
                <w:szCs w:val="24"/>
              </w:rPr>
              <w:lastRenderedPageBreak/>
              <w:t xml:space="preserve">1.2. Восприятие сигналов (информации) и их оценка </w:t>
            </w:r>
          </w:p>
        </w:tc>
        <w:tc>
          <w:tcPr>
            <w:tcW w:w="142"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0" w:right="0" w:firstLine="0"/>
              <w:rPr>
                <w:sz w:val="24"/>
                <w:szCs w:val="24"/>
              </w:rPr>
            </w:pPr>
            <w:r w:rsidRPr="007636ED">
              <w:rPr>
                <w:sz w:val="24"/>
                <w:szCs w:val="24"/>
              </w:rPr>
              <w:t xml:space="preserve">Восприятие сигналов, но не требуется коррекция действий </w:t>
            </w:r>
          </w:p>
        </w:tc>
        <w:tc>
          <w:tcPr>
            <w:tcW w:w="1751"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10" w:right="0" w:firstLine="0"/>
              <w:jc w:val="left"/>
              <w:rPr>
                <w:sz w:val="24"/>
                <w:szCs w:val="24"/>
              </w:rPr>
            </w:pPr>
            <w:r w:rsidRPr="007636ED">
              <w:rPr>
                <w:sz w:val="24"/>
                <w:szCs w:val="24"/>
              </w:rPr>
              <w:t xml:space="preserve">Восприятие сигналов последующей коррекцией действий операций </w:t>
            </w:r>
          </w:p>
        </w:tc>
        <w:tc>
          <w:tcPr>
            <w:tcW w:w="234" w:type="dxa"/>
            <w:tcBorders>
              <w:top w:val="single" w:sz="4" w:space="0" w:color="000000"/>
              <w:left w:val="nil"/>
              <w:bottom w:val="single" w:sz="4" w:space="0" w:color="000000"/>
              <w:right w:val="single" w:sz="4" w:space="0" w:color="000000"/>
            </w:tcBorders>
          </w:tcPr>
          <w:p w:rsidR="00F91C0F" w:rsidRPr="007636ED" w:rsidRDefault="007636ED" w:rsidP="007636ED">
            <w:pPr>
              <w:spacing w:after="0" w:line="259" w:lineRule="auto"/>
              <w:ind w:left="22" w:right="0" w:firstLine="0"/>
              <w:rPr>
                <w:sz w:val="24"/>
                <w:szCs w:val="24"/>
              </w:rPr>
            </w:pPr>
            <w:r w:rsidRPr="007636ED">
              <w:rPr>
                <w:sz w:val="24"/>
                <w:szCs w:val="24"/>
              </w:rPr>
              <w:t xml:space="preserve">с </w:t>
            </w:r>
          </w:p>
          <w:p w:rsidR="00F91C0F" w:rsidRPr="007636ED" w:rsidRDefault="007636ED" w:rsidP="007636ED">
            <w:pPr>
              <w:spacing w:after="0" w:line="259" w:lineRule="auto"/>
              <w:ind w:left="0" w:right="0" w:firstLine="0"/>
              <w:rPr>
                <w:sz w:val="24"/>
                <w:szCs w:val="24"/>
              </w:rPr>
            </w:pPr>
            <w:r w:rsidRPr="007636ED">
              <w:rPr>
                <w:sz w:val="24"/>
                <w:szCs w:val="24"/>
              </w:rPr>
              <w:t xml:space="preserve">и </w:t>
            </w:r>
          </w:p>
        </w:tc>
        <w:tc>
          <w:tcPr>
            <w:tcW w:w="2410"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0" w:right="0" w:firstLine="0"/>
              <w:rPr>
                <w:sz w:val="24"/>
                <w:szCs w:val="24"/>
              </w:rPr>
            </w:pPr>
            <w:r w:rsidRPr="007636ED">
              <w:rPr>
                <w:sz w:val="24"/>
                <w:szCs w:val="24"/>
              </w:rPr>
              <w:t xml:space="preserve">Восприятие сигналов с последующим </w:t>
            </w:r>
          </w:p>
          <w:p w:rsidR="00F91C0F" w:rsidRPr="007636ED" w:rsidRDefault="007636ED" w:rsidP="007636ED">
            <w:pPr>
              <w:spacing w:after="0" w:line="259" w:lineRule="auto"/>
              <w:ind w:left="110" w:right="0" w:firstLine="0"/>
              <w:rPr>
                <w:sz w:val="24"/>
                <w:szCs w:val="24"/>
              </w:rPr>
            </w:pPr>
            <w:r w:rsidRPr="007636ED">
              <w:rPr>
                <w:sz w:val="24"/>
                <w:szCs w:val="24"/>
              </w:rPr>
              <w:t xml:space="preserve">сопоставлением фактических значений параметров с их номинальными значениями. Заключит.оценка фактических </w:t>
            </w:r>
          </w:p>
          <w:p w:rsidR="00F91C0F" w:rsidRPr="007636ED" w:rsidRDefault="007636ED" w:rsidP="007636ED">
            <w:pPr>
              <w:spacing w:after="0" w:line="259" w:lineRule="auto"/>
              <w:ind w:left="110" w:right="0" w:firstLine="0"/>
              <w:rPr>
                <w:sz w:val="24"/>
                <w:szCs w:val="24"/>
              </w:rPr>
            </w:pPr>
            <w:r w:rsidRPr="007636ED">
              <w:rPr>
                <w:sz w:val="24"/>
                <w:szCs w:val="24"/>
              </w:rPr>
              <w:t xml:space="preserve">значений параметров </w:t>
            </w:r>
          </w:p>
          <w:p w:rsidR="00F91C0F" w:rsidRPr="007636ED" w:rsidRDefault="007636ED" w:rsidP="007636ED">
            <w:pPr>
              <w:spacing w:after="0" w:line="259" w:lineRule="auto"/>
              <w:ind w:left="108" w:right="0" w:firstLine="0"/>
              <w:jc w:val="left"/>
              <w:rPr>
                <w:sz w:val="24"/>
                <w:szCs w:val="24"/>
              </w:rPr>
            </w:pPr>
            <w:r w:rsidRPr="007636ED">
              <w:rPr>
                <w:sz w:val="24"/>
                <w:szCs w:val="24"/>
              </w:rPr>
              <w:t xml:space="preserve"> </w:t>
            </w:r>
          </w:p>
        </w:tc>
        <w:tc>
          <w:tcPr>
            <w:tcW w:w="348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1" w:right="0" w:firstLine="0"/>
              <w:rPr>
                <w:sz w:val="24"/>
                <w:szCs w:val="24"/>
              </w:rPr>
            </w:pPr>
            <w:r w:rsidRPr="007636ED">
              <w:rPr>
                <w:sz w:val="24"/>
                <w:szCs w:val="24"/>
              </w:rPr>
              <w:t xml:space="preserve">Восприятие сигналов с последующей комплексной оценкой связанных параметров. Комплексная оценка всей производственной деятельности </w:t>
            </w:r>
          </w:p>
        </w:tc>
      </w:tr>
      <w:tr w:rsidR="00F91C0F" w:rsidRPr="007636ED">
        <w:trPr>
          <w:trHeight w:val="1114"/>
        </w:trPr>
        <w:tc>
          <w:tcPr>
            <w:tcW w:w="4362"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10" w:right="0" w:firstLine="0"/>
              <w:jc w:val="left"/>
              <w:rPr>
                <w:sz w:val="24"/>
                <w:szCs w:val="24"/>
              </w:rPr>
            </w:pPr>
            <w:r w:rsidRPr="007636ED">
              <w:rPr>
                <w:sz w:val="24"/>
                <w:szCs w:val="24"/>
              </w:rPr>
              <w:t xml:space="preserve">1.3. Распределение функций по степени сложности задания </w:t>
            </w:r>
          </w:p>
        </w:tc>
        <w:tc>
          <w:tcPr>
            <w:tcW w:w="142"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0" w:right="0" w:firstLine="0"/>
              <w:rPr>
                <w:sz w:val="24"/>
                <w:szCs w:val="24"/>
              </w:rPr>
            </w:pPr>
            <w:r w:rsidRPr="007636ED">
              <w:rPr>
                <w:sz w:val="24"/>
                <w:szCs w:val="24"/>
              </w:rPr>
              <w:t xml:space="preserve">Обработка и выполнение задания </w:t>
            </w:r>
          </w:p>
        </w:tc>
        <w:tc>
          <w:tcPr>
            <w:tcW w:w="198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0" w:right="0" w:firstLine="0"/>
              <w:jc w:val="left"/>
              <w:rPr>
                <w:sz w:val="24"/>
                <w:szCs w:val="24"/>
              </w:rPr>
            </w:pPr>
            <w:r w:rsidRPr="007636ED">
              <w:rPr>
                <w:sz w:val="24"/>
                <w:szCs w:val="24"/>
              </w:rPr>
              <w:t xml:space="preserve">Обработка, выполнение задания </w:t>
            </w:r>
            <w:r w:rsidRPr="007636ED">
              <w:rPr>
                <w:sz w:val="24"/>
                <w:szCs w:val="24"/>
              </w:rPr>
              <w:tab/>
              <w:t xml:space="preserve">и </w:t>
            </w:r>
            <w:r w:rsidRPr="007636ED">
              <w:rPr>
                <w:sz w:val="24"/>
                <w:szCs w:val="24"/>
              </w:rPr>
              <w:tab/>
              <w:t xml:space="preserve">его проверка </w:t>
            </w:r>
          </w:p>
        </w:tc>
        <w:tc>
          <w:tcPr>
            <w:tcW w:w="2410"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0" w:right="0" w:firstLine="0"/>
              <w:rPr>
                <w:sz w:val="24"/>
                <w:szCs w:val="24"/>
              </w:rPr>
            </w:pPr>
            <w:r w:rsidRPr="007636ED">
              <w:rPr>
                <w:sz w:val="24"/>
                <w:szCs w:val="24"/>
              </w:rPr>
              <w:t xml:space="preserve">Обработка, проверка и контроль за выполнением задания </w:t>
            </w:r>
          </w:p>
          <w:p w:rsidR="00F91C0F" w:rsidRPr="007636ED" w:rsidRDefault="007636ED" w:rsidP="007636ED">
            <w:pPr>
              <w:spacing w:after="0" w:line="259" w:lineRule="auto"/>
              <w:ind w:left="108" w:right="0" w:firstLine="0"/>
              <w:jc w:val="left"/>
              <w:rPr>
                <w:sz w:val="24"/>
                <w:szCs w:val="24"/>
              </w:rPr>
            </w:pPr>
            <w:r w:rsidRPr="007636ED">
              <w:rPr>
                <w:sz w:val="24"/>
                <w:szCs w:val="24"/>
              </w:rPr>
              <w:t xml:space="preserve"> </w:t>
            </w:r>
          </w:p>
        </w:tc>
        <w:tc>
          <w:tcPr>
            <w:tcW w:w="348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1" w:right="0" w:firstLine="0"/>
              <w:rPr>
                <w:sz w:val="24"/>
                <w:szCs w:val="24"/>
              </w:rPr>
            </w:pPr>
            <w:r w:rsidRPr="007636ED">
              <w:rPr>
                <w:sz w:val="24"/>
                <w:szCs w:val="24"/>
              </w:rPr>
              <w:t xml:space="preserve">Контроль и предварительная работа по распределению </w:t>
            </w:r>
          </w:p>
          <w:p w:rsidR="00F91C0F" w:rsidRPr="007636ED" w:rsidRDefault="007636ED" w:rsidP="007636ED">
            <w:pPr>
              <w:spacing w:after="0" w:line="259" w:lineRule="auto"/>
              <w:ind w:left="111" w:right="0" w:firstLine="0"/>
              <w:jc w:val="left"/>
              <w:rPr>
                <w:sz w:val="24"/>
                <w:szCs w:val="24"/>
              </w:rPr>
            </w:pPr>
            <w:r w:rsidRPr="007636ED">
              <w:rPr>
                <w:sz w:val="24"/>
                <w:szCs w:val="24"/>
              </w:rPr>
              <w:t xml:space="preserve">заданий другим лицам </w:t>
            </w:r>
          </w:p>
        </w:tc>
      </w:tr>
    </w:tbl>
    <w:p w:rsidR="00F91C0F" w:rsidRPr="007636ED" w:rsidRDefault="007636ED" w:rsidP="007636ED">
      <w:pPr>
        <w:spacing w:after="0" w:line="259" w:lineRule="auto"/>
        <w:ind w:left="20" w:right="0" w:firstLine="0"/>
        <w:rPr>
          <w:sz w:val="24"/>
          <w:szCs w:val="24"/>
        </w:rPr>
      </w:pPr>
      <w:r w:rsidRPr="007636ED">
        <w:rPr>
          <w:sz w:val="24"/>
          <w:szCs w:val="24"/>
        </w:rPr>
        <w:t xml:space="preserve">Продолжение таблицы 17.18 </w:t>
      </w:r>
    </w:p>
    <w:tbl>
      <w:tblPr>
        <w:tblStyle w:val="TableGrid"/>
        <w:tblW w:w="14788" w:type="dxa"/>
        <w:tblInd w:w="-101" w:type="dxa"/>
        <w:tblCellMar>
          <w:top w:w="5" w:type="dxa"/>
          <w:left w:w="108" w:type="dxa"/>
          <w:bottom w:w="0" w:type="dxa"/>
          <w:right w:w="47" w:type="dxa"/>
        </w:tblCellMar>
        <w:tblLook w:val="04A0" w:firstRow="1" w:lastRow="0" w:firstColumn="1" w:lastColumn="0" w:noHBand="0" w:noVBand="1"/>
      </w:tblPr>
      <w:tblGrid>
        <w:gridCol w:w="2392"/>
        <w:gridCol w:w="2110"/>
        <w:gridCol w:w="2410"/>
        <w:gridCol w:w="283"/>
        <w:gridCol w:w="1702"/>
        <w:gridCol w:w="2410"/>
        <w:gridCol w:w="3481"/>
      </w:tblGrid>
      <w:tr w:rsidR="00F91C0F" w:rsidRPr="007636ED">
        <w:trPr>
          <w:trHeight w:val="286"/>
        </w:trPr>
        <w:tc>
          <w:tcPr>
            <w:tcW w:w="450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198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348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r>
      <w:tr w:rsidR="00F91C0F" w:rsidRPr="007636ED">
        <w:trPr>
          <w:trHeight w:val="2218"/>
        </w:trPr>
        <w:tc>
          <w:tcPr>
            <w:tcW w:w="450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1.4. Характер выполняемой работы </w:t>
            </w: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Работа по индивидуальному плану </w:t>
            </w:r>
          </w:p>
        </w:tc>
        <w:tc>
          <w:tcPr>
            <w:tcW w:w="198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Работа </w:t>
            </w:r>
            <w:r w:rsidRPr="007636ED">
              <w:rPr>
                <w:sz w:val="24"/>
                <w:szCs w:val="24"/>
              </w:rPr>
              <w:tab/>
              <w:t xml:space="preserve">по установленному </w:t>
            </w:r>
          </w:p>
          <w:p w:rsidR="00F91C0F" w:rsidRPr="007636ED" w:rsidRDefault="007636ED" w:rsidP="007636ED">
            <w:pPr>
              <w:spacing w:after="0" w:line="259" w:lineRule="auto"/>
              <w:ind w:left="2" w:right="0" w:firstLine="0"/>
              <w:rPr>
                <w:sz w:val="24"/>
                <w:szCs w:val="24"/>
              </w:rPr>
            </w:pPr>
            <w:r w:rsidRPr="007636ED">
              <w:rPr>
                <w:sz w:val="24"/>
                <w:szCs w:val="24"/>
              </w:rPr>
              <w:t xml:space="preserve">графику с возможной его коррекцией по ходу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деятельности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Работа в условиях дефицита времени  </w:t>
            </w:r>
          </w:p>
        </w:tc>
        <w:tc>
          <w:tcPr>
            <w:tcW w:w="348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rPr>
                <w:sz w:val="24"/>
                <w:szCs w:val="24"/>
              </w:rPr>
            </w:pPr>
            <w:r w:rsidRPr="007636ED">
              <w:rPr>
                <w:sz w:val="24"/>
                <w:szCs w:val="24"/>
              </w:rPr>
              <w:t xml:space="preserve">Работа в условиях дефицита времени и информации с </w:t>
            </w:r>
          </w:p>
          <w:p w:rsidR="00F91C0F" w:rsidRPr="007636ED" w:rsidRDefault="007636ED" w:rsidP="007636ED">
            <w:pPr>
              <w:spacing w:after="0" w:line="259" w:lineRule="auto"/>
              <w:ind w:left="3" w:right="0" w:firstLine="0"/>
              <w:jc w:val="left"/>
              <w:rPr>
                <w:sz w:val="24"/>
                <w:szCs w:val="24"/>
              </w:rPr>
            </w:pPr>
            <w:proofErr w:type="gramStart"/>
            <w:r w:rsidRPr="007636ED">
              <w:rPr>
                <w:sz w:val="24"/>
                <w:szCs w:val="24"/>
              </w:rPr>
              <w:t>повышен-ной</w:t>
            </w:r>
            <w:proofErr w:type="gramEnd"/>
            <w:r w:rsidRPr="007636ED">
              <w:rPr>
                <w:sz w:val="24"/>
                <w:szCs w:val="24"/>
              </w:rPr>
              <w:t xml:space="preserve"> </w:t>
            </w:r>
          </w:p>
          <w:p w:rsidR="00F91C0F" w:rsidRPr="007636ED" w:rsidRDefault="007636ED" w:rsidP="007636ED">
            <w:pPr>
              <w:spacing w:after="0" w:line="259" w:lineRule="auto"/>
              <w:ind w:left="3" w:right="0" w:firstLine="0"/>
              <w:jc w:val="left"/>
              <w:rPr>
                <w:sz w:val="24"/>
                <w:szCs w:val="24"/>
              </w:rPr>
            </w:pPr>
            <w:r w:rsidRPr="007636ED">
              <w:rPr>
                <w:sz w:val="24"/>
                <w:szCs w:val="24"/>
              </w:rPr>
              <w:t xml:space="preserve">ответственностью за конечный результат </w:t>
            </w:r>
          </w:p>
        </w:tc>
      </w:tr>
      <w:tr w:rsidR="00F91C0F" w:rsidRPr="007636ED">
        <w:trPr>
          <w:trHeight w:val="286"/>
        </w:trPr>
        <w:tc>
          <w:tcPr>
            <w:tcW w:w="14788" w:type="dxa"/>
            <w:gridSpan w:val="7"/>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Сенсорные нагрузки </w:t>
            </w:r>
          </w:p>
        </w:tc>
      </w:tr>
      <w:tr w:rsidR="00F91C0F" w:rsidRPr="007636ED">
        <w:trPr>
          <w:trHeight w:val="838"/>
        </w:trPr>
        <w:tc>
          <w:tcPr>
            <w:tcW w:w="450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lastRenderedPageBreak/>
              <w:t xml:space="preserve">2.1. Длительность сосредоточенного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наблюдения (% от времени смены)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269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до 25</w:t>
            </w:r>
            <w:r w:rsidRPr="007636ED">
              <w:rPr>
                <w:sz w:val="24"/>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26-50</w:t>
            </w:r>
            <w:r w:rsidRPr="007636ED">
              <w:rPr>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51-75 </w:t>
            </w:r>
          </w:p>
        </w:tc>
        <w:tc>
          <w:tcPr>
            <w:tcW w:w="348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более 75 </w:t>
            </w:r>
          </w:p>
        </w:tc>
      </w:tr>
      <w:tr w:rsidR="00F91C0F" w:rsidRPr="007636ED">
        <w:trPr>
          <w:trHeight w:val="840"/>
        </w:trPr>
        <w:tc>
          <w:tcPr>
            <w:tcW w:w="450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2.2. Плотность сигналов (свет., звук.) и сообщений в </w:t>
            </w:r>
            <w:proofErr w:type="gramStart"/>
            <w:r w:rsidRPr="007636ED">
              <w:rPr>
                <w:sz w:val="24"/>
                <w:szCs w:val="24"/>
              </w:rPr>
              <w:t>среднем  за</w:t>
            </w:r>
            <w:proofErr w:type="gramEnd"/>
            <w:r w:rsidRPr="007636ED">
              <w:rPr>
                <w:sz w:val="24"/>
                <w:szCs w:val="24"/>
              </w:rPr>
              <w:t xml:space="preserve"> 1 час работы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269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до 75</w:t>
            </w:r>
            <w:r w:rsidRPr="007636ED">
              <w:rPr>
                <w:sz w:val="24"/>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75-175</w:t>
            </w:r>
            <w:r w:rsidRPr="007636ED">
              <w:rPr>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176-300 </w:t>
            </w:r>
          </w:p>
        </w:tc>
        <w:tc>
          <w:tcPr>
            <w:tcW w:w="348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более 300 </w:t>
            </w:r>
          </w:p>
        </w:tc>
      </w:tr>
      <w:tr w:rsidR="00F91C0F" w:rsidRPr="007636ED">
        <w:trPr>
          <w:trHeight w:val="837"/>
        </w:trPr>
        <w:tc>
          <w:tcPr>
            <w:tcW w:w="4503" w:type="dxa"/>
            <w:gridSpan w:val="2"/>
            <w:tcBorders>
              <w:top w:val="single" w:sz="4" w:space="0" w:color="000000"/>
              <w:left w:val="single" w:sz="4" w:space="0" w:color="000000"/>
              <w:bottom w:val="nil"/>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2.3. Число производственных объектов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одновременного наблюдения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2693" w:type="dxa"/>
            <w:gridSpan w:val="2"/>
            <w:tcBorders>
              <w:top w:val="single" w:sz="4" w:space="0" w:color="000000"/>
              <w:left w:val="single" w:sz="4" w:space="0" w:color="000000"/>
              <w:bottom w:val="nil"/>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до 5</w:t>
            </w:r>
            <w:r w:rsidRPr="007636ED">
              <w:rPr>
                <w:sz w:val="24"/>
                <w:szCs w:val="24"/>
              </w:rPr>
              <w:t xml:space="preserve"> </w:t>
            </w:r>
          </w:p>
        </w:tc>
        <w:tc>
          <w:tcPr>
            <w:tcW w:w="1702" w:type="dxa"/>
            <w:tcBorders>
              <w:top w:val="single" w:sz="4" w:space="0" w:color="000000"/>
              <w:left w:val="single" w:sz="4" w:space="0" w:color="000000"/>
              <w:bottom w:val="nil"/>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6-10</w:t>
            </w:r>
            <w:r w:rsidRPr="007636ED">
              <w:rPr>
                <w:sz w:val="24"/>
                <w:szCs w:val="24"/>
              </w:rPr>
              <w:t xml:space="preserve"> </w:t>
            </w:r>
          </w:p>
        </w:tc>
        <w:tc>
          <w:tcPr>
            <w:tcW w:w="2410" w:type="dxa"/>
            <w:tcBorders>
              <w:top w:val="single" w:sz="4" w:space="0" w:color="000000"/>
              <w:left w:val="single" w:sz="4" w:space="0" w:color="000000"/>
              <w:bottom w:val="nil"/>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11-25 </w:t>
            </w:r>
          </w:p>
        </w:tc>
        <w:tc>
          <w:tcPr>
            <w:tcW w:w="3481" w:type="dxa"/>
            <w:tcBorders>
              <w:top w:val="single" w:sz="4" w:space="0" w:color="000000"/>
              <w:left w:val="single" w:sz="4" w:space="0" w:color="000000"/>
              <w:bottom w:val="nil"/>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более 25 </w:t>
            </w:r>
          </w:p>
        </w:tc>
      </w:tr>
      <w:tr w:rsidR="00F91C0F" w:rsidRPr="007636ED">
        <w:trPr>
          <w:trHeight w:val="1381"/>
        </w:trPr>
        <w:tc>
          <w:tcPr>
            <w:tcW w:w="2393" w:type="dxa"/>
            <w:vMerge w:val="restart"/>
            <w:tcBorders>
              <w:top w:val="nil"/>
              <w:left w:val="single" w:sz="4" w:space="0" w:color="000000"/>
              <w:bottom w:val="single" w:sz="4" w:space="0" w:color="000000"/>
              <w:right w:val="nil"/>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2.4. Наблюдение за экранами видеотерминалов, ч/смену: </w:t>
            </w:r>
          </w:p>
        </w:tc>
        <w:tc>
          <w:tcPr>
            <w:tcW w:w="2110" w:type="dxa"/>
            <w:tcBorders>
              <w:top w:val="nil"/>
              <w:left w:val="nil"/>
              <w:bottom w:val="single" w:sz="4" w:space="0" w:color="000000"/>
              <w:right w:val="single" w:sz="4" w:space="0" w:color="000000"/>
            </w:tcBorders>
            <w:vAlign w:val="bottom"/>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При буквенно – цифровом типе отображения информации </w:t>
            </w:r>
          </w:p>
        </w:tc>
        <w:tc>
          <w:tcPr>
            <w:tcW w:w="2693" w:type="dxa"/>
            <w:gridSpan w:val="2"/>
            <w:tcBorders>
              <w:top w:val="nil"/>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до 2</w:t>
            </w:r>
            <w:r w:rsidRPr="007636ED">
              <w:rPr>
                <w:sz w:val="24"/>
                <w:szCs w:val="24"/>
              </w:rPr>
              <w:t xml:space="preserve"> </w:t>
            </w:r>
          </w:p>
        </w:tc>
        <w:tc>
          <w:tcPr>
            <w:tcW w:w="1702" w:type="dxa"/>
            <w:tcBorders>
              <w:top w:val="nil"/>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2-3</w:t>
            </w:r>
            <w:r w:rsidRPr="007636ED">
              <w:rPr>
                <w:sz w:val="24"/>
                <w:szCs w:val="24"/>
              </w:rPr>
              <w:t xml:space="preserve"> </w:t>
            </w:r>
          </w:p>
        </w:tc>
        <w:tc>
          <w:tcPr>
            <w:tcW w:w="2410" w:type="dxa"/>
            <w:tcBorders>
              <w:top w:val="nil"/>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3-4 </w:t>
            </w:r>
          </w:p>
        </w:tc>
        <w:tc>
          <w:tcPr>
            <w:tcW w:w="3481" w:type="dxa"/>
            <w:tcBorders>
              <w:top w:val="nil"/>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более 4 </w:t>
            </w:r>
          </w:p>
        </w:tc>
      </w:tr>
      <w:tr w:rsidR="00F91C0F" w:rsidRPr="007636ED">
        <w:trPr>
          <w:trHeight w:val="838"/>
        </w:trPr>
        <w:tc>
          <w:tcPr>
            <w:tcW w:w="0" w:type="auto"/>
            <w:vMerge/>
            <w:tcBorders>
              <w:top w:val="nil"/>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21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При графическом типе отображения информации </w:t>
            </w:r>
          </w:p>
        </w:tc>
        <w:tc>
          <w:tcPr>
            <w:tcW w:w="269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до 3</w:t>
            </w:r>
            <w:r w:rsidRPr="007636ED">
              <w:rPr>
                <w:sz w:val="24"/>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3-5</w:t>
            </w:r>
            <w:r w:rsidRPr="007636ED">
              <w:rPr>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5-6 </w:t>
            </w:r>
          </w:p>
        </w:tc>
        <w:tc>
          <w:tcPr>
            <w:tcW w:w="348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более 6 </w:t>
            </w:r>
          </w:p>
        </w:tc>
      </w:tr>
      <w:tr w:rsidR="00F91C0F" w:rsidRPr="007636ED">
        <w:trPr>
          <w:trHeight w:val="838"/>
        </w:trPr>
        <w:tc>
          <w:tcPr>
            <w:tcW w:w="450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2.5. Нагрузка на слуховой анализатор </w:t>
            </w:r>
          </w:p>
        </w:tc>
        <w:tc>
          <w:tcPr>
            <w:tcW w:w="269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5" w:right="0" w:firstLine="0"/>
              <w:jc w:val="left"/>
              <w:rPr>
                <w:sz w:val="24"/>
                <w:szCs w:val="24"/>
              </w:rPr>
            </w:pPr>
            <w:r w:rsidRPr="007636ED">
              <w:rPr>
                <w:b/>
                <w:sz w:val="24"/>
                <w:szCs w:val="24"/>
              </w:rPr>
              <w:t xml:space="preserve">разборчивость слов и </w:t>
            </w:r>
          </w:p>
          <w:p w:rsidR="00F91C0F" w:rsidRPr="007636ED" w:rsidRDefault="007636ED" w:rsidP="007636ED">
            <w:pPr>
              <w:spacing w:after="0" w:line="259" w:lineRule="auto"/>
              <w:ind w:left="0" w:right="0" w:firstLine="0"/>
              <w:jc w:val="center"/>
              <w:rPr>
                <w:sz w:val="24"/>
                <w:szCs w:val="24"/>
              </w:rPr>
            </w:pPr>
            <w:r w:rsidRPr="007636ED">
              <w:rPr>
                <w:b/>
                <w:sz w:val="24"/>
                <w:szCs w:val="24"/>
              </w:rPr>
              <w:t>сигналов от 100% до 90%</w:t>
            </w:r>
            <w:r w:rsidRPr="007636ED">
              <w:rPr>
                <w:sz w:val="24"/>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 xml:space="preserve">разборчивост ь слов и </w:t>
            </w: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4" w:right="0" w:firstLine="0"/>
              <w:jc w:val="left"/>
              <w:rPr>
                <w:sz w:val="24"/>
                <w:szCs w:val="24"/>
              </w:rPr>
            </w:pPr>
            <w:r w:rsidRPr="007636ED">
              <w:rPr>
                <w:b/>
                <w:sz w:val="24"/>
                <w:szCs w:val="24"/>
              </w:rPr>
              <w:t xml:space="preserve">разборчивость слов </w:t>
            </w:r>
          </w:p>
          <w:p w:rsidR="00F91C0F" w:rsidRPr="007636ED" w:rsidRDefault="007636ED" w:rsidP="007636ED">
            <w:pPr>
              <w:spacing w:after="0" w:line="259" w:lineRule="auto"/>
              <w:ind w:left="0" w:right="0" w:firstLine="0"/>
              <w:jc w:val="center"/>
              <w:rPr>
                <w:sz w:val="24"/>
                <w:szCs w:val="24"/>
              </w:rPr>
            </w:pPr>
            <w:r w:rsidRPr="007636ED">
              <w:rPr>
                <w:b/>
                <w:sz w:val="24"/>
                <w:szCs w:val="24"/>
              </w:rPr>
              <w:t>и сигналов от 70% до 50%</w:t>
            </w:r>
            <w:r w:rsidRPr="007636ED">
              <w:rPr>
                <w:sz w:val="24"/>
                <w:szCs w:val="24"/>
              </w:rPr>
              <w:t xml:space="preserve"> </w:t>
            </w:r>
          </w:p>
        </w:tc>
        <w:tc>
          <w:tcPr>
            <w:tcW w:w="348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 xml:space="preserve">разборчивость слов и </w:t>
            </w:r>
          </w:p>
          <w:p w:rsidR="00F91C0F" w:rsidRPr="007636ED" w:rsidRDefault="007636ED" w:rsidP="007636ED">
            <w:pPr>
              <w:spacing w:after="0" w:line="259" w:lineRule="auto"/>
              <w:ind w:left="0" w:right="0" w:firstLine="0"/>
              <w:jc w:val="center"/>
              <w:rPr>
                <w:sz w:val="24"/>
                <w:szCs w:val="24"/>
              </w:rPr>
            </w:pPr>
            <w:r w:rsidRPr="007636ED">
              <w:rPr>
                <w:b/>
                <w:sz w:val="24"/>
                <w:szCs w:val="24"/>
              </w:rPr>
              <w:t>сигналов менее 50%</w:t>
            </w:r>
            <w:r w:rsidRPr="007636ED">
              <w:rPr>
                <w:sz w:val="24"/>
                <w:szCs w:val="24"/>
              </w:rPr>
              <w:t xml:space="preserve"> </w:t>
            </w:r>
          </w:p>
        </w:tc>
      </w:tr>
      <w:tr w:rsidR="00F91C0F" w:rsidRPr="007636ED">
        <w:trPr>
          <w:trHeight w:val="562"/>
        </w:trPr>
        <w:tc>
          <w:tcPr>
            <w:tcW w:w="4503" w:type="dxa"/>
            <w:gridSpan w:val="2"/>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693" w:type="dxa"/>
            <w:gridSpan w:val="2"/>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4" w:right="0" w:firstLine="0"/>
              <w:jc w:val="left"/>
              <w:rPr>
                <w:sz w:val="24"/>
                <w:szCs w:val="24"/>
              </w:rPr>
            </w:pPr>
            <w:r w:rsidRPr="007636ED">
              <w:rPr>
                <w:b/>
                <w:sz w:val="24"/>
                <w:szCs w:val="24"/>
              </w:rPr>
              <w:t xml:space="preserve">сигналов от </w:t>
            </w:r>
          </w:p>
          <w:p w:rsidR="00F91C0F" w:rsidRPr="007636ED" w:rsidRDefault="007636ED" w:rsidP="007636ED">
            <w:pPr>
              <w:spacing w:after="0" w:line="259" w:lineRule="auto"/>
              <w:ind w:left="0" w:right="0" w:firstLine="0"/>
              <w:jc w:val="left"/>
              <w:rPr>
                <w:sz w:val="24"/>
                <w:szCs w:val="24"/>
              </w:rPr>
            </w:pPr>
            <w:r w:rsidRPr="007636ED">
              <w:rPr>
                <w:b/>
                <w:sz w:val="24"/>
                <w:szCs w:val="24"/>
              </w:rPr>
              <w:t>90% до 70%</w:t>
            </w:r>
            <w:r w:rsidRPr="007636ED">
              <w:rPr>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3481"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bl>
    <w:p w:rsidR="00F91C0F" w:rsidRPr="007636ED" w:rsidRDefault="007636ED" w:rsidP="007636ED">
      <w:pPr>
        <w:spacing w:after="0" w:line="259" w:lineRule="auto"/>
        <w:ind w:left="20" w:right="0" w:firstLine="0"/>
        <w:rPr>
          <w:sz w:val="24"/>
          <w:szCs w:val="24"/>
        </w:rPr>
      </w:pPr>
      <w:r w:rsidRPr="007636ED">
        <w:rPr>
          <w:sz w:val="24"/>
          <w:szCs w:val="24"/>
        </w:rPr>
        <w:t xml:space="preserve">Окончание таблицы 17.18 </w:t>
      </w:r>
    </w:p>
    <w:tbl>
      <w:tblPr>
        <w:tblStyle w:val="TableGrid"/>
        <w:tblW w:w="14788" w:type="dxa"/>
        <w:tblInd w:w="-101" w:type="dxa"/>
        <w:tblCellMar>
          <w:top w:w="14" w:type="dxa"/>
          <w:left w:w="108" w:type="dxa"/>
          <w:bottom w:w="0" w:type="dxa"/>
          <w:right w:w="12" w:type="dxa"/>
        </w:tblCellMar>
        <w:tblLook w:val="04A0" w:firstRow="1" w:lastRow="0" w:firstColumn="1" w:lastColumn="0" w:noHBand="0" w:noVBand="1"/>
      </w:tblPr>
      <w:tblGrid>
        <w:gridCol w:w="4502"/>
        <w:gridCol w:w="283"/>
        <w:gridCol w:w="2410"/>
        <w:gridCol w:w="1702"/>
        <w:gridCol w:w="2410"/>
        <w:gridCol w:w="3481"/>
      </w:tblGrid>
      <w:tr w:rsidR="00F91C0F" w:rsidRPr="007636ED">
        <w:trPr>
          <w:trHeight w:val="562"/>
        </w:trPr>
        <w:tc>
          <w:tcPr>
            <w:tcW w:w="450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2693"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2</w:t>
            </w:r>
            <w:r w:rsidRPr="007636ED">
              <w:rPr>
                <w:sz w:val="24"/>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3</w:t>
            </w:r>
            <w:r w:rsidRPr="007636ED">
              <w:rPr>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4</w:t>
            </w:r>
            <w:r w:rsidRPr="007636ED">
              <w:rPr>
                <w:sz w:val="24"/>
                <w:szCs w:val="24"/>
              </w:rPr>
              <w:t xml:space="preserve"> </w:t>
            </w:r>
          </w:p>
        </w:tc>
        <w:tc>
          <w:tcPr>
            <w:tcW w:w="348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5</w:t>
            </w:r>
            <w:r w:rsidRPr="007636ED">
              <w:rPr>
                <w:sz w:val="24"/>
                <w:szCs w:val="24"/>
              </w:rPr>
              <w:t xml:space="preserve"> </w:t>
            </w:r>
          </w:p>
        </w:tc>
      </w:tr>
      <w:tr w:rsidR="00F91C0F" w:rsidRPr="007636ED">
        <w:trPr>
          <w:trHeight w:val="288"/>
        </w:trPr>
        <w:tc>
          <w:tcPr>
            <w:tcW w:w="4503"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4395" w:type="dxa"/>
            <w:gridSpan w:val="3"/>
            <w:tcBorders>
              <w:top w:val="single" w:sz="4" w:space="0" w:color="000000"/>
              <w:left w:val="nil"/>
              <w:bottom w:val="single" w:sz="4" w:space="0" w:color="000000"/>
              <w:right w:val="nil"/>
            </w:tcBorders>
          </w:tcPr>
          <w:p w:rsidR="00F91C0F" w:rsidRPr="007636ED" w:rsidRDefault="007636ED" w:rsidP="007636ED">
            <w:pPr>
              <w:spacing w:after="0" w:line="259" w:lineRule="auto"/>
              <w:ind w:left="0" w:right="0" w:firstLine="0"/>
              <w:jc w:val="right"/>
              <w:rPr>
                <w:sz w:val="24"/>
                <w:szCs w:val="24"/>
              </w:rPr>
            </w:pPr>
            <w:r w:rsidRPr="007636ED">
              <w:rPr>
                <w:b/>
                <w:sz w:val="24"/>
                <w:szCs w:val="24"/>
              </w:rPr>
              <w:t>3. Монотонность нагрузок</w:t>
            </w:r>
            <w:r w:rsidRPr="007636ED">
              <w:rPr>
                <w:sz w:val="24"/>
                <w:szCs w:val="24"/>
              </w:rPr>
              <w:t xml:space="preserve"> </w:t>
            </w:r>
          </w:p>
        </w:tc>
        <w:tc>
          <w:tcPr>
            <w:tcW w:w="2410"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3481"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838"/>
        </w:trPr>
        <w:tc>
          <w:tcPr>
            <w:tcW w:w="4503"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3.1. Число элементов (приемов), необходимых для реализации простого задания </w:t>
            </w:r>
          </w:p>
        </w:tc>
        <w:tc>
          <w:tcPr>
            <w:tcW w:w="283"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более 10</w:t>
            </w:r>
            <w:r w:rsidRPr="007636ED">
              <w:rPr>
                <w:sz w:val="24"/>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9-6</w:t>
            </w:r>
            <w:r w:rsidRPr="007636ED">
              <w:rPr>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5-3 </w:t>
            </w:r>
          </w:p>
        </w:tc>
        <w:tc>
          <w:tcPr>
            <w:tcW w:w="348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менее 3 </w:t>
            </w:r>
          </w:p>
        </w:tc>
      </w:tr>
      <w:tr w:rsidR="00F91C0F" w:rsidRPr="007636ED">
        <w:trPr>
          <w:trHeight w:val="562"/>
        </w:trPr>
        <w:tc>
          <w:tcPr>
            <w:tcW w:w="4503"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2" w:right="0" w:firstLine="0"/>
              <w:jc w:val="left"/>
              <w:rPr>
                <w:sz w:val="24"/>
                <w:szCs w:val="24"/>
              </w:rPr>
            </w:pPr>
            <w:r w:rsidRPr="007636ED">
              <w:rPr>
                <w:sz w:val="24"/>
                <w:szCs w:val="24"/>
              </w:rPr>
              <w:lastRenderedPageBreak/>
              <w:t xml:space="preserve">3.2. Продолжительность (с) выполнения простых произв. заданий  </w:t>
            </w:r>
          </w:p>
        </w:tc>
        <w:tc>
          <w:tcPr>
            <w:tcW w:w="283"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более 100</w:t>
            </w:r>
            <w:r w:rsidRPr="007636ED">
              <w:rPr>
                <w:sz w:val="24"/>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100-25</w:t>
            </w:r>
            <w:r w:rsidRPr="007636ED">
              <w:rPr>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24-10 </w:t>
            </w:r>
          </w:p>
        </w:tc>
        <w:tc>
          <w:tcPr>
            <w:tcW w:w="348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менее 10 </w:t>
            </w:r>
          </w:p>
        </w:tc>
      </w:tr>
      <w:tr w:rsidR="00F91C0F" w:rsidRPr="007636ED">
        <w:trPr>
          <w:trHeight w:val="286"/>
        </w:trPr>
        <w:tc>
          <w:tcPr>
            <w:tcW w:w="4503" w:type="dxa"/>
            <w:tcBorders>
              <w:top w:val="single" w:sz="4" w:space="0" w:color="000000"/>
              <w:left w:val="single" w:sz="4" w:space="0" w:color="000000"/>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4395" w:type="dxa"/>
            <w:gridSpan w:val="3"/>
            <w:tcBorders>
              <w:top w:val="single" w:sz="4" w:space="0" w:color="000000"/>
              <w:left w:val="nil"/>
              <w:bottom w:val="single" w:sz="4" w:space="0" w:color="000000"/>
              <w:right w:val="nil"/>
            </w:tcBorders>
          </w:tcPr>
          <w:p w:rsidR="00F91C0F" w:rsidRPr="007636ED" w:rsidRDefault="007636ED" w:rsidP="007636ED">
            <w:pPr>
              <w:spacing w:after="0" w:line="259" w:lineRule="auto"/>
              <w:ind w:left="1867" w:right="0" w:firstLine="0"/>
              <w:jc w:val="left"/>
              <w:rPr>
                <w:sz w:val="24"/>
                <w:szCs w:val="24"/>
              </w:rPr>
            </w:pPr>
            <w:r w:rsidRPr="007636ED">
              <w:rPr>
                <w:b/>
                <w:sz w:val="24"/>
                <w:szCs w:val="24"/>
              </w:rPr>
              <w:t>4. Режим работы</w:t>
            </w:r>
            <w:r w:rsidRPr="007636ED">
              <w:rPr>
                <w:sz w:val="24"/>
                <w:szCs w:val="24"/>
              </w:rPr>
              <w:t xml:space="preserve"> </w:t>
            </w:r>
          </w:p>
        </w:tc>
        <w:tc>
          <w:tcPr>
            <w:tcW w:w="2410"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3481"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562"/>
        </w:trPr>
        <w:tc>
          <w:tcPr>
            <w:tcW w:w="4503"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4.1. Фактическая продолжительность рабочего дня </w:t>
            </w:r>
          </w:p>
        </w:tc>
        <w:tc>
          <w:tcPr>
            <w:tcW w:w="283"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6-7часов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8-9 часов </w:t>
            </w: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10-12 часов </w:t>
            </w:r>
          </w:p>
        </w:tc>
        <w:tc>
          <w:tcPr>
            <w:tcW w:w="348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Более 12 часов </w:t>
            </w:r>
          </w:p>
        </w:tc>
      </w:tr>
      <w:tr w:rsidR="00F91C0F" w:rsidRPr="007636ED">
        <w:trPr>
          <w:trHeight w:val="1114"/>
        </w:trPr>
        <w:tc>
          <w:tcPr>
            <w:tcW w:w="4503"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4.2. Сменность работы </w:t>
            </w:r>
          </w:p>
        </w:tc>
        <w:tc>
          <w:tcPr>
            <w:tcW w:w="283"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односменная работа (без ночной смены) </w:t>
            </w:r>
          </w:p>
        </w:tc>
        <w:tc>
          <w:tcPr>
            <w:tcW w:w="170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двухсменная работа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(без ночной смены) </w:t>
            </w:r>
          </w:p>
        </w:tc>
        <w:tc>
          <w:tcPr>
            <w:tcW w:w="241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трехсменная работа (работа в ночную смену) </w:t>
            </w:r>
          </w:p>
        </w:tc>
        <w:tc>
          <w:tcPr>
            <w:tcW w:w="348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left"/>
              <w:rPr>
                <w:sz w:val="24"/>
                <w:szCs w:val="24"/>
              </w:rPr>
            </w:pPr>
            <w:r w:rsidRPr="007636ED">
              <w:rPr>
                <w:sz w:val="24"/>
                <w:szCs w:val="24"/>
              </w:rPr>
              <w:t xml:space="preserve">нерегулярная сменность с работой в ночное время </w:t>
            </w:r>
          </w:p>
        </w:tc>
      </w:tr>
    </w:tbl>
    <w:p w:rsidR="00F91C0F" w:rsidRPr="007636ED" w:rsidRDefault="00F91C0F" w:rsidP="007636ED">
      <w:pPr>
        <w:spacing w:after="0" w:line="259" w:lineRule="auto"/>
        <w:ind w:right="0" w:firstLine="0"/>
        <w:rPr>
          <w:sz w:val="24"/>
          <w:szCs w:val="24"/>
        </w:rPr>
        <w:sectPr w:rsidR="00F91C0F" w:rsidRPr="007636ED">
          <w:footerReference w:type="even" r:id="rId261"/>
          <w:footerReference w:type="default" r:id="rId262"/>
          <w:footerReference w:type="first" r:id="rId263"/>
          <w:pgSz w:w="16838" w:h="11906" w:orient="landscape"/>
          <w:pgMar w:top="1707" w:right="4690" w:bottom="1354" w:left="1130" w:header="720" w:footer="719" w:gutter="0"/>
          <w:cols w:space="720"/>
        </w:sectPr>
      </w:pPr>
    </w:p>
    <w:p w:rsidR="00F91C0F" w:rsidRPr="007636ED" w:rsidRDefault="007636ED" w:rsidP="007636ED">
      <w:pPr>
        <w:spacing w:after="0" w:line="259" w:lineRule="auto"/>
        <w:ind w:left="0" w:right="0" w:firstLine="0"/>
        <w:jc w:val="left"/>
        <w:rPr>
          <w:sz w:val="24"/>
          <w:szCs w:val="24"/>
        </w:rPr>
      </w:pPr>
      <w:r w:rsidRPr="007636ED">
        <w:rPr>
          <w:sz w:val="24"/>
          <w:szCs w:val="24"/>
        </w:rPr>
        <w:lastRenderedPageBreak/>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17.19 – Карта специальной оценки условий труда </w:t>
      </w:r>
    </w:p>
    <w:tbl>
      <w:tblPr>
        <w:tblStyle w:val="TableGrid"/>
        <w:tblW w:w="9282" w:type="dxa"/>
        <w:tblInd w:w="-101" w:type="dxa"/>
        <w:tblCellMar>
          <w:top w:w="16" w:type="dxa"/>
          <w:left w:w="110" w:type="dxa"/>
          <w:bottom w:w="0" w:type="dxa"/>
          <w:right w:w="89" w:type="dxa"/>
        </w:tblCellMar>
        <w:tblLook w:val="04A0" w:firstRow="1" w:lastRow="0" w:firstColumn="1" w:lastColumn="0" w:noHBand="0" w:noVBand="1"/>
      </w:tblPr>
      <w:tblGrid>
        <w:gridCol w:w="819"/>
        <w:gridCol w:w="1700"/>
        <w:gridCol w:w="852"/>
        <w:gridCol w:w="991"/>
        <w:gridCol w:w="1560"/>
        <w:gridCol w:w="991"/>
        <w:gridCol w:w="1277"/>
        <w:gridCol w:w="1092"/>
      </w:tblGrid>
      <w:tr w:rsidR="00F91C0F" w:rsidRPr="007636ED">
        <w:trPr>
          <w:trHeight w:val="2078"/>
        </w:trPr>
        <w:tc>
          <w:tcPr>
            <w:tcW w:w="8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Код факт ора </w:t>
            </w:r>
          </w:p>
        </w:tc>
        <w:tc>
          <w:tcPr>
            <w:tcW w:w="170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Наимено- </w:t>
            </w:r>
          </w:p>
          <w:p w:rsidR="00F91C0F" w:rsidRPr="007636ED" w:rsidRDefault="007636ED" w:rsidP="007636ED">
            <w:pPr>
              <w:spacing w:after="0" w:line="259" w:lineRule="auto"/>
              <w:ind w:left="31" w:right="0" w:firstLine="0"/>
              <w:jc w:val="left"/>
              <w:rPr>
                <w:sz w:val="24"/>
                <w:szCs w:val="24"/>
              </w:rPr>
            </w:pPr>
            <w:r w:rsidRPr="007636ED">
              <w:rPr>
                <w:sz w:val="24"/>
                <w:szCs w:val="24"/>
              </w:rPr>
              <w:t>ваниепроизво</w:t>
            </w:r>
          </w:p>
          <w:p w:rsidR="00F91C0F" w:rsidRPr="007636ED" w:rsidRDefault="007636ED" w:rsidP="007636ED">
            <w:pPr>
              <w:spacing w:after="0" w:line="259" w:lineRule="auto"/>
              <w:ind w:left="123" w:right="0" w:firstLine="0"/>
              <w:jc w:val="center"/>
              <w:rPr>
                <w:sz w:val="24"/>
                <w:szCs w:val="24"/>
              </w:rPr>
            </w:pPr>
            <w:r w:rsidRPr="007636ED">
              <w:rPr>
                <w:sz w:val="24"/>
                <w:szCs w:val="24"/>
              </w:rPr>
              <w:t xml:space="preserve">дст- венного фактора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6" w:right="0" w:firstLine="0"/>
              <w:jc w:val="left"/>
              <w:rPr>
                <w:sz w:val="24"/>
                <w:szCs w:val="24"/>
              </w:rPr>
            </w:pPr>
            <w:r w:rsidRPr="007636ED">
              <w:rPr>
                <w:sz w:val="24"/>
                <w:szCs w:val="24"/>
              </w:rPr>
              <w:t xml:space="preserve">ПДК, </w:t>
            </w:r>
          </w:p>
          <w:p w:rsidR="00F91C0F" w:rsidRPr="007636ED" w:rsidRDefault="007636ED" w:rsidP="007636ED">
            <w:pPr>
              <w:spacing w:after="0" w:line="259" w:lineRule="auto"/>
              <w:ind w:left="62" w:right="0" w:firstLine="0"/>
              <w:jc w:val="left"/>
              <w:rPr>
                <w:sz w:val="24"/>
                <w:szCs w:val="24"/>
              </w:rPr>
            </w:pPr>
            <w:r w:rsidRPr="007636ED">
              <w:rPr>
                <w:sz w:val="24"/>
                <w:szCs w:val="24"/>
              </w:rPr>
              <w:t xml:space="preserve">ПДУ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8" w:right="0" w:firstLine="0"/>
              <w:jc w:val="left"/>
              <w:rPr>
                <w:sz w:val="24"/>
                <w:szCs w:val="24"/>
              </w:rPr>
            </w:pPr>
            <w:r w:rsidRPr="007636ED">
              <w:rPr>
                <w:sz w:val="24"/>
                <w:szCs w:val="24"/>
              </w:rPr>
              <w:t xml:space="preserve">Норм ативн ый </w:t>
            </w:r>
          </w:p>
          <w:p w:rsidR="00F91C0F" w:rsidRPr="007636ED" w:rsidRDefault="007636ED" w:rsidP="007636ED">
            <w:pPr>
              <w:spacing w:after="0" w:line="259" w:lineRule="auto"/>
              <w:ind w:left="158" w:right="0" w:firstLine="0"/>
              <w:jc w:val="left"/>
              <w:rPr>
                <w:sz w:val="24"/>
                <w:szCs w:val="24"/>
              </w:rPr>
            </w:pPr>
            <w:r w:rsidRPr="007636ED">
              <w:rPr>
                <w:sz w:val="24"/>
                <w:szCs w:val="24"/>
              </w:rPr>
              <w:t xml:space="preserve">докум ент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Фактически й уровень </w:t>
            </w:r>
          </w:p>
          <w:p w:rsidR="00F91C0F" w:rsidRPr="007636ED" w:rsidRDefault="007636ED" w:rsidP="007636ED">
            <w:pPr>
              <w:spacing w:after="0" w:line="259" w:lineRule="auto"/>
              <w:ind w:left="198" w:right="0" w:firstLine="0"/>
              <w:jc w:val="left"/>
              <w:rPr>
                <w:sz w:val="24"/>
                <w:szCs w:val="24"/>
              </w:rPr>
            </w:pPr>
            <w:r w:rsidRPr="007636ED">
              <w:rPr>
                <w:sz w:val="24"/>
                <w:szCs w:val="24"/>
              </w:rPr>
              <w:t xml:space="preserve">производст венного фактора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47" w:right="0" w:firstLine="0"/>
              <w:jc w:val="left"/>
              <w:rPr>
                <w:sz w:val="24"/>
                <w:szCs w:val="24"/>
              </w:rPr>
            </w:pPr>
            <w:r w:rsidRPr="007636ED">
              <w:rPr>
                <w:sz w:val="24"/>
                <w:szCs w:val="24"/>
              </w:rPr>
              <w:t xml:space="preserve">Велич ина </w:t>
            </w:r>
          </w:p>
          <w:p w:rsidR="00F91C0F" w:rsidRPr="007636ED" w:rsidRDefault="007636ED" w:rsidP="007636ED">
            <w:pPr>
              <w:spacing w:after="0" w:line="259" w:lineRule="auto"/>
              <w:ind w:left="26" w:right="0" w:firstLine="0"/>
              <w:jc w:val="left"/>
              <w:rPr>
                <w:sz w:val="24"/>
                <w:szCs w:val="24"/>
              </w:rPr>
            </w:pPr>
            <w:r w:rsidRPr="007636ED">
              <w:rPr>
                <w:sz w:val="24"/>
                <w:szCs w:val="24"/>
              </w:rPr>
              <w:t xml:space="preserve">откло нения </w:t>
            </w: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Класс условий труда </w:t>
            </w:r>
          </w:p>
        </w:tc>
        <w:tc>
          <w:tcPr>
            <w:tcW w:w="10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Продо лжител ьность воздей ствия </w:t>
            </w:r>
          </w:p>
        </w:tc>
      </w:tr>
      <w:tr w:rsidR="00F91C0F" w:rsidRPr="007636ED">
        <w:trPr>
          <w:trHeight w:val="494"/>
        </w:trPr>
        <w:tc>
          <w:tcPr>
            <w:tcW w:w="81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2" w:right="0" w:firstLine="0"/>
              <w:jc w:val="center"/>
              <w:rPr>
                <w:sz w:val="24"/>
                <w:szCs w:val="24"/>
              </w:rPr>
            </w:pPr>
            <w:r w:rsidRPr="007636ED">
              <w:rPr>
                <w:sz w:val="24"/>
                <w:szCs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3" w:right="0" w:firstLine="0"/>
              <w:jc w:val="center"/>
              <w:rPr>
                <w:sz w:val="24"/>
                <w:szCs w:val="24"/>
              </w:rPr>
            </w:pPr>
            <w:r w:rsidRPr="007636ED">
              <w:rPr>
                <w:sz w:val="24"/>
                <w:szCs w:val="24"/>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6" w:right="0" w:firstLine="0"/>
              <w:jc w:val="center"/>
              <w:rPr>
                <w:sz w:val="24"/>
                <w:szCs w:val="24"/>
              </w:rPr>
            </w:pPr>
            <w:r w:rsidRPr="007636ED">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6" w:right="0" w:firstLine="0"/>
              <w:jc w:val="center"/>
              <w:rPr>
                <w:sz w:val="24"/>
                <w:szCs w:val="24"/>
              </w:rPr>
            </w:pPr>
            <w:r w:rsidRPr="007636ED">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4" w:right="0" w:firstLine="0"/>
              <w:jc w:val="center"/>
              <w:rPr>
                <w:sz w:val="24"/>
                <w:szCs w:val="24"/>
              </w:rPr>
            </w:pPr>
            <w:r w:rsidRPr="007636ED">
              <w:rPr>
                <w:sz w:val="24"/>
                <w:szCs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6" w:right="0" w:firstLine="0"/>
              <w:jc w:val="center"/>
              <w:rPr>
                <w:sz w:val="24"/>
                <w:szCs w:val="24"/>
              </w:rPr>
            </w:pPr>
            <w:r w:rsidRPr="007636ED">
              <w:rPr>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5" w:right="0" w:firstLine="0"/>
              <w:jc w:val="center"/>
              <w:rPr>
                <w:sz w:val="24"/>
                <w:szCs w:val="24"/>
              </w:rPr>
            </w:pPr>
            <w:r w:rsidRPr="007636ED">
              <w:rPr>
                <w:sz w:val="24"/>
                <w:szCs w:val="24"/>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2" w:right="0" w:firstLine="0"/>
              <w:jc w:val="center"/>
              <w:rPr>
                <w:sz w:val="24"/>
                <w:szCs w:val="24"/>
              </w:rPr>
            </w:pPr>
            <w:r w:rsidRPr="007636ED">
              <w:rPr>
                <w:sz w:val="24"/>
                <w:szCs w:val="24"/>
              </w:rPr>
              <w:t xml:space="preserve"> </w:t>
            </w:r>
          </w:p>
        </w:tc>
      </w:tr>
    </w:tbl>
    <w:p w:rsidR="00F91C0F" w:rsidRPr="007636ED" w:rsidRDefault="007636ED" w:rsidP="007636ED">
      <w:pPr>
        <w:spacing w:after="0" w:line="259" w:lineRule="auto"/>
        <w:ind w:left="20" w:right="0" w:firstLine="0"/>
        <w:rPr>
          <w:sz w:val="24"/>
          <w:szCs w:val="24"/>
        </w:rPr>
      </w:pPr>
      <w:r w:rsidRPr="007636ED">
        <w:rPr>
          <w:sz w:val="24"/>
          <w:szCs w:val="24"/>
        </w:rPr>
        <w:t xml:space="preserve">Таблица 17.20 – Коды вредных производственных факторов </w:t>
      </w:r>
    </w:p>
    <w:tbl>
      <w:tblPr>
        <w:tblStyle w:val="TableGrid"/>
        <w:tblW w:w="9280" w:type="dxa"/>
        <w:tblInd w:w="-101" w:type="dxa"/>
        <w:tblCellMar>
          <w:top w:w="14" w:type="dxa"/>
          <w:left w:w="106" w:type="dxa"/>
          <w:bottom w:w="0" w:type="dxa"/>
          <w:right w:w="51" w:type="dxa"/>
        </w:tblCellMar>
        <w:tblLook w:val="04A0" w:firstRow="1" w:lastRow="0" w:firstColumn="1" w:lastColumn="0" w:noHBand="0" w:noVBand="1"/>
      </w:tblPr>
      <w:tblGrid>
        <w:gridCol w:w="2377"/>
        <w:gridCol w:w="5389"/>
        <w:gridCol w:w="1514"/>
      </w:tblGrid>
      <w:tr w:rsidR="00F91C0F" w:rsidRPr="007636ED">
        <w:trPr>
          <w:trHeight w:val="562"/>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Код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Наименование вредного производственного фактора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Единица измерения </w:t>
            </w:r>
          </w:p>
        </w:tc>
      </w:tr>
      <w:tr w:rsidR="00F91C0F" w:rsidRPr="007636ED">
        <w:trPr>
          <w:trHeight w:val="288"/>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2.00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b/>
                <w:sz w:val="24"/>
                <w:szCs w:val="24"/>
              </w:rPr>
              <w:t>Химический фактор</w:t>
            </w:r>
            <w:r w:rsidRPr="007636ED">
              <w:rPr>
                <w:sz w:val="24"/>
                <w:szCs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 2.01 по 2.09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Вредные вещества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мг/м</w:t>
            </w:r>
            <w:r w:rsidRPr="007636ED">
              <w:rPr>
                <w:sz w:val="24"/>
                <w:szCs w:val="24"/>
                <w:vertAlign w:val="superscript"/>
              </w:rPr>
              <w:t>3</w:t>
            </w:r>
            <w:r w:rsidRPr="007636ED">
              <w:rPr>
                <w:sz w:val="24"/>
                <w:szCs w:val="24"/>
              </w:rPr>
              <w:t xml:space="preserve">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3.00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b/>
                <w:sz w:val="24"/>
                <w:szCs w:val="24"/>
              </w:rPr>
              <w:t>Биологический фактор</w:t>
            </w:r>
            <w:r w:rsidRPr="007636ED">
              <w:rPr>
                <w:sz w:val="24"/>
                <w:szCs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 3.01 по 3.33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Патогенные микроорганизмы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 3.67 по 3.99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Белковые препараты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288"/>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4.00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Физические факторы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562"/>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 4.01 по 4.49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Аэрозоли </w:t>
            </w:r>
            <w:r w:rsidRPr="007636ED">
              <w:rPr>
                <w:sz w:val="24"/>
                <w:szCs w:val="24"/>
              </w:rPr>
              <w:tab/>
              <w:t xml:space="preserve">преимущественно </w:t>
            </w:r>
            <w:r w:rsidRPr="007636ED">
              <w:rPr>
                <w:sz w:val="24"/>
                <w:szCs w:val="24"/>
              </w:rPr>
              <w:tab/>
              <w:t xml:space="preserve">фиброгенного действия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мг/м</w:t>
            </w:r>
            <w:r w:rsidRPr="007636ED">
              <w:rPr>
                <w:sz w:val="24"/>
                <w:szCs w:val="24"/>
                <w:vertAlign w:val="superscript"/>
              </w:rPr>
              <w:t>3</w:t>
            </w:r>
            <w:r w:rsidRPr="007636ED">
              <w:rPr>
                <w:sz w:val="24"/>
                <w:szCs w:val="24"/>
              </w:rPr>
              <w:t xml:space="preserve">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4.50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Шум (эквивалентный уровень звука)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дБА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4.52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Вибрация  общая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дБ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4.53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Инфразвук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дБ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4.58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Электрические поля промышленной частоты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В\м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4.61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Лазерное излучение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Вт/см</w:t>
            </w:r>
            <w:r w:rsidRPr="007636ED">
              <w:rPr>
                <w:sz w:val="24"/>
                <w:szCs w:val="24"/>
                <w:vertAlign w:val="superscript"/>
              </w:rPr>
              <w:t>2</w:t>
            </w:r>
            <w:r w:rsidRPr="007636ED">
              <w:rPr>
                <w:sz w:val="24"/>
                <w:szCs w:val="24"/>
              </w:rPr>
              <w:t xml:space="preserve"> </w:t>
            </w:r>
          </w:p>
        </w:tc>
      </w:tr>
      <w:tr w:rsidR="00F91C0F" w:rsidRPr="007636ED">
        <w:trPr>
          <w:trHeight w:val="288"/>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4.62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Температура воздуха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vertAlign w:val="superscript"/>
              </w:rPr>
              <w:t>о</w:t>
            </w:r>
            <w:r w:rsidRPr="007636ED">
              <w:rPr>
                <w:sz w:val="24"/>
                <w:szCs w:val="24"/>
              </w:rPr>
              <w:t xml:space="preserve">С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4.63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Скорость движения воздуха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м/с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4.64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Влажность воздуха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4.65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Тепловое излучение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Вт/см</w:t>
            </w:r>
            <w:r w:rsidRPr="007636ED">
              <w:rPr>
                <w:sz w:val="24"/>
                <w:szCs w:val="24"/>
                <w:vertAlign w:val="superscript"/>
              </w:rPr>
              <w:t>2</w:t>
            </w:r>
            <w:r w:rsidRPr="007636ED">
              <w:rPr>
                <w:sz w:val="24"/>
                <w:szCs w:val="24"/>
              </w:rPr>
              <w:t xml:space="preserve">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4.66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ТНС (тепловая нагрузка среды)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vertAlign w:val="superscript"/>
              </w:rPr>
              <w:t>о</w:t>
            </w:r>
            <w:r w:rsidRPr="007636ED">
              <w:rPr>
                <w:sz w:val="24"/>
                <w:szCs w:val="24"/>
              </w:rPr>
              <w:t xml:space="preserve">С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4.67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Естественное освещение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КЕО, % </w:t>
            </w:r>
          </w:p>
        </w:tc>
      </w:tr>
      <w:tr w:rsidR="00F91C0F" w:rsidRPr="007636ED">
        <w:trPr>
          <w:trHeight w:val="288"/>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4.68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Освещенность рабочей поверхности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Лк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4.72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Ультрафиолетовая радиация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Вт/м</w:t>
            </w:r>
            <w:r w:rsidRPr="007636ED">
              <w:rPr>
                <w:sz w:val="24"/>
                <w:szCs w:val="24"/>
                <w:vertAlign w:val="superscript"/>
              </w:rPr>
              <w:t>2</w:t>
            </w:r>
            <w:r w:rsidRPr="007636ED">
              <w:rPr>
                <w:sz w:val="24"/>
                <w:szCs w:val="24"/>
              </w:rPr>
              <w:t xml:space="preserve">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5.00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b/>
                <w:sz w:val="24"/>
                <w:szCs w:val="24"/>
              </w:rPr>
              <w:t>Тяжесть и напряженность трудового процесса</w:t>
            </w:r>
            <w:r w:rsidRPr="007636ED">
              <w:rPr>
                <w:sz w:val="24"/>
                <w:szCs w:val="24"/>
              </w:rPr>
              <w:t xml:space="preserve">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5.01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Физическая динамическая нагрузка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562"/>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5.02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Масса поднимаемого и перемещаемого груза вручную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5.04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Статическая нагрузка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5.05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Рабочая поза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288"/>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5.06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Наклоны корпуса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5.09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Сенсорные нагрузки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5.12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Эмоциональные нагрузки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286"/>
        </w:trPr>
        <w:tc>
          <w:tcPr>
            <w:tcW w:w="2377"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lastRenderedPageBreak/>
              <w:t xml:space="preserve">5.14 </w:t>
            </w:r>
          </w:p>
        </w:tc>
        <w:tc>
          <w:tcPr>
            <w:tcW w:w="538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Режим работы </w:t>
            </w:r>
          </w:p>
        </w:tc>
        <w:tc>
          <w:tcPr>
            <w:tcW w:w="151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17.21 – Перечень основных стандартов ССБТ и гигиенических нормативов, используемых при аттестации рабочих мест по условиям труда </w:t>
      </w:r>
    </w:p>
    <w:tbl>
      <w:tblPr>
        <w:tblStyle w:val="TableGrid"/>
        <w:tblW w:w="9280" w:type="dxa"/>
        <w:tblInd w:w="-101" w:type="dxa"/>
        <w:tblCellMar>
          <w:top w:w="14" w:type="dxa"/>
          <w:left w:w="103" w:type="dxa"/>
          <w:bottom w:w="0" w:type="dxa"/>
          <w:right w:w="51" w:type="dxa"/>
        </w:tblCellMar>
        <w:tblLook w:val="04A0" w:firstRow="1" w:lastRow="0" w:firstColumn="1" w:lastColumn="0" w:noHBand="0" w:noVBand="1"/>
      </w:tblPr>
      <w:tblGrid>
        <w:gridCol w:w="960"/>
        <w:gridCol w:w="2552"/>
        <w:gridCol w:w="5768"/>
      </w:tblGrid>
      <w:tr w:rsidR="00F91C0F" w:rsidRPr="007636ED">
        <w:trPr>
          <w:trHeight w:val="331"/>
        </w:trPr>
        <w:tc>
          <w:tcPr>
            <w:tcW w:w="9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 п/п </w:t>
            </w:r>
          </w:p>
        </w:tc>
        <w:tc>
          <w:tcPr>
            <w:tcW w:w="25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96" w:right="0" w:firstLine="0"/>
              <w:jc w:val="left"/>
              <w:rPr>
                <w:sz w:val="24"/>
                <w:szCs w:val="24"/>
              </w:rPr>
            </w:pPr>
            <w:r w:rsidRPr="007636ED">
              <w:rPr>
                <w:sz w:val="24"/>
                <w:szCs w:val="24"/>
              </w:rPr>
              <w:t xml:space="preserve">Статус документа </w:t>
            </w:r>
          </w:p>
        </w:tc>
        <w:tc>
          <w:tcPr>
            <w:tcW w:w="5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Наименование документа </w:t>
            </w:r>
          </w:p>
        </w:tc>
      </w:tr>
      <w:tr w:rsidR="00F91C0F" w:rsidRPr="007636ED">
        <w:trPr>
          <w:trHeight w:val="286"/>
        </w:trPr>
        <w:tc>
          <w:tcPr>
            <w:tcW w:w="9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25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ГН 2.2.5.686-98 </w:t>
            </w:r>
          </w:p>
        </w:tc>
        <w:tc>
          <w:tcPr>
            <w:tcW w:w="5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ПДК вредных веществ в воздухе рабочей зоны </w:t>
            </w:r>
          </w:p>
        </w:tc>
      </w:tr>
      <w:tr w:rsidR="00F91C0F" w:rsidRPr="007636ED">
        <w:trPr>
          <w:trHeight w:val="564"/>
        </w:trPr>
        <w:tc>
          <w:tcPr>
            <w:tcW w:w="9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25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СН 2.2.4/2.1.8.562-96 </w:t>
            </w:r>
          </w:p>
        </w:tc>
        <w:tc>
          <w:tcPr>
            <w:tcW w:w="5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Санитарные нормы допустимых уровней шума на рабочих местах </w:t>
            </w:r>
          </w:p>
        </w:tc>
      </w:tr>
      <w:tr w:rsidR="00F91C0F" w:rsidRPr="007636ED">
        <w:trPr>
          <w:trHeight w:val="286"/>
        </w:trPr>
        <w:tc>
          <w:tcPr>
            <w:tcW w:w="9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25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СН 2.2.4/2.1.8.566-96 </w:t>
            </w:r>
          </w:p>
        </w:tc>
        <w:tc>
          <w:tcPr>
            <w:tcW w:w="5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Санитарные нормы производственной вибрации </w:t>
            </w:r>
          </w:p>
        </w:tc>
      </w:tr>
      <w:tr w:rsidR="00F91C0F" w:rsidRPr="007636ED">
        <w:trPr>
          <w:trHeight w:val="286"/>
        </w:trPr>
        <w:tc>
          <w:tcPr>
            <w:tcW w:w="9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c>
          <w:tcPr>
            <w:tcW w:w="25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ГОСТ 12.1.001-89 </w:t>
            </w:r>
          </w:p>
        </w:tc>
        <w:tc>
          <w:tcPr>
            <w:tcW w:w="5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Ультразвук. Общие требования безопасности </w:t>
            </w:r>
          </w:p>
        </w:tc>
      </w:tr>
      <w:tr w:rsidR="00F91C0F" w:rsidRPr="007636ED">
        <w:trPr>
          <w:trHeight w:val="562"/>
        </w:trPr>
        <w:tc>
          <w:tcPr>
            <w:tcW w:w="9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5 </w:t>
            </w:r>
          </w:p>
        </w:tc>
        <w:tc>
          <w:tcPr>
            <w:tcW w:w="25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СанПиН 2.2.4.548-96 </w:t>
            </w:r>
          </w:p>
        </w:tc>
        <w:tc>
          <w:tcPr>
            <w:tcW w:w="5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Гигиенические </w:t>
            </w:r>
            <w:r w:rsidRPr="007636ED">
              <w:rPr>
                <w:sz w:val="24"/>
                <w:szCs w:val="24"/>
              </w:rPr>
              <w:tab/>
              <w:t xml:space="preserve">требования </w:t>
            </w:r>
            <w:r w:rsidRPr="007636ED">
              <w:rPr>
                <w:sz w:val="24"/>
                <w:szCs w:val="24"/>
              </w:rPr>
              <w:tab/>
              <w:t xml:space="preserve">к </w:t>
            </w:r>
            <w:r w:rsidRPr="007636ED">
              <w:rPr>
                <w:sz w:val="24"/>
                <w:szCs w:val="24"/>
              </w:rPr>
              <w:tab/>
              <w:t xml:space="preserve">микроклимату производственных помещений </w:t>
            </w:r>
          </w:p>
        </w:tc>
      </w:tr>
      <w:tr w:rsidR="00F91C0F" w:rsidRPr="007636ED">
        <w:trPr>
          <w:trHeight w:val="562"/>
        </w:trPr>
        <w:tc>
          <w:tcPr>
            <w:tcW w:w="9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6 </w:t>
            </w:r>
          </w:p>
        </w:tc>
        <w:tc>
          <w:tcPr>
            <w:tcW w:w="25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ГОСТ 12.1.005-88 </w:t>
            </w:r>
          </w:p>
        </w:tc>
        <w:tc>
          <w:tcPr>
            <w:tcW w:w="5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Общие </w:t>
            </w:r>
            <w:r w:rsidRPr="007636ED">
              <w:rPr>
                <w:sz w:val="24"/>
                <w:szCs w:val="24"/>
              </w:rPr>
              <w:tab/>
              <w:t xml:space="preserve">санитарно-гигиенические </w:t>
            </w:r>
            <w:r w:rsidRPr="007636ED">
              <w:rPr>
                <w:sz w:val="24"/>
                <w:szCs w:val="24"/>
              </w:rPr>
              <w:tab/>
              <w:t xml:space="preserve">требования </w:t>
            </w:r>
            <w:r w:rsidRPr="007636ED">
              <w:rPr>
                <w:sz w:val="24"/>
                <w:szCs w:val="24"/>
              </w:rPr>
              <w:tab/>
              <w:t xml:space="preserve">к воздуху рабочей зоны </w:t>
            </w:r>
          </w:p>
        </w:tc>
      </w:tr>
      <w:tr w:rsidR="00F91C0F" w:rsidRPr="007636ED">
        <w:trPr>
          <w:trHeight w:val="838"/>
        </w:trPr>
        <w:tc>
          <w:tcPr>
            <w:tcW w:w="9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 </w:t>
            </w:r>
          </w:p>
        </w:tc>
        <w:tc>
          <w:tcPr>
            <w:tcW w:w="25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СанПиН № 5802-91 </w:t>
            </w:r>
          </w:p>
        </w:tc>
        <w:tc>
          <w:tcPr>
            <w:tcW w:w="5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Санитарные нормы и правила выполнения работ в условиях воздействия электрических полей промышленной частоты </w:t>
            </w:r>
          </w:p>
        </w:tc>
      </w:tr>
      <w:tr w:rsidR="00F91C0F" w:rsidRPr="007636ED">
        <w:trPr>
          <w:trHeight w:val="838"/>
        </w:trPr>
        <w:tc>
          <w:tcPr>
            <w:tcW w:w="9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8 </w:t>
            </w:r>
          </w:p>
        </w:tc>
        <w:tc>
          <w:tcPr>
            <w:tcW w:w="25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СНиП 23-05-95 </w:t>
            </w:r>
          </w:p>
        </w:tc>
        <w:tc>
          <w:tcPr>
            <w:tcW w:w="5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Строительные нормы и правила. Нормы проектирования. Естественное и искусственное освещение. </w:t>
            </w:r>
          </w:p>
        </w:tc>
      </w:tr>
      <w:tr w:rsidR="00F91C0F" w:rsidRPr="007636ED">
        <w:trPr>
          <w:trHeight w:val="1116"/>
        </w:trPr>
        <w:tc>
          <w:tcPr>
            <w:tcW w:w="960"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9 </w:t>
            </w:r>
          </w:p>
        </w:tc>
        <w:tc>
          <w:tcPr>
            <w:tcW w:w="255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Р 2.2.755-99 </w:t>
            </w:r>
          </w:p>
        </w:tc>
        <w:tc>
          <w:tcPr>
            <w:tcW w:w="576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Гигиенические критерии оценки и классификация условий труда по показателям вредности и опасности факторов производственной среды, тяжести и напряженности трудового процесса </w:t>
            </w:r>
          </w:p>
        </w:tc>
      </w:tr>
    </w:tbl>
    <w:p w:rsidR="00F91C0F" w:rsidRPr="007636ED" w:rsidRDefault="007636ED" w:rsidP="007636ED">
      <w:pPr>
        <w:spacing w:after="0" w:line="259" w:lineRule="auto"/>
        <w:ind w:left="18" w:right="0" w:firstLine="0"/>
        <w:rPr>
          <w:sz w:val="24"/>
          <w:szCs w:val="24"/>
        </w:rPr>
      </w:pPr>
      <w:r w:rsidRPr="007636ED">
        <w:rPr>
          <w:b/>
          <w:sz w:val="24"/>
          <w:szCs w:val="24"/>
        </w:rPr>
        <w:t>Общая гигиеническая оценка условий труда</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Оценку условий труда с учетом комбинированного и сочетанного действия производственных факторов проводят следующим образом.  </w:t>
      </w:r>
    </w:p>
    <w:p w:rsidR="00F91C0F" w:rsidRPr="007636ED" w:rsidRDefault="007636ED" w:rsidP="007636ED">
      <w:pPr>
        <w:spacing w:after="0" w:line="259" w:lineRule="auto"/>
        <w:ind w:left="20" w:right="0" w:firstLine="0"/>
        <w:rPr>
          <w:sz w:val="24"/>
          <w:szCs w:val="24"/>
        </w:rPr>
      </w:pPr>
      <w:r w:rsidRPr="007636ED">
        <w:rPr>
          <w:sz w:val="24"/>
          <w:szCs w:val="24"/>
        </w:rPr>
        <w:t xml:space="preserve">На основании результатов измерений оценивают условия труда для отдельных факторов, в соответствии с вышеприведенными рекомендациями. </w:t>
      </w:r>
    </w:p>
    <w:p w:rsidR="00F91C0F" w:rsidRPr="007636ED" w:rsidRDefault="007636ED" w:rsidP="007636ED">
      <w:pPr>
        <w:spacing w:after="0" w:line="259" w:lineRule="auto"/>
        <w:ind w:left="20" w:right="0" w:firstLine="0"/>
        <w:rPr>
          <w:sz w:val="24"/>
          <w:szCs w:val="24"/>
        </w:rPr>
      </w:pPr>
      <w:r w:rsidRPr="007636ED">
        <w:rPr>
          <w:sz w:val="24"/>
          <w:szCs w:val="24"/>
        </w:rPr>
        <w:t xml:space="preserve">Результаты оценки вредных факторов производственной среды и трудового процесса вносят в таблицу5.19.  </w:t>
      </w:r>
    </w:p>
    <w:p w:rsidR="00F91C0F" w:rsidRPr="007636ED" w:rsidRDefault="007636ED" w:rsidP="007636ED">
      <w:pPr>
        <w:spacing w:after="0" w:line="259" w:lineRule="auto"/>
        <w:ind w:left="20" w:right="0" w:firstLine="0"/>
        <w:rPr>
          <w:sz w:val="24"/>
          <w:szCs w:val="24"/>
        </w:rPr>
      </w:pPr>
      <w:r w:rsidRPr="007636ED">
        <w:rPr>
          <w:sz w:val="24"/>
          <w:szCs w:val="24"/>
        </w:rPr>
        <w:t xml:space="preserve">Общая оценка условий труда по степени вредности и опасности устанавливается: </w:t>
      </w:r>
    </w:p>
    <w:p w:rsidR="00F91C0F" w:rsidRPr="007636ED" w:rsidRDefault="007636ED" w:rsidP="007636ED">
      <w:pPr>
        <w:numPr>
          <w:ilvl w:val="0"/>
          <w:numId w:val="69"/>
        </w:numPr>
        <w:spacing w:after="0" w:line="259" w:lineRule="auto"/>
        <w:ind w:left="180" w:right="0" w:firstLine="0"/>
        <w:rPr>
          <w:sz w:val="24"/>
          <w:szCs w:val="24"/>
        </w:rPr>
      </w:pPr>
      <w:r w:rsidRPr="007636ED">
        <w:rPr>
          <w:sz w:val="24"/>
          <w:szCs w:val="24"/>
        </w:rPr>
        <w:t xml:space="preserve">по наиболее высокому классу и степени вредности; </w:t>
      </w:r>
    </w:p>
    <w:p w:rsidR="00F91C0F" w:rsidRPr="007636ED" w:rsidRDefault="007636ED" w:rsidP="007636ED">
      <w:pPr>
        <w:numPr>
          <w:ilvl w:val="0"/>
          <w:numId w:val="69"/>
        </w:numPr>
        <w:spacing w:after="0" w:line="259" w:lineRule="auto"/>
        <w:ind w:left="180" w:right="0" w:firstLine="0"/>
        <w:rPr>
          <w:sz w:val="24"/>
          <w:szCs w:val="24"/>
        </w:rPr>
      </w:pPr>
      <w:r w:rsidRPr="007636ED">
        <w:rPr>
          <w:sz w:val="24"/>
          <w:szCs w:val="24"/>
        </w:rPr>
        <w:t xml:space="preserve">в случае сочетанного действия 3 и более факторов, относящихся к классу 3.1, общая оценка условий труда соответствует классу 3.2; </w:t>
      </w:r>
    </w:p>
    <w:p w:rsidR="00F91C0F" w:rsidRPr="007636ED" w:rsidRDefault="007636ED" w:rsidP="007636ED">
      <w:pPr>
        <w:numPr>
          <w:ilvl w:val="0"/>
          <w:numId w:val="69"/>
        </w:numPr>
        <w:spacing w:after="0" w:line="259" w:lineRule="auto"/>
        <w:ind w:left="180" w:right="0" w:firstLine="0"/>
        <w:rPr>
          <w:sz w:val="24"/>
          <w:szCs w:val="24"/>
        </w:rPr>
      </w:pPr>
      <w:r w:rsidRPr="007636ED">
        <w:rPr>
          <w:sz w:val="24"/>
          <w:szCs w:val="24"/>
        </w:rPr>
        <w:t xml:space="preserve">при сочетании 2-х и более факторов классов 3.2. 3.3, 3.4 – условия труда оцениваются соответственно на одну степень выше.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2. Вопросы и задания</w:t>
      </w:r>
      <w:r w:rsidRPr="007636ED">
        <w:rPr>
          <w:sz w:val="24"/>
          <w:szCs w:val="24"/>
        </w:rPr>
        <w:t xml:space="preserve"> </w:t>
      </w:r>
    </w:p>
    <w:p w:rsidR="00F91C0F" w:rsidRPr="007636ED" w:rsidRDefault="007636ED" w:rsidP="007636ED">
      <w:pPr>
        <w:numPr>
          <w:ilvl w:val="0"/>
          <w:numId w:val="70"/>
        </w:numPr>
        <w:spacing w:after="0" w:line="259" w:lineRule="auto"/>
        <w:ind w:right="0" w:firstLine="0"/>
        <w:rPr>
          <w:sz w:val="24"/>
          <w:szCs w:val="24"/>
        </w:rPr>
      </w:pPr>
      <w:r w:rsidRPr="007636ED">
        <w:rPr>
          <w:sz w:val="24"/>
          <w:szCs w:val="24"/>
        </w:rPr>
        <w:t xml:space="preserve">Изложите сущность специальной оценки условий труда.  </w:t>
      </w:r>
    </w:p>
    <w:p w:rsidR="00F91C0F" w:rsidRPr="007636ED" w:rsidRDefault="007636ED" w:rsidP="007636ED">
      <w:pPr>
        <w:numPr>
          <w:ilvl w:val="0"/>
          <w:numId w:val="70"/>
        </w:numPr>
        <w:spacing w:after="0" w:line="259" w:lineRule="auto"/>
        <w:ind w:right="0" w:firstLine="0"/>
        <w:rPr>
          <w:sz w:val="24"/>
          <w:szCs w:val="24"/>
        </w:rPr>
      </w:pPr>
      <w:r w:rsidRPr="007636ED">
        <w:rPr>
          <w:sz w:val="24"/>
          <w:szCs w:val="24"/>
        </w:rPr>
        <w:t xml:space="preserve">Расскажите о существующих классах условий труда </w:t>
      </w:r>
    </w:p>
    <w:p w:rsidR="00F91C0F" w:rsidRPr="007636ED" w:rsidRDefault="007636ED" w:rsidP="007636ED">
      <w:pPr>
        <w:numPr>
          <w:ilvl w:val="0"/>
          <w:numId w:val="70"/>
        </w:numPr>
        <w:spacing w:after="0" w:line="259" w:lineRule="auto"/>
        <w:ind w:right="0" w:firstLine="0"/>
        <w:rPr>
          <w:sz w:val="24"/>
          <w:szCs w:val="24"/>
        </w:rPr>
      </w:pPr>
      <w:r w:rsidRPr="007636ED">
        <w:rPr>
          <w:sz w:val="24"/>
          <w:szCs w:val="24"/>
        </w:rPr>
        <w:t xml:space="preserve">Приведите характеристику каждого класса условий труда. </w:t>
      </w:r>
    </w:p>
    <w:p w:rsidR="00F91C0F" w:rsidRPr="007636ED" w:rsidRDefault="007636ED" w:rsidP="007636ED">
      <w:pPr>
        <w:numPr>
          <w:ilvl w:val="0"/>
          <w:numId w:val="70"/>
        </w:numPr>
        <w:spacing w:after="0" w:line="259" w:lineRule="auto"/>
        <w:ind w:right="0" w:firstLine="0"/>
        <w:rPr>
          <w:sz w:val="24"/>
          <w:szCs w:val="24"/>
        </w:rPr>
      </w:pPr>
      <w:r w:rsidRPr="007636ED">
        <w:rPr>
          <w:sz w:val="24"/>
          <w:szCs w:val="24"/>
        </w:rPr>
        <w:t xml:space="preserve">Дайте определение тяжести труда </w:t>
      </w:r>
    </w:p>
    <w:p w:rsidR="00F91C0F" w:rsidRPr="007636ED" w:rsidRDefault="007636ED" w:rsidP="007636ED">
      <w:pPr>
        <w:numPr>
          <w:ilvl w:val="0"/>
          <w:numId w:val="70"/>
        </w:numPr>
        <w:spacing w:after="0" w:line="259" w:lineRule="auto"/>
        <w:ind w:right="0" w:firstLine="0"/>
        <w:rPr>
          <w:sz w:val="24"/>
          <w:szCs w:val="24"/>
        </w:rPr>
      </w:pPr>
      <w:r w:rsidRPr="007636ED">
        <w:rPr>
          <w:sz w:val="24"/>
          <w:szCs w:val="24"/>
        </w:rPr>
        <w:t xml:space="preserve">Приведите определение напряженности труда </w:t>
      </w:r>
    </w:p>
    <w:p w:rsidR="00F91C0F" w:rsidRPr="007636ED" w:rsidRDefault="007636ED" w:rsidP="007636ED">
      <w:pPr>
        <w:spacing w:after="0" w:line="259" w:lineRule="auto"/>
        <w:ind w:left="20" w:right="0" w:firstLine="0"/>
        <w:rPr>
          <w:sz w:val="24"/>
          <w:szCs w:val="24"/>
        </w:rPr>
      </w:pPr>
      <w:r w:rsidRPr="007636ED">
        <w:rPr>
          <w:b/>
          <w:sz w:val="24"/>
          <w:szCs w:val="24"/>
        </w:rPr>
        <w:lastRenderedPageBreak/>
        <w:t xml:space="preserve">Задание 1. </w:t>
      </w:r>
      <w:r w:rsidRPr="007636ED">
        <w:rPr>
          <w:sz w:val="24"/>
          <w:szCs w:val="24"/>
        </w:rPr>
        <w:t xml:space="preserve">В производственном помещении работы выполняются мужчинами на постоянных рабочих местах, предполагает систематическое перемещение тяжестей, категория тяжести работы и разряд зрительных работ указаны в таблице 5.22. На работников воздействует общая технологическая вибрация. Работы выполняются в помещениях с нагревающим микроклиматом. На работников воздействуют электромагнитные поля токов промышленной частоты в течение 4 часов с величиной, указанной в таблице. Провести оценку условий труда. </w:t>
      </w:r>
    </w:p>
    <w:p w:rsidR="00F91C0F" w:rsidRPr="007636ED" w:rsidRDefault="007636ED" w:rsidP="007636ED">
      <w:pPr>
        <w:spacing w:after="0" w:line="259" w:lineRule="auto"/>
        <w:ind w:left="20" w:right="0" w:firstLine="0"/>
        <w:rPr>
          <w:sz w:val="24"/>
          <w:szCs w:val="24"/>
        </w:rPr>
      </w:pPr>
      <w:r w:rsidRPr="007636ED">
        <w:rPr>
          <w:sz w:val="24"/>
          <w:szCs w:val="24"/>
        </w:rPr>
        <w:t xml:space="preserve">Для этого, используя теоретический материал и выдержки из нормативных документов заполнить форму, приведенную в таблице </w:t>
      </w:r>
      <w:proofErr w:type="gramStart"/>
      <w:r w:rsidRPr="007636ED">
        <w:rPr>
          <w:sz w:val="24"/>
          <w:szCs w:val="24"/>
        </w:rPr>
        <w:t>5.19..</w:t>
      </w:r>
      <w:proofErr w:type="gramEnd"/>
      <w:r w:rsidRPr="007636ED">
        <w:rPr>
          <w:sz w:val="24"/>
          <w:szCs w:val="24"/>
        </w:rPr>
        <w:t xml:space="preserve"> При ее заполнении номера кодов вредных производственных факторов выбрать из таблицы 5.20, а основные нормативные документы – из таблицы 5.21.  На основе анализа формы определить класс условий труда. </w:t>
      </w:r>
    </w:p>
    <w:p w:rsidR="00F91C0F" w:rsidRPr="007636ED" w:rsidRDefault="007636ED" w:rsidP="007636ED">
      <w:pPr>
        <w:spacing w:after="0" w:line="259" w:lineRule="auto"/>
        <w:ind w:left="18" w:right="0" w:firstLine="0"/>
        <w:rPr>
          <w:sz w:val="24"/>
          <w:szCs w:val="24"/>
        </w:rPr>
      </w:pPr>
      <w:r w:rsidRPr="007636ED">
        <w:rPr>
          <w:b/>
          <w:sz w:val="24"/>
          <w:szCs w:val="24"/>
        </w:rPr>
        <w:t>Основная литература</w:t>
      </w:r>
      <w:r w:rsidRPr="007636ED">
        <w:rPr>
          <w:sz w:val="24"/>
          <w:szCs w:val="24"/>
        </w:rPr>
        <w:t xml:space="preserve"> </w:t>
      </w:r>
    </w:p>
    <w:p w:rsidR="00F91C0F" w:rsidRPr="007636ED" w:rsidRDefault="007636ED" w:rsidP="007636ED">
      <w:pPr>
        <w:numPr>
          <w:ilvl w:val="0"/>
          <w:numId w:val="71"/>
        </w:numPr>
        <w:spacing w:after="0" w:line="259" w:lineRule="auto"/>
        <w:ind w:right="0" w:firstLine="0"/>
        <w:rPr>
          <w:sz w:val="24"/>
          <w:szCs w:val="24"/>
        </w:rPr>
      </w:pPr>
      <w:r w:rsidRPr="007636ED">
        <w:rPr>
          <w:color w:val="333333"/>
          <w:sz w:val="24"/>
          <w:szCs w:val="24"/>
          <w:shd w:val="clear" w:color="auto" w:fill="FDF9F6"/>
        </w:rPr>
        <w:t xml:space="preserve">Челноков, А. А. Охрана труда Электронный </w:t>
      </w:r>
      <w:proofErr w:type="gramStart"/>
      <w:r w:rsidRPr="007636ED">
        <w:rPr>
          <w:color w:val="333333"/>
          <w:sz w:val="24"/>
          <w:szCs w:val="24"/>
          <w:shd w:val="clear" w:color="auto" w:fill="FDF9F6"/>
        </w:rPr>
        <w:t>ресурс :</w:t>
      </w:r>
      <w:proofErr w:type="gramEnd"/>
      <w:r w:rsidRPr="007636ED">
        <w:rPr>
          <w:color w:val="333333"/>
          <w:sz w:val="24"/>
          <w:szCs w:val="24"/>
          <w:shd w:val="clear" w:color="auto" w:fill="FDF9F6"/>
        </w:rPr>
        <w:t xml:space="preserve"> Учебник / А. А.</w:t>
      </w:r>
      <w:r w:rsidRPr="007636ED">
        <w:rPr>
          <w:color w:val="333333"/>
          <w:sz w:val="24"/>
          <w:szCs w:val="24"/>
        </w:rPr>
        <w:t xml:space="preserve"> </w:t>
      </w:r>
    </w:p>
    <w:p w:rsidR="00F91C0F" w:rsidRPr="007636ED" w:rsidRDefault="007636ED" w:rsidP="007636ED">
      <w:pPr>
        <w:spacing w:after="0" w:line="259" w:lineRule="auto"/>
        <w:ind w:left="-3" w:right="0" w:firstLine="0"/>
        <w:rPr>
          <w:sz w:val="24"/>
          <w:szCs w:val="24"/>
        </w:rPr>
      </w:pPr>
      <w:r w:rsidRPr="007636ED">
        <w:rPr>
          <w:color w:val="333333"/>
          <w:sz w:val="24"/>
          <w:szCs w:val="24"/>
          <w:shd w:val="clear" w:color="auto" w:fill="FDF9F6"/>
        </w:rPr>
        <w:t xml:space="preserve">Челноков, И. Н. Жмыхов, В. Н. </w:t>
      </w:r>
      <w:proofErr w:type="gramStart"/>
      <w:r w:rsidRPr="007636ED">
        <w:rPr>
          <w:color w:val="333333"/>
          <w:sz w:val="24"/>
          <w:szCs w:val="24"/>
          <w:shd w:val="clear" w:color="auto" w:fill="FDF9F6"/>
        </w:rPr>
        <w:t>Цап ;</w:t>
      </w:r>
      <w:proofErr w:type="gramEnd"/>
      <w:r w:rsidRPr="007636ED">
        <w:rPr>
          <w:color w:val="333333"/>
          <w:sz w:val="24"/>
          <w:szCs w:val="24"/>
          <w:shd w:val="clear" w:color="auto" w:fill="FDF9F6"/>
        </w:rPr>
        <w:t xml:space="preserve"> ред. А. А. Челноков. - Охрана труда,202008-01. - </w:t>
      </w:r>
      <w:proofErr w:type="gramStart"/>
      <w:r w:rsidRPr="007636ED">
        <w:rPr>
          <w:color w:val="333333"/>
          <w:sz w:val="24"/>
          <w:szCs w:val="24"/>
          <w:shd w:val="clear" w:color="auto" w:fill="FDF9F6"/>
        </w:rPr>
        <w:t>Минск :</w:t>
      </w:r>
      <w:proofErr w:type="gramEnd"/>
      <w:r w:rsidRPr="007636ED">
        <w:rPr>
          <w:color w:val="333333"/>
          <w:sz w:val="24"/>
          <w:szCs w:val="24"/>
          <w:shd w:val="clear" w:color="auto" w:fill="FDF9F6"/>
        </w:rPr>
        <w:t xml:space="preserve"> Вышэйшая школа, 2013. - 656 с. - Книга находится в премиум-</w:t>
      </w:r>
    </w:p>
    <w:p w:rsidR="00F91C0F" w:rsidRPr="007636ED" w:rsidRDefault="007636ED" w:rsidP="007636ED">
      <w:pPr>
        <w:spacing w:after="0" w:line="259" w:lineRule="auto"/>
        <w:ind w:left="-3" w:right="0" w:firstLine="0"/>
        <w:rPr>
          <w:sz w:val="24"/>
          <w:szCs w:val="24"/>
        </w:rPr>
      </w:pPr>
      <w:r w:rsidRPr="007636ED">
        <w:rPr>
          <w:color w:val="333333"/>
          <w:sz w:val="24"/>
          <w:szCs w:val="24"/>
          <w:shd w:val="clear" w:color="auto" w:fill="FDF9F6"/>
        </w:rPr>
        <w:t xml:space="preserve">версии </w:t>
      </w:r>
      <w:r w:rsidRPr="007636ED">
        <w:rPr>
          <w:color w:val="333333"/>
          <w:sz w:val="24"/>
          <w:szCs w:val="24"/>
          <w:shd w:val="clear" w:color="auto" w:fill="FDF9F6"/>
        </w:rPr>
        <w:tab/>
        <w:t xml:space="preserve">ЭБС </w:t>
      </w:r>
      <w:r w:rsidRPr="007636ED">
        <w:rPr>
          <w:color w:val="333333"/>
          <w:sz w:val="24"/>
          <w:szCs w:val="24"/>
          <w:shd w:val="clear" w:color="auto" w:fill="FDF9F6"/>
        </w:rPr>
        <w:tab/>
        <w:t xml:space="preserve">IPR </w:t>
      </w:r>
      <w:r w:rsidRPr="007636ED">
        <w:rPr>
          <w:color w:val="333333"/>
          <w:sz w:val="24"/>
          <w:szCs w:val="24"/>
          <w:shd w:val="clear" w:color="auto" w:fill="FDF9F6"/>
        </w:rPr>
        <w:tab/>
        <w:t xml:space="preserve">BOOKS. </w:t>
      </w:r>
      <w:r w:rsidRPr="007636ED">
        <w:rPr>
          <w:color w:val="333333"/>
          <w:sz w:val="24"/>
          <w:szCs w:val="24"/>
          <w:shd w:val="clear" w:color="auto" w:fill="FDF9F6"/>
        </w:rPr>
        <w:tab/>
        <w:t xml:space="preserve">- </w:t>
      </w:r>
      <w:r w:rsidRPr="007636ED">
        <w:rPr>
          <w:color w:val="333333"/>
          <w:sz w:val="24"/>
          <w:szCs w:val="24"/>
          <w:shd w:val="clear" w:color="auto" w:fill="FDF9F6"/>
        </w:rPr>
        <w:tab/>
        <w:t xml:space="preserve">ISBN </w:t>
      </w:r>
      <w:r w:rsidRPr="007636ED">
        <w:rPr>
          <w:color w:val="333333"/>
          <w:sz w:val="24"/>
          <w:szCs w:val="24"/>
          <w:shd w:val="clear" w:color="auto" w:fill="FDF9F6"/>
        </w:rPr>
        <w:tab/>
        <w:t xml:space="preserve">978-985-06-2088-0, </w:t>
      </w:r>
      <w:r w:rsidRPr="007636ED">
        <w:rPr>
          <w:color w:val="333333"/>
          <w:sz w:val="24"/>
          <w:szCs w:val="24"/>
          <w:shd w:val="clear" w:color="auto" w:fill="FDF9F6"/>
        </w:rPr>
        <w:tab/>
        <w:t>экземпляров</w:t>
      </w:r>
      <w:r w:rsidRPr="007636ED">
        <w:rPr>
          <w:color w:val="333333"/>
          <w:sz w:val="24"/>
          <w:szCs w:val="24"/>
        </w:rPr>
        <w:t xml:space="preserve"> </w:t>
      </w:r>
      <w:r w:rsidRPr="007636ED">
        <w:rPr>
          <w:color w:val="333333"/>
          <w:sz w:val="24"/>
          <w:szCs w:val="24"/>
          <w:shd w:val="clear" w:color="auto" w:fill="FDF9F6"/>
        </w:rPr>
        <w:t>неограничено</w:t>
      </w:r>
      <w:r w:rsidRPr="007636ED">
        <w:rPr>
          <w:color w:val="333333"/>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Дополнительная литература</w:t>
      </w:r>
      <w:r w:rsidRPr="007636ED">
        <w:rPr>
          <w:sz w:val="24"/>
          <w:szCs w:val="24"/>
        </w:rPr>
        <w:t xml:space="preserve"> </w:t>
      </w:r>
    </w:p>
    <w:p w:rsidR="00F91C0F" w:rsidRPr="007636ED" w:rsidRDefault="007636ED" w:rsidP="007636ED">
      <w:pPr>
        <w:numPr>
          <w:ilvl w:val="0"/>
          <w:numId w:val="71"/>
        </w:numPr>
        <w:spacing w:after="0" w:line="259" w:lineRule="auto"/>
        <w:ind w:right="0" w:firstLine="0"/>
        <w:rPr>
          <w:sz w:val="24"/>
          <w:szCs w:val="24"/>
        </w:rPr>
      </w:pPr>
      <w:r w:rsidRPr="007636ED">
        <w:rPr>
          <w:sz w:val="24"/>
          <w:szCs w:val="24"/>
        </w:rPr>
        <w:t xml:space="preserve">Федеральный закон Российской Федерации от 28 декабря 2013 г. № 426ФЗ «О специальной оценке условий труда» [Электронный ресурс] // </w:t>
      </w:r>
    </w:p>
    <w:p w:rsidR="00F91C0F" w:rsidRPr="007636ED" w:rsidRDefault="007636ED" w:rsidP="007636ED">
      <w:pPr>
        <w:spacing w:after="0" w:line="259" w:lineRule="auto"/>
        <w:ind w:left="20" w:right="0" w:firstLine="0"/>
        <w:rPr>
          <w:sz w:val="24"/>
          <w:szCs w:val="24"/>
        </w:rPr>
      </w:pPr>
      <w:r w:rsidRPr="007636ED">
        <w:rPr>
          <w:sz w:val="24"/>
          <w:szCs w:val="24"/>
        </w:rPr>
        <w:t xml:space="preserve">Российская газета. – № 6271 от 30 дек. 2013 г. Режим доступа :  </w:t>
      </w:r>
      <w:hyperlink r:id="rId264">
        <w:r w:rsidRPr="007636ED">
          <w:rPr>
            <w:color w:val="0000FF"/>
            <w:sz w:val="24"/>
            <w:szCs w:val="24"/>
            <w:u w:val="single" w:color="0000FF"/>
          </w:rPr>
          <w:t>http://www.consultant.ru/document/cons_doc_LAW_156555/</w:t>
        </w:r>
      </w:hyperlink>
      <w:hyperlink r:id="rId265">
        <w:r w:rsidRPr="007636ED">
          <w:rPr>
            <w:sz w:val="24"/>
            <w:szCs w:val="24"/>
          </w:rPr>
          <w:t>Д</w:t>
        </w:r>
      </w:hyperlink>
      <w:r w:rsidRPr="007636ED">
        <w:rPr>
          <w:sz w:val="24"/>
          <w:szCs w:val="24"/>
        </w:rPr>
        <w:t xml:space="preserve">ата обращения </w:t>
      </w:r>
    </w:p>
    <w:p w:rsidR="00F91C0F" w:rsidRPr="007636ED" w:rsidRDefault="007636ED" w:rsidP="007636ED">
      <w:pPr>
        <w:spacing w:after="0" w:line="259" w:lineRule="auto"/>
        <w:ind w:left="20" w:right="0" w:firstLine="0"/>
        <w:rPr>
          <w:sz w:val="24"/>
          <w:szCs w:val="24"/>
        </w:rPr>
      </w:pPr>
      <w:r w:rsidRPr="007636ED">
        <w:rPr>
          <w:sz w:val="24"/>
          <w:szCs w:val="24"/>
        </w:rPr>
        <w:t>21.10.2022</w:t>
      </w:r>
    </w:p>
    <w:p w:rsidR="00F91C0F" w:rsidRPr="007636ED" w:rsidRDefault="00F91C0F" w:rsidP="007636ED">
      <w:pPr>
        <w:spacing w:after="0" w:line="259" w:lineRule="auto"/>
        <w:ind w:right="0" w:firstLine="0"/>
        <w:rPr>
          <w:sz w:val="24"/>
          <w:szCs w:val="24"/>
        </w:rPr>
        <w:sectPr w:rsidR="00F91C0F" w:rsidRPr="007636ED">
          <w:footerReference w:type="even" r:id="rId266"/>
          <w:footerReference w:type="default" r:id="rId267"/>
          <w:footerReference w:type="first" r:id="rId268"/>
          <w:pgSz w:w="11906" w:h="16838"/>
          <w:pgMar w:top="1142" w:right="845" w:bottom="1325" w:left="1700" w:header="720" w:footer="719" w:gutter="0"/>
          <w:cols w:space="720"/>
        </w:sectPr>
      </w:pPr>
    </w:p>
    <w:p w:rsidR="00F91C0F" w:rsidRPr="007636ED" w:rsidRDefault="007636ED" w:rsidP="007636ED">
      <w:pPr>
        <w:spacing w:after="0" w:line="259" w:lineRule="auto"/>
        <w:ind w:left="20" w:right="0" w:firstLine="0"/>
        <w:rPr>
          <w:sz w:val="24"/>
          <w:szCs w:val="24"/>
        </w:rPr>
      </w:pPr>
      <w:r w:rsidRPr="007636ED">
        <w:rPr>
          <w:noProof/>
          <w:sz w:val="24"/>
          <w:szCs w:val="24"/>
        </w:rPr>
        <w:lastRenderedPageBreak/>
        <w:drawing>
          <wp:anchor distT="0" distB="0" distL="114300" distR="114300" simplePos="0" relativeHeight="251708416" behindDoc="0" locked="0" layoutInCell="1" allowOverlap="0">
            <wp:simplePos x="0" y="0"/>
            <wp:positionH relativeFrom="page">
              <wp:posOffset>1007872</wp:posOffset>
            </wp:positionH>
            <wp:positionV relativeFrom="page">
              <wp:posOffset>970280</wp:posOffset>
            </wp:positionV>
            <wp:extent cx="6534913" cy="5614416"/>
            <wp:effectExtent l="0" t="0" r="0" b="0"/>
            <wp:wrapTopAndBottom/>
            <wp:docPr id="611992" name="Picture 611992"/>
            <wp:cNvGraphicFramePr/>
            <a:graphic xmlns:a="http://schemas.openxmlformats.org/drawingml/2006/main">
              <a:graphicData uri="http://schemas.openxmlformats.org/drawingml/2006/picture">
                <pic:pic xmlns:pic="http://schemas.openxmlformats.org/drawingml/2006/picture">
                  <pic:nvPicPr>
                    <pic:cNvPr id="611992" name="Picture 611992"/>
                    <pic:cNvPicPr/>
                  </pic:nvPicPr>
                  <pic:blipFill>
                    <a:blip r:embed="rId269"/>
                    <a:stretch>
                      <a:fillRect/>
                    </a:stretch>
                  </pic:blipFill>
                  <pic:spPr>
                    <a:xfrm>
                      <a:off x="0" y="0"/>
                      <a:ext cx="6534913" cy="5614416"/>
                    </a:xfrm>
                    <a:prstGeom prst="rect">
                      <a:avLst/>
                    </a:prstGeom>
                  </pic:spPr>
                </pic:pic>
              </a:graphicData>
            </a:graphic>
          </wp:anchor>
        </w:drawing>
      </w:r>
      <w:r w:rsidRPr="007636ED">
        <w:rPr>
          <w:sz w:val="24"/>
          <w:szCs w:val="24"/>
        </w:rPr>
        <w:t xml:space="preserve">Таблица 17.22 – Варианты расчетных заданий </w:t>
      </w:r>
      <w:r w:rsidRPr="007636ED">
        <w:rPr>
          <w:sz w:val="24"/>
          <w:szCs w:val="24"/>
        </w:rPr>
        <w:br w:type="page"/>
      </w:r>
    </w:p>
    <w:p w:rsidR="00F91C0F" w:rsidRPr="007636ED" w:rsidRDefault="007636ED" w:rsidP="007636ED">
      <w:pPr>
        <w:spacing w:after="0" w:line="259" w:lineRule="auto"/>
        <w:ind w:left="28" w:right="0" w:firstLine="0"/>
        <w:jc w:val="center"/>
        <w:rPr>
          <w:sz w:val="24"/>
          <w:szCs w:val="24"/>
        </w:rPr>
      </w:pPr>
      <w:r w:rsidRPr="007636ED">
        <w:rPr>
          <w:b/>
          <w:sz w:val="24"/>
          <w:szCs w:val="24"/>
        </w:rPr>
        <w:lastRenderedPageBreak/>
        <w:t>ПРАКТИЧЕСКОЕ ЗАНЯТИЕ 18</w:t>
      </w:r>
      <w:r w:rsidRPr="007636ED">
        <w:rPr>
          <w:sz w:val="24"/>
          <w:szCs w:val="24"/>
        </w:rPr>
        <w:t xml:space="preserve"> </w:t>
      </w:r>
    </w:p>
    <w:p w:rsidR="00F91C0F" w:rsidRPr="007636ED" w:rsidRDefault="007636ED" w:rsidP="007636ED">
      <w:pPr>
        <w:spacing w:after="0" w:line="259" w:lineRule="auto"/>
        <w:ind w:left="28" w:right="0" w:firstLine="0"/>
        <w:jc w:val="center"/>
        <w:rPr>
          <w:sz w:val="24"/>
          <w:szCs w:val="24"/>
        </w:rPr>
      </w:pPr>
      <w:r w:rsidRPr="007636ED">
        <w:rPr>
          <w:b/>
          <w:sz w:val="24"/>
          <w:szCs w:val="24"/>
        </w:rPr>
        <w:t>Тема занятия: «Оценка условий труда»</w:t>
      </w:r>
      <w:r w:rsidRPr="007636ED">
        <w:rPr>
          <w:sz w:val="24"/>
          <w:szCs w:val="24"/>
        </w:rPr>
        <w:t xml:space="preserve"> </w:t>
      </w:r>
    </w:p>
    <w:p w:rsidR="00F91C0F" w:rsidRPr="007636ED" w:rsidRDefault="007636ED" w:rsidP="007636ED">
      <w:pPr>
        <w:spacing w:after="0" w:line="259" w:lineRule="auto"/>
        <w:ind w:left="66" w:right="0" w:firstLine="0"/>
        <w:jc w:val="center"/>
        <w:rPr>
          <w:sz w:val="24"/>
          <w:szCs w:val="24"/>
        </w:rPr>
      </w:pPr>
      <w:r w:rsidRPr="007636ED">
        <w:rPr>
          <w:sz w:val="24"/>
          <w:szCs w:val="24"/>
        </w:rPr>
        <w:t xml:space="preserve"> </w:t>
      </w:r>
    </w:p>
    <w:p w:rsidR="00F91C0F" w:rsidRPr="007636ED" w:rsidRDefault="007636ED" w:rsidP="007636ED">
      <w:pPr>
        <w:tabs>
          <w:tab w:val="center" w:pos="2056"/>
        </w:tabs>
        <w:spacing w:after="0" w:line="259" w:lineRule="auto"/>
        <w:ind w:left="0" w:right="0" w:firstLine="0"/>
        <w:jc w:val="left"/>
        <w:rPr>
          <w:sz w:val="24"/>
          <w:szCs w:val="24"/>
        </w:rPr>
      </w:pPr>
      <w:r w:rsidRPr="007636ED">
        <w:rPr>
          <w:sz w:val="24"/>
          <w:szCs w:val="24"/>
        </w:rPr>
        <w:t>1.</w:t>
      </w:r>
      <w:r w:rsidRPr="007636ED">
        <w:rPr>
          <w:rFonts w:eastAsia="Arial"/>
          <w:sz w:val="24"/>
          <w:szCs w:val="24"/>
        </w:rPr>
        <w:t xml:space="preserve"> </w:t>
      </w:r>
      <w:r w:rsidRPr="007636ED">
        <w:rPr>
          <w:rFonts w:eastAsia="Arial"/>
          <w:sz w:val="24"/>
          <w:szCs w:val="24"/>
        </w:rPr>
        <w:tab/>
      </w:r>
      <w:r w:rsidRPr="007636ED">
        <w:rPr>
          <w:b/>
          <w:sz w:val="24"/>
          <w:szCs w:val="24"/>
        </w:rPr>
        <w:t>Теоретическая часть</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Декларация соответствия условий труда — это документ, с помощью которого работодатель сообщает </w:t>
      </w:r>
      <w:proofErr w:type="gramStart"/>
      <w:r w:rsidRPr="007636ED">
        <w:rPr>
          <w:sz w:val="24"/>
          <w:szCs w:val="24"/>
        </w:rPr>
        <w:t>Федерально</w:t>
      </w:r>
      <w:proofErr w:type="gramEnd"/>
      <w:r w:rsidRPr="007636ED">
        <w:rPr>
          <w:sz w:val="24"/>
          <w:szCs w:val="24"/>
        </w:rPr>
        <w:t xml:space="preserve"> службе по труду о том, что на определенных рабочих местах никаких вредных и опасных факторов не выявлено. Это делается после того, как организация провела специальную оценку условий труда. В каких случаях и куда надо сдать такую декларацию, как ее правильно оформить, как часто надо декларировать рабочие места и какая ответственность предусмотрена за отсутствие этого документа? Специальная оценка условий труда (СОУТ) является обязанностью каждого работодателя в России. Ее проводят в соответствии с требованиями Федерального закона от 28.12.2013 N 426-ФЗ, которым определены требования к этой процедуре. Там же сказано, что после утверждения отчета о проведении СОУТ каждым работодателем должна быть заполнена и направлена в территориальный орган трудовой инспекции по местонахождению юридического лица или местожительству предпринимателя </w:t>
      </w:r>
      <w:proofErr w:type="gramStart"/>
      <w:r w:rsidRPr="007636ED">
        <w:rPr>
          <w:sz w:val="24"/>
          <w:szCs w:val="24"/>
        </w:rPr>
        <w:t>декларация по специальной оценке</w:t>
      </w:r>
      <w:proofErr w:type="gramEnd"/>
      <w:r w:rsidRPr="007636ED">
        <w:rPr>
          <w:sz w:val="24"/>
          <w:szCs w:val="24"/>
        </w:rPr>
        <w:t xml:space="preserve"> условий труда. Порядок заполнения и подачи этой формы утвержден приказом Минтруда России от 7 февраля 2014 г. № 80н. </w:t>
      </w:r>
    </w:p>
    <w:p w:rsidR="00F91C0F" w:rsidRPr="007636ED" w:rsidRDefault="007636ED" w:rsidP="007636ED">
      <w:pPr>
        <w:spacing w:after="0" w:line="259" w:lineRule="auto"/>
        <w:ind w:left="20" w:right="0" w:firstLine="0"/>
        <w:rPr>
          <w:sz w:val="24"/>
          <w:szCs w:val="24"/>
        </w:rPr>
      </w:pPr>
      <w:proofErr w:type="gramStart"/>
      <w:r w:rsidRPr="007636ED">
        <w:rPr>
          <w:sz w:val="24"/>
          <w:szCs w:val="24"/>
        </w:rPr>
        <w:t>В  декларации</w:t>
      </w:r>
      <w:proofErr w:type="gramEnd"/>
      <w:r w:rsidRPr="007636ED">
        <w:rPr>
          <w:sz w:val="24"/>
          <w:szCs w:val="24"/>
        </w:rPr>
        <w:t xml:space="preserve"> содержится подтверждение того, что рабочие места в организации или у индивидуального предпринимателя соответствуют государственным нормативным требованиям охраны труда, должны подавать не все работодатели, а только те, у кого рабочие места по итогам проведения СОУТ были признаны: </w:t>
      </w:r>
    </w:p>
    <w:p w:rsidR="00F91C0F" w:rsidRPr="007636ED" w:rsidRDefault="007636ED" w:rsidP="007636ED">
      <w:pPr>
        <w:numPr>
          <w:ilvl w:val="0"/>
          <w:numId w:val="72"/>
        </w:numPr>
        <w:spacing w:after="0" w:line="259" w:lineRule="auto"/>
        <w:ind w:left="734" w:right="0" w:firstLine="0"/>
        <w:rPr>
          <w:sz w:val="24"/>
          <w:szCs w:val="24"/>
        </w:rPr>
      </w:pPr>
      <w:r w:rsidRPr="007636ED">
        <w:rPr>
          <w:sz w:val="24"/>
          <w:szCs w:val="24"/>
        </w:rPr>
        <w:t xml:space="preserve">безвредными; </w:t>
      </w:r>
    </w:p>
    <w:p w:rsidR="00F91C0F" w:rsidRPr="007636ED" w:rsidRDefault="007636ED" w:rsidP="007636ED">
      <w:pPr>
        <w:numPr>
          <w:ilvl w:val="0"/>
          <w:numId w:val="72"/>
        </w:numPr>
        <w:spacing w:after="0" w:line="259" w:lineRule="auto"/>
        <w:ind w:left="734" w:right="0" w:firstLine="0"/>
        <w:rPr>
          <w:sz w:val="24"/>
          <w:szCs w:val="24"/>
        </w:rPr>
      </w:pPr>
      <w:r w:rsidRPr="007636ED">
        <w:rPr>
          <w:sz w:val="24"/>
          <w:szCs w:val="24"/>
        </w:rPr>
        <w:t xml:space="preserve">безопасными; </w:t>
      </w:r>
    </w:p>
    <w:p w:rsidR="00F91C0F" w:rsidRPr="007636ED" w:rsidRDefault="007636ED" w:rsidP="007636ED">
      <w:pPr>
        <w:numPr>
          <w:ilvl w:val="0"/>
          <w:numId w:val="72"/>
        </w:numPr>
        <w:spacing w:after="0" w:line="259" w:lineRule="auto"/>
        <w:ind w:left="734" w:right="0" w:firstLine="0"/>
        <w:rPr>
          <w:sz w:val="24"/>
          <w:szCs w:val="24"/>
        </w:rPr>
      </w:pPr>
      <w:r w:rsidRPr="007636ED">
        <w:rPr>
          <w:sz w:val="24"/>
          <w:szCs w:val="24"/>
        </w:rPr>
        <w:t xml:space="preserve">оптимальными; </w:t>
      </w:r>
    </w:p>
    <w:p w:rsidR="00F91C0F" w:rsidRPr="007636ED" w:rsidRDefault="007636ED" w:rsidP="007636ED">
      <w:pPr>
        <w:numPr>
          <w:ilvl w:val="0"/>
          <w:numId w:val="72"/>
        </w:numPr>
        <w:spacing w:after="0" w:line="259" w:lineRule="auto"/>
        <w:ind w:left="734" w:right="0" w:firstLine="0"/>
        <w:rPr>
          <w:sz w:val="24"/>
          <w:szCs w:val="24"/>
        </w:rPr>
      </w:pPr>
      <w:r w:rsidRPr="007636ED">
        <w:rPr>
          <w:sz w:val="24"/>
          <w:szCs w:val="24"/>
        </w:rPr>
        <w:t xml:space="preserve">допустимыми. </w:t>
      </w:r>
    </w:p>
    <w:p w:rsidR="00F91C0F" w:rsidRPr="007636ED" w:rsidRDefault="007636ED" w:rsidP="007636ED">
      <w:pPr>
        <w:spacing w:after="0" w:line="259" w:lineRule="auto"/>
        <w:ind w:left="20" w:right="0" w:firstLine="0"/>
        <w:rPr>
          <w:sz w:val="24"/>
          <w:szCs w:val="24"/>
        </w:rPr>
      </w:pPr>
      <w:r w:rsidRPr="007636ED">
        <w:rPr>
          <w:sz w:val="24"/>
          <w:szCs w:val="24"/>
        </w:rPr>
        <w:t xml:space="preserve">Анализируют все рабочие места, где могут быть идентифицированы опасные или вредные факторы, включая офисы. Места, где такие факторы не выявлены, а также рабочие места с 1 или 2 классом условий труда в итоге и включаются в декларацию. По сути работодатель сообщает, что его работникам комфортно трудиться, за что получает возможность платить страховые взносы по сниженной ставке, а также — подтверждение обоснованности компенсационных выплат своим сотрудникам за вредные условия труда. Срок ее действия составляет пять лет с момента утверждения последнего отчета о проведении СОУТ. </w:t>
      </w:r>
    </w:p>
    <w:p w:rsidR="00F91C0F" w:rsidRPr="007636ED" w:rsidRDefault="007636ED" w:rsidP="007636ED">
      <w:pPr>
        <w:spacing w:after="0" w:line="259" w:lineRule="auto"/>
        <w:ind w:left="20" w:right="0" w:firstLine="0"/>
        <w:rPr>
          <w:sz w:val="24"/>
          <w:szCs w:val="24"/>
        </w:rPr>
      </w:pPr>
      <w:r w:rsidRPr="007636ED">
        <w:rPr>
          <w:sz w:val="24"/>
          <w:szCs w:val="24"/>
        </w:rPr>
        <w:t xml:space="preserve">Заполненная форма сдается в территориальную Инспекцию по труду — лично или по почте. Если выбран второй вариант — почтовое отправление должно быть с уведомлением о получении и содержать опись вложения. </w:t>
      </w:r>
    </w:p>
    <w:p w:rsidR="00F91C0F" w:rsidRPr="007636ED" w:rsidRDefault="007636ED" w:rsidP="007636ED">
      <w:pPr>
        <w:spacing w:after="0" w:line="259" w:lineRule="auto"/>
        <w:ind w:left="20" w:right="0" w:firstLine="0"/>
        <w:rPr>
          <w:sz w:val="24"/>
          <w:szCs w:val="24"/>
        </w:rPr>
      </w:pPr>
      <w:r w:rsidRPr="007636ED">
        <w:rPr>
          <w:sz w:val="24"/>
          <w:szCs w:val="24"/>
        </w:rPr>
        <w:t xml:space="preserve">Если в организации произойдет несчастный случай, вне зависимости от тяжести его последствий, данные документа будут аннулированы, и работодателю придется провести внеплановую СОУТ. Если, напротив, условия работы продолжают соответствовать установленным государственным нормативным требованиям и на служебном участке в течение 5 лет не произошло ни одного несчастного случая (включая профессиональные заболевания), срок действия декларации будет продлен еще на 5 лет. </w:t>
      </w:r>
    </w:p>
    <w:p w:rsidR="00F91C0F" w:rsidRPr="007636ED" w:rsidRDefault="007636ED" w:rsidP="007636ED">
      <w:pPr>
        <w:spacing w:after="0" w:line="259" w:lineRule="auto"/>
        <w:ind w:left="20" w:right="0" w:firstLine="0"/>
        <w:rPr>
          <w:sz w:val="24"/>
          <w:szCs w:val="24"/>
        </w:rPr>
      </w:pPr>
      <w:r w:rsidRPr="007636ED">
        <w:rPr>
          <w:sz w:val="24"/>
          <w:szCs w:val="24"/>
        </w:rPr>
        <w:t xml:space="preserve">Декларирование условий труда, отвечает интересам работодателей. Таким образом они получают право на уменьшение размера отчислений страховых взносов на работников, для которых созданы </w:t>
      </w:r>
      <w:proofErr w:type="gramStart"/>
      <w:r w:rsidRPr="007636ED">
        <w:rPr>
          <w:sz w:val="24"/>
          <w:szCs w:val="24"/>
        </w:rPr>
        <w:t>приемлемые рабочие места</w:t>
      </w:r>
      <w:proofErr w:type="gramEnd"/>
      <w:r w:rsidRPr="007636ED">
        <w:rPr>
          <w:sz w:val="24"/>
          <w:szCs w:val="24"/>
        </w:rPr>
        <w:t xml:space="preserve"> и они не трудятся в опасных или вредных условиях. </w:t>
      </w:r>
    </w:p>
    <w:p w:rsidR="00F91C0F" w:rsidRPr="007636ED" w:rsidRDefault="007636ED" w:rsidP="007636ED">
      <w:pPr>
        <w:spacing w:after="0" w:line="259" w:lineRule="auto"/>
        <w:ind w:left="0" w:right="0" w:firstLine="0"/>
        <w:jc w:val="left"/>
        <w:rPr>
          <w:sz w:val="24"/>
          <w:szCs w:val="24"/>
        </w:rPr>
      </w:pPr>
      <w:r w:rsidRPr="007636ED">
        <w:rPr>
          <w:sz w:val="24"/>
          <w:szCs w:val="24"/>
        </w:rPr>
        <w:lastRenderedPageBreak/>
        <w:t xml:space="preserve"> </w:t>
      </w:r>
    </w:p>
    <w:p w:rsidR="00F91C0F" w:rsidRPr="007636ED" w:rsidRDefault="007636ED" w:rsidP="007636ED">
      <w:pPr>
        <w:tabs>
          <w:tab w:val="center" w:pos="1942"/>
        </w:tabs>
        <w:spacing w:after="0" w:line="259" w:lineRule="auto"/>
        <w:ind w:left="0" w:right="0" w:firstLine="0"/>
        <w:jc w:val="left"/>
        <w:rPr>
          <w:sz w:val="24"/>
          <w:szCs w:val="24"/>
        </w:rPr>
      </w:pPr>
      <w:r w:rsidRPr="007636ED">
        <w:rPr>
          <w:sz w:val="24"/>
          <w:szCs w:val="24"/>
        </w:rPr>
        <w:t>2.</w:t>
      </w:r>
      <w:r w:rsidRPr="007636ED">
        <w:rPr>
          <w:rFonts w:eastAsia="Arial"/>
          <w:sz w:val="24"/>
          <w:szCs w:val="24"/>
        </w:rPr>
        <w:t xml:space="preserve"> </w:t>
      </w:r>
      <w:r w:rsidRPr="007636ED">
        <w:rPr>
          <w:rFonts w:eastAsia="Arial"/>
          <w:sz w:val="24"/>
          <w:szCs w:val="24"/>
        </w:rPr>
        <w:tab/>
      </w:r>
      <w:r w:rsidRPr="007636ED">
        <w:rPr>
          <w:b/>
          <w:sz w:val="24"/>
          <w:szCs w:val="24"/>
        </w:rPr>
        <w:t>Вопросы и задания</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Задание 1</w:t>
      </w:r>
      <w:r w:rsidRPr="007636ED">
        <w:rPr>
          <w:sz w:val="24"/>
          <w:szCs w:val="24"/>
        </w:rPr>
        <w:t xml:space="preserve">. </w:t>
      </w:r>
      <w:proofErr w:type="gramStart"/>
      <w:r w:rsidRPr="007636ED">
        <w:rPr>
          <w:sz w:val="24"/>
          <w:szCs w:val="24"/>
        </w:rPr>
        <w:t>Проставьте  в</w:t>
      </w:r>
      <w:proofErr w:type="gramEnd"/>
      <w:r w:rsidRPr="007636ED">
        <w:rPr>
          <w:sz w:val="24"/>
          <w:szCs w:val="24"/>
        </w:rPr>
        <w:t xml:space="preserve"> правом столбце  последней строки таблиц 18.1 – 18.6 </w:t>
      </w:r>
    </w:p>
    <w:p w:rsidR="00F91C0F" w:rsidRPr="007636ED" w:rsidRDefault="007636ED" w:rsidP="007636ED">
      <w:pPr>
        <w:spacing w:after="0" w:line="259" w:lineRule="auto"/>
        <w:ind w:left="20" w:right="0" w:firstLine="0"/>
        <w:rPr>
          <w:sz w:val="24"/>
          <w:szCs w:val="24"/>
        </w:rPr>
      </w:pPr>
      <w:r w:rsidRPr="007636ED">
        <w:rPr>
          <w:sz w:val="24"/>
          <w:szCs w:val="24"/>
        </w:rPr>
        <w:t xml:space="preserve">(выбрать по заданию преподавателя) итоговый класс (подкласс) условий труда на рабочем месте по результатам проведенной специальной оценки условий труда </w:t>
      </w:r>
      <w:proofErr w:type="gramStart"/>
      <w:r w:rsidRPr="007636ED">
        <w:rPr>
          <w:sz w:val="24"/>
          <w:szCs w:val="24"/>
        </w:rPr>
        <w:t>для  имеющихся</w:t>
      </w:r>
      <w:proofErr w:type="gramEnd"/>
      <w:r w:rsidRPr="007636ED">
        <w:rPr>
          <w:sz w:val="24"/>
          <w:szCs w:val="24"/>
        </w:rPr>
        <w:t xml:space="preserve"> на рабочем месте вредных и (или) опасных факторов. Прочерк в правом столбце означает </w:t>
      </w:r>
      <w:proofErr w:type="gramStart"/>
      <w:r w:rsidRPr="007636ED">
        <w:rPr>
          <w:sz w:val="24"/>
          <w:szCs w:val="24"/>
        </w:rPr>
        <w:t>отсутствие  соответствующего</w:t>
      </w:r>
      <w:proofErr w:type="gramEnd"/>
      <w:r w:rsidRPr="007636ED">
        <w:rPr>
          <w:sz w:val="24"/>
          <w:szCs w:val="24"/>
        </w:rPr>
        <w:t xml:space="preserve"> фактора на рабочем месте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18.1 – Исходные данные для анализа </w:t>
      </w:r>
    </w:p>
    <w:tbl>
      <w:tblPr>
        <w:tblStyle w:val="TableGrid"/>
        <w:tblW w:w="9318" w:type="dxa"/>
        <w:tblInd w:w="22" w:type="dxa"/>
        <w:tblCellMar>
          <w:top w:w="17" w:type="dxa"/>
          <w:left w:w="67" w:type="dxa"/>
          <w:bottom w:w="0" w:type="dxa"/>
          <w:right w:w="115" w:type="dxa"/>
        </w:tblCellMar>
        <w:tblLook w:val="04A0" w:firstRow="1" w:lastRow="0" w:firstColumn="1" w:lastColumn="0" w:noHBand="0" w:noVBand="1"/>
      </w:tblPr>
      <w:tblGrid>
        <w:gridCol w:w="6077"/>
        <w:gridCol w:w="3241"/>
      </w:tblGrid>
      <w:tr w:rsidR="00F91C0F" w:rsidRPr="007636ED">
        <w:trPr>
          <w:trHeight w:val="569"/>
        </w:trPr>
        <w:tc>
          <w:tcPr>
            <w:tcW w:w="6078" w:type="dxa"/>
            <w:tcBorders>
              <w:top w:val="single" w:sz="6" w:space="0" w:color="000000"/>
              <w:left w:val="single" w:sz="6" w:space="0" w:color="000000"/>
              <w:bottom w:val="single" w:sz="6" w:space="0" w:color="000000"/>
              <w:right w:val="single" w:sz="6" w:space="0" w:color="000000"/>
            </w:tcBorders>
            <w:vAlign w:val="center"/>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Наименование фактора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Класс (подкласс) условий труда </w:t>
            </w:r>
          </w:p>
        </w:tc>
      </w:tr>
      <w:tr w:rsidR="00F91C0F" w:rsidRPr="007636ED">
        <w:trPr>
          <w:trHeight w:val="31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Химический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Аэрозоли преимущественно фиброгенного действия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Шум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4" w:right="0" w:firstLine="0"/>
              <w:jc w:val="center"/>
              <w:rPr>
                <w:sz w:val="24"/>
                <w:szCs w:val="24"/>
              </w:rPr>
            </w:pPr>
            <w:r w:rsidRPr="007636ED">
              <w:rPr>
                <w:sz w:val="24"/>
                <w:szCs w:val="24"/>
              </w:rPr>
              <w:t xml:space="preserve">2 </w:t>
            </w:r>
          </w:p>
        </w:tc>
      </w:tr>
      <w:tr w:rsidR="00F91C0F" w:rsidRPr="007636ED">
        <w:trPr>
          <w:trHeight w:val="293"/>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Вибрация общая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 </w:t>
            </w:r>
          </w:p>
        </w:tc>
      </w:tr>
      <w:tr w:rsidR="00F91C0F" w:rsidRPr="007636ED">
        <w:trPr>
          <w:trHeight w:val="291"/>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Вибрация локальная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 </w:t>
            </w:r>
          </w:p>
        </w:tc>
      </w:tr>
      <w:tr w:rsidR="00F91C0F" w:rsidRPr="007636ED">
        <w:trPr>
          <w:trHeight w:val="338"/>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Неионизирующие излучения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4" w:right="0" w:firstLine="0"/>
              <w:jc w:val="center"/>
              <w:rPr>
                <w:sz w:val="24"/>
                <w:szCs w:val="24"/>
              </w:rPr>
            </w:pPr>
            <w:r w:rsidRPr="007636ED">
              <w:rPr>
                <w:sz w:val="24"/>
                <w:szCs w:val="24"/>
              </w:rPr>
              <w:t xml:space="preserve">1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Ионизирующие излучения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 </w:t>
            </w:r>
          </w:p>
        </w:tc>
      </w:tr>
      <w:tr w:rsidR="00F91C0F" w:rsidRPr="007636ED">
        <w:trPr>
          <w:trHeight w:val="293"/>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Параметры микроклимата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4" w:right="0" w:firstLine="0"/>
              <w:jc w:val="center"/>
              <w:rPr>
                <w:sz w:val="24"/>
                <w:szCs w:val="24"/>
              </w:rPr>
            </w:pPr>
            <w:r w:rsidRPr="007636ED">
              <w:rPr>
                <w:sz w:val="24"/>
                <w:szCs w:val="24"/>
              </w:rPr>
              <w:t xml:space="preserve">2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Световая среда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4" w:right="0" w:firstLine="0"/>
              <w:jc w:val="center"/>
              <w:rPr>
                <w:sz w:val="24"/>
                <w:szCs w:val="24"/>
              </w:rPr>
            </w:pPr>
            <w:r w:rsidRPr="007636ED">
              <w:rPr>
                <w:sz w:val="24"/>
                <w:szCs w:val="24"/>
              </w:rPr>
              <w:t xml:space="preserve">2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Тяжесть трудового процесса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4" w:right="0" w:firstLine="0"/>
              <w:jc w:val="center"/>
              <w:rPr>
                <w:sz w:val="24"/>
                <w:szCs w:val="24"/>
              </w:rPr>
            </w:pPr>
            <w:r w:rsidRPr="007636ED">
              <w:rPr>
                <w:sz w:val="24"/>
                <w:szCs w:val="24"/>
              </w:rPr>
              <w:t xml:space="preserve">1 </w:t>
            </w:r>
          </w:p>
        </w:tc>
      </w:tr>
      <w:tr w:rsidR="00F91C0F" w:rsidRPr="007636ED">
        <w:trPr>
          <w:trHeight w:val="374"/>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Напряженность трудового процесса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4" w:right="0" w:firstLine="0"/>
              <w:jc w:val="center"/>
              <w:rPr>
                <w:sz w:val="24"/>
                <w:szCs w:val="24"/>
              </w:rPr>
            </w:pPr>
            <w:r w:rsidRPr="007636ED">
              <w:rPr>
                <w:sz w:val="24"/>
                <w:szCs w:val="24"/>
              </w:rPr>
              <w:t xml:space="preserve">2 </w:t>
            </w:r>
          </w:p>
        </w:tc>
      </w:tr>
      <w:tr w:rsidR="00F91C0F" w:rsidRPr="007636ED">
        <w:trPr>
          <w:trHeight w:val="391"/>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Общая оценка условий труда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104" w:right="0" w:firstLine="0"/>
              <w:jc w:val="center"/>
              <w:rPr>
                <w:sz w:val="24"/>
                <w:szCs w:val="24"/>
              </w:rPr>
            </w:pPr>
            <w:r w:rsidRPr="007636ED">
              <w:rPr>
                <w:sz w:val="24"/>
                <w:szCs w:val="24"/>
              </w:rPr>
              <w:t xml:space="preserve"> </w:t>
            </w:r>
          </w:p>
        </w:tc>
      </w:tr>
    </w:tbl>
    <w:p w:rsidR="00F91C0F" w:rsidRPr="007636ED" w:rsidRDefault="007636ED" w:rsidP="007636ED">
      <w:pPr>
        <w:spacing w:after="0" w:line="259" w:lineRule="auto"/>
        <w:ind w:left="20" w:right="0" w:firstLine="0"/>
        <w:rPr>
          <w:sz w:val="24"/>
          <w:szCs w:val="24"/>
        </w:rPr>
      </w:pPr>
      <w:r w:rsidRPr="007636ED">
        <w:rPr>
          <w:sz w:val="24"/>
          <w:szCs w:val="24"/>
        </w:rPr>
        <w:t xml:space="preserve">Таблица 18.2 – Исходные данные для анализа </w:t>
      </w:r>
    </w:p>
    <w:tbl>
      <w:tblPr>
        <w:tblStyle w:val="TableGrid"/>
        <w:tblW w:w="9318" w:type="dxa"/>
        <w:tblInd w:w="22" w:type="dxa"/>
        <w:tblCellMar>
          <w:top w:w="17" w:type="dxa"/>
          <w:left w:w="67" w:type="dxa"/>
          <w:bottom w:w="0" w:type="dxa"/>
          <w:right w:w="115" w:type="dxa"/>
        </w:tblCellMar>
        <w:tblLook w:val="04A0" w:firstRow="1" w:lastRow="0" w:firstColumn="1" w:lastColumn="0" w:noHBand="0" w:noVBand="1"/>
      </w:tblPr>
      <w:tblGrid>
        <w:gridCol w:w="6077"/>
        <w:gridCol w:w="3241"/>
      </w:tblGrid>
      <w:tr w:rsidR="00F91C0F" w:rsidRPr="007636ED">
        <w:trPr>
          <w:trHeight w:val="566"/>
        </w:trPr>
        <w:tc>
          <w:tcPr>
            <w:tcW w:w="6078" w:type="dxa"/>
            <w:tcBorders>
              <w:top w:val="single" w:sz="6" w:space="0" w:color="000000"/>
              <w:left w:val="single" w:sz="6" w:space="0" w:color="000000"/>
              <w:bottom w:val="single" w:sz="6" w:space="0" w:color="000000"/>
              <w:right w:val="single" w:sz="6" w:space="0" w:color="000000"/>
            </w:tcBorders>
            <w:vAlign w:val="center"/>
          </w:tcPr>
          <w:p w:rsidR="00F91C0F" w:rsidRPr="007636ED" w:rsidRDefault="007636ED" w:rsidP="007636ED">
            <w:pPr>
              <w:spacing w:after="0" w:line="259" w:lineRule="auto"/>
              <w:ind w:left="44" w:right="0" w:firstLine="0"/>
              <w:jc w:val="center"/>
              <w:rPr>
                <w:sz w:val="24"/>
                <w:szCs w:val="24"/>
              </w:rPr>
            </w:pPr>
            <w:r w:rsidRPr="007636ED">
              <w:rPr>
                <w:sz w:val="24"/>
                <w:szCs w:val="24"/>
              </w:rPr>
              <w:t xml:space="preserve">Наименование фактора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Класс (подкласс) условий труда </w:t>
            </w:r>
          </w:p>
        </w:tc>
      </w:tr>
      <w:tr w:rsidR="00F91C0F" w:rsidRPr="007636ED">
        <w:trPr>
          <w:trHeight w:val="312"/>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Химический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6" w:right="0" w:firstLine="0"/>
              <w:jc w:val="center"/>
              <w:rPr>
                <w:sz w:val="24"/>
                <w:szCs w:val="24"/>
              </w:rPr>
            </w:pPr>
            <w:r w:rsidRPr="007636ED">
              <w:rPr>
                <w:sz w:val="24"/>
                <w:szCs w:val="24"/>
              </w:rPr>
              <w:t xml:space="preserve">3.1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Аэрозоли преимущественно фиброгенного действия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4" w:right="0" w:firstLine="0"/>
              <w:jc w:val="center"/>
              <w:rPr>
                <w:sz w:val="24"/>
                <w:szCs w:val="24"/>
              </w:rPr>
            </w:pPr>
            <w:r w:rsidRPr="007636ED">
              <w:rPr>
                <w:sz w:val="24"/>
                <w:szCs w:val="24"/>
              </w:rPr>
              <w:t xml:space="preserve">2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Шум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6" w:right="0" w:firstLine="0"/>
              <w:jc w:val="center"/>
              <w:rPr>
                <w:sz w:val="24"/>
                <w:szCs w:val="24"/>
              </w:rPr>
            </w:pPr>
            <w:r w:rsidRPr="007636ED">
              <w:rPr>
                <w:sz w:val="24"/>
                <w:szCs w:val="24"/>
              </w:rPr>
              <w:t xml:space="preserve">3.1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Вибрация общая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4" w:right="0" w:firstLine="0"/>
              <w:jc w:val="center"/>
              <w:rPr>
                <w:sz w:val="24"/>
                <w:szCs w:val="24"/>
              </w:rPr>
            </w:pPr>
            <w:r w:rsidRPr="007636ED">
              <w:rPr>
                <w:sz w:val="24"/>
                <w:szCs w:val="24"/>
              </w:rPr>
              <w:t xml:space="preserve">2 </w:t>
            </w:r>
          </w:p>
        </w:tc>
      </w:tr>
      <w:tr w:rsidR="00F91C0F" w:rsidRPr="007636ED">
        <w:trPr>
          <w:trHeight w:val="293"/>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Вибрация локальная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 </w:t>
            </w:r>
          </w:p>
        </w:tc>
      </w:tr>
      <w:tr w:rsidR="00F91C0F" w:rsidRPr="007636ED">
        <w:trPr>
          <w:trHeight w:val="338"/>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Неионизирующие излучения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4" w:right="0" w:firstLine="0"/>
              <w:jc w:val="center"/>
              <w:rPr>
                <w:sz w:val="24"/>
                <w:szCs w:val="24"/>
              </w:rPr>
            </w:pPr>
            <w:r w:rsidRPr="007636ED">
              <w:rPr>
                <w:sz w:val="24"/>
                <w:szCs w:val="24"/>
              </w:rPr>
              <w:t xml:space="preserve">2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Ионизирующие излучения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Параметры микроклимата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4" w:right="0" w:firstLine="0"/>
              <w:jc w:val="center"/>
              <w:rPr>
                <w:sz w:val="24"/>
                <w:szCs w:val="24"/>
              </w:rPr>
            </w:pPr>
            <w:r w:rsidRPr="007636ED">
              <w:rPr>
                <w:sz w:val="24"/>
                <w:szCs w:val="24"/>
              </w:rPr>
              <w:t xml:space="preserve">2 </w:t>
            </w:r>
          </w:p>
        </w:tc>
      </w:tr>
      <w:tr w:rsidR="00F91C0F" w:rsidRPr="007636ED">
        <w:trPr>
          <w:trHeight w:val="293"/>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Световая среда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4" w:right="0" w:firstLine="0"/>
              <w:jc w:val="center"/>
              <w:rPr>
                <w:sz w:val="24"/>
                <w:szCs w:val="24"/>
              </w:rPr>
            </w:pPr>
            <w:r w:rsidRPr="007636ED">
              <w:rPr>
                <w:sz w:val="24"/>
                <w:szCs w:val="24"/>
              </w:rPr>
              <w:t xml:space="preserve">2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Тяжесть трудового процесса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4" w:right="0" w:firstLine="0"/>
              <w:jc w:val="center"/>
              <w:rPr>
                <w:sz w:val="24"/>
                <w:szCs w:val="24"/>
              </w:rPr>
            </w:pPr>
            <w:r w:rsidRPr="007636ED">
              <w:rPr>
                <w:sz w:val="24"/>
                <w:szCs w:val="24"/>
              </w:rPr>
              <w:t xml:space="preserve">2 </w:t>
            </w:r>
          </w:p>
        </w:tc>
      </w:tr>
      <w:tr w:rsidR="00F91C0F" w:rsidRPr="007636ED">
        <w:trPr>
          <w:trHeight w:val="374"/>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Напряженность трудового процесса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4" w:right="0" w:firstLine="0"/>
              <w:jc w:val="center"/>
              <w:rPr>
                <w:sz w:val="24"/>
                <w:szCs w:val="24"/>
              </w:rPr>
            </w:pPr>
            <w:r w:rsidRPr="007636ED">
              <w:rPr>
                <w:sz w:val="24"/>
                <w:szCs w:val="24"/>
              </w:rPr>
              <w:t xml:space="preserve">2 </w:t>
            </w:r>
          </w:p>
        </w:tc>
      </w:tr>
      <w:tr w:rsidR="00F91C0F" w:rsidRPr="007636ED">
        <w:trPr>
          <w:trHeight w:val="392"/>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Общая оценка условий труда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104" w:right="0" w:firstLine="0"/>
              <w:jc w:val="center"/>
              <w:rPr>
                <w:sz w:val="24"/>
                <w:szCs w:val="24"/>
              </w:rPr>
            </w:pPr>
            <w:r w:rsidRPr="007636ED">
              <w:rPr>
                <w:sz w:val="24"/>
                <w:szCs w:val="24"/>
              </w:rPr>
              <w:t xml:space="preserve"> </w:t>
            </w:r>
          </w:p>
        </w:tc>
      </w:tr>
    </w:tbl>
    <w:p w:rsidR="00F91C0F" w:rsidRPr="007636ED" w:rsidRDefault="007636ED" w:rsidP="007636ED">
      <w:pPr>
        <w:spacing w:after="0" w:line="259" w:lineRule="auto"/>
        <w:ind w:left="20" w:right="0" w:firstLine="0"/>
        <w:rPr>
          <w:sz w:val="24"/>
          <w:szCs w:val="24"/>
        </w:rPr>
      </w:pPr>
      <w:r w:rsidRPr="007636ED">
        <w:rPr>
          <w:sz w:val="24"/>
          <w:szCs w:val="24"/>
        </w:rPr>
        <w:t xml:space="preserve">Таблица 18.3 – Исходные данные для анализа </w:t>
      </w:r>
    </w:p>
    <w:tbl>
      <w:tblPr>
        <w:tblStyle w:val="TableGrid"/>
        <w:tblW w:w="9318" w:type="dxa"/>
        <w:tblInd w:w="22" w:type="dxa"/>
        <w:tblCellMar>
          <w:top w:w="17" w:type="dxa"/>
          <w:left w:w="67" w:type="dxa"/>
          <w:bottom w:w="0" w:type="dxa"/>
          <w:right w:w="115" w:type="dxa"/>
        </w:tblCellMar>
        <w:tblLook w:val="04A0" w:firstRow="1" w:lastRow="0" w:firstColumn="1" w:lastColumn="0" w:noHBand="0" w:noVBand="1"/>
      </w:tblPr>
      <w:tblGrid>
        <w:gridCol w:w="6077"/>
        <w:gridCol w:w="3241"/>
      </w:tblGrid>
      <w:tr w:rsidR="00F91C0F" w:rsidRPr="007636ED">
        <w:trPr>
          <w:trHeight w:val="566"/>
        </w:trPr>
        <w:tc>
          <w:tcPr>
            <w:tcW w:w="6078" w:type="dxa"/>
            <w:tcBorders>
              <w:top w:val="single" w:sz="6" w:space="0" w:color="000000"/>
              <w:left w:val="single" w:sz="6" w:space="0" w:color="000000"/>
              <w:bottom w:val="single" w:sz="6" w:space="0" w:color="000000"/>
              <w:right w:val="single" w:sz="6" w:space="0" w:color="000000"/>
            </w:tcBorders>
            <w:vAlign w:val="center"/>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Наименование фактора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Класс (подкласс) условий труда </w:t>
            </w:r>
          </w:p>
        </w:tc>
      </w:tr>
      <w:tr w:rsidR="00F91C0F" w:rsidRPr="007636ED">
        <w:trPr>
          <w:trHeight w:val="31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Химический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6" w:right="0" w:firstLine="0"/>
              <w:jc w:val="center"/>
              <w:rPr>
                <w:sz w:val="24"/>
                <w:szCs w:val="24"/>
              </w:rPr>
            </w:pPr>
            <w:r w:rsidRPr="007636ED">
              <w:rPr>
                <w:sz w:val="24"/>
                <w:szCs w:val="24"/>
              </w:rPr>
              <w:t xml:space="preserve">3.2 </w:t>
            </w:r>
          </w:p>
        </w:tc>
      </w:tr>
      <w:tr w:rsidR="00F91C0F" w:rsidRPr="007636ED">
        <w:trPr>
          <w:trHeight w:val="293"/>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lastRenderedPageBreak/>
              <w:t xml:space="preserve">Аэрозоли преимущественно фиброгенного действия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Шум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6" w:right="0" w:firstLine="0"/>
              <w:jc w:val="center"/>
              <w:rPr>
                <w:sz w:val="24"/>
                <w:szCs w:val="24"/>
              </w:rPr>
            </w:pPr>
            <w:r w:rsidRPr="007636ED">
              <w:rPr>
                <w:sz w:val="24"/>
                <w:szCs w:val="24"/>
              </w:rPr>
              <w:t xml:space="preserve">3.1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Вибрация общая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4" w:right="0" w:firstLine="0"/>
              <w:jc w:val="center"/>
              <w:rPr>
                <w:sz w:val="24"/>
                <w:szCs w:val="24"/>
              </w:rPr>
            </w:pPr>
            <w:r w:rsidRPr="007636ED">
              <w:rPr>
                <w:sz w:val="24"/>
                <w:szCs w:val="24"/>
              </w:rPr>
              <w:t xml:space="preserve">2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Вибрация локальная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 </w:t>
            </w:r>
          </w:p>
        </w:tc>
      </w:tr>
      <w:tr w:rsidR="00F91C0F" w:rsidRPr="007636ED">
        <w:trPr>
          <w:trHeight w:val="341"/>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Неионизирующие излучения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4" w:right="0" w:firstLine="0"/>
              <w:jc w:val="center"/>
              <w:rPr>
                <w:sz w:val="24"/>
                <w:szCs w:val="24"/>
              </w:rPr>
            </w:pPr>
            <w:r w:rsidRPr="007636ED">
              <w:rPr>
                <w:sz w:val="24"/>
                <w:szCs w:val="24"/>
              </w:rPr>
              <w:t xml:space="preserve">1 </w:t>
            </w:r>
          </w:p>
        </w:tc>
      </w:tr>
      <w:tr w:rsidR="00F91C0F" w:rsidRPr="007636ED">
        <w:trPr>
          <w:trHeight w:val="569"/>
        </w:trPr>
        <w:tc>
          <w:tcPr>
            <w:tcW w:w="6078" w:type="dxa"/>
            <w:tcBorders>
              <w:top w:val="single" w:sz="6" w:space="0" w:color="000000"/>
              <w:left w:val="single" w:sz="6" w:space="0" w:color="000000"/>
              <w:bottom w:val="single" w:sz="6" w:space="0" w:color="000000"/>
              <w:right w:val="single" w:sz="6" w:space="0" w:color="000000"/>
            </w:tcBorders>
            <w:vAlign w:val="center"/>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Наименование фактора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Класс (подкласс) условий труда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Ионизирующие излучения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7" w:right="0" w:firstLine="0"/>
              <w:jc w:val="center"/>
              <w:rPr>
                <w:sz w:val="24"/>
                <w:szCs w:val="24"/>
              </w:rPr>
            </w:pPr>
            <w:r w:rsidRPr="007636ED">
              <w:rPr>
                <w:sz w:val="24"/>
                <w:szCs w:val="24"/>
              </w:rPr>
              <w:t xml:space="preserve">-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Параметры микроклимата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6" w:right="0" w:firstLine="0"/>
              <w:jc w:val="center"/>
              <w:rPr>
                <w:sz w:val="24"/>
                <w:szCs w:val="24"/>
              </w:rPr>
            </w:pPr>
            <w:r w:rsidRPr="007636ED">
              <w:rPr>
                <w:sz w:val="24"/>
                <w:szCs w:val="24"/>
              </w:rPr>
              <w:t xml:space="preserve">3.1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Световая среда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4" w:right="0" w:firstLine="0"/>
              <w:jc w:val="center"/>
              <w:rPr>
                <w:sz w:val="24"/>
                <w:szCs w:val="24"/>
              </w:rPr>
            </w:pPr>
            <w:r w:rsidRPr="007636ED">
              <w:rPr>
                <w:sz w:val="24"/>
                <w:szCs w:val="24"/>
              </w:rPr>
              <w:t xml:space="preserve">2 </w:t>
            </w:r>
          </w:p>
        </w:tc>
      </w:tr>
      <w:tr w:rsidR="00F91C0F" w:rsidRPr="007636ED">
        <w:trPr>
          <w:trHeight w:val="293"/>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Тяжесть трудового процесса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4" w:right="0" w:firstLine="0"/>
              <w:jc w:val="center"/>
              <w:rPr>
                <w:sz w:val="24"/>
                <w:szCs w:val="24"/>
              </w:rPr>
            </w:pPr>
            <w:r w:rsidRPr="007636ED">
              <w:rPr>
                <w:sz w:val="24"/>
                <w:szCs w:val="24"/>
              </w:rPr>
              <w:t xml:space="preserve">2 </w:t>
            </w:r>
          </w:p>
        </w:tc>
      </w:tr>
      <w:tr w:rsidR="00F91C0F" w:rsidRPr="007636ED">
        <w:trPr>
          <w:trHeight w:val="374"/>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Напряженность трудового процесса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44" w:right="0" w:firstLine="0"/>
              <w:jc w:val="center"/>
              <w:rPr>
                <w:sz w:val="24"/>
                <w:szCs w:val="24"/>
              </w:rPr>
            </w:pPr>
            <w:r w:rsidRPr="007636ED">
              <w:rPr>
                <w:sz w:val="24"/>
                <w:szCs w:val="24"/>
              </w:rPr>
              <w:t xml:space="preserve">2 </w:t>
            </w:r>
          </w:p>
        </w:tc>
      </w:tr>
      <w:tr w:rsidR="00F91C0F" w:rsidRPr="007636ED">
        <w:trPr>
          <w:trHeight w:val="391"/>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Общая оценка условий труда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104" w:right="0" w:firstLine="0"/>
              <w:jc w:val="center"/>
              <w:rPr>
                <w:sz w:val="24"/>
                <w:szCs w:val="24"/>
              </w:rPr>
            </w:pPr>
            <w:r w:rsidRPr="007636ED">
              <w:rPr>
                <w:sz w:val="24"/>
                <w:szCs w:val="24"/>
              </w:rPr>
              <w:t xml:space="preserve">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18.4 – Исходные данные для анализа </w:t>
      </w:r>
    </w:p>
    <w:tbl>
      <w:tblPr>
        <w:tblStyle w:val="TableGrid"/>
        <w:tblW w:w="9318" w:type="dxa"/>
        <w:tblInd w:w="22" w:type="dxa"/>
        <w:tblCellMar>
          <w:top w:w="17" w:type="dxa"/>
          <w:left w:w="115" w:type="dxa"/>
          <w:bottom w:w="0" w:type="dxa"/>
          <w:right w:w="115" w:type="dxa"/>
        </w:tblCellMar>
        <w:tblLook w:val="04A0" w:firstRow="1" w:lastRow="0" w:firstColumn="1" w:lastColumn="0" w:noHBand="0" w:noVBand="1"/>
      </w:tblPr>
      <w:tblGrid>
        <w:gridCol w:w="6077"/>
        <w:gridCol w:w="3241"/>
      </w:tblGrid>
      <w:tr w:rsidR="00F91C0F" w:rsidRPr="007636ED">
        <w:trPr>
          <w:trHeight w:val="566"/>
        </w:trPr>
        <w:tc>
          <w:tcPr>
            <w:tcW w:w="6078" w:type="dxa"/>
            <w:tcBorders>
              <w:top w:val="single" w:sz="6" w:space="0" w:color="000000"/>
              <w:left w:val="single" w:sz="6" w:space="0" w:color="000000"/>
              <w:bottom w:val="single" w:sz="6" w:space="0" w:color="000000"/>
              <w:right w:val="single" w:sz="6"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Наименование фактора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Класс (подкласс) условий труда </w:t>
            </w:r>
          </w:p>
        </w:tc>
      </w:tr>
      <w:tr w:rsidR="00F91C0F" w:rsidRPr="007636ED">
        <w:trPr>
          <w:trHeight w:val="31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Химический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293"/>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Аэрозоли преимущественно фиброгенного действия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Шум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Вибрация общая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Вибрация локальная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341"/>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Неионизирующие излучения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Ионизирующие излучения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3.1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Параметры микроклимата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3.1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Световая среда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Тяжесть трудового процесса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377"/>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Напряженность трудового процесса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6" w:right="0" w:firstLine="0"/>
              <w:jc w:val="center"/>
              <w:rPr>
                <w:sz w:val="24"/>
                <w:szCs w:val="24"/>
              </w:rPr>
            </w:pPr>
            <w:r w:rsidRPr="007636ED">
              <w:rPr>
                <w:sz w:val="24"/>
                <w:szCs w:val="24"/>
              </w:rPr>
              <w:t xml:space="preserve"> </w:t>
            </w:r>
          </w:p>
        </w:tc>
      </w:tr>
      <w:tr w:rsidR="00F91C0F" w:rsidRPr="007636ED">
        <w:trPr>
          <w:trHeight w:val="389"/>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Общая оценка условий труда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6" w:right="0" w:firstLine="0"/>
              <w:jc w:val="center"/>
              <w:rPr>
                <w:sz w:val="24"/>
                <w:szCs w:val="24"/>
              </w:rPr>
            </w:pPr>
            <w:r w:rsidRPr="007636ED">
              <w:rPr>
                <w:sz w:val="24"/>
                <w:szCs w:val="24"/>
              </w:rPr>
              <w:t xml:space="preserve">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sz w:val="24"/>
          <w:szCs w:val="24"/>
        </w:rPr>
        <w:t xml:space="preserve">Таблица 18.5 – Исходные данные для анализа </w:t>
      </w:r>
    </w:p>
    <w:tbl>
      <w:tblPr>
        <w:tblStyle w:val="TableGrid"/>
        <w:tblW w:w="9318" w:type="dxa"/>
        <w:tblInd w:w="22" w:type="dxa"/>
        <w:tblCellMar>
          <w:top w:w="17" w:type="dxa"/>
          <w:left w:w="115" w:type="dxa"/>
          <w:bottom w:w="0" w:type="dxa"/>
          <w:right w:w="115" w:type="dxa"/>
        </w:tblCellMar>
        <w:tblLook w:val="04A0" w:firstRow="1" w:lastRow="0" w:firstColumn="1" w:lastColumn="0" w:noHBand="0" w:noVBand="1"/>
      </w:tblPr>
      <w:tblGrid>
        <w:gridCol w:w="6077"/>
        <w:gridCol w:w="3241"/>
      </w:tblGrid>
      <w:tr w:rsidR="00F91C0F" w:rsidRPr="007636ED">
        <w:trPr>
          <w:trHeight w:val="566"/>
        </w:trPr>
        <w:tc>
          <w:tcPr>
            <w:tcW w:w="6078" w:type="dxa"/>
            <w:tcBorders>
              <w:top w:val="single" w:sz="6" w:space="0" w:color="000000"/>
              <w:left w:val="single" w:sz="6" w:space="0" w:color="000000"/>
              <w:bottom w:val="single" w:sz="6" w:space="0" w:color="000000"/>
              <w:right w:val="single" w:sz="6"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Наименование фактора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Класс (подкласс) условий труда </w:t>
            </w:r>
          </w:p>
        </w:tc>
      </w:tr>
      <w:tr w:rsidR="00F91C0F" w:rsidRPr="007636ED">
        <w:trPr>
          <w:trHeight w:val="31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Химический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3.3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Аэрозоли преимущественно фиброгенного действия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3.3 </w:t>
            </w:r>
          </w:p>
        </w:tc>
      </w:tr>
      <w:tr w:rsidR="00F91C0F" w:rsidRPr="007636ED">
        <w:trPr>
          <w:trHeight w:val="293"/>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Шум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3.1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Вибрация общая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Вибрация локальная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338"/>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Неионизирующие излучения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293"/>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Ионизирующие излучения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Параметры микроклимата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r>
      <w:tr w:rsidR="00F91C0F" w:rsidRPr="007636ED">
        <w:trPr>
          <w:trHeight w:val="291"/>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lastRenderedPageBreak/>
              <w:t xml:space="preserve">Световая среда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3.1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Тяжесть трудового процесса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r>
      <w:tr w:rsidR="00F91C0F" w:rsidRPr="007636ED">
        <w:trPr>
          <w:trHeight w:val="377"/>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Напряженность трудового процесса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r>
      <w:tr w:rsidR="00F91C0F" w:rsidRPr="007636ED">
        <w:trPr>
          <w:trHeight w:val="389"/>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Общая оценка условий труда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6" w:right="0" w:firstLine="0"/>
              <w:jc w:val="center"/>
              <w:rPr>
                <w:sz w:val="24"/>
                <w:szCs w:val="24"/>
              </w:rPr>
            </w:pPr>
            <w:r w:rsidRPr="007636ED">
              <w:rPr>
                <w:sz w:val="24"/>
                <w:szCs w:val="24"/>
              </w:rPr>
              <w:t xml:space="preserve"> </w:t>
            </w:r>
          </w:p>
        </w:tc>
      </w:tr>
    </w:tbl>
    <w:p w:rsidR="00F91C0F" w:rsidRPr="007636ED" w:rsidRDefault="007636ED" w:rsidP="007636ED">
      <w:pPr>
        <w:spacing w:after="0" w:line="259" w:lineRule="auto"/>
        <w:ind w:left="20" w:right="0" w:firstLine="0"/>
        <w:rPr>
          <w:sz w:val="24"/>
          <w:szCs w:val="24"/>
        </w:rPr>
      </w:pPr>
      <w:r w:rsidRPr="007636ED">
        <w:rPr>
          <w:sz w:val="24"/>
          <w:szCs w:val="24"/>
        </w:rPr>
        <w:t xml:space="preserve">Таблица 18.6 – Исходные данные для анализа </w:t>
      </w:r>
    </w:p>
    <w:tbl>
      <w:tblPr>
        <w:tblStyle w:val="TableGrid"/>
        <w:tblW w:w="9318" w:type="dxa"/>
        <w:tblInd w:w="22" w:type="dxa"/>
        <w:tblCellMar>
          <w:top w:w="17" w:type="dxa"/>
          <w:left w:w="115" w:type="dxa"/>
          <w:bottom w:w="0" w:type="dxa"/>
          <w:right w:w="115" w:type="dxa"/>
        </w:tblCellMar>
        <w:tblLook w:val="04A0" w:firstRow="1" w:lastRow="0" w:firstColumn="1" w:lastColumn="0" w:noHBand="0" w:noVBand="1"/>
      </w:tblPr>
      <w:tblGrid>
        <w:gridCol w:w="6077"/>
        <w:gridCol w:w="3241"/>
      </w:tblGrid>
      <w:tr w:rsidR="00F91C0F" w:rsidRPr="007636ED">
        <w:trPr>
          <w:trHeight w:val="566"/>
        </w:trPr>
        <w:tc>
          <w:tcPr>
            <w:tcW w:w="6078" w:type="dxa"/>
            <w:tcBorders>
              <w:top w:val="single" w:sz="6" w:space="0" w:color="000000"/>
              <w:left w:val="single" w:sz="6" w:space="0" w:color="000000"/>
              <w:bottom w:val="single" w:sz="6" w:space="0" w:color="000000"/>
              <w:right w:val="single" w:sz="6"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Наименование фактора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Класс (подкласс) условий труда </w:t>
            </w:r>
          </w:p>
        </w:tc>
      </w:tr>
      <w:tr w:rsidR="00F91C0F" w:rsidRPr="007636ED">
        <w:trPr>
          <w:trHeight w:val="31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Химический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Аэрозоли преимущественно фиброгенного действия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3.2 </w:t>
            </w:r>
          </w:p>
        </w:tc>
      </w:tr>
      <w:tr w:rsidR="00F91C0F" w:rsidRPr="007636ED">
        <w:trPr>
          <w:trHeight w:val="569"/>
        </w:trPr>
        <w:tc>
          <w:tcPr>
            <w:tcW w:w="6078" w:type="dxa"/>
            <w:tcBorders>
              <w:top w:val="single" w:sz="6" w:space="0" w:color="000000"/>
              <w:left w:val="single" w:sz="6" w:space="0" w:color="000000"/>
              <w:bottom w:val="single" w:sz="6" w:space="0" w:color="000000"/>
              <w:right w:val="single" w:sz="6"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Наименование фактора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Класс (подкласс) условий труда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Шум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3.3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Вибрация общая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Вибрация локальная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3.1 </w:t>
            </w:r>
          </w:p>
        </w:tc>
      </w:tr>
      <w:tr w:rsidR="00F91C0F" w:rsidRPr="007636ED">
        <w:trPr>
          <w:trHeight w:val="341"/>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Неионизирующие излучения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Ионизирующие излучения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Параметры микроклимата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r>
      <w:tr w:rsidR="00F91C0F" w:rsidRPr="007636ED">
        <w:trPr>
          <w:trHeight w:val="290"/>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Световая среда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r>
      <w:tr w:rsidR="00F91C0F" w:rsidRPr="007636ED">
        <w:trPr>
          <w:trHeight w:val="293"/>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Тяжесть трудового процесса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3.1 </w:t>
            </w:r>
          </w:p>
        </w:tc>
      </w:tr>
      <w:tr w:rsidR="00F91C0F" w:rsidRPr="007636ED">
        <w:trPr>
          <w:trHeight w:val="374"/>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Напряженность трудового процесса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r>
      <w:tr w:rsidR="00F91C0F" w:rsidRPr="007636ED">
        <w:trPr>
          <w:trHeight w:val="391"/>
        </w:trPr>
        <w:tc>
          <w:tcPr>
            <w:tcW w:w="6078"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Общая оценка условий труда </w:t>
            </w:r>
          </w:p>
        </w:tc>
        <w:tc>
          <w:tcPr>
            <w:tcW w:w="3241" w:type="dxa"/>
            <w:tcBorders>
              <w:top w:val="single" w:sz="6" w:space="0" w:color="000000"/>
              <w:left w:val="single" w:sz="6" w:space="0" w:color="000000"/>
              <w:bottom w:val="single" w:sz="6" w:space="0" w:color="000000"/>
              <w:right w:val="single" w:sz="6" w:space="0" w:color="000000"/>
            </w:tcBorders>
          </w:tcPr>
          <w:p w:rsidR="00F91C0F" w:rsidRPr="007636ED" w:rsidRDefault="007636ED" w:rsidP="007636ED">
            <w:pPr>
              <w:spacing w:after="0" w:line="259" w:lineRule="auto"/>
              <w:ind w:left="56" w:right="0" w:firstLine="0"/>
              <w:jc w:val="center"/>
              <w:rPr>
                <w:sz w:val="24"/>
                <w:szCs w:val="24"/>
              </w:rPr>
            </w:pPr>
            <w:r w:rsidRPr="007636ED">
              <w:rPr>
                <w:sz w:val="24"/>
                <w:szCs w:val="24"/>
              </w:rPr>
              <w:t xml:space="preserve">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Задание 2.</w:t>
      </w:r>
      <w:r w:rsidRPr="007636ED">
        <w:rPr>
          <w:sz w:val="24"/>
          <w:szCs w:val="24"/>
        </w:rPr>
        <w:t>К какому классу относятся условия труда, если на рабочем месте выполняются работы категории IIа, температура влажного термометра – 18</w:t>
      </w:r>
      <w:r w:rsidRPr="007636ED">
        <w:rPr>
          <w:sz w:val="24"/>
          <w:szCs w:val="24"/>
          <w:vertAlign w:val="superscript"/>
        </w:rPr>
        <w:t>о</w:t>
      </w:r>
      <w:r w:rsidRPr="007636ED">
        <w:rPr>
          <w:sz w:val="24"/>
          <w:szCs w:val="24"/>
        </w:rPr>
        <w:t>С, температура шарового термометра – 25</w:t>
      </w:r>
      <w:r w:rsidRPr="007636ED">
        <w:rPr>
          <w:sz w:val="24"/>
          <w:szCs w:val="24"/>
          <w:vertAlign w:val="superscript"/>
        </w:rPr>
        <w:t>о</w:t>
      </w:r>
      <w:r w:rsidRPr="007636ED">
        <w:rPr>
          <w:sz w:val="24"/>
          <w:szCs w:val="24"/>
        </w:rPr>
        <w:t>С. Интенсивность теплового излучения – 1300 Вт/м</w:t>
      </w:r>
      <w:r w:rsidRPr="007636ED">
        <w:rPr>
          <w:sz w:val="24"/>
          <w:szCs w:val="24"/>
          <w:vertAlign w:val="superscript"/>
        </w:rPr>
        <w:t>2</w:t>
      </w:r>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Задание 3.</w:t>
      </w:r>
      <w:r w:rsidRPr="007636ED">
        <w:rPr>
          <w:sz w:val="24"/>
          <w:szCs w:val="24"/>
        </w:rPr>
        <w:t xml:space="preserve">К какому классу относятся условия </w:t>
      </w:r>
      <w:proofErr w:type="gramStart"/>
      <w:r w:rsidRPr="007636ED">
        <w:rPr>
          <w:sz w:val="24"/>
          <w:szCs w:val="24"/>
        </w:rPr>
        <w:t>труда ,</w:t>
      </w:r>
      <w:proofErr w:type="gramEnd"/>
      <w:r w:rsidRPr="007636ED">
        <w:rPr>
          <w:sz w:val="24"/>
          <w:szCs w:val="24"/>
        </w:rPr>
        <w:t xml:space="preserve"> если на рабочем месте выполняются зрительные работы разряда Vа, отсутствует естественное освещение, а величина освещенности за счет искусственного освещения составляет 300 лк ? </w:t>
      </w:r>
    </w:p>
    <w:p w:rsidR="00F91C0F" w:rsidRPr="007636ED" w:rsidRDefault="007636ED" w:rsidP="007636ED">
      <w:pPr>
        <w:spacing w:after="0" w:line="259" w:lineRule="auto"/>
        <w:ind w:left="20" w:right="0" w:firstLine="0"/>
        <w:rPr>
          <w:sz w:val="24"/>
          <w:szCs w:val="24"/>
        </w:rPr>
      </w:pPr>
      <w:r w:rsidRPr="007636ED">
        <w:rPr>
          <w:b/>
          <w:sz w:val="24"/>
          <w:szCs w:val="24"/>
        </w:rPr>
        <w:t>Задание 4.</w:t>
      </w:r>
      <w:r w:rsidRPr="007636ED">
        <w:rPr>
          <w:sz w:val="24"/>
          <w:szCs w:val="24"/>
        </w:rPr>
        <w:t>К какому классу относятся условия труда, если в воздухе рабочей зоны концентрация вредного вещества 50 мг/м3, ПДКр.з вредного вещества 10 мг/м</w:t>
      </w:r>
      <w:proofErr w:type="gramStart"/>
      <w:r w:rsidRPr="007636ED">
        <w:rPr>
          <w:sz w:val="24"/>
          <w:szCs w:val="24"/>
          <w:vertAlign w:val="superscript"/>
        </w:rPr>
        <w:t>3</w:t>
      </w:r>
      <w:r w:rsidRPr="007636ED">
        <w:rPr>
          <w:sz w:val="24"/>
          <w:szCs w:val="24"/>
        </w:rPr>
        <w:t xml:space="preserve"> ?</w:t>
      </w:r>
      <w:proofErr w:type="gramEnd"/>
      <w:r w:rsidRPr="007636ED">
        <w:rPr>
          <w:sz w:val="24"/>
          <w:szCs w:val="24"/>
        </w:rPr>
        <w:t xml:space="preserve"> </w:t>
      </w:r>
    </w:p>
    <w:p w:rsidR="00F91C0F" w:rsidRPr="007636ED" w:rsidRDefault="007636ED" w:rsidP="007636ED">
      <w:pPr>
        <w:spacing w:after="0" w:line="259" w:lineRule="auto"/>
        <w:ind w:left="20" w:right="0" w:firstLine="0"/>
        <w:rPr>
          <w:sz w:val="24"/>
          <w:szCs w:val="24"/>
        </w:rPr>
      </w:pPr>
      <w:r w:rsidRPr="007636ED">
        <w:rPr>
          <w:b/>
          <w:sz w:val="24"/>
          <w:szCs w:val="24"/>
        </w:rPr>
        <w:t>Задание 5.</w:t>
      </w:r>
      <w:r w:rsidRPr="007636ED">
        <w:rPr>
          <w:sz w:val="24"/>
          <w:szCs w:val="24"/>
        </w:rPr>
        <w:t xml:space="preserve">К какому классу относятся условия труда, если на работника действует общая вибрация с эквивалентным корректированным уровнем виброскорости 95 дБ? </w:t>
      </w:r>
    </w:p>
    <w:p w:rsidR="00F91C0F" w:rsidRPr="007636ED" w:rsidRDefault="007636ED" w:rsidP="007636ED">
      <w:pPr>
        <w:spacing w:after="0" w:line="259" w:lineRule="auto"/>
        <w:ind w:left="20" w:right="0" w:firstLine="0"/>
        <w:rPr>
          <w:sz w:val="24"/>
          <w:szCs w:val="24"/>
        </w:rPr>
      </w:pPr>
      <w:r w:rsidRPr="007636ED">
        <w:rPr>
          <w:b/>
          <w:sz w:val="24"/>
          <w:szCs w:val="24"/>
        </w:rPr>
        <w:t xml:space="preserve">Задание 6. </w:t>
      </w:r>
      <w:r w:rsidRPr="007636ED">
        <w:rPr>
          <w:sz w:val="24"/>
          <w:szCs w:val="24"/>
        </w:rPr>
        <w:t xml:space="preserve">К какому классу относятся условия труда, если эквивалентный уровень шума на рабочем месте 95 </w:t>
      </w:r>
      <w:proofErr w:type="gramStart"/>
      <w:r w:rsidRPr="007636ED">
        <w:rPr>
          <w:sz w:val="24"/>
          <w:szCs w:val="24"/>
        </w:rPr>
        <w:t>дБА( ПДУ</w:t>
      </w:r>
      <w:proofErr w:type="gramEnd"/>
      <w:r w:rsidRPr="007636ED">
        <w:rPr>
          <w:sz w:val="24"/>
          <w:szCs w:val="24"/>
        </w:rPr>
        <w:t xml:space="preserve"> 85 дБА) ?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Основная литература</w:t>
      </w:r>
      <w:r w:rsidRPr="007636ED">
        <w:rPr>
          <w:sz w:val="24"/>
          <w:szCs w:val="24"/>
        </w:rPr>
        <w:t xml:space="preserve"> </w:t>
      </w:r>
    </w:p>
    <w:p w:rsidR="00F91C0F" w:rsidRPr="007636ED" w:rsidRDefault="007636ED" w:rsidP="007636ED">
      <w:pPr>
        <w:numPr>
          <w:ilvl w:val="0"/>
          <w:numId w:val="73"/>
        </w:numPr>
        <w:spacing w:after="0" w:line="259" w:lineRule="auto"/>
        <w:ind w:right="0" w:firstLine="0"/>
        <w:rPr>
          <w:sz w:val="24"/>
          <w:szCs w:val="24"/>
        </w:rPr>
      </w:pPr>
      <w:r w:rsidRPr="007636ED">
        <w:rPr>
          <w:color w:val="333333"/>
          <w:sz w:val="24"/>
          <w:szCs w:val="24"/>
          <w:shd w:val="clear" w:color="auto" w:fill="FDF9F6"/>
        </w:rPr>
        <w:t>Челноков, А. А.&lt;BR&gt;&amp;</w:t>
      </w:r>
      <w:proofErr w:type="gramStart"/>
      <w:r w:rsidRPr="007636ED">
        <w:rPr>
          <w:color w:val="333333"/>
          <w:sz w:val="24"/>
          <w:szCs w:val="24"/>
          <w:shd w:val="clear" w:color="auto" w:fill="FDF9F6"/>
        </w:rPr>
        <w:t>nbsp;&amp;</w:t>
      </w:r>
      <w:proofErr w:type="gramEnd"/>
      <w:r w:rsidRPr="007636ED">
        <w:rPr>
          <w:color w:val="333333"/>
          <w:sz w:val="24"/>
          <w:szCs w:val="24"/>
          <w:shd w:val="clear" w:color="auto" w:fill="FDF9F6"/>
        </w:rPr>
        <w:t>nbsp;&amp;nbsp; Охрана труда Электронный</w:t>
      </w:r>
      <w:r w:rsidRPr="007636ED">
        <w:rPr>
          <w:color w:val="333333"/>
          <w:sz w:val="24"/>
          <w:szCs w:val="24"/>
        </w:rPr>
        <w:t xml:space="preserve"> </w:t>
      </w:r>
      <w:r w:rsidRPr="007636ED">
        <w:rPr>
          <w:color w:val="333333"/>
          <w:sz w:val="24"/>
          <w:szCs w:val="24"/>
          <w:shd w:val="clear" w:color="auto" w:fill="FDF9F6"/>
        </w:rPr>
        <w:t>ресурс : Учебник / А. А. Челноков, И. Н. Жмыхов, В. Н. Цап ; ред. А. А.</w:t>
      </w:r>
      <w:r w:rsidRPr="007636ED">
        <w:rPr>
          <w:color w:val="333333"/>
          <w:sz w:val="24"/>
          <w:szCs w:val="24"/>
        </w:rPr>
        <w:t xml:space="preserve"> </w:t>
      </w:r>
    </w:p>
    <w:p w:rsidR="00F91C0F" w:rsidRPr="007636ED" w:rsidRDefault="007636ED" w:rsidP="007636ED">
      <w:pPr>
        <w:spacing w:after="0" w:line="259" w:lineRule="auto"/>
        <w:ind w:left="-3" w:right="0" w:firstLine="0"/>
        <w:rPr>
          <w:sz w:val="24"/>
          <w:szCs w:val="24"/>
        </w:rPr>
      </w:pPr>
      <w:r w:rsidRPr="007636ED">
        <w:rPr>
          <w:color w:val="333333"/>
          <w:sz w:val="24"/>
          <w:szCs w:val="24"/>
          <w:shd w:val="clear" w:color="auto" w:fill="FDF9F6"/>
        </w:rPr>
        <w:t xml:space="preserve">Челноков. - Охрана труда,2020-08-01. - </w:t>
      </w:r>
      <w:proofErr w:type="gramStart"/>
      <w:r w:rsidRPr="007636ED">
        <w:rPr>
          <w:color w:val="333333"/>
          <w:sz w:val="24"/>
          <w:szCs w:val="24"/>
          <w:shd w:val="clear" w:color="auto" w:fill="FDF9F6"/>
        </w:rPr>
        <w:t>Минск :</w:t>
      </w:r>
      <w:proofErr w:type="gramEnd"/>
      <w:r w:rsidRPr="007636ED">
        <w:rPr>
          <w:color w:val="333333"/>
          <w:sz w:val="24"/>
          <w:szCs w:val="24"/>
          <w:shd w:val="clear" w:color="auto" w:fill="FDF9F6"/>
        </w:rPr>
        <w:t xml:space="preserve"> Вышэйшая школа, 2013. - 656</w:t>
      </w:r>
      <w:r w:rsidRPr="007636ED">
        <w:rPr>
          <w:color w:val="333333"/>
          <w:sz w:val="24"/>
          <w:szCs w:val="24"/>
        </w:rPr>
        <w:t xml:space="preserve"> </w:t>
      </w:r>
      <w:r w:rsidRPr="007636ED">
        <w:rPr>
          <w:color w:val="333333"/>
          <w:sz w:val="24"/>
          <w:szCs w:val="24"/>
          <w:shd w:val="clear" w:color="auto" w:fill="FDF9F6"/>
        </w:rPr>
        <w:t>с. - Книга находится в премиум-версии ЭБС IPR BOOKS. - ISBN 978-985-062088-0, экземпляров неограничено</w:t>
      </w:r>
      <w:r w:rsidRPr="007636ED">
        <w:rPr>
          <w:color w:val="333333"/>
          <w:sz w:val="24"/>
          <w:szCs w:val="24"/>
        </w:rPr>
        <w:t xml:space="preserve"> </w:t>
      </w:r>
    </w:p>
    <w:p w:rsidR="00F91C0F" w:rsidRPr="007636ED" w:rsidRDefault="007636ED" w:rsidP="007636ED">
      <w:pPr>
        <w:spacing w:after="0" w:line="259" w:lineRule="auto"/>
        <w:ind w:left="18" w:right="0" w:firstLine="0"/>
        <w:rPr>
          <w:sz w:val="24"/>
          <w:szCs w:val="24"/>
        </w:rPr>
      </w:pPr>
      <w:r w:rsidRPr="007636ED">
        <w:rPr>
          <w:b/>
          <w:sz w:val="24"/>
          <w:szCs w:val="24"/>
        </w:rPr>
        <w:t>Дополнительная литература</w:t>
      </w:r>
      <w:r w:rsidRPr="007636ED">
        <w:rPr>
          <w:sz w:val="24"/>
          <w:szCs w:val="24"/>
        </w:rPr>
        <w:t xml:space="preserve"> </w:t>
      </w:r>
    </w:p>
    <w:p w:rsidR="00F91C0F" w:rsidRPr="007636ED" w:rsidRDefault="007636ED" w:rsidP="007636ED">
      <w:pPr>
        <w:numPr>
          <w:ilvl w:val="0"/>
          <w:numId w:val="73"/>
        </w:numPr>
        <w:spacing w:after="0" w:line="259" w:lineRule="auto"/>
        <w:ind w:right="0" w:firstLine="0"/>
        <w:rPr>
          <w:sz w:val="24"/>
          <w:szCs w:val="24"/>
        </w:rPr>
      </w:pPr>
      <w:r w:rsidRPr="007636ED">
        <w:rPr>
          <w:sz w:val="24"/>
          <w:szCs w:val="24"/>
        </w:rPr>
        <w:lastRenderedPageBreak/>
        <w:t xml:space="preserve">Федеральный закон Российской Федерации от 28 декабря 2013 г. № 426-ФЗ «О специальной оценке условий труда» [Электронный ресурс] // Российская </w:t>
      </w:r>
    </w:p>
    <w:p w:rsidR="00F91C0F" w:rsidRPr="007636ED" w:rsidRDefault="007636ED" w:rsidP="007636ED">
      <w:pPr>
        <w:tabs>
          <w:tab w:val="center" w:pos="1229"/>
          <w:tab w:val="center" w:pos="1797"/>
          <w:tab w:val="center" w:pos="2576"/>
          <w:tab w:val="center" w:pos="3351"/>
          <w:tab w:val="center" w:pos="3987"/>
          <w:tab w:val="center" w:pos="4728"/>
          <w:tab w:val="center" w:pos="5607"/>
          <w:tab w:val="center" w:pos="6345"/>
          <w:tab w:val="center" w:pos="7203"/>
          <w:tab w:val="center" w:pos="8438"/>
          <w:tab w:val="right" w:pos="9361"/>
        </w:tabs>
        <w:spacing w:after="0" w:line="259" w:lineRule="auto"/>
        <w:ind w:left="0" w:right="0" w:firstLine="0"/>
        <w:jc w:val="left"/>
        <w:rPr>
          <w:sz w:val="24"/>
          <w:szCs w:val="24"/>
        </w:rPr>
      </w:pPr>
      <w:r w:rsidRPr="007636ED">
        <w:rPr>
          <w:sz w:val="24"/>
          <w:szCs w:val="24"/>
        </w:rPr>
        <w:t xml:space="preserve">газета. </w:t>
      </w:r>
      <w:r w:rsidRPr="007636ED">
        <w:rPr>
          <w:sz w:val="24"/>
          <w:szCs w:val="24"/>
        </w:rPr>
        <w:tab/>
        <w:t xml:space="preserve">– </w:t>
      </w:r>
      <w:r w:rsidRPr="007636ED">
        <w:rPr>
          <w:sz w:val="24"/>
          <w:szCs w:val="24"/>
        </w:rPr>
        <w:tab/>
        <w:t xml:space="preserve">№ </w:t>
      </w:r>
      <w:r w:rsidRPr="007636ED">
        <w:rPr>
          <w:sz w:val="24"/>
          <w:szCs w:val="24"/>
        </w:rPr>
        <w:tab/>
        <w:t xml:space="preserve">6271 </w:t>
      </w:r>
      <w:r w:rsidRPr="007636ED">
        <w:rPr>
          <w:sz w:val="24"/>
          <w:szCs w:val="24"/>
        </w:rPr>
        <w:tab/>
        <w:t xml:space="preserve">от </w:t>
      </w:r>
      <w:r w:rsidRPr="007636ED">
        <w:rPr>
          <w:sz w:val="24"/>
          <w:szCs w:val="24"/>
        </w:rPr>
        <w:tab/>
        <w:t xml:space="preserve">30 </w:t>
      </w:r>
      <w:r w:rsidRPr="007636ED">
        <w:rPr>
          <w:sz w:val="24"/>
          <w:szCs w:val="24"/>
        </w:rPr>
        <w:tab/>
        <w:t xml:space="preserve">дек. </w:t>
      </w:r>
      <w:r w:rsidRPr="007636ED">
        <w:rPr>
          <w:sz w:val="24"/>
          <w:szCs w:val="24"/>
        </w:rPr>
        <w:tab/>
        <w:t xml:space="preserve">2013 </w:t>
      </w:r>
      <w:r w:rsidRPr="007636ED">
        <w:rPr>
          <w:sz w:val="24"/>
          <w:szCs w:val="24"/>
        </w:rPr>
        <w:tab/>
        <w:t xml:space="preserve">г. </w:t>
      </w:r>
      <w:r w:rsidRPr="007636ED">
        <w:rPr>
          <w:sz w:val="24"/>
          <w:szCs w:val="24"/>
        </w:rPr>
        <w:tab/>
        <w:t xml:space="preserve">Режим </w:t>
      </w:r>
      <w:r w:rsidRPr="007636ED">
        <w:rPr>
          <w:sz w:val="24"/>
          <w:szCs w:val="24"/>
        </w:rPr>
        <w:tab/>
        <w:t xml:space="preserve">доступа </w:t>
      </w:r>
      <w:r w:rsidRPr="007636ED">
        <w:rPr>
          <w:sz w:val="24"/>
          <w:szCs w:val="24"/>
        </w:rPr>
        <w:tab/>
        <w:t xml:space="preserve">:  </w:t>
      </w:r>
    </w:p>
    <w:p w:rsidR="00F91C0F" w:rsidRPr="007636ED" w:rsidRDefault="007636ED" w:rsidP="007636ED">
      <w:pPr>
        <w:tabs>
          <w:tab w:val="right" w:pos="9361"/>
        </w:tabs>
        <w:spacing w:after="0" w:line="259" w:lineRule="auto"/>
        <w:ind w:left="-13" w:right="0" w:firstLine="0"/>
        <w:jc w:val="left"/>
        <w:rPr>
          <w:sz w:val="24"/>
          <w:szCs w:val="24"/>
        </w:rPr>
      </w:pPr>
      <w:hyperlink r:id="rId270">
        <w:r w:rsidRPr="007636ED">
          <w:rPr>
            <w:color w:val="0000FF"/>
            <w:sz w:val="24"/>
            <w:szCs w:val="24"/>
            <w:u w:val="single" w:color="0000FF"/>
          </w:rPr>
          <w:t>http://www.consultant.ru/document/cons_doc_LAW_156555/</w:t>
        </w:r>
      </w:hyperlink>
      <w:hyperlink r:id="rId271">
        <w:r w:rsidRPr="007636ED">
          <w:rPr>
            <w:sz w:val="24"/>
            <w:szCs w:val="24"/>
          </w:rPr>
          <w:t>Д</w:t>
        </w:r>
      </w:hyperlink>
      <w:r w:rsidRPr="007636ED">
        <w:rPr>
          <w:sz w:val="24"/>
          <w:szCs w:val="24"/>
        </w:rPr>
        <w:t xml:space="preserve">ата </w:t>
      </w:r>
      <w:r w:rsidRPr="007636ED">
        <w:rPr>
          <w:sz w:val="24"/>
          <w:szCs w:val="24"/>
        </w:rPr>
        <w:tab/>
        <w:t xml:space="preserve">обращения </w:t>
      </w:r>
    </w:p>
    <w:p w:rsidR="00F91C0F" w:rsidRPr="007636ED" w:rsidRDefault="007636ED" w:rsidP="007636ED">
      <w:pPr>
        <w:spacing w:after="0" w:line="259" w:lineRule="auto"/>
        <w:ind w:left="20" w:right="0" w:firstLine="0"/>
        <w:rPr>
          <w:sz w:val="24"/>
          <w:szCs w:val="24"/>
        </w:rPr>
      </w:pPr>
      <w:r w:rsidRPr="007636ED">
        <w:rPr>
          <w:sz w:val="24"/>
          <w:szCs w:val="24"/>
        </w:rPr>
        <w:t xml:space="preserve">21.10.2022 </w:t>
      </w:r>
    </w:p>
    <w:p w:rsidR="00F91C0F" w:rsidRPr="007636ED" w:rsidRDefault="00F91C0F" w:rsidP="007636ED">
      <w:pPr>
        <w:spacing w:after="0" w:line="259" w:lineRule="auto"/>
        <w:ind w:right="0" w:firstLine="0"/>
        <w:rPr>
          <w:sz w:val="24"/>
          <w:szCs w:val="24"/>
        </w:rPr>
        <w:sectPr w:rsidR="00F91C0F" w:rsidRPr="007636ED">
          <w:footerReference w:type="even" r:id="rId272"/>
          <w:footerReference w:type="default" r:id="rId273"/>
          <w:footerReference w:type="first" r:id="rId274"/>
          <w:pgSz w:w="11906" w:h="16838"/>
          <w:pgMar w:top="1222" w:right="845" w:bottom="1666" w:left="1700" w:header="720" w:footer="707" w:gutter="0"/>
          <w:cols w:space="720"/>
        </w:sectPr>
      </w:pPr>
    </w:p>
    <w:p w:rsidR="00F91C0F" w:rsidRPr="007636ED" w:rsidRDefault="007636ED" w:rsidP="007636ED">
      <w:pPr>
        <w:spacing w:after="0" w:line="259" w:lineRule="auto"/>
        <w:ind w:left="725" w:right="0" w:firstLine="0"/>
        <w:rPr>
          <w:sz w:val="24"/>
          <w:szCs w:val="24"/>
        </w:rPr>
      </w:pPr>
      <w:r w:rsidRPr="007636ED">
        <w:rPr>
          <w:sz w:val="24"/>
          <w:szCs w:val="24"/>
        </w:rPr>
        <w:lastRenderedPageBreak/>
        <w:t xml:space="preserve">МИНИСТЕРСТВО НАУКИ И ВЫСШЕГО ОБРАЗОВАНИЯ РОССИЙСКОЙ </w: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ФЕДЕРАЦИИ </w:t>
      </w:r>
    </w:p>
    <w:p w:rsidR="00F91C0F" w:rsidRPr="007636ED" w:rsidRDefault="007636ED" w:rsidP="007636ED">
      <w:pPr>
        <w:spacing w:after="0" w:line="259" w:lineRule="auto"/>
        <w:ind w:left="10" w:right="0" w:firstLine="0"/>
        <w:jc w:val="right"/>
        <w:rPr>
          <w:sz w:val="24"/>
          <w:szCs w:val="24"/>
        </w:rPr>
      </w:pPr>
      <w:r w:rsidRPr="007636ED">
        <w:rPr>
          <w:sz w:val="24"/>
          <w:szCs w:val="24"/>
        </w:rPr>
        <w:t xml:space="preserve">ФЕДЕРАЛЬНОЕ ГОСУДАРСТВЕННОЕ АВТОНОМНОЕ ОБРАЗОВАТЕЛЬНОЕ  </w: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УЧРЕЖДЕНИЕ ВЫСШЕГО ОБРАЗОВАНИЯ </w:t>
      </w:r>
    </w:p>
    <w:p w:rsidR="00F91C0F" w:rsidRPr="007636ED" w:rsidRDefault="007636ED" w:rsidP="007636ED">
      <w:pPr>
        <w:spacing w:after="0" w:line="259" w:lineRule="auto"/>
        <w:ind w:left="1433" w:right="0" w:firstLine="0"/>
        <w:rPr>
          <w:sz w:val="24"/>
          <w:szCs w:val="24"/>
        </w:rPr>
      </w:pPr>
      <w:r w:rsidRPr="007636ED">
        <w:rPr>
          <w:sz w:val="24"/>
          <w:szCs w:val="24"/>
        </w:rPr>
        <w:t>«</w:t>
      </w:r>
      <w:proofErr w:type="gramStart"/>
      <w:r w:rsidRPr="007636ED">
        <w:rPr>
          <w:sz w:val="24"/>
          <w:szCs w:val="24"/>
        </w:rPr>
        <w:t>СЕВЕРО-КАВКАЗСКИЙ</w:t>
      </w:r>
      <w:proofErr w:type="gramEnd"/>
      <w:r w:rsidRPr="007636ED">
        <w:rPr>
          <w:sz w:val="24"/>
          <w:szCs w:val="24"/>
        </w:rPr>
        <w:t xml:space="preserve"> ФЕДЕРАЛЬНЫЙ УНИВЕРСИТЕТ»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right"/>
        <w:rPr>
          <w:sz w:val="24"/>
          <w:szCs w:val="24"/>
        </w:rPr>
      </w:pPr>
      <w:r w:rsidRPr="007636ED">
        <w:rPr>
          <w:b/>
          <w:sz w:val="24"/>
          <w:szCs w:val="24"/>
        </w:rPr>
        <w:t>МЕТОДИЧЕСКИЕ УКАЗАНИЯ</w:t>
      </w: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по организации самостоятельной работы  </w:t>
      </w:r>
    </w:p>
    <w:p w:rsidR="00F91C0F" w:rsidRPr="007636ED" w:rsidRDefault="007636ED" w:rsidP="007636ED">
      <w:pPr>
        <w:spacing w:after="0" w:line="259" w:lineRule="auto"/>
        <w:ind w:left="2050" w:right="0" w:firstLine="0"/>
        <w:rPr>
          <w:sz w:val="24"/>
          <w:szCs w:val="24"/>
        </w:rPr>
      </w:pPr>
      <w:r w:rsidRPr="007636ED">
        <w:rPr>
          <w:sz w:val="24"/>
          <w:szCs w:val="24"/>
        </w:rPr>
        <w:t xml:space="preserve">по дисциплине «Безопасность жизнедеятельности» </w:t>
      </w:r>
    </w:p>
    <w:p w:rsidR="00F91C0F" w:rsidRPr="007636ED" w:rsidRDefault="007636ED" w:rsidP="007636ED">
      <w:pPr>
        <w:spacing w:after="0" w:line="259" w:lineRule="auto"/>
        <w:ind w:left="2012" w:right="0" w:firstLine="0"/>
        <w:rPr>
          <w:sz w:val="24"/>
          <w:szCs w:val="24"/>
        </w:rPr>
      </w:pPr>
      <w:r w:rsidRPr="007636ED">
        <w:rPr>
          <w:sz w:val="24"/>
          <w:szCs w:val="24"/>
        </w:rPr>
        <w:t xml:space="preserve">для студентов направления 38.03.02 «Менеджмент» </w:t>
      </w:r>
    </w:p>
    <w:p w:rsidR="00F91C0F" w:rsidRPr="007636ED" w:rsidRDefault="007636ED" w:rsidP="007636ED">
      <w:pPr>
        <w:spacing w:after="0" w:line="259" w:lineRule="auto"/>
        <w:ind w:left="2041" w:right="0" w:firstLine="0"/>
        <w:rPr>
          <w:sz w:val="24"/>
          <w:szCs w:val="24"/>
        </w:rPr>
      </w:pPr>
      <w:r w:rsidRPr="007636ED">
        <w:rPr>
          <w:sz w:val="24"/>
          <w:szCs w:val="24"/>
        </w:rPr>
        <w:t xml:space="preserve">направленность (профиль) «Управление бизнесом»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10" w:right="0" w:firstLine="0"/>
        <w:jc w:val="center"/>
        <w:rPr>
          <w:sz w:val="24"/>
          <w:szCs w:val="24"/>
        </w:rPr>
      </w:pPr>
      <w:r w:rsidRPr="007636ED">
        <w:rPr>
          <w:sz w:val="24"/>
          <w:szCs w:val="24"/>
        </w:rPr>
        <w:lastRenderedPageBreak/>
        <w:t xml:space="preserve">Ставрополь </w: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2023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4681" w:right="0" w:firstLine="0"/>
        <w:rPr>
          <w:sz w:val="24"/>
          <w:szCs w:val="24"/>
        </w:rPr>
      </w:pPr>
      <w:r w:rsidRPr="007636ED">
        <w:rPr>
          <w:sz w:val="24"/>
          <w:szCs w:val="24"/>
        </w:rPr>
        <w:t xml:space="preserve"> </w:t>
      </w:r>
      <w:r w:rsidRPr="007636ED">
        <w:rPr>
          <w:sz w:val="24"/>
          <w:szCs w:val="24"/>
        </w:rPr>
        <w:tab/>
        <w:t xml:space="preserve"> </w:t>
      </w:r>
      <w:r w:rsidRPr="007636ED">
        <w:rPr>
          <w:sz w:val="24"/>
          <w:szCs w:val="24"/>
        </w:rPr>
        <w:br w:type="page"/>
      </w:r>
    </w:p>
    <w:p w:rsidR="00F91C0F" w:rsidRPr="007636ED" w:rsidRDefault="007636ED" w:rsidP="007636ED">
      <w:pPr>
        <w:spacing w:after="0" w:line="259" w:lineRule="auto"/>
        <w:ind w:left="0" w:right="0" w:firstLine="0"/>
        <w:jc w:val="center"/>
        <w:rPr>
          <w:sz w:val="24"/>
          <w:szCs w:val="24"/>
        </w:rPr>
      </w:pPr>
      <w:r w:rsidRPr="007636ED">
        <w:rPr>
          <w:sz w:val="24"/>
          <w:szCs w:val="24"/>
        </w:rPr>
        <w:lastRenderedPageBreak/>
        <w:t xml:space="preserve"> </w:t>
      </w:r>
    </w:p>
    <w:p w:rsidR="00F91C0F" w:rsidRPr="007636ED" w:rsidRDefault="007636ED" w:rsidP="007636ED">
      <w:pPr>
        <w:spacing w:after="0" w:line="259" w:lineRule="auto"/>
        <w:ind w:left="16" w:right="0" w:firstLine="0"/>
        <w:rPr>
          <w:sz w:val="24"/>
          <w:szCs w:val="24"/>
        </w:rPr>
      </w:pPr>
      <w:r w:rsidRPr="007636ED">
        <w:rPr>
          <w:b/>
          <w:sz w:val="24"/>
          <w:szCs w:val="24"/>
        </w:rPr>
        <w:t>Введение</w:t>
      </w: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7" w:right="0" w:firstLine="0"/>
        <w:jc w:val="left"/>
        <w:rPr>
          <w:sz w:val="24"/>
          <w:szCs w:val="24"/>
        </w:rPr>
      </w:pPr>
      <w:r w:rsidRPr="007636ED">
        <w:rPr>
          <w:sz w:val="24"/>
          <w:szCs w:val="24"/>
        </w:rPr>
        <w:t xml:space="preserve">При изучении дисциплины «Безопасность жизнедеятельности» учебным планом предусмотрены аудиторные занятия (лекции и практические), а также самостоятельная работа студентов (СРС) по изучению основной и дополнительной литературы, выступления с докладами. </w:t>
      </w:r>
    </w:p>
    <w:p w:rsidR="00F91C0F" w:rsidRPr="007636ED" w:rsidRDefault="007636ED" w:rsidP="007636ED">
      <w:pPr>
        <w:spacing w:after="0" w:line="259" w:lineRule="auto"/>
        <w:ind w:left="16" w:right="0" w:firstLine="0"/>
        <w:rPr>
          <w:sz w:val="24"/>
          <w:szCs w:val="24"/>
        </w:rPr>
      </w:pPr>
      <w:r w:rsidRPr="007636ED">
        <w:rPr>
          <w:b/>
          <w:sz w:val="24"/>
          <w:szCs w:val="24"/>
        </w:rPr>
        <w:t>Основными формами работы и контроля СРС</w:t>
      </w:r>
      <w:r w:rsidRPr="007636ED">
        <w:rPr>
          <w:sz w:val="24"/>
          <w:szCs w:val="24"/>
        </w:rPr>
        <w:t xml:space="preserve"> в данном курсе являются:  </w:t>
      </w:r>
    </w:p>
    <w:p w:rsidR="00F91C0F" w:rsidRPr="007636ED" w:rsidRDefault="007636ED" w:rsidP="007636ED">
      <w:pPr>
        <w:numPr>
          <w:ilvl w:val="0"/>
          <w:numId w:val="74"/>
        </w:numPr>
        <w:spacing w:after="0" w:line="259" w:lineRule="auto"/>
        <w:ind w:right="0" w:firstLine="0"/>
        <w:rPr>
          <w:sz w:val="24"/>
          <w:szCs w:val="24"/>
        </w:rPr>
      </w:pPr>
      <w:r w:rsidRPr="007636ED">
        <w:rPr>
          <w:sz w:val="24"/>
          <w:szCs w:val="24"/>
        </w:rPr>
        <w:t xml:space="preserve">Самостоятельной изучение материала по темам дисциплины (в соответствии с рабочей программой); </w:t>
      </w:r>
    </w:p>
    <w:p w:rsidR="00F91C0F" w:rsidRPr="007636ED" w:rsidRDefault="007636ED" w:rsidP="007636ED">
      <w:pPr>
        <w:numPr>
          <w:ilvl w:val="0"/>
          <w:numId w:val="74"/>
        </w:numPr>
        <w:spacing w:after="0" w:line="259" w:lineRule="auto"/>
        <w:ind w:right="0" w:firstLine="0"/>
        <w:rPr>
          <w:sz w:val="24"/>
          <w:szCs w:val="24"/>
        </w:rPr>
      </w:pPr>
      <w:r w:rsidRPr="007636ED">
        <w:rPr>
          <w:sz w:val="24"/>
          <w:szCs w:val="24"/>
        </w:rPr>
        <w:t xml:space="preserve">Подготовка к экзамену </w:t>
      </w:r>
    </w:p>
    <w:p w:rsidR="00F91C0F" w:rsidRPr="007636ED" w:rsidRDefault="007636ED" w:rsidP="007636ED">
      <w:pPr>
        <w:spacing w:after="0" w:line="259" w:lineRule="auto"/>
        <w:ind w:right="0" w:firstLine="0"/>
        <w:rPr>
          <w:sz w:val="24"/>
          <w:szCs w:val="24"/>
        </w:rPr>
      </w:pPr>
      <w:r w:rsidRPr="007636ED">
        <w:rPr>
          <w:sz w:val="24"/>
          <w:szCs w:val="24"/>
        </w:rPr>
        <w:t xml:space="preserve">В данных методических указаниях представлены рекомендации по организации самостоятельной работы по данным направлениям.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r w:rsidRPr="007636ED">
        <w:rPr>
          <w:sz w:val="24"/>
          <w:szCs w:val="24"/>
        </w:rPr>
        <w:tab/>
        <w:t xml:space="preserve"> </w:t>
      </w:r>
    </w:p>
    <w:p w:rsidR="00F91C0F" w:rsidRPr="007636ED" w:rsidRDefault="007636ED" w:rsidP="007636ED">
      <w:pPr>
        <w:spacing w:after="0" w:line="259" w:lineRule="auto"/>
        <w:ind w:left="0" w:right="0" w:firstLine="0"/>
        <w:jc w:val="center"/>
        <w:rPr>
          <w:sz w:val="24"/>
          <w:szCs w:val="24"/>
        </w:rPr>
      </w:pPr>
      <w:r w:rsidRPr="007636ED">
        <w:rPr>
          <w:rFonts w:eastAsia="Cambria"/>
          <w:b/>
          <w:color w:val="365F91"/>
          <w:sz w:val="24"/>
          <w:szCs w:val="24"/>
        </w:rPr>
        <w:t xml:space="preserve">Оглавление </w:t>
      </w:r>
    </w:p>
    <w:p w:rsidR="00F91C0F" w:rsidRPr="007636ED" w:rsidRDefault="007636ED" w:rsidP="007636ED">
      <w:pPr>
        <w:spacing w:after="0" w:line="259" w:lineRule="auto"/>
        <w:ind w:left="0" w:right="0" w:firstLine="0"/>
        <w:jc w:val="left"/>
        <w:rPr>
          <w:sz w:val="24"/>
          <w:szCs w:val="24"/>
        </w:rPr>
      </w:pPr>
      <w:r w:rsidRPr="007636ED">
        <w:rPr>
          <w:rFonts w:eastAsia="Calibri"/>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rFonts w:eastAsia="Calibri"/>
          <w:sz w:val="24"/>
          <w:szCs w:val="24"/>
        </w:rPr>
        <w:t xml:space="preserve"> </w:t>
      </w:r>
    </w:p>
    <w:sdt>
      <w:sdtPr>
        <w:rPr>
          <w:b w:val="0"/>
          <w:color w:val="000000"/>
          <w:sz w:val="24"/>
          <w:szCs w:val="24"/>
          <w:u w:val="none"/>
        </w:rPr>
        <w:id w:val="-612445047"/>
        <w:docPartObj>
          <w:docPartGallery w:val="Table of Contents"/>
        </w:docPartObj>
      </w:sdtPr>
      <w:sdtContent>
        <w:p w:rsidR="00F91C0F" w:rsidRPr="007636ED" w:rsidRDefault="007636ED" w:rsidP="007636ED">
          <w:pPr>
            <w:pStyle w:val="11"/>
            <w:tabs>
              <w:tab w:val="right" w:pos="9957"/>
            </w:tabs>
            <w:spacing w:after="0"/>
            <w:ind w:right="0" w:firstLine="0"/>
            <w:rPr>
              <w:sz w:val="24"/>
              <w:szCs w:val="24"/>
            </w:rPr>
          </w:pPr>
          <w:r w:rsidRPr="007636ED">
            <w:rPr>
              <w:sz w:val="24"/>
              <w:szCs w:val="24"/>
            </w:rPr>
            <w:fldChar w:fldCharType="begin"/>
          </w:r>
          <w:r w:rsidRPr="007636ED">
            <w:rPr>
              <w:sz w:val="24"/>
              <w:szCs w:val="24"/>
            </w:rPr>
            <w:instrText xml:space="preserve"> TOC \o "1-1" \h \z \u </w:instrText>
          </w:r>
          <w:r w:rsidRPr="007636ED">
            <w:rPr>
              <w:sz w:val="24"/>
              <w:szCs w:val="24"/>
            </w:rPr>
            <w:fldChar w:fldCharType="separate"/>
          </w:r>
          <w:hyperlink w:anchor="_Toc631892">
            <w:r w:rsidRPr="007636ED">
              <w:rPr>
                <w:sz w:val="24"/>
                <w:szCs w:val="24"/>
              </w:rPr>
              <w:t>Введение</w:t>
            </w:r>
            <w:r w:rsidRPr="007636ED">
              <w:rPr>
                <w:sz w:val="24"/>
                <w:szCs w:val="24"/>
              </w:rPr>
              <w:tab/>
            </w:r>
            <w:r w:rsidRPr="007636ED">
              <w:rPr>
                <w:sz w:val="24"/>
                <w:szCs w:val="24"/>
              </w:rPr>
              <w:fldChar w:fldCharType="begin"/>
            </w:r>
            <w:r w:rsidRPr="007636ED">
              <w:rPr>
                <w:sz w:val="24"/>
                <w:szCs w:val="24"/>
              </w:rPr>
              <w:instrText>PAGEREF _Toc631892 \h</w:instrText>
            </w:r>
            <w:r w:rsidRPr="007636ED">
              <w:rPr>
                <w:sz w:val="24"/>
                <w:szCs w:val="24"/>
              </w:rPr>
            </w:r>
            <w:r w:rsidRPr="007636ED">
              <w:rPr>
                <w:sz w:val="24"/>
                <w:szCs w:val="24"/>
              </w:rPr>
              <w:fldChar w:fldCharType="separate"/>
            </w:r>
            <w:r w:rsidRPr="007636ED">
              <w:rPr>
                <w:color w:val="000000"/>
                <w:sz w:val="24"/>
                <w:szCs w:val="24"/>
              </w:rPr>
              <w:t xml:space="preserve">2 </w:t>
            </w:r>
            <w:r w:rsidRPr="007636ED">
              <w:rPr>
                <w:sz w:val="24"/>
                <w:szCs w:val="24"/>
              </w:rPr>
              <w:fldChar w:fldCharType="end"/>
            </w:r>
          </w:hyperlink>
        </w:p>
        <w:p w:rsidR="00F91C0F" w:rsidRPr="007636ED" w:rsidRDefault="007636ED" w:rsidP="007636ED">
          <w:pPr>
            <w:pStyle w:val="11"/>
            <w:tabs>
              <w:tab w:val="right" w:pos="9957"/>
            </w:tabs>
            <w:spacing w:after="0"/>
            <w:ind w:right="0" w:firstLine="0"/>
            <w:rPr>
              <w:sz w:val="24"/>
              <w:szCs w:val="24"/>
            </w:rPr>
          </w:pPr>
          <w:hyperlink w:anchor="_Toc631893">
            <w:r w:rsidRPr="007636ED">
              <w:rPr>
                <w:sz w:val="24"/>
                <w:szCs w:val="24"/>
              </w:rPr>
              <w:t>Общая характеристика самостоятельной работы студента при изучении</w:t>
            </w:r>
            <w:r w:rsidRPr="007636ED">
              <w:rPr>
                <w:sz w:val="24"/>
                <w:szCs w:val="24"/>
                <w:u w:val="none" w:color="000000"/>
              </w:rPr>
              <w:t xml:space="preserve"> </w:t>
            </w:r>
            <w:r w:rsidRPr="007636ED">
              <w:rPr>
                <w:sz w:val="24"/>
                <w:szCs w:val="24"/>
              </w:rPr>
              <w:t>дисциплины «Безопасность жизнедеятельности»</w:t>
            </w:r>
            <w:r w:rsidRPr="007636ED">
              <w:rPr>
                <w:sz w:val="24"/>
                <w:szCs w:val="24"/>
              </w:rPr>
              <w:tab/>
            </w:r>
            <w:r w:rsidRPr="007636ED">
              <w:rPr>
                <w:sz w:val="24"/>
                <w:szCs w:val="24"/>
              </w:rPr>
              <w:fldChar w:fldCharType="begin"/>
            </w:r>
            <w:r w:rsidRPr="007636ED">
              <w:rPr>
                <w:sz w:val="24"/>
                <w:szCs w:val="24"/>
              </w:rPr>
              <w:instrText>PAGEREF _Toc631893 \h</w:instrText>
            </w:r>
            <w:r w:rsidRPr="007636ED">
              <w:rPr>
                <w:sz w:val="24"/>
                <w:szCs w:val="24"/>
              </w:rPr>
            </w:r>
            <w:r w:rsidRPr="007636ED">
              <w:rPr>
                <w:sz w:val="24"/>
                <w:szCs w:val="24"/>
              </w:rPr>
              <w:fldChar w:fldCharType="separate"/>
            </w:r>
            <w:r w:rsidRPr="007636ED">
              <w:rPr>
                <w:color w:val="000000"/>
                <w:sz w:val="24"/>
                <w:szCs w:val="24"/>
              </w:rPr>
              <w:t xml:space="preserve">4 </w:t>
            </w:r>
            <w:r w:rsidRPr="007636ED">
              <w:rPr>
                <w:sz w:val="24"/>
                <w:szCs w:val="24"/>
              </w:rPr>
              <w:fldChar w:fldCharType="end"/>
            </w:r>
          </w:hyperlink>
        </w:p>
        <w:p w:rsidR="00F91C0F" w:rsidRPr="007636ED" w:rsidRDefault="007636ED" w:rsidP="007636ED">
          <w:pPr>
            <w:pStyle w:val="11"/>
            <w:tabs>
              <w:tab w:val="right" w:pos="9957"/>
            </w:tabs>
            <w:spacing w:after="0"/>
            <w:ind w:right="0" w:firstLine="0"/>
            <w:rPr>
              <w:sz w:val="24"/>
              <w:szCs w:val="24"/>
            </w:rPr>
          </w:pPr>
          <w:hyperlink w:anchor="_Toc631894">
            <w:r w:rsidRPr="007636ED">
              <w:rPr>
                <w:sz w:val="24"/>
                <w:szCs w:val="24"/>
              </w:rPr>
              <w:t>План-график выполнения самостоятельной работы</w:t>
            </w:r>
            <w:r w:rsidRPr="007636ED">
              <w:rPr>
                <w:sz w:val="24"/>
                <w:szCs w:val="24"/>
              </w:rPr>
              <w:tab/>
            </w:r>
            <w:r w:rsidRPr="007636ED">
              <w:rPr>
                <w:sz w:val="24"/>
                <w:szCs w:val="24"/>
              </w:rPr>
              <w:fldChar w:fldCharType="begin"/>
            </w:r>
            <w:r w:rsidRPr="007636ED">
              <w:rPr>
                <w:sz w:val="24"/>
                <w:szCs w:val="24"/>
              </w:rPr>
              <w:instrText>PAGEREF _Toc631894 \h</w:instrText>
            </w:r>
            <w:r w:rsidRPr="007636ED">
              <w:rPr>
                <w:sz w:val="24"/>
                <w:szCs w:val="24"/>
              </w:rPr>
            </w:r>
            <w:r w:rsidRPr="007636ED">
              <w:rPr>
                <w:sz w:val="24"/>
                <w:szCs w:val="24"/>
              </w:rPr>
              <w:fldChar w:fldCharType="separate"/>
            </w:r>
            <w:r w:rsidRPr="007636ED">
              <w:rPr>
                <w:color w:val="000000"/>
                <w:sz w:val="24"/>
                <w:szCs w:val="24"/>
              </w:rPr>
              <w:t xml:space="preserve">5 </w:t>
            </w:r>
            <w:r w:rsidRPr="007636ED">
              <w:rPr>
                <w:sz w:val="24"/>
                <w:szCs w:val="24"/>
              </w:rPr>
              <w:fldChar w:fldCharType="end"/>
            </w:r>
          </w:hyperlink>
        </w:p>
        <w:p w:rsidR="00F91C0F" w:rsidRPr="007636ED" w:rsidRDefault="007636ED" w:rsidP="007636ED">
          <w:pPr>
            <w:pStyle w:val="11"/>
            <w:tabs>
              <w:tab w:val="right" w:pos="9957"/>
            </w:tabs>
            <w:spacing w:after="0"/>
            <w:ind w:right="0" w:firstLine="0"/>
            <w:rPr>
              <w:sz w:val="24"/>
              <w:szCs w:val="24"/>
            </w:rPr>
          </w:pPr>
          <w:hyperlink w:anchor="_Toc631895">
            <w:r w:rsidRPr="007636ED">
              <w:rPr>
                <w:sz w:val="24"/>
                <w:szCs w:val="24"/>
              </w:rPr>
              <w:t>Контрольные точки и виды отчетности по ним</w:t>
            </w:r>
            <w:r w:rsidRPr="007636ED">
              <w:rPr>
                <w:sz w:val="24"/>
                <w:szCs w:val="24"/>
              </w:rPr>
              <w:tab/>
            </w:r>
            <w:r w:rsidRPr="007636ED">
              <w:rPr>
                <w:sz w:val="24"/>
                <w:szCs w:val="24"/>
              </w:rPr>
              <w:fldChar w:fldCharType="begin"/>
            </w:r>
            <w:r w:rsidRPr="007636ED">
              <w:rPr>
                <w:sz w:val="24"/>
                <w:szCs w:val="24"/>
              </w:rPr>
              <w:instrText>PAGEREF _Toc631895 \h</w:instrText>
            </w:r>
            <w:r w:rsidRPr="007636ED">
              <w:rPr>
                <w:sz w:val="24"/>
                <w:szCs w:val="24"/>
              </w:rPr>
            </w:r>
            <w:r w:rsidRPr="007636ED">
              <w:rPr>
                <w:sz w:val="24"/>
                <w:szCs w:val="24"/>
              </w:rPr>
              <w:fldChar w:fldCharType="separate"/>
            </w:r>
            <w:r w:rsidRPr="007636ED">
              <w:rPr>
                <w:color w:val="000000"/>
                <w:sz w:val="24"/>
                <w:szCs w:val="24"/>
              </w:rPr>
              <w:t xml:space="preserve">5 </w:t>
            </w:r>
            <w:r w:rsidRPr="007636ED">
              <w:rPr>
                <w:sz w:val="24"/>
                <w:szCs w:val="24"/>
              </w:rPr>
              <w:fldChar w:fldCharType="end"/>
            </w:r>
          </w:hyperlink>
        </w:p>
        <w:p w:rsidR="00F91C0F" w:rsidRPr="007636ED" w:rsidRDefault="007636ED" w:rsidP="007636ED">
          <w:pPr>
            <w:pStyle w:val="11"/>
            <w:tabs>
              <w:tab w:val="right" w:pos="9957"/>
            </w:tabs>
            <w:spacing w:after="0"/>
            <w:ind w:right="0" w:firstLine="0"/>
            <w:rPr>
              <w:sz w:val="24"/>
              <w:szCs w:val="24"/>
            </w:rPr>
          </w:pPr>
          <w:hyperlink w:anchor="_Toc631896">
            <w:r w:rsidRPr="007636ED">
              <w:rPr>
                <w:sz w:val="24"/>
                <w:szCs w:val="24"/>
              </w:rPr>
              <w:t>Методические указания по изучению теоретического материала</w:t>
            </w:r>
            <w:r w:rsidRPr="007636ED">
              <w:rPr>
                <w:sz w:val="24"/>
                <w:szCs w:val="24"/>
              </w:rPr>
              <w:tab/>
            </w:r>
            <w:r w:rsidRPr="007636ED">
              <w:rPr>
                <w:sz w:val="24"/>
                <w:szCs w:val="24"/>
              </w:rPr>
              <w:fldChar w:fldCharType="begin"/>
            </w:r>
            <w:r w:rsidRPr="007636ED">
              <w:rPr>
                <w:sz w:val="24"/>
                <w:szCs w:val="24"/>
              </w:rPr>
              <w:instrText>PAGEREF _Toc631896 \h</w:instrText>
            </w:r>
            <w:r w:rsidRPr="007636ED">
              <w:rPr>
                <w:sz w:val="24"/>
                <w:szCs w:val="24"/>
              </w:rPr>
            </w:r>
            <w:r w:rsidRPr="007636ED">
              <w:rPr>
                <w:sz w:val="24"/>
                <w:szCs w:val="24"/>
              </w:rPr>
              <w:fldChar w:fldCharType="separate"/>
            </w:r>
            <w:r w:rsidRPr="007636ED">
              <w:rPr>
                <w:color w:val="000000"/>
                <w:sz w:val="24"/>
                <w:szCs w:val="24"/>
              </w:rPr>
              <w:t xml:space="preserve">6 </w:t>
            </w:r>
            <w:r w:rsidRPr="007636ED">
              <w:rPr>
                <w:sz w:val="24"/>
                <w:szCs w:val="24"/>
              </w:rPr>
              <w:fldChar w:fldCharType="end"/>
            </w:r>
          </w:hyperlink>
        </w:p>
        <w:p w:rsidR="00F91C0F" w:rsidRPr="007636ED" w:rsidRDefault="007636ED" w:rsidP="007636ED">
          <w:pPr>
            <w:pStyle w:val="11"/>
            <w:tabs>
              <w:tab w:val="right" w:pos="9957"/>
            </w:tabs>
            <w:spacing w:after="0"/>
            <w:ind w:right="0" w:firstLine="0"/>
            <w:rPr>
              <w:sz w:val="24"/>
              <w:szCs w:val="24"/>
            </w:rPr>
          </w:pPr>
          <w:hyperlink w:anchor="_Toc631897">
            <w:r w:rsidRPr="007636ED">
              <w:rPr>
                <w:sz w:val="24"/>
                <w:szCs w:val="24"/>
              </w:rPr>
              <w:t>Методические материалы для подготовки к экзамену</w:t>
            </w:r>
            <w:r w:rsidRPr="007636ED">
              <w:rPr>
                <w:sz w:val="24"/>
                <w:szCs w:val="24"/>
              </w:rPr>
              <w:tab/>
            </w:r>
            <w:r w:rsidRPr="007636ED">
              <w:rPr>
                <w:sz w:val="24"/>
                <w:szCs w:val="24"/>
              </w:rPr>
              <w:fldChar w:fldCharType="begin"/>
            </w:r>
            <w:r w:rsidRPr="007636ED">
              <w:rPr>
                <w:sz w:val="24"/>
                <w:szCs w:val="24"/>
              </w:rPr>
              <w:instrText>PAGEREF _Toc631897 \h</w:instrText>
            </w:r>
            <w:r w:rsidRPr="007636ED">
              <w:rPr>
                <w:sz w:val="24"/>
                <w:szCs w:val="24"/>
              </w:rPr>
            </w:r>
            <w:r w:rsidRPr="007636ED">
              <w:rPr>
                <w:sz w:val="24"/>
                <w:szCs w:val="24"/>
              </w:rPr>
              <w:fldChar w:fldCharType="separate"/>
            </w:r>
            <w:r w:rsidRPr="007636ED">
              <w:rPr>
                <w:color w:val="000000"/>
                <w:sz w:val="24"/>
                <w:szCs w:val="24"/>
              </w:rPr>
              <w:t xml:space="preserve">19 </w:t>
            </w:r>
            <w:r w:rsidRPr="007636ED">
              <w:rPr>
                <w:sz w:val="24"/>
                <w:szCs w:val="24"/>
              </w:rPr>
              <w:fldChar w:fldCharType="end"/>
            </w:r>
          </w:hyperlink>
        </w:p>
        <w:p w:rsidR="00F91C0F" w:rsidRPr="007636ED" w:rsidRDefault="007636ED" w:rsidP="007636ED">
          <w:pPr>
            <w:spacing w:after="0" w:line="259" w:lineRule="auto"/>
            <w:ind w:right="0" w:firstLine="0"/>
            <w:rPr>
              <w:sz w:val="24"/>
              <w:szCs w:val="24"/>
            </w:rPr>
          </w:pPr>
          <w:r w:rsidRPr="007636ED">
            <w:rPr>
              <w:sz w:val="24"/>
              <w:szCs w:val="24"/>
            </w:rPr>
            <w:fldChar w:fldCharType="end"/>
          </w:r>
        </w:p>
      </w:sdtContent>
    </w:sdt>
    <w:p w:rsidR="00F91C0F" w:rsidRPr="007636ED" w:rsidRDefault="007636ED" w:rsidP="007636ED">
      <w:pPr>
        <w:tabs>
          <w:tab w:val="center" w:pos="9210"/>
        </w:tabs>
        <w:spacing w:after="0" w:line="259" w:lineRule="auto"/>
        <w:ind w:left="-15" w:right="0" w:firstLine="0"/>
        <w:jc w:val="left"/>
        <w:rPr>
          <w:sz w:val="24"/>
          <w:szCs w:val="24"/>
        </w:rPr>
      </w:pPr>
      <w:r w:rsidRPr="007636ED">
        <w:rPr>
          <w:b/>
          <w:color w:val="0000FF"/>
          <w:sz w:val="24"/>
          <w:szCs w:val="24"/>
          <w:u w:val="single" w:color="0000FF"/>
        </w:rPr>
        <w:t>Список рекомендуемой литературы</w:t>
      </w:r>
      <w:r w:rsidRPr="007636ED">
        <w:rPr>
          <w:sz w:val="24"/>
          <w:szCs w:val="24"/>
        </w:rPr>
        <w:t xml:space="preserve"> </w:t>
      </w:r>
      <w:r w:rsidRPr="007636ED">
        <w:rPr>
          <w:sz w:val="24"/>
          <w:szCs w:val="24"/>
        </w:rPr>
        <w:tab/>
        <w:t>25</w:t>
      </w:r>
      <w:r w:rsidRPr="007636ED">
        <w:rPr>
          <w:rFonts w:eastAsia="Calibri"/>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r w:rsidRPr="007636ED">
        <w:rPr>
          <w:sz w:val="24"/>
          <w:szCs w:val="24"/>
        </w:rPr>
        <w:tab/>
        <w:t xml:space="preserve"> </w:t>
      </w:r>
      <w:r w:rsidRPr="007636ED">
        <w:rPr>
          <w:sz w:val="24"/>
          <w:szCs w:val="24"/>
        </w:rPr>
        <w:br w:type="page"/>
      </w:r>
    </w:p>
    <w:p w:rsidR="00F91C0F" w:rsidRPr="007636ED" w:rsidRDefault="007636ED" w:rsidP="007636ED">
      <w:pPr>
        <w:pStyle w:val="1"/>
        <w:spacing w:line="259" w:lineRule="auto"/>
        <w:ind w:left="16" w:firstLine="0"/>
        <w:rPr>
          <w:szCs w:val="24"/>
        </w:rPr>
      </w:pPr>
      <w:bookmarkStart w:id="1" w:name="_Toc631893"/>
      <w:r w:rsidRPr="007636ED">
        <w:rPr>
          <w:szCs w:val="24"/>
        </w:rPr>
        <w:lastRenderedPageBreak/>
        <w:t>Общая характеристика самостоятельной работы студента при изучении дисциплины «Безопасность жизнедеятельности»</w:t>
      </w:r>
      <w:r w:rsidRPr="007636ED">
        <w:rPr>
          <w:b w:val="0"/>
          <w:szCs w:val="24"/>
        </w:rPr>
        <w:t xml:space="preserve"> </w:t>
      </w:r>
      <w:bookmarkEnd w:id="1"/>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При изучении курса предусмотрены следующие виды самостоятельной работы: </w:t>
      </w:r>
    </w:p>
    <w:p w:rsidR="00F91C0F" w:rsidRPr="007636ED" w:rsidRDefault="007636ED" w:rsidP="007636ED">
      <w:pPr>
        <w:numPr>
          <w:ilvl w:val="0"/>
          <w:numId w:val="75"/>
        </w:numPr>
        <w:spacing w:after="0" w:line="259" w:lineRule="auto"/>
        <w:ind w:right="0" w:firstLine="0"/>
        <w:rPr>
          <w:sz w:val="24"/>
          <w:szCs w:val="24"/>
        </w:rPr>
      </w:pPr>
      <w:r w:rsidRPr="007636ED">
        <w:rPr>
          <w:sz w:val="24"/>
          <w:szCs w:val="24"/>
        </w:rPr>
        <w:t xml:space="preserve">Самостоятельной изучение материала по темам дисциплины (в соответствии с рабочей программой); </w:t>
      </w:r>
    </w:p>
    <w:p w:rsidR="00F91C0F" w:rsidRPr="007636ED" w:rsidRDefault="007636ED" w:rsidP="007636ED">
      <w:pPr>
        <w:numPr>
          <w:ilvl w:val="0"/>
          <w:numId w:val="75"/>
        </w:numPr>
        <w:spacing w:after="0" w:line="259" w:lineRule="auto"/>
        <w:ind w:right="0" w:firstLine="0"/>
        <w:rPr>
          <w:sz w:val="24"/>
          <w:szCs w:val="24"/>
        </w:rPr>
      </w:pPr>
      <w:r w:rsidRPr="007636ED">
        <w:rPr>
          <w:sz w:val="24"/>
          <w:szCs w:val="24"/>
        </w:rPr>
        <w:t xml:space="preserve">Подготовка к экзамену </w:t>
      </w:r>
    </w:p>
    <w:p w:rsidR="00F91C0F" w:rsidRPr="007636ED" w:rsidRDefault="007636ED" w:rsidP="007636ED">
      <w:pPr>
        <w:spacing w:after="0" w:line="259" w:lineRule="auto"/>
        <w:ind w:right="0" w:firstLine="0"/>
        <w:rPr>
          <w:sz w:val="24"/>
          <w:szCs w:val="24"/>
        </w:rPr>
      </w:pPr>
      <w:r w:rsidRPr="007636ED">
        <w:rPr>
          <w:sz w:val="24"/>
          <w:szCs w:val="24"/>
        </w:rPr>
        <w:t xml:space="preserve">Самостоятельное изучение теоретического материала сочетает устную и письменную работу студента и организуется с целью формирования у студентов навыков поиска информации по определённой </w:t>
      </w:r>
      <w:proofErr w:type="gramStart"/>
      <w:r w:rsidRPr="007636ED">
        <w:rPr>
          <w:sz w:val="24"/>
          <w:szCs w:val="24"/>
        </w:rPr>
        <w:t>тематике,  работы</w:t>
      </w:r>
      <w:proofErr w:type="gramEnd"/>
      <w:r w:rsidRPr="007636ED">
        <w:rPr>
          <w:sz w:val="24"/>
          <w:szCs w:val="24"/>
        </w:rPr>
        <w:t xml:space="preserve"> с текстовой информацией, выделения главного смыслового содержания текста и умения представить его краткое изложение в письменном виде, а также сформулировать теоретический ответ по рассматриваемому вопросу.  </w:t>
      </w:r>
    </w:p>
    <w:p w:rsidR="00F91C0F" w:rsidRPr="007636ED" w:rsidRDefault="007636ED" w:rsidP="007636ED">
      <w:pPr>
        <w:spacing w:after="0" w:line="259" w:lineRule="auto"/>
        <w:ind w:right="0" w:firstLine="0"/>
        <w:rPr>
          <w:sz w:val="24"/>
          <w:szCs w:val="24"/>
        </w:rPr>
      </w:pPr>
      <w:r w:rsidRPr="007636ED">
        <w:rPr>
          <w:sz w:val="24"/>
          <w:szCs w:val="24"/>
        </w:rPr>
        <w:t xml:space="preserve">Данный вид работы способствует формированию следующей компетенции: </w:t>
      </w:r>
    </w:p>
    <w:p w:rsidR="00F91C0F" w:rsidRPr="007636ED" w:rsidRDefault="007636ED" w:rsidP="007636ED">
      <w:pPr>
        <w:spacing w:after="0" w:line="259" w:lineRule="auto"/>
        <w:ind w:right="0" w:firstLine="0"/>
        <w:rPr>
          <w:sz w:val="24"/>
          <w:szCs w:val="24"/>
        </w:rPr>
      </w:pPr>
      <w:r w:rsidRPr="007636ED">
        <w:rPr>
          <w:sz w:val="24"/>
          <w:szCs w:val="24"/>
        </w:rPr>
        <w:t xml:space="preserve">УК-8 -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  </w:t>
      </w:r>
    </w:p>
    <w:p w:rsidR="00F91C0F" w:rsidRPr="007636ED" w:rsidRDefault="007636ED" w:rsidP="007636ED">
      <w:pPr>
        <w:spacing w:after="0" w:line="259" w:lineRule="auto"/>
        <w:ind w:right="0" w:firstLine="0"/>
        <w:rPr>
          <w:sz w:val="24"/>
          <w:szCs w:val="24"/>
        </w:rPr>
      </w:pPr>
      <w:r w:rsidRPr="007636ED">
        <w:rPr>
          <w:sz w:val="24"/>
          <w:szCs w:val="24"/>
        </w:rPr>
        <w:t xml:space="preserve">ИД-1 УК-8. </w:t>
      </w:r>
    </w:p>
    <w:p w:rsidR="00F91C0F" w:rsidRPr="007636ED" w:rsidRDefault="007636ED" w:rsidP="007636ED">
      <w:pPr>
        <w:spacing w:after="0" w:line="259" w:lineRule="auto"/>
        <w:ind w:right="0" w:firstLine="0"/>
        <w:rPr>
          <w:sz w:val="24"/>
          <w:szCs w:val="24"/>
        </w:rPr>
      </w:pPr>
      <w:r w:rsidRPr="007636ED">
        <w:rPr>
          <w:sz w:val="24"/>
          <w:szCs w:val="24"/>
        </w:rPr>
        <w:t xml:space="preserve">Р1: Идентифицирует опасные и вредные производственные факторы и оценивает масштабы их воздействия на человека и окружающую природную среду.  Р2: Формулирует принципы и способы организации защиты от опасностей, возникающих в повседневной жизни и профессиональной деятельности ИД-2 УК-8. </w:t>
      </w:r>
    </w:p>
    <w:p w:rsidR="00F91C0F" w:rsidRPr="007636ED" w:rsidRDefault="007636ED" w:rsidP="007636ED">
      <w:pPr>
        <w:spacing w:after="0" w:line="259" w:lineRule="auto"/>
        <w:ind w:left="10" w:right="0" w:firstLine="0"/>
        <w:jc w:val="center"/>
        <w:rPr>
          <w:sz w:val="24"/>
          <w:szCs w:val="24"/>
        </w:rPr>
      </w:pPr>
      <w:r w:rsidRPr="007636ED">
        <w:rPr>
          <w:sz w:val="24"/>
          <w:szCs w:val="24"/>
        </w:rPr>
        <w:t xml:space="preserve">Р1: Оценивает вероятность возникновения опасности.  </w:t>
      </w:r>
    </w:p>
    <w:p w:rsidR="00F91C0F" w:rsidRPr="007636ED" w:rsidRDefault="007636ED" w:rsidP="007636ED">
      <w:pPr>
        <w:spacing w:after="0" w:line="259" w:lineRule="auto"/>
        <w:ind w:left="-15" w:right="0" w:firstLine="0"/>
        <w:jc w:val="left"/>
        <w:rPr>
          <w:sz w:val="24"/>
          <w:szCs w:val="24"/>
        </w:rPr>
      </w:pPr>
      <w:r w:rsidRPr="007636ED">
        <w:rPr>
          <w:sz w:val="24"/>
          <w:szCs w:val="24"/>
        </w:rPr>
        <w:t>Р</w:t>
      </w:r>
      <w:proofErr w:type="gramStart"/>
      <w:r w:rsidRPr="007636ED">
        <w:rPr>
          <w:sz w:val="24"/>
          <w:szCs w:val="24"/>
        </w:rPr>
        <w:t>2:Формулирует</w:t>
      </w:r>
      <w:proofErr w:type="gramEnd"/>
      <w:r w:rsidRPr="007636ED">
        <w:rPr>
          <w:sz w:val="24"/>
          <w:szCs w:val="24"/>
        </w:rPr>
        <w:t xml:space="preserve"> методы защиты от опасностей различного генезиса, обеспечения безопасных условий жизнедеятельности. Р</w:t>
      </w:r>
      <w:proofErr w:type="gramStart"/>
      <w:r w:rsidRPr="007636ED">
        <w:rPr>
          <w:sz w:val="24"/>
          <w:szCs w:val="24"/>
        </w:rPr>
        <w:t>3:Оказывает</w:t>
      </w:r>
      <w:proofErr w:type="gramEnd"/>
      <w:r w:rsidRPr="007636ED">
        <w:rPr>
          <w:sz w:val="24"/>
          <w:szCs w:val="24"/>
        </w:rPr>
        <w:t xml:space="preserve"> первую помощь пострадавшим  ИД-3 УК-8. </w:t>
      </w:r>
    </w:p>
    <w:p w:rsidR="00F91C0F" w:rsidRPr="007636ED" w:rsidRDefault="007636ED" w:rsidP="007636ED">
      <w:pPr>
        <w:spacing w:after="0" w:line="259" w:lineRule="auto"/>
        <w:ind w:left="-7" w:right="0" w:firstLine="0"/>
        <w:jc w:val="left"/>
        <w:rPr>
          <w:sz w:val="24"/>
          <w:szCs w:val="24"/>
        </w:rPr>
      </w:pPr>
      <w:r w:rsidRPr="007636ED">
        <w:rPr>
          <w:sz w:val="24"/>
          <w:szCs w:val="24"/>
        </w:rPr>
        <w:t xml:space="preserve">Р1: Применяет защитные мероприятия, проводит из численную оценку требования.   Р2. Излагает и применяет правовые и нормативные документы, по </w:t>
      </w:r>
      <w:proofErr w:type="gramStart"/>
      <w:r w:rsidRPr="007636ED">
        <w:rPr>
          <w:sz w:val="24"/>
          <w:szCs w:val="24"/>
        </w:rPr>
        <w:t>вопросам  охраны</w:t>
      </w:r>
      <w:proofErr w:type="gramEnd"/>
      <w:r w:rsidRPr="007636ED">
        <w:rPr>
          <w:sz w:val="24"/>
          <w:szCs w:val="24"/>
        </w:rPr>
        <w:t xml:space="preserve"> труда, охраны окружающей природной среды, безопасности в чрезвычайных ситуациях </w:t>
      </w:r>
    </w:p>
    <w:p w:rsidR="00F91C0F" w:rsidRPr="007636ED" w:rsidRDefault="007636ED" w:rsidP="007636ED">
      <w:pPr>
        <w:pStyle w:val="1"/>
        <w:spacing w:line="259" w:lineRule="auto"/>
        <w:ind w:left="-7" w:firstLine="0"/>
        <w:jc w:val="left"/>
        <w:rPr>
          <w:szCs w:val="24"/>
        </w:rPr>
      </w:pPr>
      <w:bookmarkStart w:id="2" w:name="_Toc631894"/>
      <w:r w:rsidRPr="007636ED">
        <w:rPr>
          <w:szCs w:val="24"/>
        </w:rPr>
        <w:t>План-график выполнения самостоятельной работы</w:t>
      </w:r>
      <w:r w:rsidRPr="007636ED">
        <w:rPr>
          <w:b w:val="0"/>
          <w:szCs w:val="24"/>
        </w:rPr>
        <w:t xml:space="preserve"> </w:t>
      </w:r>
      <w:bookmarkEnd w:id="2"/>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9" w:right="0" w:firstLine="0"/>
        <w:jc w:val="left"/>
        <w:rPr>
          <w:sz w:val="24"/>
          <w:szCs w:val="24"/>
        </w:rPr>
      </w:pPr>
      <w:r w:rsidRPr="007636ED">
        <w:rPr>
          <w:sz w:val="24"/>
          <w:szCs w:val="24"/>
        </w:rPr>
        <w:t xml:space="preserve"> </w:t>
      </w:r>
      <w:r w:rsidRPr="007636ED">
        <w:rPr>
          <w:sz w:val="24"/>
          <w:szCs w:val="24"/>
        </w:rPr>
        <w:tab/>
        <w:t xml:space="preserve">       </w:t>
      </w:r>
    </w:p>
    <w:p w:rsidR="00F91C0F" w:rsidRPr="007636ED" w:rsidRDefault="007636ED" w:rsidP="007636ED">
      <w:pPr>
        <w:spacing w:after="0" w:line="259" w:lineRule="auto"/>
        <w:ind w:left="10" w:right="0" w:firstLine="0"/>
        <w:jc w:val="right"/>
        <w:rPr>
          <w:sz w:val="24"/>
          <w:szCs w:val="24"/>
        </w:rPr>
      </w:pPr>
      <w:r w:rsidRPr="007636ED">
        <w:rPr>
          <w:sz w:val="24"/>
          <w:szCs w:val="24"/>
        </w:rPr>
        <w:t>,</w:t>
      </w:r>
    </w:p>
    <w:tbl>
      <w:tblPr>
        <w:tblStyle w:val="TableGrid"/>
        <w:tblpPr w:vertAnchor="text" w:tblpX="31" w:tblpY="-4080"/>
        <w:tblOverlap w:val="never"/>
        <w:tblW w:w="9150" w:type="dxa"/>
        <w:tblInd w:w="0" w:type="dxa"/>
        <w:tblCellMar>
          <w:top w:w="38" w:type="dxa"/>
          <w:left w:w="0" w:type="dxa"/>
          <w:bottom w:w="66" w:type="dxa"/>
          <w:right w:w="0" w:type="dxa"/>
        </w:tblCellMar>
        <w:tblLook w:val="04A0" w:firstRow="1" w:lastRow="0" w:firstColumn="1" w:lastColumn="0" w:noHBand="0" w:noVBand="1"/>
      </w:tblPr>
      <w:tblGrid>
        <w:gridCol w:w="1350"/>
        <w:gridCol w:w="1837"/>
        <w:gridCol w:w="1778"/>
        <w:gridCol w:w="1534"/>
        <w:gridCol w:w="573"/>
        <w:gridCol w:w="1677"/>
        <w:gridCol w:w="401"/>
      </w:tblGrid>
      <w:tr w:rsidR="00F91C0F" w:rsidRPr="007636ED">
        <w:trPr>
          <w:trHeight w:val="694"/>
        </w:trPr>
        <w:tc>
          <w:tcPr>
            <w:tcW w:w="1354" w:type="dxa"/>
            <w:vMerge w:val="restart"/>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17" w:right="0" w:firstLine="0"/>
              <w:jc w:val="left"/>
              <w:rPr>
                <w:sz w:val="24"/>
                <w:szCs w:val="24"/>
              </w:rPr>
            </w:pPr>
            <w:r w:rsidRPr="007636ED">
              <w:rPr>
                <w:sz w:val="24"/>
                <w:szCs w:val="24"/>
              </w:rPr>
              <w:lastRenderedPageBreak/>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Коды  реалезуемых копетенций </w:t>
            </w:r>
          </w:p>
        </w:tc>
        <w:tc>
          <w:tcPr>
            <w:tcW w:w="1837" w:type="dxa"/>
            <w:vMerge w:val="restart"/>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17"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4" w:right="0" w:firstLine="0"/>
              <w:jc w:val="center"/>
              <w:rPr>
                <w:sz w:val="24"/>
                <w:szCs w:val="24"/>
              </w:rPr>
            </w:pPr>
            <w:r w:rsidRPr="007636ED">
              <w:rPr>
                <w:sz w:val="24"/>
                <w:szCs w:val="24"/>
              </w:rPr>
              <w:t xml:space="preserve">Вид  </w:t>
            </w:r>
            <w:r w:rsidRPr="007636ED">
              <w:rPr>
                <w:sz w:val="24"/>
                <w:szCs w:val="24"/>
              </w:rPr>
              <w:tab/>
              <w:t xml:space="preserve">деятельности студентов </w:t>
            </w:r>
          </w:p>
        </w:tc>
        <w:tc>
          <w:tcPr>
            <w:tcW w:w="1781" w:type="dxa"/>
            <w:vMerge w:val="restart"/>
            <w:tcBorders>
              <w:top w:val="single" w:sz="8" w:space="0" w:color="000000"/>
              <w:left w:val="single" w:sz="8" w:space="0" w:color="000000"/>
              <w:bottom w:val="single" w:sz="8" w:space="0" w:color="000000"/>
              <w:right w:val="single" w:sz="8" w:space="0" w:color="000000"/>
            </w:tcBorders>
            <w:vAlign w:val="bottom"/>
          </w:tcPr>
          <w:p w:rsidR="00F91C0F" w:rsidRPr="007636ED" w:rsidRDefault="007636ED" w:rsidP="007636ED">
            <w:pPr>
              <w:spacing w:after="0" w:line="259" w:lineRule="auto"/>
              <w:ind w:left="14"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Итоговый продукт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самостоятельной работы </w:t>
            </w:r>
          </w:p>
        </w:tc>
        <w:tc>
          <w:tcPr>
            <w:tcW w:w="1534" w:type="dxa"/>
            <w:vMerge w:val="restart"/>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17"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21" w:right="0" w:firstLine="0"/>
              <w:jc w:val="center"/>
              <w:rPr>
                <w:sz w:val="24"/>
                <w:szCs w:val="24"/>
              </w:rPr>
            </w:pPr>
            <w:r w:rsidRPr="007636ED">
              <w:rPr>
                <w:sz w:val="24"/>
                <w:szCs w:val="24"/>
              </w:rPr>
              <w:t xml:space="preserve">Средства и технологии  </w:t>
            </w:r>
            <w:r w:rsidRPr="007636ED">
              <w:rPr>
                <w:sz w:val="24"/>
                <w:szCs w:val="24"/>
              </w:rPr>
              <w:tab/>
              <w:t xml:space="preserve">оценки </w:t>
            </w:r>
          </w:p>
        </w:tc>
        <w:tc>
          <w:tcPr>
            <w:tcW w:w="2645" w:type="dxa"/>
            <w:gridSpan w:val="3"/>
            <w:tcBorders>
              <w:top w:val="single" w:sz="8" w:space="0" w:color="000000"/>
              <w:left w:val="single" w:sz="8" w:space="0" w:color="000000"/>
              <w:bottom w:val="single" w:sz="8" w:space="0" w:color="000000"/>
              <w:right w:val="nil"/>
            </w:tcBorders>
          </w:tcPr>
          <w:p w:rsidR="00F91C0F" w:rsidRPr="007636ED" w:rsidRDefault="007636ED" w:rsidP="007636ED">
            <w:pPr>
              <w:spacing w:after="0" w:line="259" w:lineRule="auto"/>
              <w:ind w:left="142" w:right="0" w:firstLine="0"/>
              <w:jc w:val="left"/>
              <w:rPr>
                <w:sz w:val="24"/>
                <w:szCs w:val="24"/>
              </w:rPr>
            </w:pPr>
            <w:r w:rsidRPr="007636ED">
              <w:rPr>
                <w:sz w:val="24"/>
                <w:szCs w:val="24"/>
              </w:rPr>
              <w:t>Обьем часов, в том числе</w:t>
            </w:r>
          </w:p>
          <w:p w:rsidR="00F91C0F" w:rsidRPr="007636ED" w:rsidRDefault="007636ED" w:rsidP="007636ED">
            <w:pPr>
              <w:spacing w:after="0" w:line="259" w:lineRule="auto"/>
              <w:ind w:left="241" w:right="0" w:firstLine="0"/>
              <w:jc w:val="center"/>
              <w:rPr>
                <w:sz w:val="24"/>
                <w:szCs w:val="24"/>
              </w:rPr>
            </w:pPr>
            <w:r w:rsidRPr="007636ED">
              <w:rPr>
                <w:sz w:val="24"/>
                <w:szCs w:val="24"/>
              </w:rPr>
              <w:t xml:space="preserve">(астр) </w:t>
            </w:r>
          </w:p>
        </w:tc>
      </w:tr>
      <w:tr w:rsidR="00F91C0F" w:rsidRPr="007636ED">
        <w:trPr>
          <w:trHeight w:val="1327"/>
        </w:trPr>
        <w:tc>
          <w:tcPr>
            <w:tcW w:w="0" w:type="auto"/>
            <w:vMerge/>
            <w:tcBorders>
              <w:top w:val="nil"/>
              <w:left w:val="single" w:sz="8" w:space="0" w:color="000000"/>
              <w:bottom w:val="single" w:sz="8" w:space="0" w:color="000000"/>
              <w:right w:val="single" w:sz="8"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8" w:space="0" w:color="000000"/>
              <w:bottom w:val="single" w:sz="8" w:space="0" w:color="000000"/>
              <w:right w:val="single" w:sz="8"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8" w:space="0" w:color="000000"/>
              <w:bottom w:val="single" w:sz="8" w:space="0" w:color="000000"/>
              <w:right w:val="single" w:sz="8" w:space="0" w:color="000000"/>
            </w:tcBorders>
          </w:tcPr>
          <w:p w:rsidR="00F91C0F" w:rsidRPr="007636ED" w:rsidRDefault="00F91C0F" w:rsidP="007636ED">
            <w:pPr>
              <w:spacing w:after="0" w:line="259" w:lineRule="auto"/>
              <w:ind w:left="0" w:right="0" w:firstLine="0"/>
              <w:jc w:val="left"/>
              <w:rPr>
                <w:sz w:val="24"/>
                <w:szCs w:val="24"/>
              </w:rPr>
            </w:pPr>
          </w:p>
        </w:tc>
        <w:tc>
          <w:tcPr>
            <w:tcW w:w="0" w:type="auto"/>
            <w:vMerge/>
            <w:tcBorders>
              <w:top w:val="nil"/>
              <w:left w:val="single" w:sz="8" w:space="0" w:color="000000"/>
              <w:bottom w:val="single" w:sz="8" w:space="0" w:color="000000"/>
              <w:right w:val="single" w:sz="8" w:space="0" w:color="000000"/>
            </w:tcBorders>
          </w:tcPr>
          <w:p w:rsidR="00F91C0F" w:rsidRPr="007636ED" w:rsidRDefault="00F91C0F" w:rsidP="007636ED">
            <w:pPr>
              <w:spacing w:after="0" w:line="259" w:lineRule="auto"/>
              <w:ind w:left="0" w:right="0" w:firstLine="0"/>
              <w:jc w:val="left"/>
              <w:rPr>
                <w:sz w:val="24"/>
                <w:szCs w:val="24"/>
              </w:rPr>
            </w:pPr>
          </w:p>
        </w:tc>
        <w:tc>
          <w:tcPr>
            <w:tcW w:w="579" w:type="dxa"/>
            <w:tcBorders>
              <w:top w:val="single" w:sz="8" w:space="0" w:color="000000"/>
              <w:left w:val="single" w:sz="8" w:space="0" w:color="000000"/>
              <w:bottom w:val="single" w:sz="8" w:space="0" w:color="000000"/>
              <w:right w:val="single" w:sz="8" w:space="0" w:color="000000"/>
            </w:tcBorders>
            <w:vAlign w:val="center"/>
          </w:tcPr>
          <w:p w:rsidR="00F91C0F" w:rsidRPr="007636ED" w:rsidRDefault="007636ED" w:rsidP="007636ED">
            <w:pPr>
              <w:spacing w:after="0" w:line="259" w:lineRule="auto"/>
              <w:ind w:left="60" w:right="0" w:firstLine="0"/>
              <w:rPr>
                <w:sz w:val="24"/>
                <w:szCs w:val="24"/>
              </w:rPr>
            </w:pPr>
            <w:r w:rsidRPr="007636ED">
              <w:rPr>
                <w:sz w:val="24"/>
                <w:szCs w:val="24"/>
              </w:rPr>
              <w:t xml:space="preserve">СРС </w:t>
            </w:r>
          </w:p>
        </w:tc>
        <w:tc>
          <w:tcPr>
            <w:tcW w:w="1680" w:type="dxa"/>
            <w:tcBorders>
              <w:top w:val="single" w:sz="8" w:space="0" w:color="000000"/>
              <w:left w:val="single" w:sz="8" w:space="0" w:color="000000"/>
              <w:bottom w:val="single" w:sz="8" w:space="0" w:color="000000"/>
              <w:right w:val="single" w:sz="8"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Контактная работа с преподавателем</w:t>
            </w:r>
          </w:p>
        </w:tc>
        <w:tc>
          <w:tcPr>
            <w:tcW w:w="386" w:type="dxa"/>
            <w:tcBorders>
              <w:top w:val="single" w:sz="8" w:space="0" w:color="000000"/>
              <w:left w:val="single" w:sz="8" w:space="0" w:color="000000"/>
              <w:bottom w:val="single" w:sz="8" w:space="0" w:color="000000"/>
              <w:right w:val="nil"/>
            </w:tcBorders>
            <w:vAlign w:val="bottom"/>
          </w:tcPr>
          <w:p w:rsidR="00F91C0F" w:rsidRPr="007636ED" w:rsidRDefault="007636ED" w:rsidP="007636ED">
            <w:pPr>
              <w:spacing w:after="0" w:line="259" w:lineRule="auto"/>
              <w:ind w:left="17" w:right="0" w:firstLine="0"/>
              <w:rPr>
                <w:sz w:val="24"/>
                <w:szCs w:val="24"/>
              </w:rPr>
            </w:pPr>
            <w:r w:rsidRPr="007636ED">
              <w:rPr>
                <w:sz w:val="24"/>
                <w:szCs w:val="24"/>
              </w:rPr>
              <w:t>Все</w:t>
            </w:r>
          </w:p>
          <w:p w:rsidR="00F91C0F" w:rsidRPr="007636ED" w:rsidRDefault="007636ED" w:rsidP="007636ED">
            <w:pPr>
              <w:spacing w:after="0" w:line="259" w:lineRule="auto"/>
              <w:ind w:left="-19" w:right="0" w:firstLine="0"/>
              <w:jc w:val="left"/>
              <w:rPr>
                <w:sz w:val="24"/>
                <w:szCs w:val="24"/>
              </w:rPr>
            </w:pPr>
            <w:r w:rsidRPr="007636ED">
              <w:rPr>
                <w:sz w:val="24"/>
                <w:szCs w:val="24"/>
              </w:rPr>
              <w:t xml:space="preserve"> </w:t>
            </w:r>
          </w:p>
        </w:tc>
      </w:tr>
      <w:tr w:rsidR="00F91C0F" w:rsidRPr="007636ED">
        <w:trPr>
          <w:trHeight w:val="374"/>
        </w:trPr>
        <w:tc>
          <w:tcPr>
            <w:tcW w:w="7084" w:type="dxa"/>
            <w:gridSpan w:val="5"/>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7 семестр </w:t>
            </w:r>
          </w:p>
        </w:tc>
        <w:tc>
          <w:tcPr>
            <w:tcW w:w="1680"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17" w:right="0" w:firstLine="0"/>
              <w:jc w:val="left"/>
              <w:rPr>
                <w:sz w:val="24"/>
                <w:szCs w:val="24"/>
              </w:rPr>
            </w:pPr>
            <w:r w:rsidRPr="007636ED">
              <w:rPr>
                <w:sz w:val="24"/>
                <w:szCs w:val="24"/>
              </w:rPr>
              <w:t xml:space="preserve"> </w:t>
            </w:r>
          </w:p>
        </w:tc>
        <w:tc>
          <w:tcPr>
            <w:tcW w:w="386" w:type="dxa"/>
            <w:tcBorders>
              <w:top w:val="single" w:sz="8" w:space="0" w:color="000000"/>
              <w:left w:val="single" w:sz="8" w:space="0" w:color="000000"/>
              <w:bottom w:val="single" w:sz="8" w:space="0" w:color="000000"/>
              <w:right w:val="nil"/>
            </w:tcBorders>
          </w:tcPr>
          <w:p w:rsidR="00F91C0F" w:rsidRPr="007636ED" w:rsidRDefault="007636ED" w:rsidP="007636ED">
            <w:pPr>
              <w:spacing w:after="0" w:line="259" w:lineRule="auto"/>
              <w:ind w:left="17" w:right="0" w:firstLine="0"/>
              <w:jc w:val="left"/>
              <w:rPr>
                <w:sz w:val="24"/>
                <w:szCs w:val="24"/>
              </w:rPr>
            </w:pPr>
            <w:r w:rsidRPr="007636ED">
              <w:rPr>
                <w:sz w:val="24"/>
                <w:szCs w:val="24"/>
              </w:rPr>
              <w:t xml:space="preserve"> </w:t>
            </w:r>
          </w:p>
        </w:tc>
      </w:tr>
      <w:tr w:rsidR="00F91C0F" w:rsidRPr="007636ED">
        <w:trPr>
          <w:trHeight w:val="1647"/>
        </w:trPr>
        <w:tc>
          <w:tcPr>
            <w:tcW w:w="1354"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17" w:right="0" w:firstLine="0"/>
              <w:jc w:val="left"/>
              <w:rPr>
                <w:sz w:val="24"/>
                <w:szCs w:val="24"/>
              </w:rPr>
            </w:pPr>
            <w:r w:rsidRPr="007636ED">
              <w:rPr>
                <w:sz w:val="24"/>
                <w:szCs w:val="24"/>
              </w:rPr>
              <w:t xml:space="preserve">ИД-1 УК-8 </w:t>
            </w:r>
          </w:p>
          <w:p w:rsidR="00F91C0F" w:rsidRPr="007636ED" w:rsidRDefault="007636ED" w:rsidP="007636ED">
            <w:pPr>
              <w:spacing w:after="0" w:line="259" w:lineRule="auto"/>
              <w:ind w:left="17" w:right="0" w:firstLine="0"/>
              <w:rPr>
                <w:sz w:val="24"/>
                <w:szCs w:val="24"/>
              </w:rPr>
            </w:pPr>
            <w:r w:rsidRPr="007636ED">
              <w:rPr>
                <w:sz w:val="24"/>
                <w:szCs w:val="24"/>
              </w:rPr>
              <w:t xml:space="preserve">ИД-2 УК-8   </w:t>
            </w:r>
          </w:p>
          <w:p w:rsidR="00F91C0F" w:rsidRPr="007636ED" w:rsidRDefault="007636ED" w:rsidP="007636ED">
            <w:pPr>
              <w:spacing w:after="0" w:line="259" w:lineRule="auto"/>
              <w:ind w:left="17" w:right="0" w:firstLine="0"/>
              <w:rPr>
                <w:sz w:val="24"/>
                <w:szCs w:val="24"/>
              </w:rPr>
            </w:pPr>
            <w:r w:rsidRPr="007636ED">
              <w:rPr>
                <w:sz w:val="24"/>
                <w:szCs w:val="24"/>
              </w:rPr>
              <w:t xml:space="preserve">ИД-3 УК-8   </w:t>
            </w:r>
          </w:p>
        </w:tc>
        <w:tc>
          <w:tcPr>
            <w:tcW w:w="1837"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19" w:right="0" w:firstLine="0"/>
              <w:jc w:val="left"/>
              <w:rPr>
                <w:sz w:val="24"/>
                <w:szCs w:val="24"/>
              </w:rPr>
            </w:pPr>
            <w:r w:rsidRPr="007636ED">
              <w:rPr>
                <w:sz w:val="24"/>
                <w:szCs w:val="24"/>
              </w:rPr>
              <w:t xml:space="preserve">Самостоятельной изучение материала по темам дисциплины </w:t>
            </w:r>
          </w:p>
        </w:tc>
        <w:tc>
          <w:tcPr>
            <w:tcW w:w="1781"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21" w:right="0" w:firstLine="0"/>
              <w:jc w:val="left"/>
              <w:rPr>
                <w:sz w:val="24"/>
                <w:szCs w:val="24"/>
              </w:rPr>
            </w:pPr>
            <w:r w:rsidRPr="007636ED">
              <w:rPr>
                <w:sz w:val="24"/>
                <w:szCs w:val="24"/>
              </w:rPr>
              <w:t xml:space="preserve"> Конспект </w:t>
            </w:r>
          </w:p>
        </w:tc>
        <w:tc>
          <w:tcPr>
            <w:tcW w:w="1534"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19" w:right="0" w:firstLine="0"/>
              <w:jc w:val="left"/>
              <w:rPr>
                <w:sz w:val="24"/>
                <w:szCs w:val="24"/>
              </w:rPr>
            </w:pPr>
            <w:r w:rsidRPr="007636ED">
              <w:rPr>
                <w:sz w:val="24"/>
                <w:szCs w:val="24"/>
              </w:rPr>
              <w:t>Опрос, собеседование</w:t>
            </w:r>
          </w:p>
        </w:tc>
        <w:tc>
          <w:tcPr>
            <w:tcW w:w="579"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77" w:right="0" w:firstLine="0"/>
              <w:rPr>
                <w:sz w:val="24"/>
                <w:szCs w:val="24"/>
              </w:rPr>
            </w:pPr>
            <w:r w:rsidRPr="007636ED">
              <w:rPr>
                <w:sz w:val="24"/>
                <w:szCs w:val="24"/>
              </w:rPr>
              <w:t xml:space="preserve">12,8 </w:t>
            </w:r>
          </w:p>
          <w:p w:rsidR="00F91C0F" w:rsidRPr="007636ED" w:rsidRDefault="007636ED" w:rsidP="007636ED">
            <w:pPr>
              <w:spacing w:after="0" w:line="259" w:lineRule="auto"/>
              <w:ind w:left="-22" w:right="0" w:firstLine="0"/>
              <w:jc w:val="left"/>
              <w:rPr>
                <w:sz w:val="24"/>
                <w:szCs w:val="24"/>
              </w:rPr>
            </w:pPr>
            <w:r w:rsidRPr="007636ED">
              <w:rPr>
                <w:sz w:val="24"/>
                <w:szCs w:val="24"/>
              </w:rPr>
              <w:t xml:space="preserve"> </w:t>
            </w:r>
          </w:p>
        </w:tc>
        <w:tc>
          <w:tcPr>
            <w:tcW w:w="1680"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0.7 </w:t>
            </w:r>
          </w:p>
        </w:tc>
        <w:tc>
          <w:tcPr>
            <w:tcW w:w="386" w:type="dxa"/>
            <w:tcBorders>
              <w:top w:val="single" w:sz="8" w:space="0" w:color="000000"/>
              <w:left w:val="single" w:sz="8" w:space="0" w:color="000000"/>
              <w:bottom w:val="single" w:sz="8" w:space="0" w:color="000000"/>
              <w:right w:val="nil"/>
            </w:tcBorders>
          </w:tcPr>
          <w:p w:rsidR="00F91C0F" w:rsidRPr="007636ED" w:rsidRDefault="007636ED" w:rsidP="007636ED">
            <w:pPr>
              <w:spacing w:after="0" w:line="259" w:lineRule="auto"/>
              <w:ind w:left="103" w:right="0" w:firstLine="0"/>
              <w:rPr>
                <w:sz w:val="24"/>
                <w:szCs w:val="24"/>
              </w:rPr>
            </w:pPr>
            <w:r w:rsidRPr="007636ED">
              <w:rPr>
                <w:sz w:val="24"/>
                <w:szCs w:val="24"/>
              </w:rPr>
              <w:t>13</w:t>
            </w:r>
          </w:p>
        </w:tc>
      </w:tr>
      <w:tr w:rsidR="00F91C0F" w:rsidRPr="007636ED">
        <w:trPr>
          <w:trHeight w:val="926"/>
        </w:trPr>
        <w:tc>
          <w:tcPr>
            <w:tcW w:w="1354"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17" w:right="0" w:firstLine="0"/>
              <w:jc w:val="left"/>
              <w:rPr>
                <w:sz w:val="24"/>
                <w:szCs w:val="24"/>
              </w:rPr>
            </w:pPr>
            <w:r w:rsidRPr="007636ED">
              <w:rPr>
                <w:sz w:val="24"/>
                <w:szCs w:val="24"/>
              </w:rPr>
              <w:t xml:space="preserve">ИД-1 УК-8 </w:t>
            </w:r>
          </w:p>
          <w:p w:rsidR="00F91C0F" w:rsidRPr="007636ED" w:rsidRDefault="007636ED" w:rsidP="007636ED">
            <w:pPr>
              <w:spacing w:after="0" w:line="259" w:lineRule="auto"/>
              <w:ind w:left="17" w:right="0" w:firstLine="0"/>
              <w:rPr>
                <w:sz w:val="24"/>
                <w:szCs w:val="24"/>
              </w:rPr>
            </w:pPr>
            <w:r w:rsidRPr="007636ED">
              <w:rPr>
                <w:sz w:val="24"/>
                <w:szCs w:val="24"/>
              </w:rPr>
              <w:t xml:space="preserve">ИД-2 УК-8  </w:t>
            </w:r>
          </w:p>
          <w:p w:rsidR="00F91C0F" w:rsidRPr="007636ED" w:rsidRDefault="007636ED" w:rsidP="007636ED">
            <w:pPr>
              <w:spacing w:after="0" w:line="259" w:lineRule="auto"/>
              <w:ind w:left="110" w:right="0" w:firstLine="0"/>
              <w:rPr>
                <w:sz w:val="24"/>
                <w:szCs w:val="24"/>
              </w:rPr>
            </w:pPr>
            <w:r w:rsidRPr="007636ED">
              <w:rPr>
                <w:sz w:val="24"/>
                <w:szCs w:val="24"/>
              </w:rPr>
              <w:t xml:space="preserve">ИД-3 УК-8  </w:t>
            </w:r>
          </w:p>
        </w:tc>
        <w:tc>
          <w:tcPr>
            <w:tcW w:w="1837"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19" w:right="0" w:firstLine="0"/>
              <w:jc w:val="left"/>
              <w:rPr>
                <w:sz w:val="24"/>
                <w:szCs w:val="24"/>
              </w:rPr>
            </w:pPr>
            <w:r w:rsidRPr="007636ED">
              <w:rPr>
                <w:sz w:val="24"/>
                <w:szCs w:val="24"/>
              </w:rPr>
              <w:t xml:space="preserve">Подготовка к экзамену </w:t>
            </w:r>
          </w:p>
        </w:tc>
        <w:tc>
          <w:tcPr>
            <w:tcW w:w="1781"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16" w:right="0" w:firstLine="0"/>
              <w:jc w:val="left"/>
              <w:rPr>
                <w:sz w:val="24"/>
                <w:szCs w:val="24"/>
              </w:rPr>
            </w:pPr>
            <w:r w:rsidRPr="007636ED">
              <w:rPr>
                <w:sz w:val="24"/>
                <w:szCs w:val="24"/>
              </w:rPr>
              <w:t xml:space="preserve">Ответ на экзамене </w:t>
            </w:r>
          </w:p>
        </w:tc>
        <w:tc>
          <w:tcPr>
            <w:tcW w:w="1534"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19" w:right="0" w:firstLine="0"/>
              <w:jc w:val="left"/>
              <w:rPr>
                <w:sz w:val="24"/>
                <w:szCs w:val="24"/>
              </w:rPr>
            </w:pPr>
            <w:r w:rsidRPr="007636ED">
              <w:rPr>
                <w:sz w:val="24"/>
                <w:szCs w:val="24"/>
              </w:rPr>
              <w:t xml:space="preserve">Вопросы </w:t>
            </w:r>
            <w:r w:rsidRPr="007636ED">
              <w:rPr>
                <w:sz w:val="24"/>
                <w:szCs w:val="24"/>
              </w:rPr>
              <w:tab/>
              <w:t xml:space="preserve">к экзамену </w:t>
            </w:r>
          </w:p>
        </w:tc>
        <w:tc>
          <w:tcPr>
            <w:tcW w:w="579"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22" w:right="0" w:firstLine="0"/>
              <w:rPr>
                <w:sz w:val="24"/>
                <w:szCs w:val="24"/>
              </w:rPr>
            </w:pPr>
            <w:r w:rsidRPr="007636ED">
              <w:rPr>
                <w:sz w:val="24"/>
                <w:szCs w:val="24"/>
              </w:rPr>
              <w:t xml:space="preserve"> 25,65</w:t>
            </w:r>
          </w:p>
        </w:tc>
        <w:tc>
          <w:tcPr>
            <w:tcW w:w="1680"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tabs>
                <w:tab w:val="center" w:pos="839"/>
              </w:tabs>
              <w:spacing w:after="0" w:line="259" w:lineRule="auto"/>
              <w:ind w:left="-22" w:right="0" w:firstLine="0"/>
              <w:jc w:val="left"/>
              <w:rPr>
                <w:sz w:val="24"/>
                <w:szCs w:val="24"/>
              </w:rPr>
            </w:pPr>
            <w:r w:rsidRPr="007636ED">
              <w:rPr>
                <w:sz w:val="24"/>
                <w:szCs w:val="24"/>
              </w:rPr>
              <w:t xml:space="preserve"> </w:t>
            </w:r>
            <w:r w:rsidRPr="007636ED">
              <w:rPr>
                <w:sz w:val="24"/>
                <w:szCs w:val="24"/>
              </w:rPr>
              <w:tab/>
              <w:t xml:space="preserve">1,35 </w:t>
            </w:r>
          </w:p>
        </w:tc>
        <w:tc>
          <w:tcPr>
            <w:tcW w:w="386" w:type="dxa"/>
            <w:tcBorders>
              <w:top w:val="single" w:sz="8" w:space="0" w:color="000000"/>
              <w:left w:val="single" w:sz="8" w:space="0" w:color="000000"/>
              <w:bottom w:val="single" w:sz="8" w:space="0" w:color="000000"/>
              <w:right w:val="nil"/>
            </w:tcBorders>
          </w:tcPr>
          <w:p w:rsidR="00F91C0F" w:rsidRPr="007636ED" w:rsidRDefault="00F91C0F" w:rsidP="007636ED">
            <w:pPr>
              <w:spacing w:after="0" w:line="259" w:lineRule="auto"/>
              <w:ind w:left="0" w:right="0" w:firstLine="0"/>
              <w:jc w:val="left"/>
              <w:rPr>
                <w:sz w:val="24"/>
                <w:szCs w:val="24"/>
              </w:rPr>
            </w:pPr>
          </w:p>
        </w:tc>
      </w:tr>
      <w:tr w:rsidR="00F91C0F" w:rsidRPr="007636ED">
        <w:trPr>
          <w:trHeight w:val="374"/>
        </w:trPr>
        <w:tc>
          <w:tcPr>
            <w:tcW w:w="6505" w:type="dxa"/>
            <w:gridSpan w:val="4"/>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0" w:right="0" w:firstLine="0"/>
              <w:jc w:val="right"/>
              <w:rPr>
                <w:sz w:val="24"/>
                <w:szCs w:val="24"/>
              </w:rPr>
            </w:pPr>
            <w:r w:rsidRPr="007636ED">
              <w:rPr>
                <w:b/>
                <w:sz w:val="24"/>
                <w:szCs w:val="24"/>
              </w:rPr>
              <w:t>Итого за семестр</w:t>
            </w:r>
          </w:p>
        </w:tc>
        <w:tc>
          <w:tcPr>
            <w:tcW w:w="579"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19" w:right="0" w:firstLine="0"/>
              <w:rPr>
                <w:sz w:val="24"/>
                <w:szCs w:val="24"/>
              </w:rPr>
            </w:pPr>
            <w:r w:rsidRPr="007636ED">
              <w:rPr>
                <w:sz w:val="24"/>
                <w:szCs w:val="24"/>
              </w:rPr>
              <w:t xml:space="preserve"> 38,45</w:t>
            </w:r>
          </w:p>
        </w:tc>
        <w:tc>
          <w:tcPr>
            <w:tcW w:w="1680"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tabs>
                <w:tab w:val="center" w:pos="839"/>
              </w:tabs>
              <w:spacing w:after="0" w:line="259" w:lineRule="auto"/>
              <w:ind w:left="-22" w:right="0" w:firstLine="0"/>
              <w:jc w:val="left"/>
              <w:rPr>
                <w:sz w:val="24"/>
                <w:szCs w:val="24"/>
              </w:rPr>
            </w:pPr>
            <w:r w:rsidRPr="007636ED">
              <w:rPr>
                <w:sz w:val="24"/>
                <w:szCs w:val="24"/>
              </w:rPr>
              <w:t xml:space="preserve"> </w:t>
            </w:r>
            <w:r w:rsidRPr="007636ED">
              <w:rPr>
                <w:sz w:val="24"/>
                <w:szCs w:val="24"/>
              </w:rPr>
              <w:tab/>
              <w:t xml:space="preserve">2,05 </w:t>
            </w:r>
          </w:p>
        </w:tc>
        <w:tc>
          <w:tcPr>
            <w:tcW w:w="386" w:type="dxa"/>
            <w:tcBorders>
              <w:top w:val="single" w:sz="8" w:space="0" w:color="000000"/>
              <w:left w:val="single" w:sz="8" w:space="0" w:color="000000"/>
              <w:bottom w:val="single" w:sz="8" w:space="0" w:color="000000"/>
              <w:right w:val="nil"/>
            </w:tcBorders>
          </w:tcPr>
          <w:p w:rsidR="00F91C0F" w:rsidRPr="007636ED" w:rsidRDefault="007636ED" w:rsidP="007636ED">
            <w:pPr>
              <w:spacing w:after="0" w:line="259" w:lineRule="auto"/>
              <w:ind w:left="103" w:right="0" w:firstLine="0"/>
              <w:rPr>
                <w:sz w:val="24"/>
                <w:szCs w:val="24"/>
              </w:rPr>
            </w:pPr>
            <w:r w:rsidRPr="007636ED">
              <w:rPr>
                <w:sz w:val="24"/>
                <w:szCs w:val="24"/>
              </w:rPr>
              <w:t>40</w:t>
            </w:r>
          </w:p>
        </w:tc>
      </w:tr>
      <w:tr w:rsidR="00F91C0F" w:rsidRPr="007636ED">
        <w:trPr>
          <w:trHeight w:val="377"/>
        </w:trPr>
        <w:tc>
          <w:tcPr>
            <w:tcW w:w="6505" w:type="dxa"/>
            <w:gridSpan w:val="4"/>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0" w:right="0" w:firstLine="0"/>
              <w:jc w:val="right"/>
              <w:rPr>
                <w:sz w:val="24"/>
                <w:szCs w:val="24"/>
              </w:rPr>
            </w:pPr>
            <w:r w:rsidRPr="007636ED">
              <w:rPr>
                <w:b/>
                <w:sz w:val="24"/>
                <w:szCs w:val="24"/>
              </w:rPr>
              <w:t>Итого</w:t>
            </w:r>
          </w:p>
        </w:tc>
        <w:tc>
          <w:tcPr>
            <w:tcW w:w="579"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19" w:right="0" w:firstLine="0"/>
              <w:rPr>
                <w:sz w:val="24"/>
                <w:szCs w:val="24"/>
              </w:rPr>
            </w:pPr>
            <w:r w:rsidRPr="007636ED">
              <w:rPr>
                <w:sz w:val="24"/>
                <w:szCs w:val="24"/>
              </w:rPr>
              <w:t xml:space="preserve"> 38,45</w:t>
            </w:r>
          </w:p>
        </w:tc>
        <w:tc>
          <w:tcPr>
            <w:tcW w:w="1680"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tabs>
                <w:tab w:val="center" w:pos="839"/>
              </w:tabs>
              <w:spacing w:after="0" w:line="259" w:lineRule="auto"/>
              <w:ind w:left="-22" w:right="0" w:firstLine="0"/>
              <w:jc w:val="left"/>
              <w:rPr>
                <w:sz w:val="24"/>
                <w:szCs w:val="24"/>
              </w:rPr>
            </w:pPr>
            <w:r w:rsidRPr="007636ED">
              <w:rPr>
                <w:sz w:val="24"/>
                <w:szCs w:val="24"/>
              </w:rPr>
              <w:t xml:space="preserve"> </w:t>
            </w:r>
            <w:r w:rsidRPr="007636ED">
              <w:rPr>
                <w:sz w:val="24"/>
                <w:szCs w:val="24"/>
              </w:rPr>
              <w:tab/>
              <w:t xml:space="preserve">2,05 </w:t>
            </w:r>
          </w:p>
        </w:tc>
        <w:tc>
          <w:tcPr>
            <w:tcW w:w="386" w:type="dxa"/>
            <w:tcBorders>
              <w:top w:val="single" w:sz="8" w:space="0" w:color="000000"/>
              <w:left w:val="single" w:sz="8" w:space="0" w:color="000000"/>
              <w:bottom w:val="single" w:sz="8" w:space="0" w:color="000000"/>
              <w:right w:val="nil"/>
            </w:tcBorders>
          </w:tcPr>
          <w:p w:rsidR="00F91C0F" w:rsidRPr="007636ED" w:rsidRDefault="007636ED" w:rsidP="007636ED">
            <w:pPr>
              <w:spacing w:after="0" w:line="259" w:lineRule="auto"/>
              <w:ind w:left="103" w:right="0" w:firstLine="0"/>
              <w:rPr>
                <w:sz w:val="24"/>
                <w:szCs w:val="24"/>
              </w:rPr>
            </w:pPr>
            <w:r w:rsidRPr="007636ED">
              <w:rPr>
                <w:sz w:val="24"/>
                <w:szCs w:val="24"/>
              </w:rPr>
              <w:t>40</w:t>
            </w:r>
          </w:p>
        </w:tc>
      </w:tr>
    </w:tbl>
    <w:p w:rsidR="00F91C0F" w:rsidRPr="007636ED" w:rsidRDefault="007636ED" w:rsidP="007636ED">
      <w:pPr>
        <w:spacing w:after="0" w:line="259" w:lineRule="auto"/>
        <w:ind w:left="10" w:right="0" w:firstLine="0"/>
        <w:jc w:val="right"/>
        <w:rPr>
          <w:sz w:val="24"/>
          <w:szCs w:val="24"/>
        </w:rPr>
      </w:pPr>
      <w:r w:rsidRPr="007636ED">
        <w:rPr>
          <w:sz w:val="24"/>
          <w:szCs w:val="24"/>
        </w:rPr>
        <w:t>27</w:t>
      </w:r>
    </w:p>
    <w:p w:rsidR="00F91C0F" w:rsidRPr="007636ED" w:rsidRDefault="007636ED" w:rsidP="007636ED">
      <w:pPr>
        <w:spacing w:after="0" w:line="259" w:lineRule="auto"/>
        <w:ind w:left="10" w:right="0" w:firstLine="0"/>
        <w:jc w:val="right"/>
        <w:rPr>
          <w:sz w:val="24"/>
          <w:szCs w:val="24"/>
        </w:rPr>
      </w:pPr>
      <w:r w:rsidRPr="007636ED">
        <w:rPr>
          <w:sz w:val="24"/>
          <w:szCs w:val="24"/>
        </w:rPr>
        <w:t>,</w:t>
      </w:r>
    </w:p>
    <w:p w:rsidR="00F91C0F" w:rsidRPr="007636ED" w:rsidRDefault="007636ED" w:rsidP="007636ED">
      <w:pPr>
        <w:spacing w:after="0" w:line="259" w:lineRule="auto"/>
        <w:ind w:left="10" w:right="0" w:firstLine="0"/>
        <w:jc w:val="right"/>
        <w:rPr>
          <w:sz w:val="24"/>
          <w:szCs w:val="24"/>
        </w:rPr>
      </w:pPr>
      <w:r w:rsidRPr="007636ED">
        <w:rPr>
          <w:sz w:val="24"/>
          <w:szCs w:val="24"/>
        </w:rPr>
        <w:t>,</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pStyle w:val="1"/>
        <w:spacing w:line="259" w:lineRule="auto"/>
        <w:ind w:left="2120" w:firstLine="0"/>
        <w:rPr>
          <w:szCs w:val="24"/>
        </w:rPr>
      </w:pPr>
      <w:bookmarkStart w:id="3" w:name="_Toc631895"/>
      <w:r w:rsidRPr="007636ED">
        <w:rPr>
          <w:szCs w:val="24"/>
        </w:rPr>
        <w:t>Контрольные точки и виды отчетности по ним</w:t>
      </w:r>
      <w:r w:rsidRPr="007636ED">
        <w:rPr>
          <w:b w:val="0"/>
          <w:szCs w:val="24"/>
        </w:rPr>
        <w:t xml:space="preserve"> </w:t>
      </w:r>
      <w:bookmarkEnd w:id="3"/>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38" w:right="0" w:firstLine="0"/>
        <w:jc w:val="left"/>
        <w:rPr>
          <w:sz w:val="24"/>
          <w:szCs w:val="24"/>
        </w:rPr>
      </w:pPr>
      <w:r w:rsidRPr="007636ED">
        <w:rPr>
          <w:sz w:val="24"/>
          <w:szCs w:val="24"/>
        </w:rPr>
        <w:t xml:space="preserve"> </w:t>
      </w:r>
    </w:p>
    <w:tbl>
      <w:tblPr>
        <w:tblStyle w:val="TableGrid"/>
        <w:tblW w:w="9864" w:type="dxa"/>
        <w:tblInd w:w="50" w:type="dxa"/>
        <w:tblCellMar>
          <w:top w:w="38" w:type="dxa"/>
          <w:left w:w="0" w:type="dxa"/>
          <w:bottom w:w="0" w:type="dxa"/>
          <w:right w:w="17" w:type="dxa"/>
        </w:tblCellMar>
        <w:tblLook w:val="04A0" w:firstRow="1" w:lastRow="0" w:firstColumn="1" w:lastColumn="0" w:noHBand="0" w:noVBand="1"/>
      </w:tblPr>
      <w:tblGrid>
        <w:gridCol w:w="593"/>
        <w:gridCol w:w="6438"/>
        <w:gridCol w:w="1416"/>
        <w:gridCol w:w="1417"/>
      </w:tblGrid>
      <w:tr w:rsidR="00F91C0F" w:rsidRPr="007636ED">
        <w:trPr>
          <w:trHeight w:val="694"/>
        </w:trPr>
        <w:tc>
          <w:tcPr>
            <w:tcW w:w="593"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182"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37" w:right="0" w:firstLine="0"/>
              <w:jc w:val="left"/>
              <w:rPr>
                <w:sz w:val="24"/>
                <w:szCs w:val="24"/>
              </w:rPr>
            </w:pPr>
            <w:r w:rsidRPr="007636ED">
              <w:rPr>
                <w:sz w:val="24"/>
                <w:szCs w:val="24"/>
              </w:rPr>
              <w:t xml:space="preserve">п/п </w:t>
            </w:r>
          </w:p>
        </w:tc>
        <w:tc>
          <w:tcPr>
            <w:tcW w:w="6438" w:type="dxa"/>
            <w:tcBorders>
              <w:top w:val="single" w:sz="8" w:space="0" w:color="000000"/>
              <w:left w:val="single" w:sz="8" w:space="0" w:color="000000"/>
              <w:bottom w:val="single" w:sz="8" w:space="0" w:color="000000"/>
              <w:right w:val="single" w:sz="8" w:space="0" w:color="000000"/>
            </w:tcBorders>
            <w:vAlign w:val="center"/>
          </w:tcPr>
          <w:p w:rsidR="00F91C0F" w:rsidRPr="007636ED" w:rsidRDefault="007636ED" w:rsidP="007636ED">
            <w:pPr>
              <w:spacing w:after="0" w:line="259" w:lineRule="auto"/>
              <w:ind w:left="12" w:right="0" w:firstLine="0"/>
              <w:jc w:val="center"/>
              <w:rPr>
                <w:sz w:val="24"/>
                <w:szCs w:val="24"/>
              </w:rPr>
            </w:pPr>
            <w:r w:rsidRPr="007636ED">
              <w:rPr>
                <w:sz w:val="24"/>
                <w:szCs w:val="24"/>
              </w:rPr>
              <w:t xml:space="preserve">Вид деятельности студентов </w:t>
            </w:r>
          </w:p>
        </w:tc>
        <w:tc>
          <w:tcPr>
            <w:tcW w:w="1416"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Сроки выполнения </w:t>
            </w:r>
          </w:p>
        </w:tc>
        <w:tc>
          <w:tcPr>
            <w:tcW w:w="1416"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Количество баллов </w:t>
            </w:r>
          </w:p>
        </w:tc>
      </w:tr>
      <w:tr w:rsidR="00F91C0F" w:rsidRPr="007636ED">
        <w:trPr>
          <w:trHeight w:val="374"/>
        </w:trPr>
        <w:tc>
          <w:tcPr>
            <w:tcW w:w="593" w:type="dxa"/>
            <w:tcBorders>
              <w:top w:val="single" w:sz="8" w:space="0" w:color="000000"/>
              <w:left w:val="single" w:sz="8" w:space="0" w:color="000000"/>
              <w:bottom w:val="single" w:sz="8" w:space="0" w:color="000000"/>
              <w:right w:val="nil"/>
            </w:tcBorders>
          </w:tcPr>
          <w:p w:rsidR="00F91C0F" w:rsidRPr="007636ED" w:rsidRDefault="00F91C0F" w:rsidP="007636ED">
            <w:pPr>
              <w:spacing w:after="0" w:line="259" w:lineRule="auto"/>
              <w:ind w:left="0" w:right="0" w:firstLine="0"/>
              <w:jc w:val="left"/>
              <w:rPr>
                <w:sz w:val="24"/>
                <w:szCs w:val="24"/>
              </w:rPr>
            </w:pPr>
          </w:p>
        </w:tc>
        <w:tc>
          <w:tcPr>
            <w:tcW w:w="9271" w:type="dxa"/>
            <w:gridSpan w:val="3"/>
            <w:tcBorders>
              <w:top w:val="single" w:sz="8" w:space="0" w:color="000000"/>
              <w:left w:val="nil"/>
              <w:bottom w:val="single" w:sz="8" w:space="0" w:color="000000"/>
              <w:right w:val="single" w:sz="8" w:space="0" w:color="000000"/>
            </w:tcBorders>
          </w:tcPr>
          <w:p w:rsidR="00F91C0F" w:rsidRPr="007636ED" w:rsidRDefault="007636ED" w:rsidP="007636ED">
            <w:pPr>
              <w:spacing w:after="0" w:line="259" w:lineRule="auto"/>
              <w:ind w:left="0" w:right="0" w:firstLine="0"/>
              <w:jc w:val="center"/>
              <w:rPr>
                <w:sz w:val="24"/>
                <w:szCs w:val="24"/>
              </w:rPr>
            </w:pPr>
            <w:r w:rsidRPr="007636ED">
              <w:rPr>
                <w:b/>
                <w:sz w:val="24"/>
                <w:szCs w:val="24"/>
              </w:rPr>
              <w:t>2 семестр</w:t>
            </w:r>
            <w:r w:rsidRPr="007636ED">
              <w:rPr>
                <w:sz w:val="24"/>
                <w:szCs w:val="24"/>
              </w:rPr>
              <w:t xml:space="preserve"> </w:t>
            </w:r>
          </w:p>
        </w:tc>
      </w:tr>
      <w:tr w:rsidR="00F91C0F" w:rsidRPr="007636ED">
        <w:trPr>
          <w:trHeight w:val="377"/>
        </w:trPr>
        <w:tc>
          <w:tcPr>
            <w:tcW w:w="593"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19" w:right="0" w:firstLine="0"/>
              <w:jc w:val="center"/>
              <w:rPr>
                <w:sz w:val="24"/>
                <w:szCs w:val="24"/>
              </w:rPr>
            </w:pPr>
            <w:r w:rsidRPr="007636ED">
              <w:rPr>
                <w:sz w:val="24"/>
                <w:szCs w:val="24"/>
              </w:rPr>
              <w:t xml:space="preserve">1 </w:t>
            </w:r>
          </w:p>
        </w:tc>
        <w:tc>
          <w:tcPr>
            <w:tcW w:w="6438"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17" w:right="0" w:firstLine="0"/>
              <w:jc w:val="left"/>
              <w:rPr>
                <w:sz w:val="24"/>
                <w:szCs w:val="24"/>
              </w:rPr>
            </w:pPr>
            <w:r w:rsidRPr="007636ED">
              <w:rPr>
                <w:sz w:val="24"/>
                <w:szCs w:val="24"/>
              </w:rPr>
              <w:t xml:space="preserve">Практическое занятие 3 </w:t>
            </w:r>
          </w:p>
        </w:tc>
        <w:tc>
          <w:tcPr>
            <w:tcW w:w="1416"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0" w:right="0" w:firstLine="0"/>
              <w:jc w:val="right"/>
              <w:rPr>
                <w:sz w:val="24"/>
                <w:szCs w:val="24"/>
              </w:rPr>
            </w:pPr>
            <w:r w:rsidRPr="007636ED">
              <w:rPr>
                <w:sz w:val="24"/>
                <w:szCs w:val="24"/>
              </w:rPr>
              <w:t>7</w:t>
            </w:r>
          </w:p>
        </w:tc>
        <w:tc>
          <w:tcPr>
            <w:tcW w:w="1416"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tabs>
                <w:tab w:val="right" w:pos="1400"/>
              </w:tabs>
              <w:spacing w:after="0" w:line="259" w:lineRule="auto"/>
              <w:ind w:left="-17" w:right="0" w:firstLine="0"/>
              <w:jc w:val="left"/>
              <w:rPr>
                <w:sz w:val="24"/>
                <w:szCs w:val="24"/>
              </w:rPr>
            </w:pPr>
            <w:r w:rsidRPr="007636ED">
              <w:rPr>
                <w:sz w:val="24"/>
                <w:szCs w:val="24"/>
              </w:rPr>
              <w:t xml:space="preserve"> </w:t>
            </w:r>
            <w:r w:rsidRPr="007636ED">
              <w:rPr>
                <w:sz w:val="24"/>
                <w:szCs w:val="24"/>
              </w:rPr>
              <w:tab/>
              <w:t>15</w:t>
            </w:r>
          </w:p>
        </w:tc>
      </w:tr>
      <w:tr w:rsidR="00F91C0F" w:rsidRPr="007636ED">
        <w:trPr>
          <w:trHeight w:val="374"/>
        </w:trPr>
        <w:tc>
          <w:tcPr>
            <w:tcW w:w="593"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19" w:right="0" w:firstLine="0"/>
              <w:jc w:val="center"/>
              <w:rPr>
                <w:sz w:val="24"/>
                <w:szCs w:val="24"/>
              </w:rPr>
            </w:pPr>
            <w:r w:rsidRPr="007636ED">
              <w:rPr>
                <w:sz w:val="24"/>
                <w:szCs w:val="24"/>
              </w:rPr>
              <w:t xml:space="preserve">2 </w:t>
            </w:r>
          </w:p>
        </w:tc>
        <w:tc>
          <w:tcPr>
            <w:tcW w:w="6438"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17" w:right="0" w:firstLine="0"/>
              <w:jc w:val="left"/>
              <w:rPr>
                <w:sz w:val="24"/>
                <w:szCs w:val="24"/>
              </w:rPr>
            </w:pPr>
            <w:r w:rsidRPr="007636ED">
              <w:rPr>
                <w:sz w:val="24"/>
                <w:szCs w:val="24"/>
              </w:rPr>
              <w:t xml:space="preserve">Практическое занятие 6 </w:t>
            </w:r>
          </w:p>
        </w:tc>
        <w:tc>
          <w:tcPr>
            <w:tcW w:w="1416"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0" w:right="0" w:firstLine="0"/>
              <w:jc w:val="right"/>
              <w:rPr>
                <w:sz w:val="24"/>
                <w:szCs w:val="24"/>
              </w:rPr>
            </w:pPr>
            <w:r w:rsidRPr="007636ED">
              <w:rPr>
                <w:sz w:val="24"/>
                <w:szCs w:val="24"/>
              </w:rPr>
              <w:t>10</w:t>
            </w:r>
          </w:p>
        </w:tc>
        <w:tc>
          <w:tcPr>
            <w:tcW w:w="1416"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tabs>
                <w:tab w:val="right" w:pos="1400"/>
              </w:tabs>
              <w:spacing w:after="0" w:line="259" w:lineRule="auto"/>
              <w:ind w:left="-17" w:right="0" w:firstLine="0"/>
              <w:jc w:val="left"/>
              <w:rPr>
                <w:sz w:val="24"/>
                <w:szCs w:val="24"/>
              </w:rPr>
            </w:pPr>
            <w:r w:rsidRPr="007636ED">
              <w:rPr>
                <w:sz w:val="24"/>
                <w:szCs w:val="24"/>
              </w:rPr>
              <w:t xml:space="preserve"> </w:t>
            </w:r>
            <w:r w:rsidRPr="007636ED">
              <w:rPr>
                <w:sz w:val="24"/>
                <w:szCs w:val="24"/>
              </w:rPr>
              <w:tab/>
              <w:t>20</w:t>
            </w:r>
          </w:p>
        </w:tc>
      </w:tr>
      <w:tr w:rsidR="00F91C0F" w:rsidRPr="007636ED">
        <w:trPr>
          <w:trHeight w:val="377"/>
        </w:trPr>
        <w:tc>
          <w:tcPr>
            <w:tcW w:w="593"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19" w:right="0" w:firstLine="0"/>
              <w:jc w:val="center"/>
              <w:rPr>
                <w:sz w:val="24"/>
                <w:szCs w:val="24"/>
              </w:rPr>
            </w:pPr>
            <w:r w:rsidRPr="007636ED">
              <w:rPr>
                <w:sz w:val="24"/>
                <w:szCs w:val="24"/>
              </w:rPr>
              <w:t xml:space="preserve">3 </w:t>
            </w:r>
          </w:p>
        </w:tc>
        <w:tc>
          <w:tcPr>
            <w:tcW w:w="6438"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17" w:right="0" w:firstLine="0"/>
              <w:jc w:val="left"/>
              <w:rPr>
                <w:sz w:val="24"/>
                <w:szCs w:val="24"/>
              </w:rPr>
            </w:pPr>
            <w:r w:rsidRPr="007636ED">
              <w:rPr>
                <w:sz w:val="24"/>
                <w:szCs w:val="24"/>
              </w:rPr>
              <w:t xml:space="preserve">Практическое занятие 8 </w:t>
            </w:r>
          </w:p>
        </w:tc>
        <w:tc>
          <w:tcPr>
            <w:tcW w:w="1416"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0" w:right="0" w:firstLine="0"/>
              <w:jc w:val="right"/>
              <w:rPr>
                <w:sz w:val="24"/>
                <w:szCs w:val="24"/>
              </w:rPr>
            </w:pPr>
            <w:r w:rsidRPr="007636ED">
              <w:rPr>
                <w:sz w:val="24"/>
                <w:szCs w:val="24"/>
              </w:rPr>
              <w:t>15</w:t>
            </w:r>
          </w:p>
        </w:tc>
        <w:tc>
          <w:tcPr>
            <w:tcW w:w="1416"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tabs>
                <w:tab w:val="right" w:pos="1400"/>
              </w:tabs>
              <w:spacing w:after="0" w:line="259" w:lineRule="auto"/>
              <w:ind w:left="-17" w:right="0" w:firstLine="0"/>
              <w:jc w:val="left"/>
              <w:rPr>
                <w:sz w:val="24"/>
                <w:szCs w:val="24"/>
              </w:rPr>
            </w:pPr>
            <w:r w:rsidRPr="007636ED">
              <w:rPr>
                <w:sz w:val="24"/>
                <w:szCs w:val="24"/>
              </w:rPr>
              <w:t xml:space="preserve"> </w:t>
            </w:r>
            <w:r w:rsidRPr="007636ED">
              <w:rPr>
                <w:sz w:val="24"/>
                <w:szCs w:val="24"/>
              </w:rPr>
              <w:tab/>
              <w:t>20</w:t>
            </w:r>
          </w:p>
        </w:tc>
      </w:tr>
      <w:tr w:rsidR="00F91C0F" w:rsidRPr="007636ED">
        <w:trPr>
          <w:trHeight w:val="374"/>
        </w:trPr>
        <w:tc>
          <w:tcPr>
            <w:tcW w:w="593"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19" w:right="0" w:firstLine="0"/>
              <w:jc w:val="left"/>
              <w:rPr>
                <w:sz w:val="24"/>
                <w:szCs w:val="24"/>
              </w:rPr>
            </w:pPr>
            <w:r w:rsidRPr="007636ED">
              <w:rPr>
                <w:sz w:val="24"/>
                <w:szCs w:val="24"/>
              </w:rPr>
              <w:t xml:space="preserve"> </w:t>
            </w:r>
          </w:p>
        </w:tc>
        <w:tc>
          <w:tcPr>
            <w:tcW w:w="6438"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0" w:right="0" w:firstLine="0"/>
              <w:jc w:val="right"/>
              <w:rPr>
                <w:sz w:val="24"/>
                <w:szCs w:val="24"/>
              </w:rPr>
            </w:pPr>
            <w:r w:rsidRPr="007636ED">
              <w:rPr>
                <w:b/>
                <w:sz w:val="24"/>
                <w:szCs w:val="24"/>
              </w:rPr>
              <w:t>Итого за 7 семестр:</w:t>
            </w:r>
          </w:p>
        </w:tc>
        <w:tc>
          <w:tcPr>
            <w:tcW w:w="1416"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19" w:right="0" w:firstLine="0"/>
              <w:jc w:val="left"/>
              <w:rPr>
                <w:sz w:val="24"/>
                <w:szCs w:val="24"/>
              </w:rPr>
            </w:pPr>
            <w:r w:rsidRPr="007636ED">
              <w:rPr>
                <w:sz w:val="24"/>
                <w:szCs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0" w:right="0" w:firstLine="0"/>
              <w:jc w:val="right"/>
              <w:rPr>
                <w:sz w:val="24"/>
                <w:szCs w:val="24"/>
              </w:rPr>
            </w:pPr>
            <w:r w:rsidRPr="007636ED">
              <w:rPr>
                <w:b/>
                <w:sz w:val="24"/>
                <w:szCs w:val="24"/>
              </w:rPr>
              <w:t>55</w:t>
            </w:r>
          </w:p>
        </w:tc>
      </w:tr>
      <w:tr w:rsidR="00F91C0F" w:rsidRPr="007636ED">
        <w:trPr>
          <w:trHeight w:val="377"/>
        </w:trPr>
        <w:tc>
          <w:tcPr>
            <w:tcW w:w="593"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19" w:right="0" w:firstLine="0"/>
              <w:jc w:val="left"/>
              <w:rPr>
                <w:sz w:val="24"/>
                <w:szCs w:val="24"/>
              </w:rPr>
            </w:pPr>
            <w:r w:rsidRPr="007636ED">
              <w:rPr>
                <w:sz w:val="24"/>
                <w:szCs w:val="24"/>
              </w:rPr>
              <w:t xml:space="preserve"> </w:t>
            </w:r>
          </w:p>
        </w:tc>
        <w:tc>
          <w:tcPr>
            <w:tcW w:w="6438"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0" w:right="0" w:firstLine="0"/>
              <w:jc w:val="right"/>
              <w:rPr>
                <w:sz w:val="24"/>
                <w:szCs w:val="24"/>
              </w:rPr>
            </w:pPr>
            <w:r w:rsidRPr="007636ED">
              <w:rPr>
                <w:b/>
                <w:sz w:val="24"/>
                <w:szCs w:val="24"/>
              </w:rPr>
              <w:t>Итого:</w:t>
            </w:r>
          </w:p>
        </w:tc>
        <w:tc>
          <w:tcPr>
            <w:tcW w:w="1416"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19" w:right="0" w:firstLine="0"/>
              <w:jc w:val="left"/>
              <w:rPr>
                <w:sz w:val="24"/>
                <w:szCs w:val="24"/>
              </w:rPr>
            </w:pPr>
            <w:r w:rsidRPr="007636ED">
              <w:rPr>
                <w:sz w:val="24"/>
                <w:szCs w:val="24"/>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F91C0F" w:rsidRPr="007636ED" w:rsidRDefault="007636ED" w:rsidP="007636ED">
            <w:pPr>
              <w:spacing w:after="0" w:line="259" w:lineRule="auto"/>
              <w:ind w:left="0" w:right="0" w:firstLine="0"/>
              <w:jc w:val="right"/>
              <w:rPr>
                <w:sz w:val="24"/>
                <w:szCs w:val="24"/>
              </w:rPr>
            </w:pPr>
            <w:r w:rsidRPr="007636ED">
              <w:rPr>
                <w:b/>
                <w:sz w:val="24"/>
                <w:szCs w:val="24"/>
              </w:rPr>
              <w:t>55</w:t>
            </w:r>
          </w:p>
        </w:tc>
      </w:tr>
    </w:tbl>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pStyle w:val="1"/>
        <w:spacing w:line="259" w:lineRule="auto"/>
        <w:ind w:left="16" w:firstLine="0"/>
        <w:rPr>
          <w:szCs w:val="24"/>
        </w:rPr>
      </w:pPr>
      <w:bookmarkStart w:id="4" w:name="_Toc631896"/>
      <w:r w:rsidRPr="007636ED">
        <w:rPr>
          <w:szCs w:val="24"/>
        </w:rPr>
        <w:t xml:space="preserve">Методические указания по изучению теоретического материала </w:t>
      </w:r>
      <w:r w:rsidRPr="007636ED">
        <w:rPr>
          <w:b w:val="0"/>
          <w:szCs w:val="24"/>
        </w:rPr>
        <w:t xml:space="preserve"> </w:t>
      </w:r>
      <w:bookmarkEnd w:id="4"/>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7" w:right="0" w:firstLine="0"/>
        <w:jc w:val="left"/>
        <w:rPr>
          <w:sz w:val="24"/>
          <w:szCs w:val="24"/>
        </w:rPr>
      </w:pPr>
      <w:r w:rsidRPr="007636ED">
        <w:rPr>
          <w:sz w:val="24"/>
          <w:szCs w:val="24"/>
        </w:rPr>
        <w:t xml:space="preserve">При изучении дисциплины «Безопасность жизнедеятельности» учебным планом предусмотрены аудиторные занятия (лекции, практические), а также самостоятельная работа студентов (СРС) по изучению основной и дополнительной литературы. </w:t>
      </w:r>
    </w:p>
    <w:p w:rsidR="00F91C0F" w:rsidRPr="007636ED" w:rsidRDefault="007636ED" w:rsidP="007636ED">
      <w:pPr>
        <w:spacing w:after="0" w:line="259" w:lineRule="auto"/>
        <w:ind w:left="16" w:right="0" w:firstLine="0"/>
        <w:rPr>
          <w:sz w:val="24"/>
          <w:szCs w:val="24"/>
        </w:rPr>
      </w:pPr>
      <w:r w:rsidRPr="007636ED">
        <w:rPr>
          <w:b/>
          <w:sz w:val="24"/>
          <w:szCs w:val="24"/>
        </w:rPr>
        <w:t>Основными формами работы и контроля СРС</w:t>
      </w:r>
      <w:r w:rsidRPr="007636ED">
        <w:rPr>
          <w:sz w:val="24"/>
          <w:szCs w:val="24"/>
        </w:rPr>
        <w:t xml:space="preserve"> в данном курсе являются:  </w:t>
      </w:r>
    </w:p>
    <w:p w:rsidR="00F91C0F" w:rsidRPr="007636ED" w:rsidRDefault="007636ED" w:rsidP="007636ED">
      <w:pPr>
        <w:spacing w:after="0" w:line="259" w:lineRule="auto"/>
        <w:ind w:right="0" w:firstLine="0"/>
        <w:rPr>
          <w:sz w:val="24"/>
          <w:szCs w:val="24"/>
        </w:rPr>
      </w:pPr>
      <w:r w:rsidRPr="007636ED">
        <w:rPr>
          <w:sz w:val="24"/>
          <w:szCs w:val="24"/>
        </w:rPr>
        <w:t>●</w:t>
      </w:r>
      <w:r w:rsidRPr="007636ED">
        <w:rPr>
          <w:rFonts w:eastAsia="Arial"/>
          <w:sz w:val="24"/>
          <w:szCs w:val="24"/>
        </w:rPr>
        <w:t xml:space="preserve"> </w:t>
      </w:r>
      <w:r w:rsidRPr="007636ED">
        <w:rPr>
          <w:sz w:val="24"/>
          <w:szCs w:val="24"/>
        </w:rPr>
        <w:t xml:space="preserve">самостоятельное изучение основного и дополнительного материала по темам, представленным в рабочей программе дисциплины.  Отчет по данной форме контроля представляется в форме конспекта. Данное мероприятие сочетает письменную и устную формы деятельности студента; выявляет аналитические умения, навыки выделения смысловых центров текста; </w:t>
      </w:r>
    </w:p>
    <w:p w:rsidR="00F91C0F" w:rsidRPr="007636ED" w:rsidRDefault="007636ED" w:rsidP="007636ED">
      <w:pPr>
        <w:spacing w:after="0" w:line="259" w:lineRule="auto"/>
        <w:ind w:left="16" w:right="0" w:firstLine="0"/>
        <w:rPr>
          <w:sz w:val="24"/>
          <w:szCs w:val="24"/>
        </w:rPr>
      </w:pPr>
      <w:r w:rsidRPr="007636ED">
        <w:rPr>
          <w:b/>
          <w:sz w:val="24"/>
          <w:szCs w:val="24"/>
        </w:rPr>
        <w:t>Оценка знаний с помощью собеседования</w:t>
      </w: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lastRenderedPageBreak/>
        <w:t xml:space="preserve">Проверка знаний материала лекционных и практических занятий проводится в виде собеседования.  Предполагается, что отдельные вопросы тем дисциплины изучаются студентами самостоятельно. Знания указанных вопросов проверяется наличием конспектов и собеседованием. Ниже приведены вопросы для собеседования по темам курса «Безопасность жизнедеятельности».  </w:t>
      </w:r>
    </w:p>
    <w:p w:rsidR="00F91C0F" w:rsidRPr="007636ED" w:rsidRDefault="007636ED" w:rsidP="007636ED">
      <w:pPr>
        <w:spacing w:after="0" w:line="259" w:lineRule="auto"/>
        <w:ind w:right="0" w:firstLine="0"/>
        <w:rPr>
          <w:sz w:val="24"/>
          <w:szCs w:val="24"/>
        </w:rPr>
      </w:pPr>
      <w:r w:rsidRPr="007636ED">
        <w:rPr>
          <w:sz w:val="24"/>
          <w:szCs w:val="24"/>
        </w:rPr>
        <w:t xml:space="preserve">Данное оценочное мероприятия проводится на практических занятии на основании материалов и знаний, полученных на лекциях, а также при изучении основной и дополнительной литературы. Для подготовки к данному оценочному мероприятию студенту необходимо подготовить устные ответы на вопросы собеседования, либо законспектировать данные ответы в тетрадь. При подготовке к ответу студенту предоставляется право пользования материалами лекций, основной и дополнительной литературы, а также интернет-ресурсов. </w:t>
      </w:r>
    </w:p>
    <w:p w:rsidR="00F91C0F" w:rsidRPr="007636ED" w:rsidRDefault="007636ED" w:rsidP="007636ED">
      <w:pPr>
        <w:spacing w:after="0" w:line="259" w:lineRule="auto"/>
        <w:ind w:right="0" w:firstLine="0"/>
        <w:rPr>
          <w:sz w:val="24"/>
          <w:szCs w:val="24"/>
        </w:rPr>
      </w:pPr>
      <w:r w:rsidRPr="007636ED">
        <w:rPr>
          <w:sz w:val="24"/>
          <w:szCs w:val="24"/>
        </w:rPr>
        <w:t xml:space="preserve">При проверке задания, оцениваются: </w:t>
      </w:r>
    </w:p>
    <w:p w:rsidR="00F91C0F" w:rsidRPr="007636ED" w:rsidRDefault="007636ED" w:rsidP="007636ED">
      <w:pPr>
        <w:numPr>
          <w:ilvl w:val="0"/>
          <w:numId w:val="76"/>
        </w:numPr>
        <w:spacing w:after="0" w:line="259" w:lineRule="auto"/>
        <w:ind w:right="0" w:firstLine="0"/>
        <w:rPr>
          <w:sz w:val="24"/>
          <w:szCs w:val="24"/>
        </w:rPr>
      </w:pPr>
      <w:r w:rsidRPr="007636ED">
        <w:rPr>
          <w:sz w:val="24"/>
          <w:szCs w:val="24"/>
        </w:rPr>
        <w:t xml:space="preserve">правильность ответов; </w:t>
      </w:r>
    </w:p>
    <w:p w:rsidR="00F91C0F" w:rsidRPr="007636ED" w:rsidRDefault="007636ED" w:rsidP="007636ED">
      <w:pPr>
        <w:numPr>
          <w:ilvl w:val="0"/>
          <w:numId w:val="76"/>
        </w:numPr>
        <w:spacing w:after="0" w:line="259" w:lineRule="auto"/>
        <w:ind w:right="0" w:firstLine="0"/>
        <w:rPr>
          <w:sz w:val="24"/>
          <w:szCs w:val="24"/>
        </w:rPr>
      </w:pPr>
      <w:r w:rsidRPr="007636ED">
        <w:rPr>
          <w:sz w:val="24"/>
          <w:szCs w:val="24"/>
        </w:rPr>
        <w:t xml:space="preserve">чёткое знание терминологии; </w:t>
      </w:r>
    </w:p>
    <w:p w:rsidR="00F91C0F" w:rsidRPr="007636ED" w:rsidRDefault="007636ED" w:rsidP="007636ED">
      <w:pPr>
        <w:numPr>
          <w:ilvl w:val="0"/>
          <w:numId w:val="76"/>
        </w:numPr>
        <w:spacing w:after="0" w:line="259" w:lineRule="auto"/>
        <w:ind w:right="0" w:firstLine="0"/>
        <w:rPr>
          <w:sz w:val="24"/>
          <w:szCs w:val="24"/>
        </w:rPr>
      </w:pPr>
      <w:r w:rsidRPr="007636ED">
        <w:rPr>
          <w:sz w:val="24"/>
          <w:szCs w:val="24"/>
        </w:rPr>
        <w:t xml:space="preserve">умение грамотно, четко и последовательно излагать материал; </w:t>
      </w:r>
    </w:p>
    <w:p w:rsidR="00F91C0F" w:rsidRPr="007636ED" w:rsidRDefault="007636ED" w:rsidP="007636ED">
      <w:pPr>
        <w:numPr>
          <w:ilvl w:val="0"/>
          <w:numId w:val="76"/>
        </w:numPr>
        <w:spacing w:after="0" w:line="259" w:lineRule="auto"/>
        <w:ind w:right="0" w:firstLine="0"/>
        <w:rPr>
          <w:sz w:val="24"/>
          <w:szCs w:val="24"/>
        </w:rPr>
      </w:pPr>
      <w:r w:rsidRPr="007636ED">
        <w:rPr>
          <w:sz w:val="24"/>
          <w:szCs w:val="24"/>
        </w:rPr>
        <w:t xml:space="preserve">использование дополнительной литературы при подготовке; </w:t>
      </w:r>
    </w:p>
    <w:p w:rsidR="00F91C0F" w:rsidRPr="007636ED" w:rsidRDefault="007636ED" w:rsidP="007636ED">
      <w:pPr>
        <w:numPr>
          <w:ilvl w:val="0"/>
          <w:numId w:val="76"/>
        </w:numPr>
        <w:spacing w:after="0" w:line="259" w:lineRule="auto"/>
        <w:ind w:right="0" w:firstLine="0"/>
        <w:rPr>
          <w:sz w:val="24"/>
          <w:szCs w:val="24"/>
        </w:rPr>
      </w:pPr>
      <w:r w:rsidRPr="007636ED">
        <w:rPr>
          <w:sz w:val="24"/>
          <w:szCs w:val="24"/>
        </w:rPr>
        <w:t xml:space="preserve">умение анализировать теоретический материал и сопоставлять е го с практикой; </w:t>
      </w:r>
    </w:p>
    <w:p w:rsidR="00F91C0F" w:rsidRPr="007636ED" w:rsidRDefault="007636ED" w:rsidP="007636ED">
      <w:pPr>
        <w:numPr>
          <w:ilvl w:val="0"/>
          <w:numId w:val="76"/>
        </w:numPr>
        <w:spacing w:after="0" w:line="259" w:lineRule="auto"/>
        <w:ind w:right="0" w:firstLine="0"/>
        <w:rPr>
          <w:sz w:val="24"/>
          <w:szCs w:val="24"/>
        </w:rPr>
      </w:pPr>
      <w:r w:rsidRPr="007636ED">
        <w:rPr>
          <w:sz w:val="24"/>
          <w:szCs w:val="24"/>
        </w:rPr>
        <w:t xml:space="preserve">знание статистических данных об изучаемых процессах и явлениях; - умение приводить конкретные примеры. </w:t>
      </w:r>
    </w:p>
    <w:p w:rsidR="00F91C0F" w:rsidRPr="007636ED" w:rsidRDefault="007636ED" w:rsidP="007636ED">
      <w:pPr>
        <w:spacing w:after="0" w:line="259" w:lineRule="auto"/>
        <w:ind w:right="0" w:firstLine="0"/>
        <w:rPr>
          <w:sz w:val="24"/>
          <w:szCs w:val="24"/>
        </w:rPr>
      </w:pPr>
      <w:r w:rsidRPr="007636ED">
        <w:rPr>
          <w:sz w:val="24"/>
          <w:szCs w:val="24"/>
        </w:rPr>
        <w:t xml:space="preserve">В процессе самостоятельного изучения отдельных вопросов тем дисциплины рекомендуется работа с литературой, перечень которой приведен в конце методических указаний.  </w:t>
      </w:r>
    </w:p>
    <w:p w:rsidR="00F91C0F" w:rsidRPr="007636ED" w:rsidRDefault="007636ED" w:rsidP="007636ED">
      <w:pPr>
        <w:spacing w:after="0" w:line="259" w:lineRule="auto"/>
        <w:ind w:right="0" w:firstLine="0"/>
        <w:rPr>
          <w:sz w:val="24"/>
          <w:szCs w:val="24"/>
        </w:rPr>
      </w:pPr>
      <w:r w:rsidRPr="007636ED">
        <w:rPr>
          <w:sz w:val="24"/>
          <w:szCs w:val="24"/>
        </w:rPr>
        <w:t xml:space="preserve">Тема 1. Основные понятия, термины и определения в области безопасности жизнедеятельности (УК-8) </w:t>
      </w:r>
    </w:p>
    <w:p w:rsidR="00F91C0F" w:rsidRPr="007636ED" w:rsidRDefault="007636ED" w:rsidP="007636ED">
      <w:pPr>
        <w:numPr>
          <w:ilvl w:val="0"/>
          <w:numId w:val="77"/>
        </w:numPr>
        <w:spacing w:after="0" w:line="259" w:lineRule="auto"/>
        <w:ind w:right="0" w:firstLine="0"/>
        <w:rPr>
          <w:sz w:val="24"/>
          <w:szCs w:val="24"/>
        </w:rPr>
      </w:pPr>
      <w:r w:rsidRPr="007636ED">
        <w:rPr>
          <w:sz w:val="24"/>
          <w:szCs w:val="24"/>
        </w:rPr>
        <w:t xml:space="preserve">Предмет и задачи дисциплины "Безопасность жизнедеятельности" </w:t>
      </w:r>
    </w:p>
    <w:p w:rsidR="00F91C0F" w:rsidRPr="007636ED" w:rsidRDefault="007636ED" w:rsidP="007636ED">
      <w:pPr>
        <w:numPr>
          <w:ilvl w:val="0"/>
          <w:numId w:val="77"/>
        </w:numPr>
        <w:spacing w:after="0" w:line="259" w:lineRule="auto"/>
        <w:ind w:right="0" w:firstLine="0"/>
        <w:rPr>
          <w:sz w:val="24"/>
          <w:szCs w:val="24"/>
        </w:rPr>
      </w:pPr>
      <w:r w:rsidRPr="007636ED">
        <w:rPr>
          <w:sz w:val="24"/>
          <w:szCs w:val="24"/>
        </w:rPr>
        <w:t xml:space="preserve">Опасность. Таксономия опасностей.  </w:t>
      </w:r>
    </w:p>
    <w:p w:rsidR="00F91C0F" w:rsidRPr="007636ED" w:rsidRDefault="007636ED" w:rsidP="007636ED">
      <w:pPr>
        <w:numPr>
          <w:ilvl w:val="0"/>
          <w:numId w:val="77"/>
        </w:numPr>
        <w:spacing w:after="0" w:line="259" w:lineRule="auto"/>
        <w:ind w:right="0" w:firstLine="0"/>
        <w:rPr>
          <w:sz w:val="24"/>
          <w:szCs w:val="24"/>
        </w:rPr>
      </w:pPr>
      <w:r w:rsidRPr="007636ED">
        <w:rPr>
          <w:sz w:val="24"/>
          <w:szCs w:val="24"/>
        </w:rPr>
        <w:t xml:space="preserve">Факторы производственной опасности на предприятиях. Риск. Виды риска. </w:t>
      </w:r>
    </w:p>
    <w:p w:rsidR="00F91C0F" w:rsidRPr="007636ED" w:rsidRDefault="007636ED" w:rsidP="007636ED">
      <w:pPr>
        <w:numPr>
          <w:ilvl w:val="0"/>
          <w:numId w:val="77"/>
        </w:numPr>
        <w:spacing w:after="0" w:line="259" w:lineRule="auto"/>
        <w:ind w:right="0" w:firstLine="0"/>
        <w:rPr>
          <w:sz w:val="24"/>
          <w:szCs w:val="24"/>
        </w:rPr>
      </w:pPr>
      <w:r w:rsidRPr="007636ED">
        <w:rPr>
          <w:sz w:val="24"/>
          <w:szCs w:val="24"/>
        </w:rPr>
        <w:t xml:space="preserve">Принципы обеспечения безопасности </w:t>
      </w:r>
    </w:p>
    <w:p w:rsidR="00F91C0F" w:rsidRPr="007636ED" w:rsidRDefault="007636ED" w:rsidP="007636ED">
      <w:pPr>
        <w:numPr>
          <w:ilvl w:val="0"/>
          <w:numId w:val="77"/>
        </w:numPr>
        <w:spacing w:after="0" w:line="259" w:lineRule="auto"/>
        <w:ind w:right="0" w:firstLine="0"/>
        <w:rPr>
          <w:sz w:val="24"/>
          <w:szCs w:val="24"/>
        </w:rPr>
      </w:pPr>
      <w:r w:rsidRPr="007636ED">
        <w:rPr>
          <w:sz w:val="24"/>
          <w:szCs w:val="24"/>
        </w:rPr>
        <w:t xml:space="preserve">Факторы, способствующие формированию техносферы </w:t>
      </w:r>
    </w:p>
    <w:p w:rsidR="00F91C0F" w:rsidRPr="007636ED" w:rsidRDefault="007636ED" w:rsidP="007636ED">
      <w:pPr>
        <w:numPr>
          <w:ilvl w:val="0"/>
          <w:numId w:val="77"/>
        </w:numPr>
        <w:spacing w:after="0" w:line="259" w:lineRule="auto"/>
        <w:ind w:right="0" w:firstLine="0"/>
        <w:rPr>
          <w:sz w:val="24"/>
          <w:szCs w:val="24"/>
        </w:rPr>
      </w:pPr>
      <w:r w:rsidRPr="007636ED">
        <w:rPr>
          <w:sz w:val="24"/>
          <w:szCs w:val="24"/>
        </w:rPr>
        <w:t xml:space="preserve">Характерные состояния системы «человек-среда обитания» </w:t>
      </w:r>
    </w:p>
    <w:p w:rsidR="00F91C0F" w:rsidRPr="007636ED" w:rsidRDefault="007636ED" w:rsidP="007636ED">
      <w:pPr>
        <w:numPr>
          <w:ilvl w:val="0"/>
          <w:numId w:val="77"/>
        </w:numPr>
        <w:spacing w:after="0" w:line="259" w:lineRule="auto"/>
        <w:ind w:right="0" w:firstLine="0"/>
        <w:rPr>
          <w:sz w:val="24"/>
          <w:szCs w:val="24"/>
        </w:rPr>
      </w:pPr>
      <w:r w:rsidRPr="007636ED">
        <w:rPr>
          <w:sz w:val="24"/>
          <w:szCs w:val="24"/>
        </w:rPr>
        <w:t xml:space="preserve">Способы обеспечения безопасности </w:t>
      </w:r>
    </w:p>
    <w:p w:rsidR="00F91C0F" w:rsidRPr="007636ED" w:rsidRDefault="007636ED" w:rsidP="007636ED">
      <w:pPr>
        <w:numPr>
          <w:ilvl w:val="0"/>
          <w:numId w:val="77"/>
        </w:numPr>
        <w:spacing w:after="0" w:line="259" w:lineRule="auto"/>
        <w:ind w:right="0" w:firstLine="0"/>
        <w:rPr>
          <w:sz w:val="24"/>
          <w:szCs w:val="24"/>
        </w:rPr>
      </w:pPr>
      <w:r w:rsidRPr="007636ED">
        <w:rPr>
          <w:sz w:val="24"/>
          <w:szCs w:val="24"/>
        </w:rPr>
        <w:t>Методы обеспечения безопасности 9.</w:t>
      </w:r>
      <w:r w:rsidRPr="007636ED">
        <w:rPr>
          <w:rFonts w:eastAsia="Arial"/>
          <w:sz w:val="24"/>
          <w:szCs w:val="24"/>
        </w:rPr>
        <w:t xml:space="preserve"> </w:t>
      </w:r>
      <w:r w:rsidRPr="007636ED">
        <w:rPr>
          <w:rFonts w:eastAsia="Arial"/>
          <w:sz w:val="24"/>
          <w:szCs w:val="24"/>
        </w:rPr>
        <w:tab/>
      </w:r>
      <w:r w:rsidRPr="007636ED">
        <w:rPr>
          <w:sz w:val="24"/>
          <w:szCs w:val="24"/>
        </w:rPr>
        <w:t xml:space="preserve">Техническая система. Жизненный </w:t>
      </w:r>
      <w:proofErr w:type="gramStart"/>
      <w:r w:rsidRPr="007636ED">
        <w:rPr>
          <w:sz w:val="24"/>
          <w:szCs w:val="24"/>
        </w:rPr>
        <w:t>цикл .</w:t>
      </w:r>
      <w:proofErr w:type="gramEnd"/>
      <w:r w:rsidRPr="007636ED">
        <w:rPr>
          <w:sz w:val="24"/>
          <w:szCs w:val="24"/>
        </w:rPr>
        <w:t xml:space="preserve"> </w:t>
      </w:r>
    </w:p>
    <w:p w:rsidR="00F91C0F" w:rsidRPr="007636ED" w:rsidRDefault="007636ED" w:rsidP="007636ED">
      <w:pPr>
        <w:numPr>
          <w:ilvl w:val="0"/>
          <w:numId w:val="78"/>
        </w:numPr>
        <w:spacing w:after="0" w:line="259" w:lineRule="auto"/>
        <w:ind w:right="0" w:firstLine="0"/>
        <w:rPr>
          <w:sz w:val="24"/>
          <w:szCs w:val="24"/>
        </w:rPr>
      </w:pPr>
      <w:r w:rsidRPr="007636ED">
        <w:rPr>
          <w:sz w:val="24"/>
          <w:szCs w:val="24"/>
        </w:rPr>
        <w:t xml:space="preserve">Отказ. Виды отказов. Влияние внешних факторов на формирование отказов технических систем </w:t>
      </w:r>
    </w:p>
    <w:p w:rsidR="00F91C0F" w:rsidRPr="007636ED" w:rsidRDefault="007636ED" w:rsidP="007636ED">
      <w:pPr>
        <w:numPr>
          <w:ilvl w:val="0"/>
          <w:numId w:val="78"/>
        </w:numPr>
        <w:spacing w:after="0" w:line="259" w:lineRule="auto"/>
        <w:ind w:right="0" w:firstLine="0"/>
        <w:rPr>
          <w:sz w:val="24"/>
          <w:szCs w:val="24"/>
        </w:rPr>
      </w:pPr>
      <w:r w:rsidRPr="007636ED">
        <w:rPr>
          <w:sz w:val="24"/>
          <w:szCs w:val="24"/>
        </w:rPr>
        <w:t xml:space="preserve">Факторы, определяющие надежность человека в человеко-машинных системах </w:t>
      </w:r>
    </w:p>
    <w:p w:rsidR="00F91C0F" w:rsidRPr="007636ED" w:rsidRDefault="007636ED" w:rsidP="007636ED">
      <w:pPr>
        <w:numPr>
          <w:ilvl w:val="0"/>
          <w:numId w:val="78"/>
        </w:numPr>
        <w:spacing w:after="0" w:line="259" w:lineRule="auto"/>
        <w:ind w:right="0" w:firstLine="0"/>
        <w:rPr>
          <w:sz w:val="24"/>
          <w:szCs w:val="24"/>
        </w:rPr>
      </w:pPr>
      <w:r w:rsidRPr="007636ED">
        <w:rPr>
          <w:sz w:val="24"/>
          <w:szCs w:val="24"/>
        </w:rPr>
        <w:t xml:space="preserve">Основы теории расчета надежности технических систем </w:t>
      </w:r>
    </w:p>
    <w:p w:rsidR="00F91C0F" w:rsidRPr="007636ED" w:rsidRDefault="007636ED" w:rsidP="007636ED">
      <w:pPr>
        <w:numPr>
          <w:ilvl w:val="0"/>
          <w:numId w:val="78"/>
        </w:numPr>
        <w:spacing w:after="0" w:line="259" w:lineRule="auto"/>
        <w:ind w:right="0" w:firstLine="0"/>
        <w:rPr>
          <w:sz w:val="24"/>
          <w:szCs w:val="24"/>
        </w:rPr>
      </w:pPr>
      <w:r w:rsidRPr="007636ED">
        <w:rPr>
          <w:sz w:val="24"/>
          <w:szCs w:val="24"/>
        </w:rPr>
        <w:t xml:space="preserve">Инженерные методы исследования безопасности технических систем. </w:t>
      </w:r>
    </w:p>
    <w:p w:rsidR="00F91C0F" w:rsidRPr="007636ED" w:rsidRDefault="007636ED" w:rsidP="007636ED">
      <w:pPr>
        <w:numPr>
          <w:ilvl w:val="0"/>
          <w:numId w:val="78"/>
        </w:numPr>
        <w:spacing w:after="0" w:line="259" w:lineRule="auto"/>
        <w:ind w:right="0" w:firstLine="0"/>
        <w:rPr>
          <w:sz w:val="24"/>
          <w:szCs w:val="24"/>
        </w:rPr>
      </w:pPr>
      <w:r w:rsidRPr="007636ED">
        <w:rPr>
          <w:sz w:val="24"/>
          <w:szCs w:val="24"/>
        </w:rPr>
        <w:t xml:space="preserve">Качественные методы анализа безопасности технических систем </w:t>
      </w:r>
    </w:p>
    <w:p w:rsidR="00F91C0F" w:rsidRPr="007636ED" w:rsidRDefault="007636ED" w:rsidP="007636ED">
      <w:pPr>
        <w:numPr>
          <w:ilvl w:val="0"/>
          <w:numId w:val="78"/>
        </w:numPr>
        <w:spacing w:after="0" w:line="259" w:lineRule="auto"/>
        <w:ind w:right="0" w:firstLine="0"/>
        <w:rPr>
          <w:sz w:val="24"/>
          <w:szCs w:val="24"/>
        </w:rPr>
      </w:pPr>
      <w:r w:rsidRPr="007636ED">
        <w:rPr>
          <w:sz w:val="24"/>
          <w:szCs w:val="24"/>
        </w:rPr>
        <w:t xml:space="preserve">Количественные методы анализа безопасности технических систем </w:t>
      </w:r>
    </w:p>
    <w:p w:rsidR="00F91C0F" w:rsidRPr="007636ED" w:rsidRDefault="007636ED" w:rsidP="007636ED">
      <w:pPr>
        <w:numPr>
          <w:ilvl w:val="0"/>
          <w:numId w:val="78"/>
        </w:numPr>
        <w:spacing w:after="0" w:line="259" w:lineRule="auto"/>
        <w:ind w:right="0" w:firstLine="0"/>
        <w:rPr>
          <w:sz w:val="24"/>
          <w:szCs w:val="24"/>
        </w:rPr>
      </w:pPr>
      <w:r w:rsidRPr="007636ED">
        <w:rPr>
          <w:sz w:val="24"/>
          <w:szCs w:val="24"/>
        </w:rPr>
        <w:t xml:space="preserve">Опасности технических систем: отказ, вероятность отказа. Инженерные методы исследования опасностей технических систем.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Тема 2. </w:t>
      </w:r>
      <w:proofErr w:type="gramStart"/>
      <w:r w:rsidRPr="007636ED">
        <w:rPr>
          <w:sz w:val="24"/>
          <w:szCs w:val="24"/>
        </w:rPr>
        <w:t>Оздоровление  воздушной</w:t>
      </w:r>
      <w:proofErr w:type="gramEnd"/>
      <w:r w:rsidRPr="007636ED">
        <w:rPr>
          <w:sz w:val="24"/>
          <w:szCs w:val="24"/>
        </w:rPr>
        <w:t xml:space="preserve"> среды и нормализация микроклимата (УК-8) </w:t>
      </w:r>
    </w:p>
    <w:p w:rsidR="00F91C0F" w:rsidRPr="007636ED" w:rsidRDefault="007636ED" w:rsidP="007636ED">
      <w:pPr>
        <w:numPr>
          <w:ilvl w:val="0"/>
          <w:numId w:val="79"/>
        </w:numPr>
        <w:spacing w:after="0" w:line="259" w:lineRule="auto"/>
        <w:ind w:right="0" w:firstLine="0"/>
        <w:rPr>
          <w:sz w:val="24"/>
          <w:szCs w:val="24"/>
        </w:rPr>
      </w:pPr>
      <w:r w:rsidRPr="007636ED">
        <w:rPr>
          <w:sz w:val="24"/>
          <w:szCs w:val="24"/>
        </w:rPr>
        <w:t xml:space="preserve">Условия труда, их классификация. Организация проведения аттестации рабочих мест по условиям труда. Тяжесть и напряженность труда.  </w:t>
      </w:r>
    </w:p>
    <w:p w:rsidR="00F91C0F" w:rsidRPr="007636ED" w:rsidRDefault="007636ED" w:rsidP="007636ED">
      <w:pPr>
        <w:numPr>
          <w:ilvl w:val="0"/>
          <w:numId w:val="79"/>
        </w:numPr>
        <w:spacing w:after="0" w:line="259" w:lineRule="auto"/>
        <w:ind w:right="0" w:firstLine="0"/>
        <w:rPr>
          <w:sz w:val="24"/>
          <w:szCs w:val="24"/>
        </w:rPr>
      </w:pPr>
      <w:r w:rsidRPr="007636ED">
        <w:rPr>
          <w:sz w:val="24"/>
          <w:szCs w:val="24"/>
        </w:rPr>
        <w:t xml:space="preserve">Условия труда, их классификация. Оценка условий труда на предприятиях промышленности. </w:t>
      </w:r>
    </w:p>
    <w:p w:rsidR="00F91C0F" w:rsidRPr="007636ED" w:rsidRDefault="007636ED" w:rsidP="007636ED">
      <w:pPr>
        <w:numPr>
          <w:ilvl w:val="0"/>
          <w:numId w:val="79"/>
        </w:numPr>
        <w:spacing w:after="0" w:line="259" w:lineRule="auto"/>
        <w:ind w:right="0" w:firstLine="0"/>
        <w:rPr>
          <w:sz w:val="24"/>
          <w:szCs w:val="24"/>
        </w:rPr>
      </w:pPr>
      <w:r w:rsidRPr="007636ED">
        <w:rPr>
          <w:sz w:val="24"/>
          <w:szCs w:val="24"/>
        </w:rPr>
        <w:lastRenderedPageBreak/>
        <w:t xml:space="preserve">На улице +11°С. Это теплый или холодный период времени года? </w:t>
      </w:r>
    </w:p>
    <w:p w:rsidR="00F91C0F" w:rsidRPr="007636ED" w:rsidRDefault="007636ED" w:rsidP="007636ED">
      <w:pPr>
        <w:numPr>
          <w:ilvl w:val="0"/>
          <w:numId w:val="79"/>
        </w:numPr>
        <w:spacing w:after="0" w:line="259" w:lineRule="auto"/>
        <w:ind w:right="0" w:firstLine="0"/>
        <w:rPr>
          <w:sz w:val="24"/>
          <w:szCs w:val="24"/>
        </w:rPr>
      </w:pPr>
      <w:r w:rsidRPr="007636ED">
        <w:rPr>
          <w:sz w:val="24"/>
          <w:szCs w:val="24"/>
        </w:rPr>
        <w:t xml:space="preserve">На участке сушки лакокрасочных покрытий необходимо измерить температуру воздуха на рабочем месте сушильщика. Какими приборами это можно сделать? </w:t>
      </w:r>
    </w:p>
    <w:p w:rsidR="00F91C0F" w:rsidRPr="007636ED" w:rsidRDefault="007636ED" w:rsidP="007636ED">
      <w:pPr>
        <w:numPr>
          <w:ilvl w:val="0"/>
          <w:numId w:val="79"/>
        </w:numPr>
        <w:spacing w:after="0" w:line="259" w:lineRule="auto"/>
        <w:ind w:right="0" w:firstLine="0"/>
        <w:rPr>
          <w:sz w:val="24"/>
          <w:szCs w:val="24"/>
        </w:rPr>
      </w:pPr>
      <w:r w:rsidRPr="007636ED">
        <w:rPr>
          <w:sz w:val="24"/>
          <w:szCs w:val="24"/>
        </w:rPr>
        <w:t xml:space="preserve">В комнате на внутренней стенке висит термометр. Изменятся ли показания термометра и как именно, если на термометр направить струю воздуха от вентилятора, установленного в той же комнате рядом с термометром? </w:t>
      </w:r>
    </w:p>
    <w:p w:rsidR="00F91C0F" w:rsidRPr="007636ED" w:rsidRDefault="007636ED" w:rsidP="007636ED">
      <w:pPr>
        <w:numPr>
          <w:ilvl w:val="0"/>
          <w:numId w:val="79"/>
        </w:numPr>
        <w:spacing w:after="0" w:line="259" w:lineRule="auto"/>
        <w:ind w:right="0" w:firstLine="0"/>
        <w:rPr>
          <w:sz w:val="24"/>
          <w:szCs w:val="24"/>
        </w:rPr>
      </w:pPr>
      <w:r w:rsidRPr="007636ED">
        <w:rPr>
          <w:sz w:val="24"/>
          <w:szCs w:val="24"/>
        </w:rPr>
        <w:t xml:space="preserve">В комнате холодно. У Вас на выбор два халата одинаковой плотности - белый и черный. Какой из них Вы наденете, чтобы согреться, если два халата одновременно Вам не надеть? </w:t>
      </w:r>
    </w:p>
    <w:p w:rsidR="00F91C0F" w:rsidRPr="007636ED" w:rsidRDefault="007636ED" w:rsidP="007636ED">
      <w:pPr>
        <w:numPr>
          <w:ilvl w:val="0"/>
          <w:numId w:val="79"/>
        </w:numPr>
        <w:spacing w:after="0" w:line="259" w:lineRule="auto"/>
        <w:ind w:right="0" w:firstLine="0"/>
        <w:rPr>
          <w:sz w:val="24"/>
          <w:szCs w:val="24"/>
        </w:rPr>
      </w:pPr>
      <w:r w:rsidRPr="007636ED">
        <w:rPr>
          <w:sz w:val="24"/>
          <w:szCs w:val="24"/>
        </w:rPr>
        <w:t xml:space="preserve">В какой цвет - белый или черный - надо покрасить печку, чтобы она дольше сохраняла тепло? Объясните свое решение. </w:t>
      </w:r>
    </w:p>
    <w:p w:rsidR="00F91C0F" w:rsidRPr="007636ED" w:rsidRDefault="007636ED" w:rsidP="007636ED">
      <w:pPr>
        <w:numPr>
          <w:ilvl w:val="0"/>
          <w:numId w:val="79"/>
        </w:numPr>
        <w:spacing w:after="0" w:line="259" w:lineRule="auto"/>
        <w:ind w:right="0" w:firstLine="0"/>
        <w:rPr>
          <w:sz w:val="24"/>
          <w:szCs w:val="24"/>
        </w:rPr>
      </w:pPr>
      <w:r w:rsidRPr="007636ED">
        <w:rPr>
          <w:sz w:val="24"/>
          <w:szCs w:val="24"/>
        </w:rPr>
        <w:t>Принципы нормирования параметров микроклимата производственной среды в соответствии с ГОСТ 12.1.005-88 и СанПиН 1.2.3685-</w:t>
      </w:r>
      <w:proofErr w:type="gramStart"/>
      <w:r w:rsidRPr="007636ED">
        <w:rPr>
          <w:sz w:val="24"/>
          <w:szCs w:val="24"/>
        </w:rPr>
        <w:t>21 .</w:t>
      </w:r>
      <w:proofErr w:type="gramEnd"/>
      <w:r w:rsidRPr="007636ED">
        <w:rPr>
          <w:sz w:val="24"/>
          <w:szCs w:val="24"/>
        </w:rPr>
        <w:t xml:space="preserve">  </w:t>
      </w:r>
    </w:p>
    <w:p w:rsidR="00F91C0F" w:rsidRPr="007636ED" w:rsidRDefault="007636ED" w:rsidP="007636ED">
      <w:pPr>
        <w:numPr>
          <w:ilvl w:val="0"/>
          <w:numId w:val="79"/>
        </w:numPr>
        <w:spacing w:after="0" w:line="259" w:lineRule="auto"/>
        <w:ind w:right="0" w:firstLine="0"/>
        <w:rPr>
          <w:sz w:val="24"/>
          <w:szCs w:val="24"/>
        </w:rPr>
      </w:pPr>
      <w:r w:rsidRPr="007636ED">
        <w:rPr>
          <w:sz w:val="24"/>
          <w:szCs w:val="24"/>
        </w:rPr>
        <w:t xml:space="preserve">Запишите основное уравнение теплового баланса и терморегуляция организма человека. </w:t>
      </w:r>
    </w:p>
    <w:p w:rsidR="00F91C0F" w:rsidRPr="007636ED" w:rsidRDefault="007636ED" w:rsidP="007636ED">
      <w:pPr>
        <w:numPr>
          <w:ilvl w:val="0"/>
          <w:numId w:val="79"/>
        </w:numPr>
        <w:spacing w:after="0" w:line="259" w:lineRule="auto"/>
        <w:ind w:right="0" w:firstLine="0"/>
        <w:rPr>
          <w:sz w:val="24"/>
          <w:szCs w:val="24"/>
        </w:rPr>
      </w:pPr>
      <w:r w:rsidRPr="007636ED">
        <w:rPr>
          <w:sz w:val="24"/>
          <w:szCs w:val="24"/>
        </w:rPr>
        <w:t xml:space="preserve">Перечислите технические мероприятия по обеспечению нормативных параметров микроклимата.  </w:t>
      </w:r>
    </w:p>
    <w:p w:rsidR="00F91C0F" w:rsidRPr="007636ED" w:rsidRDefault="007636ED" w:rsidP="007636ED">
      <w:pPr>
        <w:numPr>
          <w:ilvl w:val="0"/>
          <w:numId w:val="79"/>
        </w:numPr>
        <w:spacing w:after="0" w:line="259" w:lineRule="auto"/>
        <w:ind w:right="0" w:firstLine="0"/>
        <w:rPr>
          <w:sz w:val="24"/>
          <w:szCs w:val="24"/>
        </w:rPr>
      </w:pPr>
      <w:r w:rsidRPr="007636ED">
        <w:rPr>
          <w:sz w:val="24"/>
          <w:szCs w:val="24"/>
        </w:rPr>
        <w:t xml:space="preserve">Вентиляция. Классификация систем вентиляции.  </w:t>
      </w:r>
    </w:p>
    <w:p w:rsidR="00F91C0F" w:rsidRPr="007636ED" w:rsidRDefault="007636ED" w:rsidP="007636ED">
      <w:pPr>
        <w:numPr>
          <w:ilvl w:val="0"/>
          <w:numId w:val="79"/>
        </w:numPr>
        <w:spacing w:after="0" w:line="259" w:lineRule="auto"/>
        <w:ind w:right="0" w:firstLine="0"/>
        <w:rPr>
          <w:sz w:val="24"/>
          <w:szCs w:val="24"/>
        </w:rPr>
      </w:pPr>
      <w:r w:rsidRPr="007636ED">
        <w:rPr>
          <w:sz w:val="24"/>
          <w:szCs w:val="24"/>
        </w:rPr>
        <w:t xml:space="preserve">Принцип устройства механических систем вентиляции. </w:t>
      </w:r>
    </w:p>
    <w:p w:rsidR="00F91C0F" w:rsidRPr="007636ED" w:rsidRDefault="007636ED" w:rsidP="007636ED">
      <w:pPr>
        <w:numPr>
          <w:ilvl w:val="0"/>
          <w:numId w:val="79"/>
        </w:numPr>
        <w:spacing w:after="0" w:line="259" w:lineRule="auto"/>
        <w:ind w:right="0" w:firstLine="0"/>
        <w:rPr>
          <w:sz w:val="24"/>
          <w:szCs w:val="24"/>
        </w:rPr>
      </w:pPr>
      <w:r w:rsidRPr="007636ED">
        <w:rPr>
          <w:sz w:val="24"/>
          <w:szCs w:val="24"/>
        </w:rPr>
        <w:t xml:space="preserve">Особенности организации вентиляции на предприятиях промышленности. </w:t>
      </w:r>
    </w:p>
    <w:p w:rsidR="00F91C0F" w:rsidRPr="007636ED" w:rsidRDefault="007636ED" w:rsidP="007636ED">
      <w:pPr>
        <w:numPr>
          <w:ilvl w:val="0"/>
          <w:numId w:val="79"/>
        </w:numPr>
        <w:spacing w:after="0" w:line="259" w:lineRule="auto"/>
        <w:ind w:right="0" w:firstLine="0"/>
        <w:rPr>
          <w:sz w:val="24"/>
          <w:szCs w:val="24"/>
        </w:rPr>
      </w:pPr>
      <w:r w:rsidRPr="007636ED">
        <w:rPr>
          <w:sz w:val="24"/>
          <w:szCs w:val="24"/>
        </w:rPr>
        <w:t xml:space="preserve">Перечислите системы отопления и кондиционирования. </w:t>
      </w:r>
    </w:p>
    <w:p w:rsidR="00F91C0F" w:rsidRPr="007636ED" w:rsidRDefault="007636ED" w:rsidP="007636ED">
      <w:pPr>
        <w:numPr>
          <w:ilvl w:val="0"/>
          <w:numId w:val="79"/>
        </w:numPr>
        <w:spacing w:after="0" w:line="259" w:lineRule="auto"/>
        <w:ind w:right="0" w:firstLine="0"/>
        <w:rPr>
          <w:sz w:val="24"/>
          <w:szCs w:val="24"/>
        </w:rPr>
      </w:pPr>
      <w:r w:rsidRPr="007636ED">
        <w:rPr>
          <w:sz w:val="24"/>
          <w:szCs w:val="24"/>
        </w:rPr>
        <w:t xml:space="preserve">Влияние </w:t>
      </w:r>
      <w:proofErr w:type="gramStart"/>
      <w:r w:rsidRPr="007636ED">
        <w:rPr>
          <w:sz w:val="24"/>
          <w:szCs w:val="24"/>
        </w:rPr>
        <w:t>микроклимата  на</w:t>
      </w:r>
      <w:proofErr w:type="gramEnd"/>
      <w:r w:rsidRPr="007636ED">
        <w:rPr>
          <w:sz w:val="24"/>
          <w:szCs w:val="24"/>
        </w:rPr>
        <w:t xml:space="preserve"> организм человека.  </w:t>
      </w:r>
    </w:p>
    <w:p w:rsidR="00F91C0F" w:rsidRPr="007636ED" w:rsidRDefault="007636ED" w:rsidP="007636ED">
      <w:pPr>
        <w:numPr>
          <w:ilvl w:val="0"/>
          <w:numId w:val="79"/>
        </w:numPr>
        <w:spacing w:after="0" w:line="259" w:lineRule="auto"/>
        <w:ind w:right="0" w:firstLine="0"/>
        <w:rPr>
          <w:sz w:val="24"/>
          <w:szCs w:val="24"/>
        </w:rPr>
      </w:pPr>
      <w:r w:rsidRPr="007636ED">
        <w:rPr>
          <w:sz w:val="24"/>
          <w:szCs w:val="24"/>
        </w:rPr>
        <w:t xml:space="preserve">Технологические и организационные мероприятия по обеспечению нормативных параметров микроклимата. </w:t>
      </w:r>
    </w:p>
    <w:p w:rsidR="00F91C0F" w:rsidRPr="007636ED" w:rsidRDefault="007636ED" w:rsidP="007636ED">
      <w:pPr>
        <w:numPr>
          <w:ilvl w:val="0"/>
          <w:numId w:val="79"/>
        </w:numPr>
        <w:spacing w:after="0" w:line="259" w:lineRule="auto"/>
        <w:ind w:right="0" w:firstLine="0"/>
        <w:rPr>
          <w:sz w:val="24"/>
          <w:szCs w:val="24"/>
        </w:rPr>
      </w:pPr>
      <w:r w:rsidRPr="007636ED">
        <w:rPr>
          <w:sz w:val="24"/>
          <w:szCs w:val="24"/>
        </w:rPr>
        <w:t xml:space="preserve">Как увеличить теплоотдачу батареи центрального отопления? </w:t>
      </w:r>
    </w:p>
    <w:p w:rsidR="00F91C0F" w:rsidRPr="007636ED" w:rsidRDefault="007636ED" w:rsidP="007636ED">
      <w:pPr>
        <w:numPr>
          <w:ilvl w:val="0"/>
          <w:numId w:val="79"/>
        </w:numPr>
        <w:spacing w:after="0" w:line="259" w:lineRule="auto"/>
        <w:ind w:right="0" w:firstLine="0"/>
        <w:rPr>
          <w:sz w:val="24"/>
          <w:szCs w:val="24"/>
        </w:rPr>
      </w:pPr>
      <w:r w:rsidRPr="007636ED">
        <w:rPr>
          <w:sz w:val="24"/>
          <w:szCs w:val="24"/>
        </w:rPr>
        <w:t xml:space="preserve">Для сохранения тепла в комнате на холодную стенку решили повесить ковер. В каком случае в комнате будет теплее: если повесить ковер непосредственно на стену, или с зазором в 3 см? Объясните свое решение. </w:t>
      </w:r>
    </w:p>
    <w:p w:rsidR="00F91C0F" w:rsidRPr="007636ED" w:rsidRDefault="007636ED" w:rsidP="007636ED">
      <w:pPr>
        <w:numPr>
          <w:ilvl w:val="0"/>
          <w:numId w:val="79"/>
        </w:numPr>
        <w:spacing w:after="0" w:line="259" w:lineRule="auto"/>
        <w:ind w:right="0" w:firstLine="0"/>
        <w:rPr>
          <w:sz w:val="24"/>
          <w:szCs w:val="24"/>
        </w:rPr>
      </w:pPr>
      <w:r w:rsidRPr="007636ED">
        <w:rPr>
          <w:sz w:val="24"/>
          <w:szCs w:val="24"/>
        </w:rPr>
        <w:t xml:space="preserve">Банка с остатками компота плотно закрыта крышкой и через 0,5 часа поставлена в холодильник. Как будут меняться относительная, абсолютная и максимальная влажность воздуха в банке по мере ее охлаждения? </w:t>
      </w:r>
    </w:p>
    <w:p w:rsidR="00F91C0F" w:rsidRPr="007636ED" w:rsidRDefault="007636ED" w:rsidP="007636ED">
      <w:pPr>
        <w:numPr>
          <w:ilvl w:val="0"/>
          <w:numId w:val="79"/>
        </w:numPr>
        <w:spacing w:after="0" w:line="259" w:lineRule="auto"/>
        <w:ind w:right="0" w:firstLine="0"/>
        <w:rPr>
          <w:sz w:val="24"/>
          <w:szCs w:val="24"/>
        </w:rPr>
      </w:pPr>
      <w:r w:rsidRPr="007636ED">
        <w:rPr>
          <w:sz w:val="24"/>
          <w:szCs w:val="24"/>
        </w:rPr>
        <w:t xml:space="preserve">Сухая стеклянная банка в комнате плотно закрыта крышкой и помещена в холодильник. Как будут меняться относительная, абсолютная и максимальная влажность воздуха в банке по мере ее остывания?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Тема 3. Производственное освещение (УК-8) </w:t>
      </w:r>
    </w:p>
    <w:p w:rsidR="00F91C0F" w:rsidRPr="007636ED" w:rsidRDefault="007636ED" w:rsidP="007636ED">
      <w:pPr>
        <w:numPr>
          <w:ilvl w:val="0"/>
          <w:numId w:val="80"/>
        </w:numPr>
        <w:spacing w:after="0" w:line="259" w:lineRule="auto"/>
        <w:ind w:right="0" w:firstLine="0"/>
        <w:rPr>
          <w:sz w:val="24"/>
          <w:szCs w:val="24"/>
        </w:rPr>
      </w:pPr>
      <w:r w:rsidRPr="007636ED">
        <w:rPr>
          <w:sz w:val="24"/>
          <w:szCs w:val="24"/>
        </w:rPr>
        <w:t xml:space="preserve">Производственное освещение. Основы фотометрии.  </w:t>
      </w:r>
    </w:p>
    <w:p w:rsidR="00F91C0F" w:rsidRPr="007636ED" w:rsidRDefault="007636ED" w:rsidP="007636ED">
      <w:pPr>
        <w:numPr>
          <w:ilvl w:val="0"/>
          <w:numId w:val="80"/>
        </w:numPr>
        <w:spacing w:after="0" w:line="259" w:lineRule="auto"/>
        <w:ind w:right="0" w:firstLine="0"/>
        <w:rPr>
          <w:sz w:val="24"/>
          <w:szCs w:val="24"/>
        </w:rPr>
      </w:pPr>
      <w:r w:rsidRPr="007636ED">
        <w:rPr>
          <w:sz w:val="24"/>
          <w:szCs w:val="24"/>
        </w:rPr>
        <w:t xml:space="preserve">Виды и системы производственного освещения. </w:t>
      </w:r>
    </w:p>
    <w:p w:rsidR="00F91C0F" w:rsidRPr="007636ED" w:rsidRDefault="007636ED" w:rsidP="007636ED">
      <w:pPr>
        <w:numPr>
          <w:ilvl w:val="0"/>
          <w:numId w:val="80"/>
        </w:numPr>
        <w:spacing w:after="0" w:line="259" w:lineRule="auto"/>
        <w:ind w:right="0" w:firstLine="0"/>
        <w:rPr>
          <w:sz w:val="24"/>
          <w:szCs w:val="24"/>
        </w:rPr>
      </w:pPr>
      <w:r w:rsidRPr="007636ED">
        <w:rPr>
          <w:sz w:val="24"/>
          <w:szCs w:val="24"/>
        </w:rPr>
        <w:t xml:space="preserve">Естественное освещение. Нормирование.  </w:t>
      </w:r>
    </w:p>
    <w:p w:rsidR="00F91C0F" w:rsidRPr="007636ED" w:rsidRDefault="007636ED" w:rsidP="007636ED">
      <w:pPr>
        <w:numPr>
          <w:ilvl w:val="0"/>
          <w:numId w:val="80"/>
        </w:numPr>
        <w:spacing w:after="0" w:line="259" w:lineRule="auto"/>
        <w:ind w:right="0" w:firstLine="0"/>
        <w:rPr>
          <w:sz w:val="24"/>
          <w:szCs w:val="24"/>
        </w:rPr>
      </w:pPr>
      <w:r w:rsidRPr="007636ED">
        <w:rPr>
          <w:sz w:val="24"/>
          <w:szCs w:val="24"/>
        </w:rPr>
        <w:t xml:space="preserve">Укажите особенности организации на предприятиях. </w:t>
      </w:r>
    </w:p>
    <w:p w:rsidR="00F91C0F" w:rsidRPr="007636ED" w:rsidRDefault="007636ED" w:rsidP="007636ED">
      <w:pPr>
        <w:numPr>
          <w:ilvl w:val="0"/>
          <w:numId w:val="80"/>
        </w:numPr>
        <w:spacing w:after="0" w:line="259" w:lineRule="auto"/>
        <w:ind w:right="0" w:firstLine="0"/>
        <w:rPr>
          <w:sz w:val="24"/>
          <w:szCs w:val="24"/>
        </w:rPr>
      </w:pPr>
      <w:r w:rsidRPr="007636ED">
        <w:rPr>
          <w:sz w:val="24"/>
          <w:szCs w:val="24"/>
        </w:rPr>
        <w:t xml:space="preserve">Искусственное освещение. Нормирование. Принципы расчета. Особенности организации на предприятиях  </w:t>
      </w:r>
    </w:p>
    <w:p w:rsidR="00F91C0F" w:rsidRPr="007636ED" w:rsidRDefault="007636ED" w:rsidP="007636ED">
      <w:pPr>
        <w:numPr>
          <w:ilvl w:val="0"/>
          <w:numId w:val="80"/>
        </w:numPr>
        <w:spacing w:after="0" w:line="259" w:lineRule="auto"/>
        <w:ind w:right="0" w:firstLine="0"/>
        <w:rPr>
          <w:sz w:val="24"/>
          <w:szCs w:val="24"/>
        </w:rPr>
      </w:pPr>
      <w:r w:rsidRPr="007636ED">
        <w:rPr>
          <w:sz w:val="24"/>
          <w:szCs w:val="24"/>
        </w:rPr>
        <w:t xml:space="preserve">Перечислите основные количественные характеристики освещения и их единицы измерения в системе СИ. </w:t>
      </w:r>
    </w:p>
    <w:p w:rsidR="00F91C0F" w:rsidRPr="007636ED" w:rsidRDefault="007636ED" w:rsidP="007636ED">
      <w:pPr>
        <w:numPr>
          <w:ilvl w:val="0"/>
          <w:numId w:val="80"/>
        </w:numPr>
        <w:spacing w:after="0" w:line="259" w:lineRule="auto"/>
        <w:ind w:right="0" w:firstLine="0"/>
        <w:rPr>
          <w:sz w:val="24"/>
          <w:szCs w:val="24"/>
        </w:rPr>
      </w:pPr>
      <w:r w:rsidRPr="007636ED">
        <w:rPr>
          <w:sz w:val="24"/>
          <w:szCs w:val="24"/>
        </w:rPr>
        <w:t xml:space="preserve">Перечислите качественные основные характеристики освещения и их единицы измерения. </w:t>
      </w:r>
    </w:p>
    <w:p w:rsidR="00F91C0F" w:rsidRPr="007636ED" w:rsidRDefault="007636ED" w:rsidP="007636ED">
      <w:pPr>
        <w:numPr>
          <w:ilvl w:val="0"/>
          <w:numId w:val="80"/>
        </w:numPr>
        <w:spacing w:after="0" w:line="259" w:lineRule="auto"/>
        <w:ind w:right="0" w:firstLine="0"/>
        <w:rPr>
          <w:sz w:val="24"/>
          <w:szCs w:val="24"/>
        </w:rPr>
      </w:pPr>
      <w:r w:rsidRPr="007636ED">
        <w:rPr>
          <w:sz w:val="24"/>
          <w:szCs w:val="24"/>
        </w:rPr>
        <w:lastRenderedPageBreak/>
        <w:t xml:space="preserve">В какой области длин волн электромагнитного излучения располагается максимум спектральной чувствительности человеческого глаза? </w:t>
      </w:r>
    </w:p>
    <w:p w:rsidR="00F91C0F" w:rsidRPr="007636ED" w:rsidRDefault="007636ED" w:rsidP="007636ED">
      <w:pPr>
        <w:numPr>
          <w:ilvl w:val="0"/>
          <w:numId w:val="80"/>
        </w:numPr>
        <w:spacing w:after="0" w:line="259" w:lineRule="auto"/>
        <w:ind w:right="0" w:firstLine="0"/>
        <w:rPr>
          <w:sz w:val="24"/>
          <w:szCs w:val="24"/>
        </w:rPr>
      </w:pPr>
      <w:r w:rsidRPr="007636ED">
        <w:rPr>
          <w:sz w:val="24"/>
          <w:szCs w:val="24"/>
        </w:rPr>
        <w:t xml:space="preserve">В какой области длин волн электромагнитного излучения располагается инфракрасное излучение? </w:t>
      </w:r>
    </w:p>
    <w:p w:rsidR="00F91C0F" w:rsidRPr="007636ED" w:rsidRDefault="007636ED" w:rsidP="007636ED">
      <w:pPr>
        <w:numPr>
          <w:ilvl w:val="0"/>
          <w:numId w:val="80"/>
        </w:numPr>
        <w:spacing w:after="0" w:line="259" w:lineRule="auto"/>
        <w:ind w:right="0" w:firstLine="0"/>
        <w:rPr>
          <w:sz w:val="24"/>
          <w:szCs w:val="24"/>
        </w:rPr>
      </w:pPr>
      <w:r w:rsidRPr="007636ED">
        <w:rPr>
          <w:sz w:val="24"/>
          <w:szCs w:val="24"/>
        </w:rPr>
        <w:t xml:space="preserve">В какой области длин волн электромагнитного излучения располагается ультрафиолетовое излучение? </w:t>
      </w:r>
    </w:p>
    <w:p w:rsidR="00F91C0F" w:rsidRPr="007636ED" w:rsidRDefault="007636ED" w:rsidP="007636ED">
      <w:pPr>
        <w:numPr>
          <w:ilvl w:val="0"/>
          <w:numId w:val="80"/>
        </w:numPr>
        <w:spacing w:after="0" w:line="259" w:lineRule="auto"/>
        <w:ind w:right="0" w:firstLine="0"/>
        <w:rPr>
          <w:sz w:val="24"/>
          <w:szCs w:val="24"/>
        </w:rPr>
      </w:pPr>
      <w:r w:rsidRPr="007636ED">
        <w:rPr>
          <w:sz w:val="24"/>
          <w:szCs w:val="24"/>
        </w:rPr>
        <w:t xml:space="preserve">Сила света, испускаемого элементом поверхности площадью 0,5 см2 под углом 60° к нормали, составляет 0,25 кд. Найдите яркость поверхности.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Тема 4. Основные принципы защиты от физических </w:t>
      </w:r>
      <w:proofErr w:type="gramStart"/>
      <w:r w:rsidRPr="007636ED">
        <w:rPr>
          <w:sz w:val="24"/>
          <w:szCs w:val="24"/>
        </w:rPr>
        <w:t>полей  (</w:t>
      </w:r>
      <w:proofErr w:type="gramEnd"/>
      <w:r w:rsidRPr="007636ED">
        <w:rPr>
          <w:sz w:val="24"/>
          <w:szCs w:val="24"/>
        </w:rPr>
        <w:t xml:space="preserve">УК-8) </w:t>
      </w:r>
    </w:p>
    <w:p w:rsidR="00F91C0F" w:rsidRPr="007636ED" w:rsidRDefault="007636ED" w:rsidP="007636ED">
      <w:pPr>
        <w:numPr>
          <w:ilvl w:val="0"/>
          <w:numId w:val="81"/>
        </w:numPr>
        <w:spacing w:after="0" w:line="259" w:lineRule="auto"/>
        <w:ind w:right="0" w:firstLine="0"/>
        <w:jc w:val="left"/>
        <w:rPr>
          <w:sz w:val="24"/>
          <w:szCs w:val="24"/>
        </w:rPr>
      </w:pPr>
      <w:r w:rsidRPr="007636ED">
        <w:rPr>
          <w:sz w:val="24"/>
          <w:szCs w:val="24"/>
        </w:rPr>
        <w:t xml:space="preserve">Уровень шума в помещении 60 дБ. Включено еще два источника шума по 60 дБ каждый. Как изменится уровень шума в помещении? </w:t>
      </w:r>
    </w:p>
    <w:p w:rsidR="00F91C0F" w:rsidRPr="007636ED" w:rsidRDefault="007636ED" w:rsidP="007636ED">
      <w:pPr>
        <w:numPr>
          <w:ilvl w:val="0"/>
          <w:numId w:val="81"/>
        </w:numPr>
        <w:spacing w:after="0" w:line="259" w:lineRule="auto"/>
        <w:ind w:right="0" w:firstLine="0"/>
        <w:jc w:val="left"/>
        <w:rPr>
          <w:sz w:val="24"/>
          <w:szCs w:val="24"/>
        </w:rPr>
      </w:pPr>
      <w:r w:rsidRPr="007636ED">
        <w:rPr>
          <w:sz w:val="24"/>
          <w:szCs w:val="24"/>
        </w:rPr>
        <w:t xml:space="preserve">Работают два одинаковых источника шума. Если их оба выключить, то уровень шума в помещении составит 60 дБ. Если их оба включить, то уровень шума в помещении составит 65 дБ. Чему будет равен уровень шума в помещении, если включить только один источник шума? </w:t>
      </w:r>
    </w:p>
    <w:p w:rsidR="00F91C0F" w:rsidRPr="007636ED" w:rsidRDefault="007636ED" w:rsidP="007636ED">
      <w:pPr>
        <w:numPr>
          <w:ilvl w:val="0"/>
          <w:numId w:val="81"/>
        </w:numPr>
        <w:spacing w:after="0" w:line="259" w:lineRule="auto"/>
        <w:ind w:right="0" w:firstLine="0"/>
        <w:jc w:val="left"/>
        <w:rPr>
          <w:sz w:val="24"/>
          <w:szCs w:val="24"/>
        </w:rPr>
      </w:pPr>
      <w:r w:rsidRPr="007636ED">
        <w:rPr>
          <w:sz w:val="24"/>
          <w:szCs w:val="24"/>
        </w:rPr>
        <w:t xml:space="preserve">Включено два одинаковых источника шума. При этом уровень шума в помещении 0 дБ. Чему будет равен уровень шума, если выключить один из источников? (Внешними шумами пренебречь.) </w:t>
      </w:r>
    </w:p>
    <w:p w:rsidR="00F91C0F" w:rsidRPr="007636ED" w:rsidRDefault="007636ED" w:rsidP="007636ED">
      <w:pPr>
        <w:numPr>
          <w:ilvl w:val="0"/>
          <w:numId w:val="81"/>
        </w:numPr>
        <w:spacing w:after="0" w:line="259" w:lineRule="auto"/>
        <w:ind w:right="0" w:firstLine="0"/>
        <w:jc w:val="left"/>
        <w:rPr>
          <w:sz w:val="24"/>
          <w:szCs w:val="24"/>
        </w:rPr>
      </w:pPr>
      <w:r w:rsidRPr="007636ED">
        <w:rPr>
          <w:sz w:val="24"/>
          <w:szCs w:val="24"/>
        </w:rPr>
        <w:t xml:space="preserve">В цехе 3 источника шума 60, 60 и 85 дБ. Чему равен уровень шума в цехе, если все три источника работают одновременно? (Внешними шумами пренебречь.) </w:t>
      </w:r>
    </w:p>
    <w:p w:rsidR="00F91C0F" w:rsidRPr="007636ED" w:rsidRDefault="007636ED" w:rsidP="007636ED">
      <w:pPr>
        <w:numPr>
          <w:ilvl w:val="0"/>
          <w:numId w:val="81"/>
        </w:numPr>
        <w:spacing w:after="0" w:line="259" w:lineRule="auto"/>
        <w:ind w:right="0" w:firstLine="0"/>
        <w:jc w:val="left"/>
        <w:rPr>
          <w:sz w:val="24"/>
          <w:szCs w:val="24"/>
        </w:rPr>
      </w:pPr>
      <w:r w:rsidRPr="007636ED">
        <w:rPr>
          <w:sz w:val="24"/>
          <w:szCs w:val="24"/>
        </w:rPr>
        <w:t>В цехе 5 источников шума 60, 60, 63, 66 и 69 дБ. Чему равен уровень шума в цехе, если все источники работают одновременно? (Внешними шумами пренебречь.) 6.</w:t>
      </w:r>
      <w:r w:rsidRPr="007636ED">
        <w:rPr>
          <w:rFonts w:eastAsia="Arial"/>
          <w:sz w:val="24"/>
          <w:szCs w:val="24"/>
        </w:rPr>
        <w:t xml:space="preserve"> </w:t>
      </w:r>
      <w:r w:rsidRPr="007636ED">
        <w:rPr>
          <w:rFonts w:eastAsia="Arial"/>
          <w:sz w:val="24"/>
          <w:szCs w:val="24"/>
        </w:rPr>
        <w:tab/>
      </w:r>
      <w:r w:rsidRPr="007636ED">
        <w:rPr>
          <w:sz w:val="24"/>
          <w:szCs w:val="24"/>
        </w:rPr>
        <w:t xml:space="preserve">Акустические колебания. Физиологические, энергетические, частотные характеристики шума. </w:t>
      </w:r>
    </w:p>
    <w:p w:rsidR="00F91C0F" w:rsidRPr="007636ED" w:rsidRDefault="007636ED" w:rsidP="007636ED">
      <w:pPr>
        <w:numPr>
          <w:ilvl w:val="0"/>
          <w:numId w:val="82"/>
        </w:numPr>
        <w:spacing w:after="0" w:line="259" w:lineRule="auto"/>
        <w:ind w:right="0" w:firstLine="0"/>
        <w:rPr>
          <w:sz w:val="24"/>
          <w:szCs w:val="24"/>
        </w:rPr>
      </w:pPr>
      <w:r w:rsidRPr="007636ED">
        <w:rPr>
          <w:sz w:val="24"/>
          <w:szCs w:val="24"/>
        </w:rPr>
        <w:t xml:space="preserve">Действие шума на организм человека Организационные мероприятия по защите от шума. Средства индивидуальной защиты от шума. </w:t>
      </w:r>
    </w:p>
    <w:p w:rsidR="00F91C0F" w:rsidRPr="007636ED" w:rsidRDefault="007636ED" w:rsidP="007636ED">
      <w:pPr>
        <w:numPr>
          <w:ilvl w:val="0"/>
          <w:numId w:val="82"/>
        </w:numPr>
        <w:spacing w:after="0" w:line="259" w:lineRule="auto"/>
        <w:ind w:right="0" w:firstLine="0"/>
        <w:rPr>
          <w:sz w:val="24"/>
          <w:szCs w:val="24"/>
        </w:rPr>
      </w:pPr>
      <w:r w:rsidRPr="007636ED">
        <w:rPr>
          <w:sz w:val="24"/>
          <w:szCs w:val="24"/>
        </w:rPr>
        <w:t xml:space="preserve">Уровень интенсивности звука 100 дБ. Чему равно звуковое давление? </w:t>
      </w:r>
    </w:p>
    <w:p w:rsidR="00F91C0F" w:rsidRPr="007636ED" w:rsidRDefault="007636ED" w:rsidP="007636ED">
      <w:pPr>
        <w:numPr>
          <w:ilvl w:val="0"/>
          <w:numId w:val="82"/>
        </w:numPr>
        <w:spacing w:after="0" w:line="259" w:lineRule="auto"/>
        <w:ind w:right="0" w:firstLine="0"/>
        <w:rPr>
          <w:sz w:val="24"/>
          <w:szCs w:val="24"/>
        </w:rPr>
      </w:pPr>
      <w:r w:rsidRPr="007636ED">
        <w:rPr>
          <w:sz w:val="24"/>
          <w:szCs w:val="24"/>
        </w:rPr>
        <w:t xml:space="preserve">Уровень звукового давления 100 дБ. Чему равна интенсивность звука? </w:t>
      </w:r>
    </w:p>
    <w:p w:rsidR="00F91C0F" w:rsidRPr="007636ED" w:rsidRDefault="007636ED" w:rsidP="007636ED">
      <w:pPr>
        <w:numPr>
          <w:ilvl w:val="0"/>
          <w:numId w:val="82"/>
        </w:numPr>
        <w:spacing w:after="0" w:line="259" w:lineRule="auto"/>
        <w:ind w:right="0" w:firstLine="0"/>
        <w:rPr>
          <w:sz w:val="24"/>
          <w:szCs w:val="24"/>
        </w:rPr>
      </w:pPr>
      <w:r w:rsidRPr="007636ED">
        <w:rPr>
          <w:sz w:val="24"/>
          <w:szCs w:val="24"/>
        </w:rPr>
        <w:t xml:space="preserve">Уровень звукового давления 120 дБ. Чему равен уровень интенсивности звука? </w:t>
      </w:r>
    </w:p>
    <w:p w:rsidR="00F91C0F" w:rsidRPr="007636ED" w:rsidRDefault="007636ED" w:rsidP="007636ED">
      <w:pPr>
        <w:numPr>
          <w:ilvl w:val="0"/>
          <w:numId w:val="82"/>
        </w:numPr>
        <w:spacing w:after="0" w:line="259" w:lineRule="auto"/>
        <w:ind w:right="0" w:firstLine="0"/>
        <w:rPr>
          <w:sz w:val="24"/>
          <w:szCs w:val="24"/>
        </w:rPr>
      </w:pPr>
      <w:r w:rsidRPr="007636ED">
        <w:rPr>
          <w:sz w:val="24"/>
          <w:szCs w:val="24"/>
        </w:rPr>
        <w:t xml:space="preserve">Уровень интенсивности звука 60 дБ. Чему равен уровень звукового давления? </w:t>
      </w:r>
    </w:p>
    <w:p w:rsidR="00F91C0F" w:rsidRPr="007636ED" w:rsidRDefault="007636ED" w:rsidP="007636ED">
      <w:pPr>
        <w:numPr>
          <w:ilvl w:val="0"/>
          <w:numId w:val="82"/>
        </w:numPr>
        <w:spacing w:after="0" w:line="259" w:lineRule="auto"/>
        <w:ind w:right="0" w:firstLine="0"/>
        <w:rPr>
          <w:sz w:val="24"/>
          <w:szCs w:val="24"/>
        </w:rPr>
      </w:pPr>
      <w:r w:rsidRPr="007636ED">
        <w:rPr>
          <w:sz w:val="24"/>
          <w:szCs w:val="24"/>
        </w:rPr>
        <w:t xml:space="preserve">Интенсивность звука с одной стороны перегородки 0,1 Вт/м2, а с другой - 0,01 Вт/м2. Найдите звукоизоляцию перегородки. </w:t>
      </w:r>
    </w:p>
    <w:p w:rsidR="00F91C0F" w:rsidRPr="007636ED" w:rsidRDefault="007636ED" w:rsidP="007636ED">
      <w:pPr>
        <w:numPr>
          <w:ilvl w:val="0"/>
          <w:numId w:val="82"/>
        </w:numPr>
        <w:spacing w:after="0" w:line="259" w:lineRule="auto"/>
        <w:ind w:right="0" w:firstLine="0"/>
        <w:rPr>
          <w:sz w:val="24"/>
          <w:szCs w:val="24"/>
        </w:rPr>
      </w:pPr>
      <w:r w:rsidRPr="007636ED">
        <w:rPr>
          <w:sz w:val="24"/>
          <w:szCs w:val="24"/>
        </w:rPr>
        <w:t xml:space="preserve">Интенсивность звука с одной стороны перегородки 0,1 Вт/ м2, а с другой - 0,005 Вт/м2. Найдите звукоизоляцию перегородки. </w:t>
      </w:r>
    </w:p>
    <w:p w:rsidR="00F91C0F" w:rsidRPr="007636ED" w:rsidRDefault="007636ED" w:rsidP="007636ED">
      <w:pPr>
        <w:numPr>
          <w:ilvl w:val="0"/>
          <w:numId w:val="82"/>
        </w:numPr>
        <w:spacing w:after="0" w:line="259" w:lineRule="auto"/>
        <w:ind w:right="0" w:firstLine="0"/>
        <w:rPr>
          <w:sz w:val="24"/>
          <w:szCs w:val="24"/>
        </w:rPr>
      </w:pPr>
      <w:r w:rsidRPr="007636ED">
        <w:rPr>
          <w:sz w:val="24"/>
          <w:szCs w:val="24"/>
        </w:rPr>
        <w:t xml:space="preserve">Звукоизоляция кожуха на частоте 3 кГц составляет 30 дБ. Найдите эффективность кожуха на частоте 100 Гц. </w:t>
      </w:r>
    </w:p>
    <w:p w:rsidR="00F91C0F" w:rsidRPr="007636ED" w:rsidRDefault="007636ED" w:rsidP="007636ED">
      <w:pPr>
        <w:numPr>
          <w:ilvl w:val="0"/>
          <w:numId w:val="82"/>
        </w:numPr>
        <w:spacing w:after="0" w:line="259" w:lineRule="auto"/>
        <w:ind w:right="0" w:firstLine="0"/>
        <w:rPr>
          <w:sz w:val="24"/>
          <w:szCs w:val="24"/>
        </w:rPr>
      </w:pPr>
      <w:r w:rsidRPr="007636ED">
        <w:rPr>
          <w:sz w:val="24"/>
          <w:szCs w:val="24"/>
        </w:rPr>
        <w:t xml:space="preserve">Звукоизоляция кожуха на частоте 100 Гц составляет 25 дБ. Найдите эффективность кожуха на частоте 3 кГц. </w:t>
      </w:r>
    </w:p>
    <w:p w:rsidR="00F91C0F" w:rsidRPr="007636ED" w:rsidRDefault="007636ED" w:rsidP="007636ED">
      <w:pPr>
        <w:numPr>
          <w:ilvl w:val="0"/>
          <w:numId w:val="82"/>
        </w:numPr>
        <w:spacing w:after="0" w:line="259" w:lineRule="auto"/>
        <w:ind w:right="0" w:firstLine="0"/>
        <w:rPr>
          <w:sz w:val="24"/>
          <w:szCs w:val="24"/>
        </w:rPr>
      </w:pPr>
      <w:r w:rsidRPr="007636ED">
        <w:rPr>
          <w:sz w:val="24"/>
          <w:szCs w:val="24"/>
        </w:rPr>
        <w:t xml:space="preserve">Какие факторы наиболее существенно определяют уровень шума на городских магистралях? </w:t>
      </w:r>
    </w:p>
    <w:p w:rsidR="00F91C0F" w:rsidRPr="007636ED" w:rsidRDefault="007636ED" w:rsidP="007636ED">
      <w:pPr>
        <w:numPr>
          <w:ilvl w:val="0"/>
          <w:numId w:val="82"/>
        </w:numPr>
        <w:spacing w:after="0" w:line="259" w:lineRule="auto"/>
        <w:ind w:right="0" w:firstLine="0"/>
        <w:rPr>
          <w:sz w:val="24"/>
          <w:szCs w:val="24"/>
        </w:rPr>
      </w:pPr>
      <w:r w:rsidRPr="007636ED">
        <w:rPr>
          <w:sz w:val="24"/>
          <w:szCs w:val="24"/>
        </w:rPr>
        <w:t xml:space="preserve">Какой вид городского транспорта является наиболее шумным? </w:t>
      </w:r>
    </w:p>
    <w:p w:rsidR="00F91C0F" w:rsidRPr="007636ED" w:rsidRDefault="007636ED" w:rsidP="007636ED">
      <w:pPr>
        <w:numPr>
          <w:ilvl w:val="0"/>
          <w:numId w:val="82"/>
        </w:numPr>
        <w:spacing w:after="0" w:line="259" w:lineRule="auto"/>
        <w:ind w:right="0" w:firstLine="0"/>
        <w:rPr>
          <w:sz w:val="24"/>
          <w:szCs w:val="24"/>
        </w:rPr>
      </w:pPr>
      <w:r w:rsidRPr="007636ED">
        <w:rPr>
          <w:sz w:val="24"/>
          <w:szCs w:val="24"/>
        </w:rPr>
        <w:t xml:space="preserve">Перечислите меры, позволяющие снизить уровень шума в зоне жилой застройки в городах. </w:t>
      </w:r>
    </w:p>
    <w:p w:rsidR="00F91C0F" w:rsidRPr="007636ED" w:rsidRDefault="007636ED" w:rsidP="007636ED">
      <w:pPr>
        <w:numPr>
          <w:ilvl w:val="0"/>
          <w:numId w:val="82"/>
        </w:numPr>
        <w:spacing w:after="0" w:line="259" w:lineRule="auto"/>
        <w:ind w:right="0" w:firstLine="0"/>
        <w:rPr>
          <w:sz w:val="24"/>
          <w:szCs w:val="24"/>
        </w:rPr>
      </w:pPr>
      <w:r w:rsidRPr="007636ED">
        <w:rPr>
          <w:sz w:val="24"/>
          <w:szCs w:val="24"/>
        </w:rPr>
        <w:t xml:space="preserve">Что может использоваться в качестве акустических экранов в городах? </w:t>
      </w:r>
    </w:p>
    <w:p w:rsidR="00F91C0F" w:rsidRPr="007636ED" w:rsidRDefault="007636ED" w:rsidP="007636ED">
      <w:pPr>
        <w:numPr>
          <w:ilvl w:val="0"/>
          <w:numId w:val="82"/>
        </w:numPr>
        <w:spacing w:after="0" w:line="259" w:lineRule="auto"/>
        <w:ind w:right="0" w:firstLine="0"/>
        <w:rPr>
          <w:sz w:val="24"/>
          <w:szCs w:val="24"/>
        </w:rPr>
      </w:pPr>
      <w:r w:rsidRPr="007636ED">
        <w:rPr>
          <w:sz w:val="24"/>
          <w:szCs w:val="24"/>
        </w:rPr>
        <w:t xml:space="preserve">Перечислите меры, позволяющие снизить уровень шума в жилом помещении в процессе строительства здания.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lastRenderedPageBreak/>
        <w:t>Тема 5. Электромагнитные излучения. Электробезопасность (УК-8) 1.</w:t>
      </w:r>
      <w:r w:rsidRPr="007636ED">
        <w:rPr>
          <w:rFonts w:eastAsia="Arial"/>
          <w:sz w:val="24"/>
          <w:szCs w:val="24"/>
        </w:rPr>
        <w:t xml:space="preserve"> </w:t>
      </w:r>
      <w:r w:rsidRPr="007636ED">
        <w:rPr>
          <w:rFonts w:eastAsia="Arial"/>
          <w:sz w:val="24"/>
          <w:szCs w:val="24"/>
        </w:rPr>
        <w:tab/>
      </w:r>
      <w:r w:rsidRPr="007636ED">
        <w:rPr>
          <w:sz w:val="24"/>
          <w:szCs w:val="24"/>
        </w:rPr>
        <w:t xml:space="preserve">Перечислите основные виды электромагнитных излучений. </w:t>
      </w:r>
    </w:p>
    <w:p w:rsidR="00F91C0F" w:rsidRPr="007636ED" w:rsidRDefault="007636ED" w:rsidP="007636ED">
      <w:pPr>
        <w:numPr>
          <w:ilvl w:val="0"/>
          <w:numId w:val="83"/>
        </w:numPr>
        <w:spacing w:after="0" w:line="259" w:lineRule="auto"/>
        <w:ind w:right="0" w:firstLine="0"/>
        <w:rPr>
          <w:sz w:val="24"/>
          <w:szCs w:val="24"/>
        </w:rPr>
      </w:pPr>
      <w:r w:rsidRPr="007636ED">
        <w:rPr>
          <w:sz w:val="24"/>
          <w:szCs w:val="24"/>
        </w:rPr>
        <w:t xml:space="preserve">Какие нормируют электромагнитные излучения? </w:t>
      </w:r>
    </w:p>
    <w:p w:rsidR="00F91C0F" w:rsidRPr="007636ED" w:rsidRDefault="007636ED" w:rsidP="007636ED">
      <w:pPr>
        <w:numPr>
          <w:ilvl w:val="0"/>
          <w:numId w:val="83"/>
        </w:numPr>
        <w:spacing w:after="0" w:line="259" w:lineRule="auto"/>
        <w:ind w:right="0" w:firstLine="0"/>
        <w:rPr>
          <w:sz w:val="24"/>
          <w:szCs w:val="24"/>
        </w:rPr>
      </w:pPr>
      <w:r w:rsidRPr="007636ED">
        <w:rPr>
          <w:sz w:val="24"/>
          <w:szCs w:val="24"/>
        </w:rPr>
        <w:t xml:space="preserve">Как влияют электромагнитные излучения на организм человека? </w:t>
      </w:r>
    </w:p>
    <w:p w:rsidR="00F91C0F" w:rsidRPr="007636ED" w:rsidRDefault="007636ED" w:rsidP="007636ED">
      <w:pPr>
        <w:numPr>
          <w:ilvl w:val="0"/>
          <w:numId w:val="83"/>
        </w:numPr>
        <w:spacing w:after="0" w:line="259" w:lineRule="auto"/>
        <w:ind w:right="0" w:firstLine="0"/>
        <w:rPr>
          <w:sz w:val="24"/>
          <w:szCs w:val="24"/>
        </w:rPr>
      </w:pPr>
      <w:r w:rsidRPr="007636ED">
        <w:rPr>
          <w:sz w:val="24"/>
          <w:szCs w:val="24"/>
        </w:rPr>
        <w:t>Каковы гигиенические нормативы электромагнитных полей различных диапазонов? 5.</w:t>
      </w:r>
      <w:r w:rsidRPr="007636ED">
        <w:rPr>
          <w:rFonts w:eastAsia="Arial"/>
          <w:sz w:val="24"/>
          <w:szCs w:val="24"/>
        </w:rPr>
        <w:t xml:space="preserve"> </w:t>
      </w:r>
      <w:r w:rsidRPr="007636ED">
        <w:rPr>
          <w:sz w:val="24"/>
          <w:szCs w:val="24"/>
        </w:rPr>
        <w:t xml:space="preserve">Какие существуют основные источника электромагнитных излучений в быту и на </w:t>
      </w:r>
      <w:proofErr w:type="gramStart"/>
      <w:r w:rsidRPr="007636ED">
        <w:rPr>
          <w:sz w:val="24"/>
          <w:szCs w:val="24"/>
        </w:rPr>
        <w:t>производстве ?</w:t>
      </w:r>
      <w:proofErr w:type="gramEnd"/>
      <w:r w:rsidRPr="007636ED">
        <w:rPr>
          <w:sz w:val="24"/>
          <w:szCs w:val="24"/>
        </w:rPr>
        <w:t xml:space="preserve">  </w:t>
      </w:r>
    </w:p>
    <w:p w:rsidR="00F91C0F" w:rsidRPr="007636ED" w:rsidRDefault="007636ED" w:rsidP="007636ED">
      <w:pPr>
        <w:numPr>
          <w:ilvl w:val="0"/>
          <w:numId w:val="84"/>
        </w:numPr>
        <w:spacing w:after="0" w:line="259" w:lineRule="auto"/>
        <w:ind w:right="0" w:firstLine="0"/>
        <w:rPr>
          <w:sz w:val="24"/>
          <w:szCs w:val="24"/>
        </w:rPr>
      </w:pPr>
      <w:r w:rsidRPr="007636ED">
        <w:rPr>
          <w:sz w:val="24"/>
          <w:szCs w:val="24"/>
        </w:rPr>
        <w:t xml:space="preserve">Перечислите основные заболевания, вызванные действием электромагнитных излучений? </w:t>
      </w:r>
    </w:p>
    <w:p w:rsidR="00F91C0F" w:rsidRPr="007636ED" w:rsidRDefault="007636ED" w:rsidP="007636ED">
      <w:pPr>
        <w:numPr>
          <w:ilvl w:val="0"/>
          <w:numId w:val="84"/>
        </w:numPr>
        <w:spacing w:after="0" w:line="259" w:lineRule="auto"/>
        <w:ind w:right="0" w:firstLine="0"/>
        <w:rPr>
          <w:sz w:val="24"/>
          <w:szCs w:val="24"/>
        </w:rPr>
      </w:pPr>
      <w:r w:rsidRPr="007636ED">
        <w:rPr>
          <w:sz w:val="24"/>
          <w:szCs w:val="24"/>
        </w:rPr>
        <w:t xml:space="preserve">Действие электрического тока на организм человека. Виды поражений. </w:t>
      </w:r>
    </w:p>
    <w:p w:rsidR="00F91C0F" w:rsidRPr="007636ED" w:rsidRDefault="007636ED" w:rsidP="007636ED">
      <w:pPr>
        <w:numPr>
          <w:ilvl w:val="0"/>
          <w:numId w:val="84"/>
        </w:numPr>
        <w:spacing w:after="0" w:line="259" w:lineRule="auto"/>
        <w:ind w:right="0" w:firstLine="0"/>
        <w:rPr>
          <w:sz w:val="24"/>
          <w:szCs w:val="24"/>
        </w:rPr>
      </w:pPr>
      <w:r w:rsidRPr="007636ED">
        <w:rPr>
          <w:sz w:val="24"/>
          <w:szCs w:val="24"/>
        </w:rPr>
        <w:t xml:space="preserve">Факторы, влияющие на исход поражения током. Первая помощь пострадавшим. </w:t>
      </w:r>
    </w:p>
    <w:p w:rsidR="00F91C0F" w:rsidRPr="007636ED" w:rsidRDefault="007636ED" w:rsidP="007636ED">
      <w:pPr>
        <w:numPr>
          <w:ilvl w:val="0"/>
          <w:numId w:val="84"/>
        </w:numPr>
        <w:spacing w:after="0" w:line="259" w:lineRule="auto"/>
        <w:ind w:right="0" w:firstLine="0"/>
        <w:rPr>
          <w:sz w:val="24"/>
          <w:szCs w:val="24"/>
        </w:rPr>
      </w:pPr>
      <w:r w:rsidRPr="007636ED">
        <w:rPr>
          <w:sz w:val="24"/>
          <w:szCs w:val="24"/>
        </w:rPr>
        <w:t xml:space="preserve">Как проявляется действие электрического тока на человека? </w:t>
      </w:r>
    </w:p>
    <w:p w:rsidR="00F91C0F" w:rsidRPr="007636ED" w:rsidRDefault="007636ED" w:rsidP="007636ED">
      <w:pPr>
        <w:numPr>
          <w:ilvl w:val="0"/>
          <w:numId w:val="84"/>
        </w:numPr>
        <w:spacing w:after="0" w:line="259" w:lineRule="auto"/>
        <w:ind w:right="0" w:firstLine="0"/>
        <w:rPr>
          <w:sz w:val="24"/>
          <w:szCs w:val="24"/>
        </w:rPr>
      </w:pPr>
      <w:r w:rsidRPr="007636ED">
        <w:rPr>
          <w:sz w:val="24"/>
          <w:szCs w:val="24"/>
        </w:rPr>
        <w:t xml:space="preserve">От чего зависит сопротивление тела человека электрическому току? </w:t>
      </w:r>
    </w:p>
    <w:p w:rsidR="00F91C0F" w:rsidRPr="007636ED" w:rsidRDefault="007636ED" w:rsidP="007636ED">
      <w:pPr>
        <w:numPr>
          <w:ilvl w:val="0"/>
          <w:numId w:val="84"/>
        </w:numPr>
        <w:spacing w:after="0" w:line="259" w:lineRule="auto"/>
        <w:ind w:right="0" w:firstLine="0"/>
        <w:rPr>
          <w:sz w:val="24"/>
          <w:szCs w:val="24"/>
        </w:rPr>
      </w:pPr>
      <w:r w:rsidRPr="007636ED">
        <w:rPr>
          <w:sz w:val="24"/>
          <w:szCs w:val="24"/>
        </w:rPr>
        <w:t xml:space="preserve">Напряжение прикосновения и шага. Что это такое? </w:t>
      </w:r>
    </w:p>
    <w:p w:rsidR="00F91C0F" w:rsidRPr="007636ED" w:rsidRDefault="007636ED" w:rsidP="007636ED">
      <w:pPr>
        <w:numPr>
          <w:ilvl w:val="0"/>
          <w:numId w:val="84"/>
        </w:numPr>
        <w:spacing w:after="0" w:line="259" w:lineRule="auto"/>
        <w:ind w:right="0" w:firstLine="0"/>
        <w:rPr>
          <w:sz w:val="24"/>
          <w:szCs w:val="24"/>
        </w:rPr>
      </w:pPr>
      <w:r w:rsidRPr="007636ED">
        <w:rPr>
          <w:sz w:val="24"/>
          <w:szCs w:val="24"/>
        </w:rPr>
        <w:t xml:space="preserve">Как проверить сопротивление изоляции 200 м провода? </w:t>
      </w:r>
    </w:p>
    <w:p w:rsidR="00F91C0F" w:rsidRPr="007636ED" w:rsidRDefault="007636ED" w:rsidP="007636ED">
      <w:pPr>
        <w:numPr>
          <w:ilvl w:val="0"/>
          <w:numId w:val="84"/>
        </w:numPr>
        <w:spacing w:after="0" w:line="259" w:lineRule="auto"/>
        <w:ind w:right="0" w:firstLine="0"/>
        <w:rPr>
          <w:sz w:val="24"/>
          <w:szCs w:val="24"/>
        </w:rPr>
      </w:pPr>
      <w:r w:rsidRPr="007636ED">
        <w:rPr>
          <w:sz w:val="24"/>
          <w:szCs w:val="24"/>
        </w:rPr>
        <w:t xml:space="preserve">Устройства непрерывного контроля сопротивления изоляции. На чем основан их принцип действия и где они применяются? </w:t>
      </w:r>
    </w:p>
    <w:p w:rsidR="00F91C0F" w:rsidRPr="007636ED" w:rsidRDefault="007636ED" w:rsidP="007636ED">
      <w:pPr>
        <w:numPr>
          <w:ilvl w:val="0"/>
          <w:numId w:val="84"/>
        </w:numPr>
        <w:spacing w:after="0" w:line="259" w:lineRule="auto"/>
        <w:ind w:right="0" w:firstLine="0"/>
        <w:rPr>
          <w:sz w:val="24"/>
          <w:szCs w:val="24"/>
        </w:rPr>
      </w:pPr>
      <w:r w:rsidRPr="007636ED">
        <w:rPr>
          <w:sz w:val="24"/>
          <w:szCs w:val="24"/>
        </w:rPr>
        <w:t xml:space="preserve">При контроле сопротивления изоляции однофазной осветительной сети с помощью мегомметра его показания составили 470 кОм. Пригодна ли эта сеть к эксплуатации? </w:t>
      </w:r>
    </w:p>
    <w:p w:rsidR="00F91C0F" w:rsidRPr="007636ED" w:rsidRDefault="007636ED" w:rsidP="007636ED">
      <w:pPr>
        <w:numPr>
          <w:ilvl w:val="0"/>
          <w:numId w:val="84"/>
        </w:numPr>
        <w:spacing w:after="0" w:line="259" w:lineRule="auto"/>
        <w:ind w:right="0" w:firstLine="0"/>
        <w:rPr>
          <w:sz w:val="24"/>
          <w:szCs w:val="24"/>
        </w:rPr>
      </w:pPr>
      <w:r w:rsidRPr="007636ED">
        <w:rPr>
          <w:sz w:val="24"/>
          <w:szCs w:val="24"/>
        </w:rPr>
        <w:t xml:space="preserve">Защитное заземление. Что это такое, где и для чего оно применяется? </w:t>
      </w:r>
    </w:p>
    <w:p w:rsidR="00F91C0F" w:rsidRPr="007636ED" w:rsidRDefault="007636ED" w:rsidP="007636ED">
      <w:pPr>
        <w:numPr>
          <w:ilvl w:val="0"/>
          <w:numId w:val="84"/>
        </w:numPr>
        <w:spacing w:after="0" w:line="259" w:lineRule="auto"/>
        <w:ind w:right="0" w:firstLine="0"/>
        <w:rPr>
          <w:sz w:val="24"/>
          <w:szCs w:val="24"/>
        </w:rPr>
      </w:pPr>
      <w:r w:rsidRPr="007636ED">
        <w:rPr>
          <w:sz w:val="24"/>
          <w:szCs w:val="24"/>
        </w:rPr>
        <w:t xml:space="preserve">Зануление электрооборудования. Что это такое, где и для чего оно применяется? </w:t>
      </w:r>
    </w:p>
    <w:p w:rsidR="00F91C0F" w:rsidRPr="007636ED" w:rsidRDefault="007636ED" w:rsidP="007636ED">
      <w:pPr>
        <w:numPr>
          <w:ilvl w:val="0"/>
          <w:numId w:val="84"/>
        </w:numPr>
        <w:spacing w:after="0" w:line="259" w:lineRule="auto"/>
        <w:ind w:right="0" w:firstLine="0"/>
        <w:rPr>
          <w:sz w:val="24"/>
          <w:szCs w:val="24"/>
        </w:rPr>
      </w:pPr>
      <w:r w:rsidRPr="007636ED">
        <w:rPr>
          <w:sz w:val="24"/>
          <w:szCs w:val="24"/>
        </w:rPr>
        <w:t xml:space="preserve">Как проверить сопротивление искусственного заземляющего устройства? </w:t>
      </w:r>
    </w:p>
    <w:p w:rsidR="00F91C0F" w:rsidRPr="007636ED" w:rsidRDefault="007636ED" w:rsidP="007636ED">
      <w:pPr>
        <w:numPr>
          <w:ilvl w:val="0"/>
          <w:numId w:val="84"/>
        </w:numPr>
        <w:spacing w:after="0" w:line="259" w:lineRule="auto"/>
        <w:ind w:right="0" w:firstLine="0"/>
        <w:rPr>
          <w:sz w:val="24"/>
          <w:szCs w:val="24"/>
        </w:rPr>
      </w:pPr>
      <w:r w:rsidRPr="007636ED">
        <w:rPr>
          <w:sz w:val="24"/>
          <w:szCs w:val="24"/>
        </w:rPr>
        <w:t xml:space="preserve">При контроле сопротивления заземляющего устройства методом "трех измерений" были получены следующие результаты: R1=10 Ом, R2= 7 Ом и R3=5 Ом. Чему равно сопротивление заземляющего устройства? </w:t>
      </w:r>
    </w:p>
    <w:p w:rsidR="00F91C0F" w:rsidRPr="007636ED" w:rsidRDefault="007636ED" w:rsidP="007636ED">
      <w:pPr>
        <w:numPr>
          <w:ilvl w:val="0"/>
          <w:numId w:val="84"/>
        </w:numPr>
        <w:spacing w:after="0" w:line="259" w:lineRule="auto"/>
        <w:ind w:right="0" w:firstLine="0"/>
        <w:rPr>
          <w:sz w:val="24"/>
          <w:szCs w:val="24"/>
        </w:rPr>
      </w:pPr>
      <w:r w:rsidRPr="007636ED">
        <w:rPr>
          <w:sz w:val="24"/>
          <w:szCs w:val="24"/>
        </w:rPr>
        <w:t xml:space="preserve">Сопротивление заземляющих устройств контролируют один год летом, а другой - зимой. Почему?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Тема 6. Оказание первой помощи пострадавшим (УК-8) </w:t>
      </w:r>
    </w:p>
    <w:p w:rsidR="00F91C0F" w:rsidRPr="007636ED" w:rsidRDefault="007636ED" w:rsidP="007636ED">
      <w:pPr>
        <w:numPr>
          <w:ilvl w:val="0"/>
          <w:numId w:val="85"/>
        </w:numPr>
        <w:spacing w:after="0" w:line="259" w:lineRule="auto"/>
        <w:ind w:right="0" w:firstLine="0"/>
        <w:rPr>
          <w:sz w:val="24"/>
          <w:szCs w:val="24"/>
        </w:rPr>
      </w:pPr>
      <w:r w:rsidRPr="007636ED">
        <w:rPr>
          <w:sz w:val="24"/>
          <w:szCs w:val="24"/>
        </w:rPr>
        <w:t xml:space="preserve">Порядок оказания помощи при переломах </w:t>
      </w:r>
    </w:p>
    <w:p w:rsidR="00F91C0F" w:rsidRPr="007636ED" w:rsidRDefault="007636ED" w:rsidP="007636ED">
      <w:pPr>
        <w:numPr>
          <w:ilvl w:val="0"/>
          <w:numId w:val="85"/>
        </w:numPr>
        <w:spacing w:after="0" w:line="259" w:lineRule="auto"/>
        <w:ind w:right="0" w:firstLine="0"/>
        <w:rPr>
          <w:sz w:val="24"/>
          <w:szCs w:val="24"/>
        </w:rPr>
      </w:pPr>
      <w:r w:rsidRPr="007636ED">
        <w:rPr>
          <w:sz w:val="24"/>
          <w:szCs w:val="24"/>
        </w:rPr>
        <w:t xml:space="preserve">Алгоритм действий реаниматоров </w:t>
      </w:r>
    </w:p>
    <w:p w:rsidR="00F91C0F" w:rsidRPr="007636ED" w:rsidRDefault="007636ED" w:rsidP="007636ED">
      <w:pPr>
        <w:numPr>
          <w:ilvl w:val="0"/>
          <w:numId w:val="85"/>
        </w:numPr>
        <w:spacing w:after="0" w:line="259" w:lineRule="auto"/>
        <w:ind w:right="0" w:firstLine="0"/>
        <w:rPr>
          <w:sz w:val="24"/>
          <w:szCs w:val="24"/>
        </w:rPr>
      </w:pPr>
      <w:r w:rsidRPr="007636ED">
        <w:rPr>
          <w:sz w:val="24"/>
          <w:szCs w:val="24"/>
        </w:rPr>
        <w:t xml:space="preserve">Первая медицинская помощь при вывихах </w:t>
      </w:r>
    </w:p>
    <w:p w:rsidR="00F91C0F" w:rsidRPr="007636ED" w:rsidRDefault="007636ED" w:rsidP="007636ED">
      <w:pPr>
        <w:numPr>
          <w:ilvl w:val="0"/>
          <w:numId w:val="85"/>
        </w:numPr>
        <w:spacing w:after="0" w:line="259" w:lineRule="auto"/>
        <w:ind w:right="0" w:firstLine="0"/>
        <w:rPr>
          <w:sz w:val="24"/>
          <w:szCs w:val="24"/>
        </w:rPr>
      </w:pPr>
      <w:r w:rsidRPr="007636ED">
        <w:rPr>
          <w:sz w:val="24"/>
          <w:szCs w:val="24"/>
        </w:rPr>
        <w:t xml:space="preserve">Порядок оказания помощи при общем замерзании </w:t>
      </w:r>
    </w:p>
    <w:p w:rsidR="00F91C0F" w:rsidRPr="007636ED" w:rsidRDefault="007636ED" w:rsidP="007636ED">
      <w:pPr>
        <w:numPr>
          <w:ilvl w:val="0"/>
          <w:numId w:val="85"/>
        </w:numPr>
        <w:spacing w:after="0" w:line="259" w:lineRule="auto"/>
        <w:ind w:right="0" w:firstLine="0"/>
        <w:rPr>
          <w:sz w:val="24"/>
          <w:szCs w:val="24"/>
        </w:rPr>
      </w:pPr>
      <w:r w:rsidRPr="007636ED">
        <w:rPr>
          <w:sz w:val="24"/>
          <w:szCs w:val="24"/>
        </w:rPr>
        <w:t xml:space="preserve">Понятие реанимации. Противопоказания к проведению реанимационных мероприятий </w:t>
      </w:r>
    </w:p>
    <w:p w:rsidR="00F91C0F" w:rsidRPr="007636ED" w:rsidRDefault="007636ED" w:rsidP="007636ED">
      <w:pPr>
        <w:numPr>
          <w:ilvl w:val="0"/>
          <w:numId w:val="85"/>
        </w:numPr>
        <w:spacing w:after="0" w:line="259" w:lineRule="auto"/>
        <w:ind w:right="0" w:firstLine="0"/>
        <w:rPr>
          <w:sz w:val="24"/>
          <w:szCs w:val="24"/>
        </w:rPr>
      </w:pPr>
      <w:r w:rsidRPr="007636ED">
        <w:rPr>
          <w:sz w:val="24"/>
          <w:szCs w:val="24"/>
        </w:rPr>
        <w:t xml:space="preserve">Первая медицинская помощь при термических и химических ожогах </w:t>
      </w:r>
    </w:p>
    <w:p w:rsidR="00F91C0F" w:rsidRPr="007636ED" w:rsidRDefault="007636ED" w:rsidP="007636ED">
      <w:pPr>
        <w:numPr>
          <w:ilvl w:val="0"/>
          <w:numId w:val="85"/>
        </w:numPr>
        <w:spacing w:after="0" w:line="259" w:lineRule="auto"/>
        <w:ind w:right="0" w:firstLine="0"/>
        <w:rPr>
          <w:sz w:val="24"/>
          <w:szCs w:val="24"/>
        </w:rPr>
      </w:pPr>
      <w:r w:rsidRPr="007636ED">
        <w:rPr>
          <w:sz w:val="24"/>
          <w:szCs w:val="24"/>
        </w:rPr>
        <w:t xml:space="preserve">Остановка кровотечения при открытых переломах </w:t>
      </w:r>
    </w:p>
    <w:p w:rsidR="00F91C0F" w:rsidRPr="007636ED" w:rsidRDefault="007636ED" w:rsidP="007636ED">
      <w:pPr>
        <w:numPr>
          <w:ilvl w:val="0"/>
          <w:numId w:val="85"/>
        </w:numPr>
        <w:spacing w:after="0" w:line="259" w:lineRule="auto"/>
        <w:ind w:right="0" w:firstLine="0"/>
        <w:rPr>
          <w:sz w:val="24"/>
          <w:szCs w:val="24"/>
        </w:rPr>
      </w:pPr>
      <w:r w:rsidRPr="007636ED">
        <w:rPr>
          <w:sz w:val="24"/>
          <w:szCs w:val="24"/>
        </w:rPr>
        <w:t xml:space="preserve">Первая медицинская помощь при внутреннем кровотечении различной локализации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Тема 7. Защита в чрезвычайных ситуациях и гражданская </w:t>
      </w:r>
      <w:proofErr w:type="gramStart"/>
      <w:r w:rsidRPr="007636ED">
        <w:rPr>
          <w:sz w:val="24"/>
          <w:szCs w:val="24"/>
        </w:rPr>
        <w:t>оборона  (</w:t>
      </w:r>
      <w:proofErr w:type="gramEnd"/>
      <w:r w:rsidRPr="007636ED">
        <w:rPr>
          <w:sz w:val="24"/>
          <w:szCs w:val="24"/>
        </w:rPr>
        <w:t xml:space="preserve">УК-8) </w:t>
      </w:r>
    </w:p>
    <w:p w:rsidR="00F91C0F" w:rsidRPr="007636ED" w:rsidRDefault="007636ED" w:rsidP="007636ED">
      <w:pPr>
        <w:numPr>
          <w:ilvl w:val="0"/>
          <w:numId w:val="86"/>
        </w:numPr>
        <w:spacing w:after="0" w:line="259" w:lineRule="auto"/>
        <w:ind w:right="0" w:firstLine="0"/>
        <w:rPr>
          <w:sz w:val="24"/>
          <w:szCs w:val="24"/>
        </w:rPr>
      </w:pPr>
      <w:r w:rsidRPr="007636ED">
        <w:rPr>
          <w:sz w:val="24"/>
          <w:szCs w:val="24"/>
        </w:rPr>
        <w:t xml:space="preserve">Чрезвычайные </w:t>
      </w:r>
      <w:r w:rsidRPr="007636ED">
        <w:rPr>
          <w:sz w:val="24"/>
          <w:szCs w:val="24"/>
        </w:rPr>
        <w:tab/>
        <w:t xml:space="preserve">ситуации, </w:t>
      </w:r>
      <w:r w:rsidRPr="007636ED">
        <w:rPr>
          <w:sz w:val="24"/>
          <w:szCs w:val="24"/>
        </w:rPr>
        <w:tab/>
        <w:t xml:space="preserve">сопровождающиеся </w:t>
      </w:r>
      <w:r w:rsidRPr="007636ED">
        <w:rPr>
          <w:sz w:val="24"/>
          <w:szCs w:val="24"/>
        </w:rPr>
        <w:tab/>
        <w:t xml:space="preserve">механическими </w:t>
      </w:r>
      <w:r w:rsidRPr="007636ED">
        <w:rPr>
          <w:sz w:val="24"/>
          <w:szCs w:val="24"/>
        </w:rPr>
        <w:tab/>
        <w:t xml:space="preserve">и </w:t>
      </w:r>
      <w:r w:rsidRPr="007636ED">
        <w:rPr>
          <w:sz w:val="24"/>
          <w:szCs w:val="24"/>
        </w:rPr>
        <w:tab/>
        <w:t xml:space="preserve">тепловыми поражающими факторами.  </w:t>
      </w:r>
    </w:p>
    <w:p w:rsidR="00F91C0F" w:rsidRPr="007636ED" w:rsidRDefault="007636ED" w:rsidP="007636ED">
      <w:pPr>
        <w:numPr>
          <w:ilvl w:val="0"/>
          <w:numId w:val="86"/>
        </w:numPr>
        <w:spacing w:after="0" w:line="259" w:lineRule="auto"/>
        <w:ind w:right="0" w:firstLine="0"/>
        <w:rPr>
          <w:sz w:val="24"/>
          <w:szCs w:val="24"/>
        </w:rPr>
      </w:pPr>
      <w:r w:rsidRPr="007636ED">
        <w:rPr>
          <w:sz w:val="24"/>
          <w:szCs w:val="24"/>
        </w:rPr>
        <w:lastRenderedPageBreak/>
        <w:t xml:space="preserve">Взрывы. Пожары. Виды горения </w:t>
      </w:r>
    </w:p>
    <w:p w:rsidR="00F91C0F" w:rsidRPr="007636ED" w:rsidRDefault="007636ED" w:rsidP="007636ED">
      <w:pPr>
        <w:numPr>
          <w:ilvl w:val="0"/>
          <w:numId w:val="86"/>
        </w:numPr>
        <w:spacing w:after="0" w:line="259" w:lineRule="auto"/>
        <w:ind w:right="0" w:firstLine="0"/>
        <w:rPr>
          <w:sz w:val="24"/>
          <w:szCs w:val="24"/>
        </w:rPr>
      </w:pPr>
      <w:r w:rsidRPr="007636ED">
        <w:rPr>
          <w:sz w:val="24"/>
          <w:szCs w:val="24"/>
        </w:rPr>
        <w:t xml:space="preserve">Пожары. Оценка пожарной опасности.  </w:t>
      </w:r>
    </w:p>
    <w:p w:rsidR="00F91C0F" w:rsidRPr="007636ED" w:rsidRDefault="007636ED" w:rsidP="007636ED">
      <w:pPr>
        <w:numPr>
          <w:ilvl w:val="0"/>
          <w:numId w:val="86"/>
        </w:numPr>
        <w:spacing w:after="0" w:line="259" w:lineRule="auto"/>
        <w:ind w:right="0" w:firstLine="0"/>
        <w:rPr>
          <w:sz w:val="24"/>
          <w:szCs w:val="24"/>
        </w:rPr>
      </w:pPr>
      <w:r w:rsidRPr="007636ED">
        <w:rPr>
          <w:sz w:val="24"/>
          <w:szCs w:val="24"/>
        </w:rPr>
        <w:t xml:space="preserve">Категории помещений и зданий по пожарной и взрывной опасности.  </w:t>
      </w:r>
    </w:p>
    <w:p w:rsidR="00F91C0F" w:rsidRPr="007636ED" w:rsidRDefault="007636ED" w:rsidP="007636ED">
      <w:pPr>
        <w:numPr>
          <w:ilvl w:val="0"/>
          <w:numId w:val="86"/>
        </w:numPr>
        <w:spacing w:after="0" w:line="259" w:lineRule="auto"/>
        <w:ind w:right="0" w:firstLine="0"/>
        <w:rPr>
          <w:sz w:val="24"/>
          <w:szCs w:val="24"/>
        </w:rPr>
      </w:pPr>
      <w:r w:rsidRPr="007636ED">
        <w:rPr>
          <w:sz w:val="24"/>
          <w:szCs w:val="24"/>
        </w:rPr>
        <w:t xml:space="preserve">Показатели пожароопасности веществ. </w:t>
      </w:r>
    </w:p>
    <w:p w:rsidR="00F91C0F" w:rsidRPr="007636ED" w:rsidRDefault="007636ED" w:rsidP="007636ED">
      <w:pPr>
        <w:numPr>
          <w:ilvl w:val="0"/>
          <w:numId w:val="86"/>
        </w:numPr>
        <w:spacing w:after="0" w:line="259" w:lineRule="auto"/>
        <w:ind w:right="0" w:firstLine="0"/>
        <w:rPr>
          <w:sz w:val="24"/>
          <w:szCs w:val="24"/>
        </w:rPr>
      </w:pPr>
      <w:r w:rsidRPr="007636ED">
        <w:rPr>
          <w:sz w:val="24"/>
          <w:szCs w:val="24"/>
        </w:rPr>
        <w:t xml:space="preserve">Динамика развития пожаров.  </w:t>
      </w:r>
    </w:p>
    <w:p w:rsidR="00F91C0F" w:rsidRPr="007636ED" w:rsidRDefault="007636ED" w:rsidP="007636ED">
      <w:pPr>
        <w:numPr>
          <w:ilvl w:val="0"/>
          <w:numId w:val="86"/>
        </w:numPr>
        <w:spacing w:after="0" w:line="259" w:lineRule="auto"/>
        <w:ind w:right="0" w:firstLine="0"/>
        <w:rPr>
          <w:sz w:val="24"/>
          <w:szCs w:val="24"/>
        </w:rPr>
      </w:pPr>
      <w:r w:rsidRPr="007636ED">
        <w:rPr>
          <w:sz w:val="24"/>
          <w:szCs w:val="24"/>
        </w:rPr>
        <w:t xml:space="preserve">Классы пожаров. </w:t>
      </w:r>
    </w:p>
    <w:p w:rsidR="00F91C0F" w:rsidRPr="007636ED" w:rsidRDefault="007636ED" w:rsidP="007636ED">
      <w:pPr>
        <w:numPr>
          <w:ilvl w:val="0"/>
          <w:numId w:val="86"/>
        </w:numPr>
        <w:spacing w:after="0" w:line="259" w:lineRule="auto"/>
        <w:ind w:right="0" w:firstLine="0"/>
        <w:rPr>
          <w:sz w:val="24"/>
          <w:szCs w:val="24"/>
        </w:rPr>
      </w:pPr>
      <w:r w:rsidRPr="007636ED">
        <w:rPr>
          <w:sz w:val="24"/>
          <w:szCs w:val="24"/>
        </w:rPr>
        <w:t xml:space="preserve">Средства и способы тушения пожаров.  </w:t>
      </w:r>
    </w:p>
    <w:p w:rsidR="00F91C0F" w:rsidRPr="007636ED" w:rsidRDefault="007636ED" w:rsidP="007636ED">
      <w:pPr>
        <w:numPr>
          <w:ilvl w:val="0"/>
          <w:numId w:val="86"/>
        </w:numPr>
        <w:spacing w:after="0" w:line="259" w:lineRule="auto"/>
        <w:ind w:right="0" w:firstLine="0"/>
        <w:rPr>
          <w:sz w:val="24"/>
          <w:szCs w:val="24"/>
        </w:rPr>
      </w:pPr>
      <w:r w:rsidRPr="007636ED">
        <w:rPr>
          <w:sz w:val="24"/>
          <w:szCs w:val="24"/>
        </w:rPr>
        <w:t xml:space="preserve">Классификация зданий и сооружений по функциональной пожарной опасности. </w:t>
      </w:r>
    </w:p>
    <w:p w:rsidR="00F91C0F" w:rsidRPr="007636ED" w:rsidRDefault="007636ED" w:rsidP="007636ED">
      <w:pPr>
        <w:numPr>
          <w:ilvl w:val="0"/>
          <w:numId w:val="86"/>
        </w:numPr>
        <w:spacing w:after="0" w:line="259" w:lineRule="auto"/>
        <w:ind w:right="0" w:firstLine="0"/>
        <w:rPr>
          <w:sz w:val="24"/>
          <w:szCs w:val="24"/>
        </w:rPr>
      </w:pPr>
      <w:r w:rsidRPr="007636ED">
        <w:rPr>
          <w:sz w:val="24"/>
          <w:szCs w:val="24"/>
        </w:rPr>
        <w:t xml:space="preserve">Мероприятия по предотвращению возникновения пожара.  </w:t>
      </w:r>
    </w:p>
    <w:p w:rsidR="00F91C0F" w:rsidRPr="007636ED" w:rsidRDefault="007636ED" w:rsidP="007636ED">
      <w:pPr>
        <w:numPr>
          <w:ilvl w:val="0"/>
          <w:numId w:val="86"/>
        </w:numPr>
        <w:spacing w:after="0" w:line="259" w:lineRule="auto"/>
        <w:ind w:right="0" w:firstLine="0"/>
        <w:rPr>
          <w:sz w:val="24"/>
          <w:szCs w:val="24"/>
        </w:rPr>
      </w:pPr>
      <w:r w:rsidRPr="007636ED">
        <w:rPr>
          <w:sz w:val="24"/>
          <w:szCs w:val="24"/>
        </w:rPr>
        <w:t xml:space="preserve">Организация </w:t>
      </w:r>
      <w:r w:rsidRPr="007636ED">
        <w:rPr>
          <w:sz w:val="24"/>
          <w:szCs w:val="24"/>
        </w:rPr>
        <w:tab/>
        <w:t xml:space="preserve">технологических </w:t>
      </w:r>
      <w:r w:rsidRPr="007636ED">
        <w:rPr>
          <w:sz w:val="24"/>
          <w:szCs w:val="24"/>
        </w:rPr>
        <w:tab/>
        <w:t xml:space="preserve">процессов. </w:t>
      </w:r>
      <w:r w:rsidRPr="007636ED">
        <w:rPr>
          <w:sz w:val="24"/>
          <w:szCs w:val="24"/>
        </w:rPr>
        <w:tab/>
        <w:t xml:space="preserve">Огнестойкость </w:t>
      </w:r>
      <w:r w:rsidRPr="007636ED">
        <w:rPr>
          <w:sz w:val="24"/>
          <w:szCs w:val="24"/>
        </w:rPr>
        <w:tab/>
        <w:t xml:space="preserve">строительных конструкций и зданий. </w:t>
      </w:r>
    </w:p>
    <w:p w:rsidR="00F91C0F" w:rsidRPr="007636ED" w:rsidRDefault="007636ED" w:rsidP="007636ED">
      <w:pPr>
        <w:numPr>
          <w:ilvl w:val="0"/>
          <w:numId w:val="86"/>
        </w:numPr>
        <w:spacing w:after="0" w:line="259" w:lineRule="auto"/>
        <w:ind w:right="0" w:firstLine="0"/>
        <w:rPr>
          <w:sz w:val="24"/>
          <w:szCs w:val="24"/>
        </w:rPr>
      </w:pPr>
      <w:r w:rsidRPr="007636ED">
        <w:rPr>
          <w:sz w:val="24"/>
          <w:szCs w:val="24"/>
        </w:rPr>
        <w:t xml:space="preserve">Мероприятия по предотвращению распространения пожара.  </w:t>
      </w:r>
    </w:p>
    <w:p w:rsidR="00F91C0F" w:rsidRPr="007636ED" w:rsidRDefault="007636ED" w:rsidP="007636ED">
      <w:pPr>
        <w:numPr>
          <w:ilvl w:val="0"/>
          <w:numId w:val="86"/>
        </w:numPr>
        <w:spacing w:after="0" w:line="259" w:lineRule="auto"/>
        <w:ind w:right="0" w:firstLine="0"/>
        <w:rPr>
          <w:sz w:val="24"/>
          <w:szCs w:val="24"/>
        </w:rPr>
      </w:pPr>
      <w:r w:rsidRPr="007636ED">
        <w:rPr>
          <w:sz w:val="24"/>
          <w:szCs w:val="24"/>
        </w:rPr>
        <w:t xml:space="preserve">Эвакуационные выходы. Противопожарные разрывы.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Тема 8. Управление безопасностью жизнедеятельности (УК-8)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numPr>
          <w:ilvl w:val="0"/>
          <w:numId w:val="87"/>
        </w:numPr>
        <w:spacing w:after="0" w:line="259" w:lineRule="auto"/>
        <w:ind w:right="0" w:firstLine="0"/>
        <w:rPr>
          <w:sz w:val="24"/>
          <w:szCs w:val="24"/>
        </w:rPr>
      </w:pPr>
      <w:r w:rsidRPr="007636ED">
        <w:rPr>
          <w:sz w:val="24"/>
          <w:szCs w:val="24"/>
        </w:rPr>
        <w:t xml:space="preserve">Правовые, нормативно-технические и организационные основы охраны труда.  </w:t>
      </w:r>
    </w:p>
    <w:p w:rsidR="00F91C0F" w:rsidRPr="007636ED" w:rsidRDefault="007636ED" w:rsidP="007636ED">
      <w:pPr>
        <w:numPr>
          <w:ilvl w:val="0"/>
          <w:numId w:val="87"/>
        </w:numPr>
        <w:spacing w:after="0" w:line="259" w:lineRule="auto"/>
        <w:ind w:right="0" w:firstLine="0"/>
        <w:rPr>
          <w:sz w:val="24"/>
          <w:szCs w:val="24"/>
        </w:rPr>
      </w:pPr>
      <w:r w:rsidRPr="007636ED">
        <w:rPr>
          <w:sz w:val="24"/>
          <w:szCs w:val="24"/>
        </w:rPr>
        <w:t xml:space="preserve">Инструктаж по охране труда.  </w:t>
      </w:r>
    </w:p>
    <w:p w:rsidR="00F91C0F" w:rsidRPr="007636ED" w:rsidRDefault="007636ED" w:rsidP="007636ED">
      <w:pPr>
        <w:numPr>
          <w:ilvl w:val="0"/>
          <w:numId w:val="87"/>
        </w:numPr>
        <w:spacing w:after="0" w:line="259" w:lineRule="auto"/>
        <w:ind w:right="0" w:firstLine="0"/>
        <w:rPr>
          <w:sz w:val="24"/>
          <w:szCs w:val="24"/>
        </w:rPr>
      </w:pPr>
      <w:r w:rsidRPr="007636ED">
        <w:rPr>
          <w:sz w:val="24"/>
          <w:szCs w:val="24"/>
        </w:rPr>
        <w:t xml:space="preserve">Специальная оценка условий труда </w:t>
      </w:r>
    </w:p>
    <w:p w:rsidR="00F91C0F" w:rsidRPr="007636ED" w:rsidRDefault="007636ED" w:rsidP="007636ED">
      <w:pPr>
        <w:numPr>
          <w:ilvl w:val="0"/>
          <w:numId w:val="87"/>
        </w:numPr>
        <w:spacing w:after="0" w:line="259" w:lineRule="auto"/>
        <w:ind w:right="0" w:firstLine="0"/>
        <w:rPr>
          <w:sz w:val="24"/>
          <w:szCs w:val="24"/>
        </w:rPr>
      </w:pPr>
      <w:r w:rsidRPr="007636ED">
        <w:rPr>
          <w:sz w:val="24"/>
          <w:szCs w:val="24"/>
        </w:rPr>
        <w:t xml:space="preserve">Содержание извещения о несчастном случае на производстве.  </w:t>
      </w:r>
    </w:p>
    <w:p w:rsidR="00F91C0F" w:rsidRPr="007636ED" w:rsidRDefault="007636ED" w:rsidP="007636ED">
      <w:pPr>
        <w:numPr>
          <w:ilvl w:val="0"/>
          <w:numId w:val="87"/>
        </w:numPr>
        <w:spacing w:after="0" w:line="259" w:lineRule="auto"/>
        <w:ind w:right="0" w:firstLine="0"/>
        <w:rPr>
          <w:sz w:val="24"/>
          <w:szCs w:val="24"/>
        </w:rPr>
      </w:pPr>
      <w:r w:rsidRPr="007636ED">
        <w:rPr>
          <w:sz w:val="24"/>
          <w:szCs w:val="24"/>
        </w:rPr>
        <w:t xml:space="preserve">Порядок оформления извещения о несчастном случае. </w:t>
      </w:r>
    </w:p>
    <w:p w:rsidR="00F91C0F" w:rsidRPr="007636ED" w:rsidRDefault="007636ED" w:rsidP="007636ED">
      <w:pPr>
        <w:numPr>
          <w:ilvl w:val="0"/>
          <w:numId w:val="87"/>
        </w:numPr>
        <w:spacing w:after="0" w:line="259" w:lineRule="auto"/>
        <w:ind w:right="0" w:firstLine="0"/>
        <w:rPr>
          <w:sz w:val="24"/>
          <w:szCs w:val="24"/>
        </w:rPr>
      </w:pPr>
      <w:r w:rsidRPr="007636ED">
        <w:rPr>
          <w:sz w:val="24"/>
          <w:szCs w:val="24"/>
        </w:rPr>
        <w:t xml:space="preserve">Содержание акта о несчастном случае на производстве. </w:t>
      </w:r>
    </w:p>
    <w:p w:rsidR="00F91C0F" w:rsidRPr="007636ED" w:rsidRDefault="007636ED" w:rsidP="007636ED">
      <w:pPr>
        <w:numPr>
          <w:ilvl w:val="0"/>
          <w:numId w:val="87"/>
        </w:numPr>
        <w:spacing w:after="0" w:line="259" w:lineRule="auto"/>
        <w:ind w:right="0" w:firstLine="0"/>
        <w:rPr>
          <w:sz w:val="24"/>
          <w:szCs w:val="24"/>
        </w:rPr>
      </w:pPr>
      <w:r w:rsidRPr="007636ED">
        <w:rPr>
          <w:sz w:val="24"/>
          <w:szCs w:val="24"/>
        </w:rPr>
        <w:t xml:space="preserve">Содержание акта о расследовании несчастного случая на производстве. </w:t>
      </w:r>
    </w:p>
    <w:p w:rsidR="00F91C0F" w:rsidRPr="007636ED" w:rsidRDefault="007636ED" w:rsidP="007636ED">
      <w:pPr>
        <w:numPr>
          <w:ilvl w:val="0"/>
          <w:numId w:val="87"/>
        </w:numPr>
        <w:spacing w:after="0" w:line="259" w:lineRule="auto"/>
        <w:ind w:right="0" w:firstLine="0"/>
        <w:rPr>
          <w:sz w:val="24"/>
          <w:szCs w:val="24"/>
        </w:rPr>
      </w:pPr>
      <w:r w:rsidRPr="007636ED">
        <w:rPr>
          <w:sz w:val="24"/>
          <w:szCs w:val="24"/>
        </w:rPr>
        <w:t xml:space="preserve">Структура журнала регистрации несчастных случаев на производстве. </w:t>
      </w:r>
    </w:p>
    <w:p w:rsidR="00F91C0F" w:rsidRPr="007636ED" w:rsidRDefault="007636ED" w:rsidP="007636ED">
      <w:pPr>
        <w:numPr>
          <w:ilvl w:val="0"/>
          <w:numId w:val="87"/>
        </w:numPr>
        <w:spacing w:after="0" w:line="259" w:lineRule="auto"/>
        <w:ind w:right="0" w:firstLine="0"/>
        <w:rPr>
          <w:sz w:val="24"/>
          <w:szCs w:val="24"/>
        </w:rPr>
      </w:pPr>
      <w:r w:rsidRPr="007636ED">
        <w:rPr>
          <w:sz w:val="24"/>
          <w:szCs w:val="24"/>
        </w:rPr>
        <w:t xml:space="preserve">Срок хранения журнала регистрации несчастных случаев на производстве. </w:t>
      </w:r>
    </w:p>
    <w:p w:rsidR="00F91C0F" w:rsidRPr="007636ED" w:rsidRDefault="007636ED" w:rsidP="007636ED">
      <w:pPr>
        <w:numPr>
          <w:ilvl w:val="0"/>
          <w:numId w:val="87"/>
        </w:numPr>
        <w:spacing w:after="0" w:line="259" w:lineRule="auto"/>
        <w:ind w:right="0" w:firstLine="0"/>
        <w:rPr>
          <w:sz w:val="24"/>
          <w:szCs w:val="24"/>
        </w:rPr>
      </w:pPr>
      <w:r w:rsidRPr="007636ED">
        <w:rPr>
          <w:sz w:val="24"/>
          <w:szCs w:val="24"/>
        </w:rPr>
        <w:t xml:space="preserve">Содержание протокола осмотра места несчастного случая, происшествия. </w:t>
      </w:r>
    </w:p>
    <w:p w:rsidR="00F91C0F" w:rsidRPr="007636ED" w:rsidRDefault="007636ED" w:rsidP="007636ED">
      <w:pPr>
        <w:numPr>
          <w:ilvl w:val="0"/>
          <w:numId w:val="87"/>
        </w:numPr>
        <w:spacing w:after="0" w:line="259" w:lineRule="auto"/>
        <w:ind w:right="0" w:firstLine="0"/>
        <w:rPr>
          <w:sz w:val="24"/>
          <w:szCs w:val="24"/>
        </w:rPr>
      </w:pPr>
      <w:r w:rsidRPr="007636ED">
        <w:rPr>
          <w:sz w:val="24"/>
          <w:szCs w:val="24"/>
        </w:rPr>
        <w:t xml:space="preserve">Содержание протокола опроса пострадавшего при несчастном случае (очевидца несчастного случая, должностного лица). </w:t>
      </w:r>
    </w:p>
    <w:p w:rsidR="00F91C0F" w:rsidRPr="007636ED" w:rsidRDefault="007636ED" w:rsidP="007636ED">
      <w:pPr>
        <w:numPr>
          <w:ilvl w:val="0"/>
          <w:numId w:val="87"/>
        </w:numPr>
        <w:spacing w:after="0" w:line="259" w:lineRule="auto"/>
        <w:ind w:right="0" w:firstLine="0"/>
        <w:rPr>
          <w:sz w:val="24"/>
          <w:szCs w:val="24"/>
        </w:rPr>
      </w:pPr>
      <w:r w:rsidRPr="007636ED">
        <w:rPr>
          <w:sz w:val="24"/>
          <w:szCs w:val="24"/>
        </w:rPr>
        <w:t xml:space="preserve">Содержание приказа о создании комиссии по расследованию несчастного случая на производстве.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Тема 1. Основные понятия, термины и определения в области безопасности жизнедеятельности (УК-8)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numPr>
          <w:ilvl w:val="0"/>
          <w:numId w:val="88"/>
        </w:numPr>
        <w:spacing w:after="0" w:line="259" w:lineRule="auto"/>
        <w:ind w:right="0" w:firstLine="0"/>
        <w:rPr>
          <w:sz w:val="24"/>
          <w:szCs w:val="24"/>
        </w:rPr>
      </w:pPr>
      <w:r w:rsidRPr="007636ED">
        <w:rPr>
          <w:sz w:val="24"/>
          <w:szCs w:val="24"/>
        </w:rPr>
        <w:t xml:space="preserve">Техносфера. Факторы формирования её. Закон Ю.Н. Куражковского. Критерии </w:t>
      </w:r>
    </w:p>
    <w:p w:rsidR="00F91C0F" w:rsidRPr="007636ED" w:rsidRDefault="007636ED" w:rsidP="007636ED">
      <w:pPr>
        <w:numPr>
          <w:ilvl w:val="0"/>
          <w:numId w:val="88"/>
        </w:numPr>
        <w:spacing w:after="0" w:line="259" w:lineRule="auto"/>
        <w:ind w:right="0" w:firstLine="0"/>
        <w:rPr>
          <w:sz w:val="24"/>
          <w:szCs w:val="24"/>
        </w:rPr>
      </w:pPr>
      <w:r w:rsidRPr="007636ED">
        <w:rPr>
          <w:sz w:val="24"/>
          <w:szCs w:val="24"/>
        </w:rPr>
        <w:t xml:space="preserve">комфортности и безопасности техносферы </w:t>
      </w:r>
    </w:p>
    <w:p w:rsidR="00F91C0F" w:rsidRPr="007636ED" w:rsidRDefault="007636ED" w:rsidP="007636ED">
      <w:pPr>
        <w:numPr>
          <w:ilvl w:val="0"/>
          <w:numId w:val="88"/>
        </w:numPr>
        <w:spacing w:after="0" w:line="259" w:lineRule="auto"/>
        <w:ind w:right="0" w:firstLine="0"/>
        <w:rPr>
          <w:sz w:val="24"/>
          <w:szCs w:val="24"/>
        </w:rPr>
      </w:pPr>
      <w:r w:rsidRPr="007636ED">
        <w:rPr>
          <w:sz w:val="24"/>
          <w:szCs w:val="24"/>
        </w:rPr>
        <w:t xml:space="preserve">Негативные факторы в системе "человек-техносфера". Круги опасностей. </w:t>
      </w:r>
    </w:p>
    <w:p w:rsidR="00F91C0F" w:rsidRPr="007636ED" w:rsidRDefault="007636ED" w:rsidP="007636ED">
      <w:pPr>
        <w:numPr>
          <w:ilvl w:val="0"/>
          <w:numId w:val="88"/>
        </w:numPr>
        <w:spacing w:after="0" w:line="259" w:lineRule="auto"/>
        <w:ind w:right="0" w:firstLine="0"/>
        <w:rPr>
          <w:sz w:val="24"/>
          <w:szCs w:val="24"/>
        </w:rPr>
      </w:pPr>
      <w:r w:rsidRPr="007636ED">
        <w:rPr>
          <w:sz w:val="24"/>
          <w:szCs w:val="24"/>
        </w:rPr>
        <w:t>Определите численность людей, подвергающихся опасности травматизма на производстве, если риск фатального исхода в год 10-4, а число погибших 3000 чел. 5.</w:t>
      </w:r>
      <w:r w:rsidRPr="007636ED">
        <w:rPr>
          <w:rFonts w:eastAsia="Arial"/>
          <w:sz w:val="24"/>
          <w:szCs w:val="24"/>
        </w:rPr>
        <w:t xml:space="preserve"> </w:t>
      </w:r>
      <w:r w:rsidRPr="007636ED">
        <w:rPr>
          <w:sz w:val="24"/>
          <w:szCs w:val="24"/>
        </w:rPr>
        <w:t>Определить число людей, погибающих ежегодно в автомобильных катастрофах, если риск гибели составляет 2,5 10 –</w:t>
      </w:r>
      <w:proofErr w:type="gramStart"/>
      <w:r w:rsidRPr="007636ED">
        <w:rPr>
          <w:sz w:val="24"/>
          <w:szCs w:val="24"/>
        </w:rPr>
        <w:t>4,,</w:t>
      </w:r>
      <w:proofErr w:type="gramEnd"/>
      <w:r w:rsidRPr="007636ED">
        <w:rPr>
          <w:sz w:val="24"/>
          <w:szCs w:val="24"/>
        </w:rPr>
        <w:t xml:space="preserve"> а численность населения 200 млн чел. </w:t>
      </w:r>
    </w:p>
    <w:p w:rsidR="00F91C0F" w:rsidRPr="007636ED" w:rsidRDefault="007636ED" w:rsidP="007636ED">
      <w:pPr>
        <w:spacing w:after="0" w:line="259" w:lineRule="auto"/>
        <w:ind w:right="0" w:firstLine="0"/>
        <w:rPr>
          <w:sz w:val="24"/>
          <w:szCs w:val="24"/>
        </w:rPr>
      </w:pPr>
      <w:r w:rsidRPr="007636ED">
        <w:rPr>
          <w:sz w:val="24"/>
          <w:szCs w:val="24"/>
        </w:rPr>
        <w:t>6.</w:t>
      </w:r>
      <w:r w:rsidRPr="007636ED">
        <w:rPr>
          <w:rFonts w:eastAsia="Arial"/>
          <w:sz w:val="24"/>
          <w:szCs w:val="24"/>
        </w:rPr>
        <w:t xml:space="preserve"> </w:t>
      </w:r>
      <w:r w:rsidRPr="007636ED">
        <w:rPr>
          <w:sz w:val="24"/>
          <w:szCs w:val="24"/>
        </w:rPr>
        <w:t>Определите численность людей, подвергающихся опасности фатального поражения электрическим током, если риск фатального исхода в год 4 10-4, а число погибших 500 чел. 7.</w:t>
      </w:r>
      <w:r w:rsidRPr="007636ED">
        <w:rPr>
          <w:rFonts w:eastAsia="Arial"/>
          <w:sz w:val="24"/>
          <w:szCs w:val="24"/>
        </w:rPr>
        <w:t xml:space="preserve"> </w:t>
      </w:r>
      <w:r w:rsidRPr="007636ED">
        <w:rPr>
          <w:sz w:val="24"/>
          <w:szCs w:val="24"/>
        </w:rPr>
        <w:t xml:space="preserve">Определить риск гибели </w:t>
      </w:r>
      <w:proofErr w:type="gramStart"/>
      <w:r w:rsidRPr="007636ED">
        <w:rPr>
          <w:sz w:val="24"/>
          <w:szCs w:val="24"/>
        </w:rPr>
        <w:t>человека  от</w:t>
      </w:r>
      <w:proofErr w:type="gramEnd"/>
      <w:r w:rsidRPr="007636ED">
        <w:rPr>
          <w:sz w:val="24"/>
          <w:szCs w:val="24"/>
        </w:rPr>
        <w:t xml:space="preserve"> действия электрического тока, если в год погибает 900 человек, а численность населения 150 млн человек </w:t>
      </w:r>
    </w:p>
    <w:p w:rsidR="00F91C0F" w:rsidRPr="007636ED" w:rsidRDefault="007636ED" w:rsidP="007636ED">
      <w:pPr>
        <w:spacing w:after="0" w:line="259" w:lineRule="auto"/>
        <w:ind w:right="0" w:firstLine="0"/>
        <w:rPr>
          <w:sz w:val="24"/>
          <w:szCs w:val="24"/>
        </w:rPr>
      </w:pPr>
      <w:r w:rsidRPr="007636ED">
        <w:rPr>
          <w:sz w:val="24"/>
          <w:szCs w:val="24"/>
        </w:rPr>
        <w:lastRenderedPageBreak/>
        <w:t>8.</w:t>
      </w:r>
      <w:r w:rsidRPr="007636ED">
        <w:rPr>
          <w:rFonts w:eastAsia="Arial"/>
          <w:sz w:val="24"/>
          <w:szCs w:val="24"/>
        </w:rPr>
        <w:t xml:space="preserve"> </w:t>
      </w:r>
      <w:r w:rsidRPr="007636ED">
        <w:rPr>
          <w:sz w:val="24"/>
          <w:szCs w:val="24"/>
        </w:rPr>
        <w:t xml:space="preserve">Определите вероятную численность фатальных исходов в год, если риск гибели от соматических заболеваний 10 –2, а численность населения 5,5 млрд. чел.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Тема 2. </w:t>
      </w:r>
      <w:proofErr w:type="gramStart"/>
      <w:r w:rsidRPr="007636ED">
        <w:rPr>
          <w:sz w:val="24"/>
          <w:szCs w:val="24"/>
        </w:rPr>
        <w:t>Оздоровление  воздушной</w:t>
      </w:r>
      <w:proofErr w:type="gramEnd"/>
      <w:r w:rsidRPr="007636ED">
        <w:rPr>
          <w:sz w:val="24"/>
          <w:szCs w:val="24"/>
        </w:rPr>
        <w:t xml:space="preserve"> среды и нормализация микроклимата (УК-8)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numPr>
          <w:ilvl w:val="0"/>
          <w:numId w:val="89"/>
        </w:numPr>
        <w:spacing w:after="0" w:line="259" w:lineRule="auto"/>
        <w:ind w:right="0" w:firstLine="0"/>
        <w:rPr>
          <w:sz w:val="24"/>
          <w:szCs w:val="24"/>
        </w:rPr>
      </w:pPr>
      <w:r w:rsidRPr="007636ED">
        <w:rPr>
          <w:sz w:val="24"/>
          <w:szCs w:val="24"/>
        </w:rPr>
        <w:t xml:space="preserve">При какой форме труда человек включен в системы управления как необходимое оперативное звено, нагрузка на которое уменьшается с возрастанием степени автоматизации процесса управления? </w:t>
      </w:r>
    </w:p>
    <w:p w:rsidR="00F91C0F" w:rsidRPr="007636ED" w:rsidRDefault="007636ED" w:rsidP="007636ED">
      <w:pPr>
        <w:numPr>
          <w:ilvl w:val="0"/>
          <w:numId w:val="89"/>
        </w:numPr>
        <w:spacing w:after="0" w:line="259" w:lineRule="auto"/>
        <w:ind w:right="0" w:firstLine="0"/>
        <w:rPr>
          <w:sz w:val="24"/>
          <w:szCs w:val="24"/>
        </w:rPr>
      </w:pPr>
      <w:r w:rsidRPr="007636ED">
        <w:rPr>
          <w:sz w:val="24"/>
          <w:szCs w:val="24"/>
        </w:rPr>
        <w:t xml:space="preserve">Можно ли сказать, что совокупность химических реакций в организме, необходимых для жизнедеятельности, называется обменом веществ? </w:t>
      </w:r>
    </w:p>
    <w:p w:rsidR="00F91C0F" w:rsidRPr="007636ED" w:rsidRDefault="007636ED" w:rsidP="007636ED">
      <w:pPr>
        <w:numPr>
          <w:ilvl w:val="0"/>
          <w:numId w:val="89"/>
        </w:numPr>
        <w:spacing w:after="0" w:line="259" w:lineRule="auto"/>
        <w:ind w:right="0" w:firstLine="0"/>
        <w:rPr>
          <w:sz w:val="24"/>
          <w:szCs w:val="24"/>
        </w:rPr>
      </w:pPr>
      <w:r w:rsidRPr="007636ED">
        <w:rPr>
          <w:sz w:val="24"/>
          <w:szCs w:val="24"/>
        </w:rPr>
        <w:t xml:space="preserve">Укажите, </w:t>
      </w:r>
      <w:r w:rsidRPr="007636ED">
        <w:rPr>
          <w:sz w:val="24"/>
          <w:szCs w:val="24"/>
        </w:rPr>
        <w:tab/>
        <w:t xml:space="preserve">какой </w:t>
      </w:r>
      <w:r w:rsidRPr="007636ED">
        <w:rPr>
          <w:sz w:val="24"/>
          <w:szCs w:val="24"/>
        </w:rPr>
        <w:tab/>
        <w:t xml:space="preserve">класс </w:t>
      </w:r>
      <w:r w:rsidRPr="007636ED">
        <w:rPr>
          <w:sz w:val="24"/>
          <w:szCs w:val="24"/>
        </w:rPr>
        <w:tab/>
        <w:t xml:space="preserve">условий </w:t>
      </w:r>
      <w:r w:rsidRPr="007636ED">
        <w:rPr>
          <w:sz w:val="24"/>
          <w:szCs w:val="24"/>
        </w:rPr>
        <w:tab/>
        <w:t xml:space="preserve">труда </w:t>
      </w:r>
      <w:r w:rsidRPr="007636ED">
        <w:rPr>
          <w:sz w:val="24"/>
          <w:szCs w:val="24"/>
        </w:rPr>
        <w:tab/>
        <w:t xml:space="preserve">обеспечивает </w:t>
      </w:r>
      <w:r w:rsidRPr="007636ED">
        <w:rPr>
          <w:sz w:val="24"/>
          <w:szCs w:val="24"/>
        </w:rPr>
        <w:tab/>
        <w:t xml:space="preserve">максимальную производительность труда и минимальную напряженность организма человека? </w:t>
      </w:r>
    </w:p>
    <w:p w:rsidR="00F91C0F" w:rsidRPr="007636ED" w:rsidRDefault="007636ED" w:rsidP="007636ED">
      <w:pPr>
        <w:numPr>
          <w:ilvl w:val="0"/>
          <w:numId w:val="89"/>
        </w:numPr>
        <w:spacing w:after="0" w:line="259" w:lineRule="auto"/>
        <w:ind w:right="0" w:firstLine="0"/>
        <w:rPr>
          <w:sz w:val="24"/>
          <w:szCs w:val="24"/>
        </w:rPr>
      </w:pPr>
      <w:r w:rsidRPr="007636ED">
        <w:rPr>
          <w:sz w:val="24"/>
          <w:szCs w:val="24"/>
        </w:rPr>
        <w:t xml:space="preserve">Приведите формулы для расчета воздухообмена для выделения различных вредностей </w:t>
      </w:r>
    </w:p>
    <w:p w:rsidR="00F91C0F" w:rsidRPr="007636ED" w:rsidRDefault="007636ED" w:rsidP="007636ED">
      <w:pPr>
        <w:numPr>
          <w:ilvl w:val="0"/>
          <w:numId w:val="89"/>
        </w:numPr>
        <w:spacing w:after="0" w:line="259" w:lineRule="auto"/>
        <w:ind w:right="0" w:firstLine="0"/>
        <w:rPr>
          <w:sz w:val="24"/>
          <w:szCs w:val="24"/>
        </w:rPr>
      </w:pPr>
      <w:r w:rsidRPr="007636ED">
        <w:rPr>
          <w:sz w:val="24"/>
          <w:szCs w:val="24"/>
        </w:rPr>
        <w:t xml:space="preserve">Вентиляция. Классификация систем вентиляции.  </w:t>
      </w:r>
    </w:p>
    <w:p w:rsidR="00F91C0F" w:rsidRPr="007636ED" w:rsidRDefault="007636ED" w:rsidP="007636ED">
      <w:pPr>
        <w:numPr>
          <w:ilvl w:val="0"/>
          <w:numId w:val="89"/>
        </w:numPr>
        <w:spacing w:after="0" w:line="259" w:lineRule="auto"/>
        <w:ind w:right="0" w:firstLine="0"/>
        <w:rPr>
          <w:sz w:val="24"/>
          <w:szCs w:val="24"/>
        </w:rPr>
      </w:pPr>
      <w:r w:rsidRPr="007636ED">
        <w:rPr>
          <w:sz w:val="24"/>
          <w:szCs w:val="24"/>
        </w:rPr>
        <w:t xml:space="preserve">Принцип устройства механических систем вентиляции. </w:t>
      </w:r>
    </w:p>
    <w:p w:rsidR="00F91C0F" w:rsidRPr="007636ED" w:rsidRDefault="007636ED" w:rsidP="007636ED">
      <w:pPr>
        <w:numPr>
          <w:ilvl w:val="0"/>
          <w:numId w:val="89"/>
        </w:numPr>
        <w:spacing w:after="0" w:line="259" w:lineRule="auto"/>
        <w:ind w:right="0" w:firstLine="0"/>
        <w:rPr>
          <w:sz w:val="24"/>
          <w:szCs w:val="24"/>
        </w:rPr>
      </w:pPr>
      <w:r w:rsidRPr="007636ED">
        <w:rPr>
          <w:sz w:val="24"/>
          <w:szCs w:val="24"/>
        </w:rPr>
        <w:t xml:space="preserve">Особенности организации вентиляции на предприятиях промышленности. </w:t>
      </w:r>
    </w:p>
    <w:p w:rsidR="00F91C0F" w:rsidRPr="007636ED" w:rsidRDefault="007636ED" w:rsidP="007636ED">
      <w:pPr>
        <w:numPr>
          <w:ilvl w:val="0"/>
          <w:numId w:val="89"/>
        </w:numPr>
        <w:spacing w:after="0" w:line="259" w:lineRule="auto"/>
        <w:ind w:right="0" w:firstLine="0"/>
        <w:rPr>
          <w:sz w:val="24"/>
          <w:szCs w:val="24"/>
        </w:rPr>
      </w:pPr>
      <w:r w:rsidRPr="007636ED">
        <w:rPr>
          <w:sz w:val="24"/>
          <w:szCs w:val="24"/>
        </w:rPr>
        <w:t xml:space="preserve">Какие параметры микроклимата принято считать допустимыми?  </w:t>
      </w:r>
    </w:p>
    <w:p w:rsidR="00F91C0F" w:rsidRPr="007636ED" w:rsidRDefault="007636ED" w:rsidP="007636ED">
      <w:pPr>
        <w:numPr>
          <w:ilvl w:val="0"/>
          <w:numId w:val="89"/>
        </w:numPr>
        <w:spacing w:after="0" w:line="259" w:lineRule="auto"/>
        <w:ind w:right="0" w:firstLine="0"/>
        <w:rPr>
          <w:sz w:val="24"/>
          <w:szCs w:val="24"/>
        </w:rPr>
      </w:pPr>
      <w:r w:rsidRPr="007636ED">
        <w:rPr>
          <w:sz w:val="24"/>
          <w:szCs w:val="24"/>
        </w:rPr>
        <w:t xml:space="preserve">Какие помещения относятся к категории "с избытками явного тепла"?  </w:t>
      </w:r>
    </w:p>
    <w:p w:rsidR="00F91C0F" w:rsidRPr="007636ED" w:rsidRDefault="007636ED" w:rsidP="007636ED">
      <w:pPr>
        <w:numPr>
          <w:ilvl w:val="0"/>
          <w:numId w:val="89"/>
        </w:numPr>
        <w:spacing w:after="0" w:line="259" w:lineRule="auto"/>
        <w:ind w:right="0" w:firstLine="0"/>
        <w:rPr>
          <w:sz w:val="24"/>
          <w:szCs w:val="24"/>
        </w:rPr>
      </w:pPr>
      <w:r w:rsidRPr="007636ED">
        <w:rPr>
          <w:sz w:val="24"/>
          <w:szCs w:val="24"/>
        </w:rPr>
        <w:t xml:space="preserve">На космическом корабле отказала вентиляционная система. За счет каких способов теплопередачи будет осуществляться теплообмен космонавтов с окружающей средой?  </w:t>
      </w:r>
    </w:p>
    <w:p w:rsidR="00F91C0F" w:rsidRPr="007636ED" w:rsidRDefault="007636ED" w:rsidP="007636ED">
      <w:pPr>
        <w:numPr>
          <w:ilvl w:val="0"/>
          <w:numId w:val="89"/>
        </w:numPr>
        <w:spacing w:after="0" w:line="259" w:lineRule="auto"/>
        <w:ind w:right="0" w:firstLine="0"/>
        <w:rPr>
          <w:sz w:val="24"/>
          <w:szCs w:val="24"/>
        </w:rPr>
      </w:pPr>
      <w:r w:rsidRPr="007636ED">
        <w:rPr>
          <w:sz w:val="24"/>
          <w:szCs w:val="24"/>
        </w:rPr>
        <w:t xml:space="preserve">На расстоянии 2 м от горячей печки подвесили два термометра. Один из них спиртовой, а другой ртутный. Термометры исправны. Одинаковы ли будут у них показания, а если нет, то почему?  </w:t>
      </w:r>
    </w:p>
    <w:p w:rsidR="00F91C0F" w:rsidRPr="007636ED" w:rsidRDefault="007636ED" w:rsidP="007636ED">
      <w:pPr>
        <w:numPr>
          <w:ilvl w:val="0"/>
          <w:numId w:val="89"/>
        </w:numPr>
        <w:spacing w:after="0" w:line="259" w:lineRule="auto"/>
        <w:ind w:right="0" w:firstLine="0"/>
        <w:rPr>
          <w:sz w:val="24"/>
          <w:szCs w:val="24"/>
        </w:rPr>
      </w:pPr>
      <w:r w:rsidRPr="007636ED">
        <w:rPr>
          <w:sz w:val="24"/>
          <w:szCs w:val="24"/>
        </w:rPr>
        <w:t xml:space="preserve">Различаются ли между собой значения ПДК одного и того же вредного вещества для воздуха рабочей зоны и атмосферы населенного пункта, и, если различаются, то какое из значений выше? </w:t>
      </w:r>
    </w:p>
    <w:p w:rsidR="00F91C0F" w:rsidRPr="007636ED" w:rsidRDefault="007636ED" w:rsidP="007636ED">
      <w:pPr>
        <w:numPr>
          <w:ilvl w:val="0"/>
          <w:numId w:val="89"/>
        </w:numPr>
        <w:spacing w:after="0" w:line="259" w:lineRule="auto"/>
        <w:ind w:right="0" w:firstLine="0"/>
        <w:rPr>
          <w:sz w:val="24"/>
          <w:szCs w:val="24"/>
        </w:rPr>
      </w:pPr>
      <w:r w:rsidRPr="007636ED">
        <w:rPr>
          <w:sz w:val="24"/>
          <w:szCs w:val="24"/>
        </w:rPr>
        <w:t xml:space="preserve">Как классифицируются вредные вещества по степени опасности и по характеру воздействия на организм человека? </w:t>
      </w:r>
    </w:p>
    <w:p w:rsidR="00F91C0F" w:rsidRPr="007636ED" w:rsidRDefault="007636ED" w:rsidP="007636ED">
      <w:pPr>
        <w:numPr>
          <w:ilvl w:val="0"/>
          <w:numId w:val="89"/>
        </w:numPr>
        <w:spacing w:after="0" w:line="259" w:lineRule="auto"/>
        <w:ind w:right="0" w:firstLine="0"/>
        <w:rPr>
          <w:sz w:val="24"/>
          <w:szCs w:val="24"/>
        </w:rPr>
      </w:pPr>
      <w:r w:rsidRPr="007636ED">
        <w:rPr>
          <w:sz w:val="24"/>
          <w:szCs w:val="24"/>
        </w:rPr>
        <w:t xml:space="preserve">Что такое аэрозоли фиброгенного действия? </w:t>
      </w:r>
    </w:p>
    <w:p w:rsidR="00F91C0F" w:rsidRPr="007636ED" w:rsidRDefault="007636ED" w:rsidP="007636ED">
      <w:pPr>
        <w:numPr>
          <w:ilvl w:val="0"/>
          <w:numId w:val="89"/>
        </w:numPr>
        <w:spacing w:after="0" w:line="259" w:lineRule="auto"/>
        <w:ind w:right="0" w:firstLine="0"/>
        <w:rPr>
          <w:sz w:val="24"/>
          <w:szCs w:val="24"/>
        </w:rPr>
      </w:pPr>
      <w:r w:rsidRPr="007636ED">
        <w:rPr>
          <w:sz w:val="24"/>
          <w:szCs w:val="24"/>
        </w:rPr>
        <w:t xml:space="preserve">Что такое респирабельная фракция аэрозоля?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Тема 3. Производственное освещение (УК-8)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numPr>
          <w:ilvl w:val="0"/>
          <w:numId w:val="90"/>
        </w:numPr>
        <w:spacing w:after="0" w:line="259" w:lineRule="auto"/>
        <w:ind w:right="0" w:firstLine="0"/>
        <w:rPr>
          <w:sz w:val="24"/>
          <w:szCs w:val="24"/>
        </w:rPr>
      </w:pPr>
      <w:r w:rsidRPr="007636ED">
        <w:rPr>
          <w:sz w:val="24"/>
          <w:szCs w:val="24"/>
        </w:rPr>
        <w:t xml:space="preserve">Изложите принципы расчета естественного освещения </w:t>
      </w:r>
    </w:p>
    <w:p w:rsidR="00F91C0F" w:rsidRPr="007636ED" w:rsidRDefault="007636ED" w:rsidP="007636ED">
      <w:pPr>
        <w:numPr>
          <w:ilvl w:val="0"/>
          <w:numId w:val="90"/>
        </w:numPr>
        <w:spacing w:after="0" w:line="259" w:lineRule="auto"/>
        <w:ind w:right="0" w:firstLine="0"/>
        <w:rPr>
          <w:sz w:val="24"/>
          <w:szCs w:val="24"/>
        </w:rPr>
      </w:pPr>
      <w:r w:rsidRPr="007636ED">
        <w:rPr>
          <w:sz w:val="24"/>
          <w:szCs w:val="24"/>
        </w:rPr>
        <w:t xml:space="preserve">Изложите принципы расчета </w:t>
      </w:r>
      <w:proofErr w:type="gramStart"/>
      <w:r w:rsidRPr="007636ED">
        <w:rPr>
          <w:sz w:val="24"/>
          <w:szCs w:val="24"/>
        </w:rPr>
        <w:t>искусственного  освещения</w:t>
      </w:r>
      <w:proofErr w:type="gramEnd"/>
      <w:r w:rsidRPr="007636ED">
        <w:rPr>
          <w:sz w:val="24"/>
          <w:szCs w:val="24"/>
        </w:rPr>
        <w:t xml:space="preserve"> </w:t>
      </w:r>
    </w:p>
    <w:p w:rsidR="00F91C0F" w:rsidRPr="007636ED" w:rsidRDefault="007636ED" w:rsidP="007636ED">
      <w:pPr>
        <w:numPr>
          <w:ilvl w:val="0"/>
          <w:numId w:val="90"/>
        </w:numPr>
        <w:spacing w:after="0" w:line="259" w:lineRule="auto"/>
        <w:ind w:right="0" w:firstLine="0"/>
        <w:rPr>
          <w:sz w:val="24"/>
          <w:szCs w:val="24"/>
        </w:rPr>
      </w:pPr>
      <w:r w:rsidRPr="007636ED">
        <w:rPr>
          <w:sz w:val="24"/>
          <w:szCs w:val="24"/>
        </w:rPr>
        <w:t xml:space="preserve">Чему равен коэффициент отражения и средняя освещенность стены площадью 4 м2, если на нее падает световой поток 600 лм, а отражается только 150 лм? </w:t>
      </w:r>
    </w:p>
    <w:p w:rsidR="00F91C0F" w:rsidRPr="007636ED" w:rsidRDefault="007636ED" w:rsidP="007636ED">
      <w:pPr>
        <w:numPr>
          <w:ilvl w:val="0"/>
          <w:numId w:val="90"/>
        </w:numPr>
        <w:spacing w:after="0" w:line="259" w:lineRule="auto"/>
        <w:ind w:right="0" w:firstLine="0"/>
        <w:rPr>
          <w:sz w:val="24"/>
          <w:szCs w:val="24"/>
        </w:rPr>
      </w:pPr>
      <w:r w:rsidRPr="007636ED">
        <w:rPr>
          <w:sz w:val="24"/>
          <w:szCs w:val="24"/>
        </w:rPr>
        <w:t xml:space="preserve">Найдите среднюю освещенность поверхности, имеющей коэффициент отражения 0,6 и площадь 10 м2, если отраженный от нее световой поток составляет 300 лм. </w:t>
      </w:r>
    </w:p>
    <w:p w:rsidR="00F91C0F" w:rsidRPr="007636ED" w:rsidRDefault="007636ED" w:rsidP="007636ED">
      <w:pPr>
        <w:numPr>
          <w:ilvl w:val="0"/>
          <w:numId w:val="90"/>
        </w:numPr>
        <w:spacing w:after="0" w:line="259" w:lineRule="auto"/>
        <w:ind w:right="0" w:firstLine="0"/>
        <w:rPr>
          <w:sz w:val="24"/>
          <w:szCs w:val="24"/>
        </w:rPr>
      </w:pPr>
      <w:r w:rsidRPr="007636ED">
        <w:rPr>
          <w:sz w:val="24"/>
          <w:szCs w:val="24"/>
        </w:rPr>
        <w:t xml:space="preserve">Чему равен отраженный от стены площадью 5 м2 световой поток, если ее средняя освещенность составляет 200 лк, а коэффициент отражения равен 0,8? </w:t>
      </w:r>
    </w:p>
    <w:p w:rsidR="00F91C0F" w:rsidRPr="007636ED" w:rsidRDefault="007636ED" w:rsidP="007636ED">
      <w:pPr>
        <w:numPr>
          <w:ilvl w:val="0"/>
          <w:numId w:val="90"/>
        </w:numPr>
        <w:spacing w:after="0" w:line="259" w:lineRule="auto"/>
        <w:ind w:right="0" w:firstLine="0"/>
        <w:rPr>
          <w:sz w:val="24"/>
          <w:szCs w:val="24"/>
        </w:rPr>
      </w:pPr>
      <w:r w:rsidRPr="007636ED">
        <w:rPr>
          <w:sz w:val="24"/>
          <w:szCs w:val="24"/>
        </w:rPr>
        <w:lastRenderedPageBreak/>
        <w:t xml:space="preserve">Какова должна быть яркость объекта различения, чтобы его контраст с фоном был выше 0,4, если яркость фона 200 кд/м2? </w:t>
      </w:r>
    </w:p>
    <w:p w:rsidR="00F91C0F" w:rsidRPr="007636ED" w:rsidRDefault="007636ED" w:rsidP="007636ED">
      <w:pPr>
        <w:numPr>
          <w:ilvl w:val="0"/>
          <w:numId w:val="90"/>
        </w:numPr>
        <w:spacing w:after="0" w:line="259" w:lineRule="auto"/>
        <w:ind w:right="0" w:firstLine="0"/>
        <w:rPr>
          <w:sz w:val="24"/>
          <w:szCs w:val="24"/>
        </w:rPr>
      </w:pPr>
      <w:r w:rsidRPr="007636ED">
        <w:rPr>
          <w:sz w:val="24"/>
          <w:szCs w:val="24"/>
        </w:rPr>
        <w:t xml:space="preserve">Найдите контраст двух объектов, если их яркости составляют 100 и 400 кд/м2. </w:t>
      </w:r>
    </w:p>
    <w:p w:rsidR="00F91C0F" w:rsidRPr="007636ED" w:rsidRDefault="007636ED" w:rsidP="007636ED">
      <w:pPr>
        <w:numPr>
          <w:ilvl w:val="0"/>
          <w:numId w:val="90"/>
        </w:numPr>
        <w:spacing w:after="0" w:line="259" w:lineRule="auto"/>
        <w:ind w:right="0" w:firstLine="0"/>
        <w:rPr>
          <w:sz w:val="24"/>
          <w:szCs w:val="24"/>
        </w:rPr>
      </w:pPr>
      <w:r w:rsidRPr="007636ED">
        <w:rPr>
          <w:sz w:val="24"/>
          <w:szCs w:val="24"/>
        </w:rPr>
        <w:t xml:space="preserve">Какую мощность будет потреблять осветительная установи площадью 100 м2, если в ней используются лампы накаливания светоотдачей 15 лм/Вт, а требуемая освещенность рабочей поверхности 450 лк? </w:t>
      </w:r>
    </w:p>
    <w:p w:rsidR="00F91C0F" w:rsidRPr="007636ED" w:rsidRDefault="007636ED" w:rsidP="007636ED">
      <w:pPr>
        <w:numPr>
          <w:ilvl w:val="0"/>
          <w:numId w:val="90"/>
        </w:numPr>
        <w:spacing w:after="0" w:line="259" w:lineRule="auto"/>
        <w:ind w:right="0" w:firstLine="0"/>
        <w:rPr>
          <w:sz w:val="24"/>
          <w:szCs w:val="24"/>
        </w:rPr>
      </w:pPr>
      <w:r w:rsidRPr="007636ED">
        <w:rPr>
          <w:sz w:val="24"/>
          <w:szCs w:val="24"/>
        </w:rPr>
        <w:t xml:space="preserve">Какую мощность будет потреблять осветительная установка площадью 100 м2, если в ней используются люминесцентные лампы со светоотдачей 50 лм/Вт, а требуемая освещенность рабочей поверхности 500 лк? </w:t>
      </w:r>
    </w:p>
    <w:p w:rsidR="00F91C0F" w:rsidRPr="007636ED" w:rsidRDefault="007636ED" w:rsidP="007636ED">
      <w:pPr>
        <w:numPr>
          <w:ilvl w:val="0"/>
          <w:numId w:val="90"/>
        </w:numPr>
        <w:spacing w:after="0" w:line="259" w:lineRule="auto"/>
        <w:ind w:right="0" w:firstLine="0"/>
        <w:rPr>
          <w:sz w:val="24"/>
          <w:szCs w:val="24"/>
        </w:rPr>
      </w:pPr>
      <w:r w:rsidRPr="007636ED">
        <w:rPr>
          <w:sz w:val="24"/>
          <w:szCs w:val="24"/>
        </w:rPr>
        <w:t xml:space="preserve">Какую мощность будет потреблять осветительная установка площадью 100 м2, если в ней используются люминесцентные лампы мощностью 40 Вт со световым потоком 1600 лм, а требуемая освещенность в цехе на уровне рабочей поверхности должна составлять 200 лк? </w:t>
      </w:r>
    </w:p>
    <w:p w:rsidR="00F91C0F" w:rsidRPr="007636ED" w:rsidRDefault="007636ED" w:rsidP="007636ED">
      <w:pPr>
        <w:numPr>
          <w:ilvl w:val="0"/>
          <w:numId w:val="90"/>
        </w:numPr>
        <w:spacing w:after="0" w:line="259" w:lineRule="auto"/>
        <w:ind w:right="0" w:firstLine="0"/>
        <w:rPr>
          <w:sz w:val="24"/>
          <w:szCs w:val="24"/>
        </w:rPr>
      </w:pPr>
      <w:r w:rsidRPr="007636ED">
        <w:rPr>
          <w:sz w:val="24"/>
          <w:szCs w:val="24"/>
        </w:rPr>
        <w:t xml:space="preserve">На освещенной солнцем стороне здания висят два исправных термометра - спиртовой и ртутный. Одинаковые ли у них показания, а если нет, то какой из них показывает более высокую температуру и почему? </w:t>
      </w:r>
    </w:p>
    <w:p w:rsidR="00F91C0F" w:rsidRPr="007636ED" w:rsidRDefault="007636ED" w:rsidP="007636ED">
      <w:pPr>
        <w:numPr>
          <w:ilvl w:val="0"/>
          <w:numId w:val="90"/>
        </w:numPr>
        <w:spacing w:after="0" w:line="259" w:lineRule="auto"/>
        <w:ind w:right="0" w:firstLine="0"/>
        <w:rPr>
          <w:sz w:val="24"/>
          <w:szCs w:val="24"/>
        </w:rPr>
      </w:pPr>
      <w:r w:rsidRPr="007636ED">
        <w:rPr>
          <w:sz w:val="24"/>
          <w:szCs w:val="24"/>
        </w:rPr>
        <w:t xml:space="preserve">Найдите освещенность горизонтальной рабочей поверхности, которая создается двумя светильниками, подвешенными на высоте 2,8 м от уровня пола так, что свет от них падает на поверхность под углом 60° к нормали, если известно, что сила света, испускаемого каждым из светильников в этом направлении, 800 кд.  </w:t>
      </w:r>
    </w:p>
    <w:p w:rsidR="00F91C0F" w:rsidRPr="007636ED" w:rsidRDefault="007636ED" w:rsidP="007636ED">
      <w:pPr>
        <w:numPr>
          <w:ilvl w:val="0"/>
          <w:numId w:val="90"/>
        </w:numPr>
        <w:spacing w:after="0" w:line="259" w:lineRule="auto"/>
        <w:ind w:right="0" w:firstLine="0"/>
        <w:rPr>
          <w:sz w:val="24"/>
          <w:szCs w:val="24"/>
        </w:rPr>
      </w:pPr>
      <w:r w:rsidRPr="007636ED">
        <w:rPr>
          <w:sz w:val="24"/>
          <w:szCs w:val="24"/>
        </w:rPr>
        <w:t xml:space="preserve">От чего зависит требуемая освещенность рабочей поверхности при искусственном освещении? </w:t>
      </w:r>
    </w:p>
    <w:p w:rsidR="00F91C0F" w:rsidRPr="007636ED" w:rsidRDefault="007636ED" w:rsidP="007636ED">
      <w:pPr>
        <w:numPr>
          <w:ilvl w:val="0"/>
          <w:numId w:val="90"/>
        </w:numPr>
        <w:spacing w:after="0" w:line="259" w:lineRule="auto"/>
        <w:ind w:right="0" w:firstLine="0"/>
        <w:rPr>
          <w:sz w:val="24"/>
          <w:szCs w:val="24"/>
        </w:rPr>
      </w:pPr>
      <w:r w:rsidRPr="007636ED">
        <w:rPr>
          <w:sz w:val="24"/>
          <w:szCs w:val="24"/>
        </w:rPr>
        <w:t xml:space="preserve">От чего зависит требуемая освещенность рабочей поверхности при естественном освещении?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Тема 4. Основные принципы защиты от физических </w:t>
      </w:r>
      <w:proofErr w:type="gramStart"/>
      <w:r w:rsidRPr="007636ED">
        <w:rPr>
          <w:sz w:val="24"/>
          <w:szCs w:val="24"/>
        </w:rPr>
        <w:t>полей  (</w:t>
      </w:r>
      <w:proofErr w:type="gramEnd"/>
      <w:r w:rsidRPr="007636ED">
        <w:rPr>
          <w:sz w:val="24"/>
          <w:szCs w:val="24"/>
        </w:rPr>
        <w:t xml:space="preserve">УК-8)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numPr>
          <w:ilvl w:val="0"/>
          <w:numId w:val="91"/>
        </w:numPr>
        <w:spacing w:after="0" w:line="259" w:lineRule="auto"/>
        <w:ind w:right="0" w:firstLine="0"/>
        <w:rPr>
          <w:sz w:val="24"/>
          <w:szCs w:val="24"/>
        </w:rPr>
      </w:pPr>
      <w:r w:rsidRPr="007636ED">
        <w:rPr>
          <w:sz w:val="24"/>
          <w:szCs w:val="24"/>
        </w:rPr>
        <w:t xml:space="preserve">Действие шума на организм человека. Методы нормирования шума. </w:t>
      </w:r>
    </w:p>
    <w:p w:rsidR="00F91C0F" w:rsidRPr="007636ED" w:rsidRDefault="007636ED" w:rsidP="007636ED">
      <w:pPr>
        <w:numPr>
          <w:ilvl w:val="0"/>
          <w:numId w:val="91"/>
        </w:numPr>
        <w:spacing w:after="0" w:line="259" w:lineRule="auto"/>
        <w:ind w:right="0" w:firstLine="0"/>
        <w:rPr>
          <w:sz w:val="24"/>
          <w:szCs w:val="24"/>
        </w:rPr>
      </w:pPr>
      <w:r w:rsidRPr="007636ED">
        <w:rPr>
          <w:sz w:val="24"/>
          <w:szCs w:val="24"/>
        </w:rPr>
        <w:t xml:space="preserve">Найдите граничные частоты полосы пропускания октавного фильтра со среднегеометрической частотой 1000 Гц. </w:t>
      </w:r>
    </w:p>
    <w:p w:rsidR="00F91C0F" w:rsidRPr="007636ED" w:rsidRDefault="007636ED" w:rsidP="007636ED">
      <w:pPr>
        <w:numPr>
          <w:ilvl w:val="0"/>
          <w:numId w:val="91"/>
        </w:numPr>
        <w:spacing w:after="0" w:line="259" w:lineRule="auto"/>
        <w:ind w:right="0" w:firstLine="0"/>
        <w:rPr>
          <w:sz w:val="24"/>
          <w:szCs w:val="24"/>
        </w:rPr>
      </w:pPr>
      <w:r w:rsidRPr="007636ED">
        <w:rPr>
          <w:sz w:val="24"/>
          <w:szCs w:val="24"/>
        </w:rPr>
        <w:t xml:space="preserve">Архитектурно - планировочные мероприятия по защите от шума.  </w:t>
      </w:r>
    </w:p>
    <w:p w:rsidR="00F91C0F" w:rsidRPr="007636ED" w:rsidRDefault="007636ED" w:rsidP="007636ED">
      <w:pPr>
        <w:numPr>
          <w:ilvl w:val="0"/>
          <w:numId w:val="91"/>
        </w:numPr>
        <w:spacing w:after="0" w:line="259" w:lineRule="auto"/>
        <w:ind w:right="0" w:firstLine="0"/>
        <w:rPr>
          <w:sz w:val="24"/>
          <w:szCs w:val="24"/>
        </w:rPr>
      </w:pPr>
      <w:r w:rsidRPr="007636ED">
        <w:rPr>
          <w:sz w:val="24"/>
          <w:szCs w:val="24"/>
        </w:rPr>
        <w:t xml:space="preserve">Акустические мероприятия по защите от шума. Звукопоглощение, звукоизоляция. </w:t>
      </w:r>
    </w:p>
    <w:p w:rsidR="00F91C0F" w:rsidRPr="007636ED" w:rsidRDefault="007636ED" w:rsidP="007636ED">
      <w:pPr>
        <w:numPr>
          <w:ilvl w:val="0"/>
          <w:numId w:val="91"/>
        </w:numPr>
        <w:spacing w:after="0" w:line="259" w:lineRule="auto"/>
        <w:ind w:right="0" w:firstLine="0"/>
        <w:rPr>
          <w:sz w:val="24"/>
          <w:szCs w:val="24"/>
        </w:rPr>
      </w:pPr>
      <w:r w:rsidRPr="007636ED">
        <w:rPr>
          <w:sz w:val="24"/>
          <w:szCs w:val="24"/>
        </w:rPr>
        <w:t xml:space="preserve">Уровень виброскорости составляет 100дБ. Какому действующему значению виброскорости это соответствует? </w:t>
      </w:r>
    </w:p>
    <w:p w:rsidR="00F91C0F" w:rsidRPr="007636ED" w:rsidRDefault="007636ED" w:rsidP="007636ED">
      <w:pPr>
        <w:numPr>
          <w:ilvl w:val="0"/>
          <w:numId w:val="91"/>
        </w:numPr>
        <w:spacing w:after="0" w:line="259" w:lineRule="auto"/>
        <w:ind w:right="0" w:firstLine="0"/>
        <w:rPr>
          <w:sz w:val="24"/>
          <w:szCs w:val="24"/>
        </w:rPr>
      </w:pPr>
      <w:r w:rsidRPr="007636ED">
        <w:rPr>
          <w:sz w:val="24"/>
          <w:szCs w:val="24"/>
        </w:rPr>
        <w:t xml:space="preserve">Тело подвергается воздействию вибрации от двух некогерентных источников со скоростями v1=0,3 м/с и v2 =0,4 м/с, действующими в одном направлении. Найдите уровень виброскорости данного тела. </w:t>
      </w:r>
    </w:p>
    <w:p w:rsidR="00F91C0F" w:rsidRPr="007636ED" w:rsidRDefault="007636ED" w:rsidP="007636ED">
      <w:pPr>
        <w:numPr>
          <w:ilvl w:val="0"/>
          <w:numId w:val="91"/>
        </w:numPr>
        <w:spacing w:after="0" w:line="259" w:lineRule="auto"/>
        <w:ind w:right="0" w:firstLine="0"/>
        <w:rPr>
          <w:sz w:val="24"/>
          <w:szCs w:val="24"/>
        </w:rPr>
      </w:pPr>
      <w:r w:rsidRPr="007636ED">
        <w:rPr>
          <w:sz w:val="24"/>
          <w:szCs w:val="24"/>
        </w:rPr>
        <w:t xml:space="preserve">Как устроен датчик виброскорости? (Изобразите схему датчика и объясните его принцип действия.) </w:t>
      </w:r>
    </w:p>
    <w:p w:rsidR="00F91C0F" w:rsidRPr="007636ED" w:rsidRDefault="007636ED" w:rsidP="007636ED">
      <w:pPr>
        <w:numPr>
          <w:ilvl w:val="0"/>
          <w:numId w:val="91"/>
        </w:numPr>
        <w:spacing w:after="0" w:line="259" w:lineRule="auto"/>
        <w:ind w:right="0" w:firstLine="0"/>
        <w:rPr>
          <w:sz w:val="24"/>
          <w:szCs w:val="24"/>
        </w:rPr>
      </w:pPr>
      <w:r w:rsidRPr="007636ED">
        <w:rPr>
          <w:sz w:val="24"/>
          <w:szCs w:val="24"/>
        </w:rPr>
        <w:t xml:space="preserve">Как устроен датчик виброускорения? (Изобразите схему датчика и объясните его принцип действия.) </w:t>
      </w:r>
    </w:p>
    <w:p w:rsidR="00F91C0F" w:rsidRPr="007636ED" w:rsidRDefault="007636ED" w:rsidP="007636ED">
      <w:pPr>
        <w:numPr>
          <w:ilvl w:val="0"/>
          <w:numId w:val="91"/>
        </w:numPr>
        <w:spacing w:after="0" w:line="259" w:lineRule="auto"/>
        <w:ind w:right="0" w:firstLine="0"/>
        <w:rPr>
          <w:sz w:val="24"/>
          <w:szCs w:val="24"/>
        </w:rPr>
      </w:pPr>
      <w:r w:rsidRPr="007636ED">
        <w:rPr>
          <w:sz w:val="24"/>
          <w:szCs w:val="24"/>
        </w:rPr>
        <w:t xml:space="preserve">Действующее значение виброскорости составляет 0,5 м/с. Какому уровню виброскорости это соответствует? </w:t>
      </w:r>
    </w:p>
    <w:p w:rsidR="00F91C0F" w:rsidRPr="007636ED" w:rsidRDefault="007636ED" w:rsidP="007636ED">
      <w:pPr>
        <w:numPr>
          <w:ilvl w:val="0"/>
          <w:numId w:val="91"/>
        </w:numPr>
        <w:spacing w:after="0" w:line="259" w:lineRule="auto"/>
        <w:ind w:right="0" w:firstLine="0"/>
        <w:rPr>
          <w:sz w:val="24"/>
          <w:szCs w:val="24"/>
        </w:rPr>
      </w:pPr>
      <w:r w:rsidRPr="007636ED">
        <w:rPr>
          <w:sz w:val="24"/>
          <w:szCs w:val="24"/>
        </w:rPr>
        <w:lastRenderedPageBreak/>
        <w:t xml:space="preserve">Допустимый уровень шума в помещении задан предельным спектром ПС80.Измеренный уровень шума составляет 80 дБ А. Шум тональный. Допустим ли такой уровень шума? </w:t>
      </w:r>
    </w:p>
    <w:p w:rsidR="00F91C0F" w:rsidRPr="007636ED" w:rsidRDefault="007636ED" w:rsidP="007636ED">
      <w:pPr>
        <w:numPr>
          <w:ilvl w:val="0"/>
          <w:numId w:val="91"/>
        </w:numPr>
        <w:spacing w:after="0" w:line="259" w:lineRule="auto"/>
        <w:ind w:right="0" w:firstLine="0"/>
        <w:rPr>
          <w:sz w:val="24"/>
          <w:szCs w:val="24"/>
        </w:rPr>
      </w:pPr>
      <w:r w:rsidRPr="007636ED">
        <w:rPr>
          <w:sz w:val="24"/>
          <w:szCs w:val="24"/>
        </w:rPr>
        <w:t xml:space="preserve">Допустимый уровень шума в помещении задан предельным спектром ПС80.Измеренный уровень шума составляет 84 дБ А. Шум широкополосный. Допустим ли такой уровень шума? </w:t>
      </w:r>
    </w:p>
    <w:p w:rsidR="00F91C0F" w:rsidRPr="007636ED" w:rsidRDefault="007636ED" w:rsidP="007636ED">
      <w:pPr>
        <w:numPr>
          <w:ilvl w:val="0"/>
          <w:numId w:val="91"/>
        </w:numPr>
        <w:spacing w:after="0" w:line="259" w:lineRule="auto"/>
        <w:ind w:right="0" w:firstLine="0"/>
        <w:rPr>
          <w:sz w:val="24"/>
          <w:szCs w:val="24"/>
        </w:rPr>
      </w:pPr>
      <w:r w:rsidRPr="007636ED">
        <w:rPr>
          <w:sz w:val="24"/>
          <w:szCs w:val="24"/>
        </w:rPr>
        <w:t xml:space="preserve">На расстоянии 100 м от точечного источника шума показания шумомера на шумовой характеристике "медленно" составляют 80 дБ А. Что покажет шумомер, если его поместить на расстоянии 10м от этого источника, и не опасно ли будет оператору находиться рядом с шумомером? </w:t>
      </w:r>
    </w:p>
    <w:p w:rsidR="00F91C0F" w:rsidRPr="007636ED" w:rsidRDefault="007636ED" w:rsidP="007636ED">
      <w:pPr>
        <w:numPr>
          <w:ilvl w:val="0"/>
          <w:numId w:val="91"/>
        </w:numPr>
        <w:spacing w:after="0" w:line="259" w:lineRule="auto"/>
        <w:ind w:right="0" w:firstLine="0"/>
        <w:rPr>
          <w:sz w:val="24"/>
          <w:szCs w:val="24"/>
        </w:rPr>
      </w:pPr>
      <w:r w:rsidRPr="007636ED">
        <w:rPr>
          <w:sz w:val="24"/>
          <w:szCs w:val="24"/>
        </w:rPr>
        <w:t xml:space="preserve">На расстоянии 200 м от железной дороги планируется строительство жилого дома. Можно ли будет жить в этом доме, если уровень шума, создаваемый движущимся поездом и измеренный на расстоянии 20 м от локомотива, составляет 80 дБ А, а звукоизоляция окон строящегося дома не более 20 дБ? </w:t>
      </w:r>
    </w:p>
    <w:p w:rsidR="00F91C0F" w:rsidRPr="007636ED" w:rsidRDefault="007636ED" w:rsidP="007636ED">
      <w:pPr>
        <w:numPr>
          <w:ilvl w:val="0"/>
          <w:numId w:val="91"/>
        </w:numPr>
        <w:spacing w:after="0" w:line="259" w:lineRule="auto"/>
        <w:ind w:right="0" w:firstLine="0"/>
        <w:rPr>
          <w:sz w:val="24"/>
          <w:szCs w:val="24"/>
        </w:rPr>
      </w:pPr>
      <w:r w:rsidRPr="007636ED">
        <w:rPr>
          <w:sz w:val="24"/>
          <w:szCs w:val="24"/>
        </w:rPr>
        <w:t xml:space="preserve">Уровень шума в помещении 60 дБ. Включено еще два источника шума по 60 дБ каждый. Как изменится уровень шума в помещении? </w:t>
      </w:r>
    </w:p>
    <w:p w:rsidR="00F91C0F" w:rsidRPr="007636ED" w:rsidRDefault="007636ED" w:rsidP="007636ED">
      <w:pPr>
        <w:numPr>
          <w:ilvl w:val="0"/>
          <w:numId w:val="91"/>
        </w:numPr>
        <w:spacing w:after="0" w:line="259" w:lineRule="auto"/>
        <w:ind w:right="0" w:firstLine="0"/>
        <w:rPr>
          <w:sz w:val="24"/>
          <w:szCs w:val="24"/>
        </w:rPr>
      </w:pPr>
      <w:r w:rsidRPr="007636ED">
        <w:rPr>
          <w:sz w:val="24"/>
          <w:szCs w:val="24"/>
        </w:rPr>
        <w:t xml:space="preserve">Работают два одинаковых источника шума. Если их оба выключить, то уровень шума в помещении составит 60 дБ. Если их оба включить, то уровень шума в помещении составит 65 дБ. Чему будет равен уровень шума в помещении, если включить только один источник шума? </w:t>
      </w:r>
    </w:p>
    <w:p w:rsidR="00F91C0F" w:rsidRPr="007636ED" w:rsidRDefault="007636ED" w:rsidP="007636ED">
      <w:pPr>
        <w:numPr>
          <w:ilvl w:val="0"/>
          <w:numId w:val="91"/>
        </w:numPr>
        <w:spacing w:after="0" w:line="259" w:lineRule="auto"/>
        <w:ind w:right="0" w:firstLine="0"/>
        <w:rPr>
          <w:sz w:val="24"/>
          <w:szCs w:val="24"/>
        </w:rPr>
      </w:pPr>
      <w:r w:rsidRPr="007636ED">
        <w:rPr>
          <w:sz w:val="24"/>
          <w:szCs w:val="24"/>
        </w:rPr>
        <w:t xml:space="preserve">Включено два одинаковых источника шума. При этом уровень шума в помещении 0 дБ. Чему будет равен уровень шума, если выключить один из источников? (Внешними шумами пренебречь.)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Тема 5. Электромагнитные излучения. </w:t>
      </w:r>
      <w:proofErr w:type="gramStart"/>
      <w:r w:rsidRPr="007636ED">
        <w:rPr>
          <w:sz w:val="24"/>
          <w:szCs w:val="24"/>
        </w:rPr>
        <w:t>Электробезопасность  (</w:t>
      </w:r>
      <w:proofErr w:type="gramEnd"/>
      <w:r w:rsidRPr="007636ED">
        <w:rPr>
          <w:sz w:val="24"/>
          <w:szCs w:val="24"/>
        </w:rPr>
        <w:t xml:space="preserve">УК-8)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numPr>
          <w:ilvl w:val="0"/>
          <w:numId w:val="92"/>
        </w:numPr>
        <w:spacing w:after="0" w:line="259" w:lineRule="auto"/>
        <w:ind w:right="0" w:firstLine="0"/>
        <w:rPr>
          <w:sz w:val="24"/>
          <w:szCs w:val="24"/>
        </w:rPr>
      </w:pPr>
      <w:r w:rsidRPr="007636ED">
        <w:rPr>
          <w:sz w:val="24"/>
          <w:szCs w:val="24"/>
        </w:rPr>
        <w:t xml:space="preserve">Напряженность электростатического поля на рабочем месте оператора ЭВМ, создаваемая экраном дисплея, составляет 25 кВ/м. Какова допустимая продолжительность пребывания оператора на этом рабочем месте в течение смены? </w:t>
      </w:r>
    </w:p>
    <w:p w:rsidR="00F91C0F" w:rsidRPr="007636ED" w:rsidRDefault="007636ED" w:rsidP="007636ED">
      <w:pPr>
        <w:numPr>
          <w:ilvl w:val="0"/>
          <w:numId w:val="92"/>
        </w:numPr>
        <w:spacing w:after="0" w:line="259" w:lineRule="auto"/>
        <w:ind w:right="0" w:firstLine="0"/>
        <w:rPr>
          <w:sz w:val="24"/>
          <w:szCs w:val="24"/>
        </w:rPr>
      </w:pPr>
      <w:r w:rsidRPr="007636ED">
        <w:rPr>
          <w:sz w:val="24"/>
          <w:szCs w:val="24"/>
        </w:rPr>
        <w:t xml:space="preserve">При прокладке линии электропередач (ЛЭП) напряжением 330 кВ ее трасса прошла вблизи деревянного жилого дома таким образом, что расстояние от крайнего фазного провода до дома составило 15 м. Допустимо ли это, и не потребуется ли переносить дом или изменять трассу ЛЭП? </w:t>
      </w:r>
    </w:p>
    <w:p w:rsidR="00F91C0F" w:rsidRPr="007636ED" w:rsidRDefault="007636ED" w:rsidP="007636ED">
      <w:pPr>
        <w:numPr>
          <w:ilvl w:val="0"/>
          <w:numId w:val="92"/>
        </w:numPr>
        <w:spacing w:after="0" w:line="259" w:lineRule="auto"/>
        <w:ind w:right="0" w:firstLine="0"/>
        <w:rPr>
          <w:sz w:val="24"/>
          <w:szCs w:val="24"/>
        </w:rPr>
      </w:pPr>
      <w:r w:rsidRPr="007636ED">
        <w:rPr>
          <w:sz w:val="24"/>
          <w:szCs w:val="24"/>
        </w:rPr>
        <w:t xml:space="preserve">Туристы разбили палатку на берегу озера вблизи ЛЭП таким образом, что расстояние от палатки до крайних проводов ЛЭП составило 10 м. Допустимо ли это? </w:t>
      </w:r>
    </w:p>
    <w:p w:rsidR="00F91C0F" w:rsidRPr="007636ED" w:rsidRDefault="007636ED" w:rsidP="007636ED">
      <w:pPr>
        <w:numPr>
          <w:ilvl w:val="0"/>
          <w:numId w:val="92"/>
        </w:numPr>
        <w:spacing w:after="0" w:line="259" w:lineRule="auto"/>
        <w:ind w:right="0" w:firstLine="0"/>
        <w:rPr>
          <w:sz w:val="24"/>
          <w:szCs w:val="24"/>
        </w:rPr>
      </w:pPr>
      <w:r w:rsidRPr="007636ED">
        <w:rPr>
          <w:sz w:val="24"/>
          <w:szCs w:val="24"/>
        </w:rPr>
        <w:t xml:space="preserve">Какой высоты требуется установить молниеотвод, если необходимо с надежностью выше 99% защитить от удара молнии подземный склад горюче-смазочных материалов, занимающий прямоугольную площадку размерами 10x20 м? </w:t>
      </w:r>
    </w:p>
    <w:p w:rsidR="00F91C0F" w:rsidRPr="007636ED" w:rsidRDefault="007636ED" w:rsidP="007636ED">
      <w:pPr>
        <w:numPr>
          <w:ilvl w:val="0"/>
          <w:numId w:val="92"/>
        </w:numPr>
        <w:spacing w:after="0" w:line="259" w:lineRule="auto"/>
        <w:ind w:right="0" w:firstLine="0"/>
        <w:rPr>
          <w:sz w:val="24"/>
          <w:szCs w:val="24"/>
        </w:rPr>
      </w:pPr>
      <w:r w:rsidRPr="007636ED">
        <w:rPr>
          <w:sz w:val="24"/>
          <w:szCs w:val="24"/>
        </w:rPr>
        <w:t xml:space="preserve">Какой высоты требуется установить молниеотвод, если необходимо с надежностью выше 95% защитить от удара молнии подземный склад горюче-смазочных материалов, занимающий квадратную площадку размерами 20x20 м? </w:t>
      </w:r>
    </w:p>
    <w:p w:rsidR="00F91C0F" w:rsidRPr="007636ED" w:rsidRDefault="007636ED" w:rsidP="007636ED">
      <w:pPr>
        <w:numPr>
          <w:ilvl w:val="0"/>
          <w:numId w:val="92"/>
        </w:numPr>
        <w:spacing w:after="0" w:line="259" w:lineRule="auto"/>
        <w:ind w:right="0" w:firstLine="0"/>
        <w:rPr>
          <w:sz w:val="24"/>
          <w:szCs w:val="24"/>
        </w:rPr>
      </w:pPr>
      <w:r w:rsidRPr="007636ED">
        <w:rPr>
          <w:sz w:val="24"/>
          <w:szCs w:val="24"/>
        </w:rPr>
        <w:t xml:space="preserve">Какие параметры электромагнитного поля нормируются для населенных мест в различных диапазонах частот? </w:t>
      </w:r>
    </w:p>
    <w:p w:rsidR="00F91C0F" w:rsidRPr="007636ED" w:rsidRDefault="007636ED" w:rsidP="007636ED">
      <w:pPr>
        <w:numPr>
          <w:ilvl w:val="0"/>
          <w:numId w:val="92"/>
        </w:numPr>
        <w:spacing w:after="0" w:line="259" w:lineRule="auto"/>
        <w:ind w:right="0" w:firstLine="0"/>
        <w:rPr>
          <w:sz w:val="24"/>
          <w:szCs w:val="24"/>
        </w:rPr>
      </w:pPr>
      <w:r w:rsidRPr="007636ED">
        <w:rPr>
          <w:sz w:val="24"/>
          <w:szCs w:val="24"/>
        </w:rPr>
        <w:t>От чего зависит эффект воздействия электромагнитных полей на живые организмы? 8.</w:t>
      </w:r>
      <w:r w:rsidRPr="007636ED">
        <w:rPr>
          <w:rFonts w:eastAsia="Arial"/>
          <w:sz w:val="24"/>
          <w:szCs w:val="24"/>
        </w:rPr>
        <w:t xml:space="preserve"> </w:t>
      </w:r>
      <w:r w:rsidRPr="007636ED">
        <w:rPr>
          <w:sz w:val="24"/>
          <w:szCs w:val="24"/>
        </w:rPr>
        <w:t xml:space="preserve">Рабочий должен проложить кабель в санитарно-защитной зоне радиостанции, работающей на частотах от1,5 до 35 МГц. Допустимо ли выполнять эти работы при включенных передатчиках, </w:t>
      </w:r>
      <w:r w:rsidRPr="007636ED">
        <w:rPr>
          <w:sz w:val="24"/>
          <w:szCs w:val="24"/>
        </w:rPr>
        <w:lastRenderedPageBreak/>
        <w:t xml:space="preserve">если напряженность поля в зоне выполнения работ составляет для соответствующих частот 30, 33 и 40 В/м, а продолжительность работ 4 часа? </w:t>
      </w:r>
    </w:p>
    <w:p w:rsidR="00F91C0F" w:rsidRPr="007636ED" w:rsidRDefault="007636ED" w:rsidP="007636ED">
      <w:pPr>
        <w:numPr>
          <w:ilvl w:val="0"/>
          <w:numId w:val="93"/>
        </w:numPr>
        <w:spacing w:after="0" w:line="259" w:lineRule="auto"/>
        <w:ind w:right="0" w:firstLine="0"/>
        <w:rPr>
          <w:sz w:val="24"/>
          <w:szCs w:val="24"/>
        </w:rPr>
      </w:pPr>
      <w:r w:rsidRPr="007636ED">
        <w:rPr>
          <w:sz w:val="24"/>
          <w:szCs w:val="24"/>
        </w:rPr>
        <w:t xml:space="preserve">Рабочий должен проложить кабель в санитарно-защитной зоне радиостанции, где напряженность поля в зоне выполнения работ составляет для соответствующих частот 30 и 4 В/м, а продолжительность работ 4 часа? </w:t>
      </w:r>
    </w:p>
    <w:p w:rsidR="00F91C0F" w:rsidRPr="007636ED" w:rsidRDefault="007636ED" w:rsidP="007636ED">
      <w:pPr>
        <w:numPr>
          <w:ilvl w:val="0"/>
          <w:numId w:val="93"/>
        </w:numPr>
        <w:spacing w:after="0" w:line="259" w:lineRule="auto"/>
        <w:ind w:right="0" w:firstLine="0"/>
        <w:rPr>
          <w:sz w:val="24"/>
          <w:szCs w:val="24"/>
        </w:rPr>
      </w:pPr>
      <w:r w:rsidRPr="007636ED">
        <w:rPr>
          <w:sz w:val="24"/>
          <w:szCs w:val="24"/>
        </w:rPr>
        <w:t xml:space="preserve">Рабочий должен проложить кабель в санитарно-защитной зоне радиостанции, работающей на частотах 65 кГц, 130 кГц и 1,5 МГц. Дополнительно могут быть включены передатчики, работающие на частотах 35 и 560 МГц. Допустимо ли выполнять эти работы при включенных передатчиках, если продолжительность работ не менее 4 ч, напряженность поля в зоне выполнения работ составляет для частоты 35 МГц 4 В/м, а плотность потока энергии на частоте 560 МГц равна 0,4 Вт/м2? </w:t>
      </w:r>
    </w:p>
    <w:p w:rsidR="00F91C0F" w:rsidRPr="007636ED" w:rsidRDefault="007636ED" w:rsidP="007636ED">
      <w:pPr>
        <w:numPr>
          <w:ilvl w:val="0"/>
          <w:numId w:val="93"/>
        </w:numPr>
        <w:spacing w:after="0" w:line="259" w:lineRule="auto"/>
        <w:ind w:right="0" w:firstLine="0"/>
        <w:rPr>
          <w:sz w:val="24"/>
          <w:szCs w:val="24"/>
        </w:rPr>
      </w:pPr>
      <w:r w:rsidRPr="007636ED">
        <w:rPr>
          <w:sz w:val="24"/>
          <w:szCs w:val="24"/>
        </w:rPr>
        <w:t xml:space="preserve">Рабочий должен проложить кабель в санитарно-защитной зоне радиостанции, работающей на частотах 35 и 560 МГц, Какова допустимая продолжительность этих работ при включенных передатчиках, если напряженность поля в зоне выполнения работ составляет для частоты 35 МГц - 4 В/м, а плотность потока энергии на частоте 560 МГц равна 0,4 Вт/м2? </w:t>
      </w:r>
    </w:p>
    <w:p w:rsidR="00F91C0F" w:rsidRPr="007636ED" w:rsidRDefault="007636ED" w:rsidP="007636ED">
      <w:pPr>
        <w:numPr>
          <w:ilvl w:val="0"/>
          <w:numId w:val="93"/>
        </w:numPr>
        <w:spacing w:after="0" w:line="259" w:lineRule="auto"/>
        <w:ind w:right="0" w:firstLine="0"/>
        <w:rPr>
          <w:sz w:val="24"/>
          <w:szCs w:val="24"/>
        </w:rPr>
      </w:pPr>
      <w:r w:rsidRPr="007636ED">
        <w:rPr>
          <w:sz w:val="24"/>
          <w:szCs w:val="24"/>
        </w:rPr>
        <w:t xml:space="preserve">Покупательница стиральной машины, установленной в ванной комнате по всем правилам с занулением корпуса, жалуется, что машина иногда "бьет током". Механик утверждает, что машина исправна. Кто из них прав и возможно ли это? </w:t>
      </w:r>
    </w:p>
    <w:p w:rsidR="00F91C0F" w:rsidRPr="007636ED" w:rsidRDefault="007636ED" w:rsidP="007636ED">
      <w:pPr>
        <w:numPr>
          <w:ilvl w:val="0"/>
          <w:numId w:val="93"/>
        </w:numPr>
        <w:spacing w:after="0" w:line="259" w:lineRule="auto"/>
        <w:ind w:right="0" w:firstLine="0"/>
        <w:rPr>
          <w:sz w:val="24"/>
          <w:szCs w:val="24"/>
        </w:rPr>
      </w:pPr>
      <w:r w:rsidRPr="007636ED">
        <w:rPr>
          <w:sz w:val="24"/>
          <w:szCs w:val="24"/>
        </w:rPr>
        <w:t xml:space="preserve">Можно ли для защиты от статического электричества использовать зануление электрооборудования в сети с глухозаземленной нейтралью </w:t>
      </w:r>
    </w:p>
    <w:p w:rsidR="00F91C0F" w:rsidRPr="007636ED" w:rsidRDefault="007636ED" w:rsidP="007636ED">
      <w:pPr>
        <w:numPr>
          <w:ilvl w:val="0"/>
          <w:numId w:val="93"/>
        </w:numPr>
        <w:spacing w:after="0" w:line="259" w:lineRule="auto"/>
        <w:ind w:right="0" w:firstLine="0"/>
        <w:rPr>
          <w:sz w:val="24"/>
          <w:szCs w:val="24"/>
        </w:rPr>
      </w:pPr>
      <w:r w:rsidRPr="007636ED">
        <w:rPr>
          <w:sz w:val="24"/>
          <w:szCs w:val="24"/>
        </w:rPr>
        <w:t xml:space="preserve">Как избавиться от статического электричества при перемотке лавсановой пленки, если ее поверхность нельзя царапать, а помещение, в котором осуществляется перемотка, должно быть без повышенной опасности поражения электрическим током? </w:t>
      </w:r>
    </w:p>
    <w:p w:rsidR="00F91C0F" w:rsidRPr="007636ED" w:rsidRDefault="007636ED" w:rsidP="007636ED">
      <w:pPr>
        <w:numPr>
          <w:ilvl w:val="0"/>
          <w:numId w:val="93"/>
        </w:numPr>
        <w:spacing w:after="0" w:line="259" w:lineRule="auto"/>
        <w:ind w:right="0" w:firstLine="0"/>
        <w:rPr>
          <w:sz w:val="24"/>
          <w:szCs w:val="24"/>
        </w:rPr>
      </w:pPr>
      <w:r w:rsidRPr="007636ED">
        <w:rPr>
          <w:sz w:val="24"/>
          <w:szCs w:val="24"/>
        </w:rPr>
        <w:t xml:space="preserve">Почему для перевозки горючих жидкостей (бензин, керосин и т.п.) не разрешается использовать полиэтиленовую тару? </w:t>
      </w:r>
    </w:p>
    <w:p w:rsidR="00F91C0F" w:rsidRPr="007636ED" w:rsidRDefault="007636ED" w:rsidP="007636ED">
      <w:pPr>
        <w:numPr>
          <w:ilvl w:val="0"/>
          <w:numId w:val="93"/>
        </w:numPr>
        <w:spacing w:after="0" w:line="259" w:lineRule="auto"/>
        <w:ind w:right="0" w:firstLine="0"/>
        <w:rPr>
          <w:sz w:val="24"/>
          <w:szCs w:val="24"/>
        </w:rPr>
      </w:pPr>
      <w:r w:rsidRPr="007636ED">
        <w:rPr>
          <w:sz w:val="24"/>
          <w:szCs w:val="24"/>
        </w:rPr>
        <w:t xml:space="preserve">Почему топливные баки автомобилей не делают из полиэтилена? </w:t>
      </w:r>
    </w:p>
    <w:p w:rsidR="00F91C0F" w:rsidRPr="007636ED" w:rsidRDefault="007636ED" w:rsidP="007636ED">
      <w:pPr>
        <w:numPr>
          <w:ilvl w:val="0"/>
          <w:numId w:val="93"/>
        </w:numPr>
        <w:spacing w:after="0" w:line="259" w:lineRule="auto"/>
        <w:ind w:right="0" w:firstLine="0"/>
        <w:rPr>
          <w:sz w:val="24"/>
          <w:szCs w:val="24"/>
        </w:rPr>
      </w:pPr>
      <w:r w:rsidRPr="007636ED">
        <w:rPr>
          <w:sz w:val="24"/>
          <w:szCs w:val="24"/>
        </w:rPr>
        <w:t xml:space="preserve">Мерный бак расходомера авиационного топлива. Как защитить его от разрядов статического электричества? </w:t>
      </w:r>
    </w:p>
    <w:p w:rsidR="00F91C0F" w:rsidRPr="007636ED" w:rsidRDefault="007636ED" w:rsidP="007636ED">
      <w:pPr>
        <w:numPr>
          <w:ilvl w:val="0"/>
          <w:numId w:val="93"/>
        </w:numPr>
        <w:spacing w:after="0" w:line="259" w:lineRule="auto"/>
        <w:ind w:right="0" w:firstLine="0"/>
        <w:rPr>
          <w:sz w:val="24"/>
          <w:szCs w:val="24"/>
        </w:rPr>
      </w:pPr>
      <w:r w:rsidRPr="007636ED">
        <w:rPr>
          <w:sz w:val="24"/>
          <w:szCs w:val="24"/>
        </w:rPr>
        <w:t xml:space="preserve">Сопротивление заземляющего устройства 85 Ом. Можно ли его использовать для отвода статического электричества? </w:t>
      </w:r>
    </w:p>
    <w:p w:rsidR="00F91C0F" w:rsidRPr="007636ED" w:rsidRDefault="007636ED" w:rsidP="007636ED">
      <w:pPr>
        <w:numPr>
          <w:ilvl w:val="0"/>
          <w:numId w:val="93"/>
        </w:numPr>
        <w:spacing w:after="0" w:line="259" w:lineRule="auto"/>
        <w:ind w:right="0" w:firstLine="0"/>
        <w:rPr>
          <w:sz w:val="24"/>
          <w:szCs w:val="24"/>
        </w:rPr>
      </w:pPr>
      <w:r w:rsidRPr="007636ED">
        <w:rPr>
          <w:sz w:val="24"/>
          <w:szCs w:val="24"/>
        </w:rPr>
        <w:t xml:space="preserve">На улице под навесом установлено электрооборудование. Какое максимально допустимое напряжение питания можно подавать на это оборудование, если люди, работающие с ним, находятся непосредственно на земле, а электрооборудование не имеет специальной защиты? </w:t>
      </w:r>
    </w:p>
    <w:p w:rsidR="00F91C0F" w:rsidRPr="007636ED" w:rsidRDefault="007636ED" w:rsidP="007636ED">
      <w:pPr>
        <w:numPr>
          <w:ilvl w:val="0"/>
          <w:numId w:val="93"/>
        </w:numPr>
        <w:spacing w:after="0" w:line="259" w:lineRule="auto"/>
        <w:ind w:right="0" w:firstLine="0"/>
        <w:rPr>
          <w:sz w:val="24"/>
          <w:szCs w:val="24"/>
        </w:rPr>
      </w:pPr>
      <w:r w:rsidRPr="007636ED">
        <w:rPr>
          <w:sz w:val="24"/>
          <w:szCs w:val="24"/>
        </w:rPr>
        <w:t xml:space="preserve">Воробей сидит на проводе высоковольтной линии передач напряжением 120 кВ. Найдите для него напряжение прикосновения и шага, если воробьиный шаг 5 см, по проводу протекает ток 100 А, погонное сопротивление провода 0,001 Ом/м, а сопротивление утечки изоляции 1000 МОм·м. </w:t>
      </w:r>
    </w:p>
    <w:p w:rsidR="00F91C0F" w:rsidRPr="007636ED" w:rsidRDefault="007636ED" w:rsidP="007636ED">
      <w:pPr>
        <w:numPr>
          <w:ilvl w:val="0"/>
          <w:numId w:val="93"/>
        </w:numPr>
        <w:spacing w:after="0" w:line="259" w:lineRule="auto"/>
        <w:ind w:right="0" w:firstLine="0"/>
        <w:rPr>
          <w:sz w:val="24"/>
          <w:szCs w:val="24"/>
        </w:rPr>
      </w:pPr>
      <w:r w:rsidRPr="007636ED">
        <w:rPr>
          <w:sz w:val="24"/>
          <w:szCs w:val="24"/>
        </w:rPr>
        <w:t>Пьяный рабочий лег спать на ленту неисправного транспортера. Другой пьяный решил над ним подшутить и включил неисправный транспортер, у которого в двигателе фаза пробита на корпус. Кто из них подвергается большей опасности и почему, если рост рабочих одинаков, а второй рабочий стоит на бетонном полу и касается транспортера? 22.</w:t>
      </w:r>
      <w:r w:rsidRPr="007636ED">
        <w:rPr>
          <w:rFonts w:eastAsia="Arial"/>
          <w:sz w:val="24"/>
          <w:szCs w:val="24"/>
        </w:rPr>
        <w:t xml:space="preserve"> </w:t>
      </w:r>
      <w:r w:rsidRPr="007636ED">
        <w:rPr>
          <w:sz w:val="24"/>
          <w:szCs w:val="24"/>
        </w:rPr>
        <w:t xml:space="preserve">К какому классу опасности поражения электрическим током относится цех гальванических покрытий? Объясните свое решение. </w:t>
      </w:r>
    </w:p>
    <w:p w:rsidR="00F91C0F" w:rsidRPr="007636ED" w:rsidRDefault="007636ED" w:rsidP="007636ED">
      <w:pPr>
        <w:spacing w:after="0" w:line="259" w:lineRule="auto"/>
        <w:ind w:right="0" w:firstLine="0"/>
        <w:rPr>
          <w:sz w:val="24"/>
          <w:szCs w:val="24"/>
        </w:rPr>
      </w:pPr>
      <w:r w:rsidRPr="007636ED">
        <w:rPr>
          <w:sz w:val="24"/>
          <w:szCs w:val="24"/>
        </w:rPr>
        <w:lastRenderedPageBreak/>
        <w:t>23.</w:t>
      </w:r>
      <w:r w:rsidRPr="007636ED">
        <w:rPr>
          <w:rFonts w:eastAsia="Arial"/>
          <w:sz w:val="24"/>
          <w:szCs w:val="24"/>
        </w:rPr>
        <w:t xml:space="preserve"> </w:t>
      </w:r>
      <w:r w:rsidRPr="007636ED">
        <w:rPr>
          <w:sz w:val="24"/>
          <w:szCs w:val="24"/>
        </w:rPr>
        <w:t xml:space="preserve">К какому классу опасности поражения электрическим током относится цех холодной штамповки? Объясните свое решение.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Тема 6. Оказание первой помощи пострадавшим (УК-8) </w:t>
      </w:r>
    </w:p>
    <w:p w:rsidR="00F91C0F" w:rsidRPr="007636ED" w:rsidRDefault="007636ED" w:rsidP="007636ED">
      <w:pPr>
        <w:numPr>
          <w:ilvl w:val="0"/>
          <w:numId w:val="94"/>
        </w:numPr>
        <w:spacing w:after="0" w:line="259" w:lineRule="auto"/>
        <w:ind w:right="0" w:firstLine="0"/>
        <w:rPr>
          <w:sz w:val="24"/>
          <w:szCs w:val="24"/>
        </w:rPr>
      </w:pPr>
      <w:r w:rsidRPr="007636ED">
        <w:rPr>
          <w:sz w:val="24"/>
          <w:szCs w:val="24"/>
        </w:rPr>
        <w:t xml:space="preserve">Порядок оказания помощи при переломах </w:t>
      </w:r>
    </w:p>
    <w:p w:rsidR="00F91C0F" w:rsidRPr="007636ED" w:rsidRDefault="007636ED" w:rsidP="007636ED">
      <w:pPr>
        <w:numPr>
          <w:ilvl w:val="0"/>
          <w:numId w:val="94"/>
        </w:numPr>
        <w:spacing w:after="0" w:line="259" w:lineRule="auto"/>
        <w:ind w:right="0" w:firstLine="0"/>
        <w:rPr>
          <w:sz w:val="24"/>
          <w:szCs w:val="24"/>
        </w:rPr>
      </w:pPr>
      <w:r w:rsidRPr="007636ED">
        <w:rPr>
          <w:sz w:val="24"/>
          <w:szCs w:val="24"/>
        </w:rPr>
        <w:t xml:space="preserve">Алгоритм действий реаниматоров </w:t>
      </w:r>
    </w:p>
    <w:p w:rsidR="00F91C0F" w:rsidRPr="007636ED" w:rsidRDefault="007636ED" w:rsidP="007636ED">
      <w:pPr>
        <w:numPr>
          <w:ilvl w:val="0"/>
          <w:numId w:val="94"/>
        </w:numPr>
        <w:spacing w:after="0" w:line="259" w:lineRule="auto"/>
        <w:ind w:right="0" w:firstLine="0"/>
        <w:rPr>
          <w:sz w:val="24"/>
          <w:szCs w:val="24"/>
        </w:rPr>
      </w:pPr>
      <w:r w:rsidRPr="007636ED">
        <w:rPr>
          <w:sz w:val="24"/>
          <w:szCs w:val="24"/>
        </w:rPr>
        <w:t xml:space="preserve">Первая медицинская помощь при вывихах </w:t>
      </w:r>
    </w:p>
    <w:p w:rsidR="00F91C0F" w:rsidRPr="007636ED" w:rsidRDefault="007636ED" w:rsidP="007636ED">
      <w:pPr>
        <w:numPr>
          <w:ilvl w:val="0"/>
          <w:numId w:val="94"/>
        </w:numPr>
        <w:spacing w:after="0" w:line="259" w:lineRule="auto"/>
        <w:ind w:right="0" w:firstLine="0"/>
        <w:rPr>
          <w:sz w:val="24"/>
          <w:szCs w:val="24"/>
        </w:rPr>
      </w:pPr>
      <w:r w:rsidRPr="007636ED">
        <w:rPr>
          <w:sz w:val="24"/>
          <w:szCs w:val="24"/>
        </w:rPr>
        <w:t xml:space="preserve">Порядок оказания помощи при общем замерзании </w:t>
      </w:r>
    </w:p>
    <w:p w:rsidR="00F91C0F" w:rsidRPr="007636ED" w:rsidRDefault="007636ED" w:rsidP="007636ED">
      <w:pPr>
        <w:numPr>
          <w:ilvl w:val="0"/>
          <w:numId w:val="94"/>
        </w:numPr>
        <w:spacing w:after="0" w:line="259" w:lineRule="auto"/>
        <w:ind w:right="0" w:firstLine="0"/>
        <w:rPr>
          <w:sz w:val="24"/>
          <w:szCs w:val="24"/>
        </w:rPr>
      </w:pPr>
      <w:r w:rsidRPr="007636ED">
        <w:rPr>
          <w:sz w:val="24"/>
          <w:szCs w:val="24"/>
        </w:rPr>
        <w:t xml:space="preserve">Понятие реанимации. Противопоказания к проведению реанимационных мероприятий </w:t>
      </w:r>
    </w:p>
    <w:p w:rsidR="00F91C0F" w:rsidRPr="007636ED" w:rsidRDefault="007636ED" w:rsidP="007636ED">
      <w:pPr>
        <w:numPr>
          <w:ilvl w:val="0"/>
          <w:numId w:val="94"/>
        </w:numPr>
        <w:spacing w:after="0" w:line="259" w:lineRule="auto"/>
        <w:ind w:right="0" w:firstLine="0"/>
        <w:rPr>
          <w:sz w:val="24"/>
          <w:szCs w:val="24"/>
        </w:rPr>
      </w:pPr>
      <w:r w:rsidRPr="007636ED">
        <w:rPr>
          <w:sz w:val="24"/>
          <w:szCs w:val="24"/>
        </w:rPr>
        <w:t xml:space="preserve">Первая медицинская помощь при термических и химических ожогах </w:t>
      </w:r>
    </w:p>
    <w:p w:rsidR="00F91C0F" w:rsidRPr="007636ED" w:rsidRDefault="007636ED" w:rsidP="007636ED">
      <w:pPr>
        <w:numPr>
          <w:ilvl w:val="0"/>
          <w:numId w:val="94"/>
        </w:numPr>
        <w:spacing w:after="0" w:line="259" w:lineRule="auto"/>
        <w:ind w:right="0" w:firstLine="0"/>
        <w:rPr>
          <w:sz w:val="24"/>
          <w:szCs w:val="24"/>
        </w:rPr>
      </w:pPr>
      <w:r w:rsidRPr="007636ED">
        <w:rPr>
          <w:sz w:val="24"/>
          <w:szCs w:val="24"/>
        </w:rPr>
        <w:t xml:space="preserve">Остановка кровотечения при открытых переломах </w:t>
      </w:r>
    </w:p>
    <w:p w:rsidR="00F91C0F" w:rsidRPr="007636ED" w:rsidRDefault="007636ED" w:rsidP="007636ED">
      <w:pPr>
        <w:numPr>
          <w:ilvl w:val="0"/>
          <w:numId w:val="94"/>
        </w:numPr>
        <w:spacing w:after="0" w:line="259" w:lineRule="auto"/>
        <w:ind w:right="0" w:firstLine="0"/>
        <w:rPr>
          <w:sz w:val="24"/>
          <w:szCs w:val="24"/>
        </w:rPr>
      </w:pPr>
      <w:r w:rsidRPr="007636ED">
        <w:rPr>
          <w:sz w:val="24"/>
          <w:szCs w:val="24"/>
        </w:rPr>
        <w:t xml:space="preserve">Первая медицинская помощь при внутреннем кровотечении различной локализации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Тема 7. Защита в чрезвычайных ситуациях и гражданская </w:t>
      </w:r>
      <w:proofErr w:type="gramStart"/>
      <w:r w:rsidRPr="007636ED">
        <w:rPr>
          <w:sz w:val="24"/>
          <w:szCs w:val="24"/>
        </w:rPr>
        <w:t>оборона  (</w:t>
      </w:r>
      <w:proofErr w:type="gramEnd"/>
      <w:r w:rsidRPr="007636ED">
        <w:rPr>
          <w:sz w:val="24"/>
          <w:szCs w:val="24"/>
        </w:rPr>
        <w:t xml:space="preserve">УК-8) </w:t>
      </w:r>
    </w:p>
    <w:p w:rsidR="00F91C0F" w:rsidRPr="007636ED" w:rsidRDefault="007636ED" w:rsidP="007636ED">
      <w:pPr>
        <w:numPr>
          <w:ilvl w:val="0"/>
          <w:numId w:val="95"/>
        </w:numPr>
        <w:spacing w:after="0" w:line="259" w:lineRule="auto"/>
        <w:ind w:right="0" w:firstLine="0"/>
        <w:rPr>
          <w:sz w:val="24"/>
          <w:szCs w:val="24"/>
        </w:rPr>
      </w:pPr>
      <w:r w:rsidRPr="007636ED">
        <w:rPr>
          <w:sz w:val="24"/>
          <w:szCs w:val="24"/>
        </w:rPr>
        <w:t xml:space="preserve">Противопожарные </w:t>
      </w:r>
      <w:r w:rsidRPr="007636ED">
        <w:rPr>
          <w:sz w:val="24"/>
          <w:szCs w:val="24"/>
        </w:rPr>
        <w:tab/>
        <w:t xml:space="preserve">требования </w:t>
      </w:r>
      <w:r w:rsidRPr="007636ED">
        <w:rPr>
          <w:sz w:val="24"/>
          <w:szCs w:val="24"/>
        </w:rPr>
        <w:tab/>
        <w:t xml:space="preserve">к </w:t>
      </w:r>
      <w:r w:rsidRPr="007636ED">
        <w:rPr>
          <w:sz w:val="24"/>
          <w:szCs w:val="24"/>
        </w:rPr>
        <w:tab/>
        <w:t xml:space="preserve">ведению </w:t>
      </w:r>
      <w:r w:rsidRPr="007636ED">
        <w:rPr>
          <w:sz w:val="24"/>
          <w:szCs w:val="24"/>
        </w:rPr>
        <w:tab/>
        <w:t xml:space="preserve">технологических </w:t>
      </w:r>
      <w:r w:rsidRPr="007636ED">
        <w:rPr>
          <w:sz w:val="24"/>
          <w:szCs w:val="24"/>
        </w:rPr>
        <w:tab/>
        <w:t xml:space="preserve">процессов </w:t>
      </w:r>
      <w:r w:rsidRPr="007636ED">
        <w:rPr>
          <w:sz w:val="24"/>
          <w:szCs w:val="24"/>
        </w:rPr>
        <w:tab/>
        <w:t xml:space="preserve">на предприятиях.  </w:t>
      </w:r>
    </w:p>
    <w:p w:rsidR="00F91C0F" w:rsidRPr="007636ED" w:rsidRDefault="007636ED" w:rsidP="007636ED">
      <w:pPr>
        <w:numPr>
          <w:ilvl w:val="0"/>
          <w:numId w:val="95"/>
        </w:numPr>
        <w:spacing w:after="0" w:line="259" w:lineRule="auto"/>
        <w:ind w:right="0" w:firstLine="0"/>
        <w:rPr>
          <w:sz w:val="24"/>
          <w:szCs w:val="24"/>
        </w:rPr>
      </w:pPr>
      <w:r w:rsidRPr="007636ED">
        <w:rPr>
          <w:sz w:val="24"/>
          <w:szCs w:val="24"/>
        </w:rPr>
        <w:t xml:space="preserve">Технический регламент "О требованиях пожарной безопасности" </w:t>
      </w:r>
    </w:p>
    <w:p w:rsidR="00F91C0F" w:rsidRPr="007636ED" w:rsidRDefault="007636ED" w:rsidP="007636ED">
      <w:pPr>
        <w:numPr>
          <w:ilvl w:val="0"/>
          <w:numId w:val="95"/>
        </w:numPr>
        <w:spacing w:after="0" w:line="259" w:lineRule="auto"/>
        <w:ind w:right="0" w:firstLine="0"/>
        <w:rPr>
          <w:sz w:val="24"/>
          <w:szCs w:val="24"/>
        </w:rPr>
      </w:pPr>
      <w:r w:rsidRPr="007636ED">
        <w:rPr>
          <w:sz w:val="24"/>
          <w:szCs w:val="24"/>
        </w:rPr>
        <w:t xml:space="preserve">Что такое температура вспышки ЛВЖ? </w:t>
      </w:r>
    </w:p>
    <w:p w:rsidR="00F91C0F" w:rsidRPr="007636ED" w:rsidRDefault="007636ED" w:rsidP="007636ED">
      <w:pPr>
        <w:numPr>
          <w:ilvl w:val="0"/>
          <w:numId w:val="95"/>
        </w:numPr>
        <w:spacing w:after="0" w:line="259" w:lineRule="auto"/>
        <w:ind w:right="0" w:firstLine="0"/>
        <w:rPr>
          <w:sz w:val="24"/>
          <w:szCs w:val="24"/>
        </w:rPr>
      </w:pPr>
      <w:r w:rsidRPr="007636ED">
        <w:rPr>
          <w:sz w:val="24"/>
          <w:szCs w:val="24"/>
        </w:rPr>
        <w:t xml:space="preserve">Что такое температура воспламенения ЛВЖ? </w:t>
      </w:r>
    </w:p>
    <w:p w:rsidR="00F91C0F" w:rsidRPr="007636ED" w:rsidRDefault="007636ED" w:rsidP="007636ED">
      <w:pPr>
        <w:numPr>
          <w:ilvl w:val="0"/>
          <w:numId w:val="95"/>
        </w:numPr>
        <w:spacing w:after="0" w:line="259" w:lineRule="auto"/>
        <w:ind w:right="0" w:firstLine="0"/>
        <w:rPr>
          <w:sz w:val="24"/>
          <w:szCs w:val="24"/>
        </w:rPr>
      </w:pPr>
      <w:r w:rsidRPr="007636ED">
        <w:rPr>
          <w:sz w:val="24"/>
          <w:szCs w:val="24"/>
        </w:rPr>
        <w:t xml:space="preserve">Что такое температура самовоспламенения? </w:t>
      </w:r>
    </w:p>
    <w:p w:rsidR="00F91C0F" w:rsidRPr="007636ED" w:rsidRDefault="007636ED" w:rsidP="007636ED">
      <w:pPr>
        <w:numPr>
          <w:ilvl w:val="0"/>
          <w:numId w:val="95"/>
        </w:numPr>
        <w:spacing w:after="0" w:line="259" w:lineRule="auto"/>
        <w:ind w:right="0" w:firstLine="0"/>
        <w:rPr>
          <w:sz w:val="24"/>
          <w:szCs w:val="24"/>
        </w:rPr>
      </w:pPr>
      <w:r w:rsidRPr="007636ED">
        <w:rPr>
          <w:sz w:val="24"/>
          <w:szCs w:val="24"/>
        </w:rPr>
        <w:t xml:space="preserve">В каких единицах оценивается огнестойкость строительных конструкций? </w:t>
      </w:r>
    </w:p>
    <w:p w:rsidR="00F91C0F" w:rsidRPr="007636ED" w:rsidRDefault="007636ED" w:rsidP="007636ED">
      <w:pPr>
        <w:numPr>
          <w:ilvl w:val="0"/>
          <w:numId w:val="95"/>
        </w:numPr>
        <w:spacing w:after="0" w:line="259" w:lineRule="auto"/>
        <w:ind w:right="0" w:firstLine="0"/>
        <w:rPr>
          <w:sz w:val="24"/>
          <w:szCs w:val="24"/>
        </w:rPr>
      </w:pPr>
      <w:r w:rsidRPr="007636ED">
        <w:rPr>
          <w:sz w:val="24"/>
          <w:szCs w:val="24"/>
        </w:rPr>
        <w:t xml:space="preserve">С помощью каких физических и химических процессов можно прекратить горение ЛВЖ?     </w:t>
      </w:r>
    </w:p>
    <w:p w:rsidR="00F91C0F" w:rsidRPr="007636ED" w:rsidRDefault="007636ED" w:rsidP="007636ED">
      <w:pPr>
        <w:numPr>
          <w:ilvl w:val="0"/>
          <w:numId w:val="95"/>
        </w:numPr>
        <w:spacing w:after="0" w:line="259" w:lineRule="auto"/>
        <w:ind w:right="0" w:firstLine="0"/>
        <w:rPr>
          <w:sz w:val="24"/>
          <w:szCs w:val="24"/>
        </w:rPr>
      </w:pPr>
      <w:r w:rsidRPr="007636ED">
        <w:rPr>
          <w:sz w:val="24"/>
          <w:szCs w:val="24"/>
        </w:rPr>
        <w:t xml:space="preserve">В стеклянной колбе с узким горлом вспыхнула ЛВЖ. Как ее потушить, если жидкость дорогая? </w:t>
      </w:r>
    </w:p>
    <w:p w:rsidR="00F91C0F" w:rsidRPr="007636ED" w:rsidRDefault="007636ED" w:rsidP="007636ED">
      <w:pPr>
        <w:numPr>
          <w:ilvl w:val="0"/>
          <w:numId w:val="95"/>
        </w:numPr>
        <w:spacing w:after="0" w:line="259" w:lineRule="auto"/>
        <w:ind w:right="0" w:firstLine="0"/>
        <w:rPr>
          <w:sz w:val="24"/>
          <w:szCs w:val="24"/>
        </w:rPr>
      </w:pPr>
      <w:r w:rsidRPr="007636ED">
        <w:rPr>
          <w:sz w:val="24"/>
          <w:szCs w:val="24"/>
        </w:rPr>
        <w:t xml:space="preserve">Почему свеча с коротким фитилем гаснет? </w:t>
      </w:r>
    </w:p>
    <w:p w:rsidR="00F91C0F" w:rsidRPr="007636ED" w:rsidRDefault="007636ED" w:rsidP="007636ED">
      <w:pPr>
        <w:numPr>
          <w:ilvl w:val="0"/>
          <w:numId w:val="95"/>
        </w:numPr>
        <w:spacing w:after="0" w:line="259" w:lineRule="auto"/>
        <w:ind w:right="0" w:firstLine="0"/>
        <w:rPr>
          <w:sz w:val="24"/>
          <w:szCs w:val="24"/>
        </w:rPr>
      </w:pPr>
      <w:r w:rsidRPr="007636ED">
        <w:rPr>
          <w:sz w:val="24"/>
          <w:szCs w:val="24"/>
        </w:rPr>
        <w:t xml:space="preserve">Почему сырые дрова плохо горят и огонь приходится раздувать? </w:t>
      </w:r>
    </w:p>
    <w:p w:rsidR="00F91C0F" w:rsidRPr="007636ED" w:rsidRDefault="007636ED" w:rsidP="007636ED">
      <w:pPr>
        <w:numPr>
          <w:ilvl w:val="0"/>
          <w:numId w:val="95"/>
        </w:numPr>
        <w:spacing w:after="0" w:line="259" w:lineRule="auto"/>
        <w:ind w:right="0" w:firstLine="0"/>
        <w:rPr>
          <w:sz w:val="24"/>
          <w:szCs w:val="24"/>
        </w:rPr>
      </w:pPr>
      <w:r w:rsidRPr="007636ED">
        <w:rPr>
          <w:sz w:val="24"/>
          <w:szCs w:val="24"/>
        </w:rPr>
        <w:t xml:space="preserve">Какие первичные средства пожаротушения необходимо разместить в архиве документов на бумажной основе? </w:t>
      </w:r>
    </w:p>
    <w:p w:rsidR="00F91C0F" w:rsidRPr="007636ED" w:rsidRDefault="007636ED" w:rsidP="007636ED">
      <w:pPr>
        <w:numPr>
          <w:ilvl w:val="0"/>
          <w:numId w:val="95"/>
        </w:numPr>
        <w:spacing w:after="0" w:line="259" w:lineRule="auto"/>
        <w:ind w:right="0" w:firstLine="0"/>
        <w:rPr>
          <w:sz w:val="24"/>
          <w:szCs w:val="24"/>
        </w:rPr>
      </w:pPr>
      <w:r w:rsidRPr="007636ED">
        <w:rPr>
          <w:sz w:val="24"/>
          <w:szCs w:val="24"/>
        </w:rPr>
        <w:t xml:space="preserve">Загорелась ЭВМ. Чем будете тушить? </w:t>
      </w:r>
      <w:r w:rsidRPr="007636ED">
        <w:rPr>
          <w:sz w:val="24"/>
          <w:szCs w:val="24"/>
        </w:rPr>
        <w:tab/>
        <w:t xml:space="preserve"> </w:t>
      </w:r>
    </w:p>
    <w:p w:rsidR="00F91C0F" w:rsidRPr="007636ED" w:rsidRDefault="007636ED" w:rsidP="007636ED">
      <w:pPr>
        <w:numPr>
          <w:ilvl w:val="0"/>
          <w:numId w:val="95"/>
        </w:numPr>
        <w:spacing w:after="0" w:line="259" w:lineRule="auto"/>
        <w:ind w:right="0" w:firstLine="0"/>
        <w:rPr>
          <w:sz w:val="24"/>
          <w:szCs w:val="24"/>
        </w:rPr>
      </w:pPr>
      <w:r w:rsidRPr="007636ED">
        <w:rPr>
          <w:sz w:val="24"/>
          <w:szCs w:val="24"/>
        </w:rPr>
        <w:t xml:space="preserve">Необходимо погасить горящую титановую стружку. Каким огнетушителем Вы воспользуетесь? </w:t>
      </w:r>
    </w:p>
    <w:p w:rsidR="00F91C0F" w:rsidRPr="007636ED" w:rsidRDefault="007636ED" w:rsidP="007636ED">
      <w:pPr>
        <w:numPr>
          <w:ilvl w:val="0"/>
          <w:numId w:val="95"/>
        </w:numPr>
        <w:spacing w:after="0" w:line="259" w:lineRule="auto"/>
        <w:ind w:right="0" w:firstLine="0"/>
        <w:rPr>
          <w:sz w:val="24"/>
          <w:szCs w:val="24"/>
        </w:rPr>
      </w:pPr>
      <w:r w:rsidRPr="007636ED">
        <w:rPr>
          <w:sz w:val="24"/>
          <w:szCs w:val="24"/>
        </w:rPr>
        <w:t xml:space="preserve">В бочку из-под краски бросили горящий окурок. Как будут дальше развиваться события? (Рассмотрите не менее 4 вариантов.) </w:t>
      </w:r>
    </w:p>
    <w:p w:rsidR="00F91C0F" w:rsidRPr="007636ED" w:rsidRDefault="007636ED" w:rsidP="007636ED">
      <w:pPr>
        <w:numPr>
          <w:ilvl w:val="0"/>
          <w:numId w:val="95"/>
        </w:numPr>
        <w:spacing w:after="0" w:line="259" w:lineRule="auto"/>
        <w:ind w:right="0" w:firstLine="0"/>
        <w:rPr>
          <w:sz w:val="24"/>
          <w:szCs w:val="24"/>
        </w:rPr>
      </w:pPr>
      <w:r w:rsidRPr="007636ED">
        <w:rPr>
          <w:sz w:val="24"/>
          <w:szCs w:val="24"/>
        </w:rPr>
        <w:t xml:space="preserve">Перечислите известные Вам типы автоматических пожарных извещателей и объясните принцип их действия. </w:t>
      </w:r>
    </w:p>
    <w:p w:rsidR="00F91C0F" w:rsidRPr="007636ED" w:rsidRDefault="007636ED" w:rsidP="007636ED">
      <w:pPr>
        <w:numPr>
          <w:ilvl w:val="0"/>
          <w:numId w:val="95"/>
        </w:numPr>
        <w:spacing w:after="0" w:line="259" w:lineRule="auto"/>
        <w:ind w:right="0" w:firstLine="0"/>
        <w:rPr>
          <w:sz w:val="24"/>
          <w:szCs w:val="24"/>
        </w:rPr>
      </w:pPr>
      <w:r w:rsidRPr="007636ED">
        <w:rPr>
          <w:sz w:val="24"/>
          <w:szCs w:val="24"/>
        </w:rPr>
        <w:t xml:space="preserve">Какими датчиками автоматической пожарной сигнализации необходимо оборудовать машинный зал вычислительного центра? </w:t>
      </w:r>
    </w:p>
    <w:p w:rsidR="00F91C0F" w:rsidRPr="007636ED" w:rsidRDefault="007636ED" w:rsidP="007636ED">
      <w:pPr>
        <w:numPr>
          <w:ilvl w:val="0"/>
          <w:numId w:val="95"/>
        </w:numPr>
        <w:spacing w:after="0" w:line="259" w:lineRule="auto"/>
        <w:ind w:right="0" w:firstLine="0"/>
        <w:rPr>
          <w:sz w:val="24"/>
          <w:szCs w:val="24"/>
        </w:rPr>
      </w:pPr>
      <w:r w:rsidRPr="007636ED">
        <w:rPr>
          <w:sz w:val="24"/>
          <w:szCs w:val="24"/>
        </w:rPr>
        <w:t xml:space="preserve">Какими датчиками автоматической пожарной сигнализации необходимо оборудовать участок сушки лакокрасочных покрытий?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lastRenderedPageBreak/>
        <w:t xml:space="preserve">Тема 8. Управление безопасностью жизнедеятельности (УК-8)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numPr>
          <w:ilvl w:val="0"/>
          <w:numId w:val="96"/>
        </w:numPr>
        <w:spacing w:after="0" w:line="259" w:lineRule="auto"/>
        <w:ind w:right="0" w:firstLine="0"/>
        <w:rPr>
          <w:sz w:val="24"/>
          <w:szCs w:val="24"/>
        </w:rPr>
      </w:pPr>
      <w:r w:rsidRPr="007636ED">
        <w:rPr>
          <w:sz w:val="24"/>
          <w:szCs w:val="24"/>
        </w:rPr>
        <w:t xml:space="preserve">Студент в дипломном проекте, рассматривая безопасность разработанного им технологического процесса, сослался на ГОСТ 12.6.002-96. Прав ли он, и нет ли здесь ошибки? </w:t>
      </w:r>
    </w:p>
    <w:p w:rsidR="00F91C0F" w:rsidRPr="007636ED" w:rsidRDefault="007636ED" w:rsidP="007636ED">
      <w:pPr>
        <w:numPr>
          <w:ilvl w:val="0"/>
          <w:numId w:val="96"/>
        </w:numPr>
        <w:spacing w:after="0" w:line="259" w:lineRule="auto"/>
        <w:ind w:right="0" w:firstLine="0"/>
        <w:rPr>
          <w:sz w:val="24"/>
          <w:szCs w:val="24"/>
        </w:rPr>
      </w:pPr>
      <w:r w:rsidRPr="007636ED">
        <w:rPr>
          <w:sz w:val="24"/>
          <w:szCs w:val="24"/>
        </w:rPr>
        <w:t xml:space="preserve">В руководстве к изделию есть ссылка на ГОСТ 12.4.036-92. О чем может идти речь в его содержании? </w:t>
      </w:r>
    </w:p>
    <w:p w:rsidR="00F91C0F" w:rsidRPr="007636ED" w:rsidRDefault="007636ED" w:rsidP="007636ED">
      <w:pPr>
        <w:numPr>
          <w:ilvl w:val="0"/>
          <w:numId w:val="96"/>
        </w:numPr>
        <w:spacing w:after="0" w:line="259" w:lineRule="auto"/>
        <w:ind w:right="0" w:firstLine="0"/>
        <w:rPr>
          <w:sz w:val="24"/>
          <w:szCs w:val="24"/>
        </w:rPr>
      </w:pPr>
      <w:r w:rsidRPr="007636ED">
        <w:rPr>
          <w:sz w:val="24"/>
          <w:szCs w:val="24"/>
        </w:rPr>
        <w:t xml:space="preserve">Какими документами регламентируется освещенность в помещении? </w:t>
      </w:r>
    </w:p>
    <w:p w:rsidR="00F91C0F" w:rsidRPr="007636ED" w:rsidRDefault="007636ED" w:rsidP="007636ED">
      <w:pPr>
        <w:numPr>
          <w:ilvl w:val="0"/>
          <w:numId w:val="96"/>
        </w:numPr>
        <w:spacing w:after="0" w:line="259" w:lineRule="auto"/>
        <w:ind w:right="0" w:firstLine="0"/>
        <w:rPr>
          <w:sz w:val="24"/>
          <w:szCs w:val="24"/>
        </w:rPr>
      </w:pPr>
      <w:r w:rsidRPr="007636ED">
        <w:rPr>
          <w:sz w:val="24"/>
          <w:szCs w:val="24"/>
        </w:rPr>
        <w:t xml:space="preserve">Вы хотите сравнить параметры микроклимата в Вашем помещении с допустимыми значениями. К какому документу Вам следует обратиться? </w:t>
      </w:r>
    </w:p>
    <w:p w:rsidR="00F91C0F" w:rsidRPr="007636ED" w:rsidRDefault="007636ED" w:rsidP="007636ED">
      <w:pPr>
        <w:numPr>
          <w:ilvl w:val="0"/>
          <w:numId w:val="96"/>
        </w:numPr>
        <w:spacing w:after="0" w:line="259" w:lineRule="auto"/>
        <w:ind w:right="0" w:firstLine="0"/>
        <w:rPr>
          <w:sz w:val="24"/>
          <w:szCs w:val="24"/>
        </w:rPr>
      </w:pPr>
      <w:r w:rsidRPr="007636ED">
        <w:rPr>
          <w:sz w:val="24"/>
          <w:szCs w:val="24"/>
        </w:rPr>
        <w:t xml:space="preserve">Каким документом регламентируется концентрация вредных веществ в воздухе? </w:t>
      </w:r>
    </w:p>
    <w:p w:rsidR="00F91C0F" w:rsidRPr="007636ED" w:rsidRDefault="007636ED" w:rsidP="007636ED">
      <w:pPr>
        <w:numPr>
          <w:ilvl w:val="0"/>
          <w:numId w:val="96"/>
        </w:numPr>
        <w:spacing w:after="0" w:line="259" w:lineRule="auto"/>
        <w:ind w:right="0" w:firstLine="0"/>
        <w:rPr>
          <w:sz w:val="24"/>
          <w:szCs w:val="24"/>
        </w:rPr>
      </w:pPr>
      <w:r w:rsidRPr="007636ED">
        <w:rPr>
          <w:sz w:val="24"/>
          <w:szCs w:val="24"/>
        </w:rPr>
        <w:t xml:space="preserve">Вам предстоит посетить зону, загрязненную радиоактивными веществами. Каким документом регламентируются допустимые дозы облучения для людей, проживающих на заражённой местности? </w:t>
      </w:r>
    </w:p>
    <w:p w:rsidR="00F91C0F" w:rsidRPr="007636ED" w:rsidRDefault="007636ED" w:rsidP="007636ED">
      <w:pPr>
        <w:numPr>
          <w:ilvl w:val="0"/>
          <w:numId w:val="96"/>
        </w:numPr>
        <w:spacing w:after="0" w:line="259" w:lineRule="auto"/>
        <w:ind w:right="0" w:firstLine="0"/>
        <w:rPr>
          <w:sz w:val="24"/>
          <w:szCs w:val="24"/>
        </w:rPr>
      </w:pPr>
      <w:r w:rsidRPr="007636ED">
        <w:rPr>
          <w:sz w:val="24"/>
          <w:szCs w:val="24"/>
        </w:rPr>
        <w:t xml:space="preserve">Вы хотите убедиться, что при перевозке прибора с источником ионизирующего излучения, не будут нарушены правила безопасности. К какому документу Вы обратитесь? 8. Вы хотите убедиться, что напряжённость электромагнитных полей в Вашем помещении не превышает допустимых значений. К какому документу Вам следует обратиться? </w:t>
      </w:r>
    </w:p>
    <w:p w:rsidR="00F91C0F" w:rsidRPr="007636ED" w:rsidRDefault="007636ED" w:rsidP="007636ED">
      <w:pPr>
        <w:numPr>
          <w:ilvl w:val="0"/>
          <w:numId w:val="97"/>
        </w:numPr>
        <w:spacing w:after="0" w:line="259" w:lineRule="auto"/>
        <w:ind w:right="0" w:firstLine="0"/>
        <w:rPr>
          <w:sz w:val="24"/>
          <w:szCs w:val="24"/>
        </w:rPr>
      </w:pPr>
      <w:r w:rsidRPr="007636ED">
        <w:rPr>
          <w:sz w:val="24"/>
          <w:szCs w:val="24"/>
        </w:rPr>
        <w:t xml:space="preserve">В Вашем помещении очень шумно. К какому документу Вам следует обратиться, чтобы аргументировать свои претензии о превышении допустимого уровня шума? </w:t>
      </w:r>
    </w:p>
    <w:p w:rsidR="00F91C0F" w:rsidRPr="007636ED" w:rsidRDefault="007636ED" w:rsidP="007636ED">
      <w:pPr>
        <w:numPr>
          <w:ilvl w:val="0"/>
          <w:numId w:val="97"/>
        </w:numPr>
        <w:spacing w:after="0" w:line="259" w:lineRule="auto"/>
        <w:ind w:right="0" w:firstLine="0"/>
        <w:rPr>
          <w:sz w:val="24"/>
          <w:szCs w:val="24"/>
        </w:rPr>
      </w:pPr>
      <w:r w:rsidRPr="007636ED">
        <w:rPr>
          <w:sz w:val="24"/>
          <w:szCs w:val="24"/>
        </w:rPr>
        <w:t xml:space="preserve">Что является главной задачей государственной политики в области охраны труда? </w:t>
      </w:r>
    </w:p>
    <w:p w:rsidR="00F91C0F" w:rsidRPr="007636ED" w:rsidRDefault="007636ED" w:rsidP="007636ED">
      <w:pPr>
        <w:numPr>
          <w:ilvl w:val="0"/>
          <w:numId w:val="97"/>
        </w:numPr>
        <w:spacing w:after="0" w:line="259" w:lineRule="auto"/>
        <w:ind w:right="0" w:firstLine="0"/>
        <w:rPr>
          <w:sz w:val="24"/>
          <w:szCs w:val="24"/>
        </w:rPr>
      </w:pPr>
      <w:r w:rsidRPr="007636ED">
        <w:rPr>
          <w:sz w:val="24"/>
          <w:szCs w:val="24"/>
        </w:rPr>
        <w:t xml:space="preserve">В каких документах излагаются правовые основы действий в ЧС? </w:t>
      </w:r>
    </w:p>
    <w:p w:rsidR="00F91C0F" w:rsidRPr="007636ED" w:rsidRDefault="007636ED" w:rsidP="007636ED">
      <w:pPr>
        <w:numPr>
          <w:ilvl w:val="0"/>
          <w:numId w:val="97"/>
        </w:numPr>
        <w:spacing w:after="0" w:line="259" w:lineRule="auto"/>
        <w:ind w:right="0" w:firstLine="0"/>
        <w:rPr>
          <w:sz w:val="24"/>
          <w:szCs w:val="24"/>
        </w:rPr>
      </w:pPr>
      <w:r w:rsidRPr="007636ED">
        <w:rPr>
          <w:sz w:val="24"/>
          <w:szCs w:val="24"/>
        </w:rPr>
        <w:t xml:space="preserve">Расскажите о порядке разработки декларации безопасности промышленного </w:t>
      </w:r>
      <w:proofErr w:type="gramStart"/>
      <w:r w:rsidRPr="007636ED">
        <w:rPr>
          <w:sz w:val="24"/>
          <w:szCs w:val="24"/>
        </w:rPr>
        <w:t>объекта  в</w:t>
      </w:r>
      <w:proofErr w:type="gramEnd"/>
      <w:r w:rsidRPr="007636ED">
        <w:rPr>
          <w:sz w:val="24"/>
          <w:szCs w:val="24"/>
        </w:rPr>
        <w:t xml:space="preserve"> РФ. </w:t>
      </w:r>
    </w:p>
    <w:p w:rsidR="00F91C0F" w:rsidRPr="007636ED" w:rsidRDefault="007636ED" w:rsidP="007636ED">
      <w:pPr>
        <w:numPr>
          <w:ilvl w:val="0"/>
          <w:numId w:val="97"/>
        </w:numPr>
        <w:spacing w:after="0" w:line="259" w:lineRule="auto"/>
        <w:ind w:right="0" w:firstLine="0"/>
        <w:rPr>
          <w:sz w:val="24"/>
          <w:szCs w:val="24"/>
        </w:rPr>
      </w:pPr>
      <w:r w:rsidRPr="007636ED">
        <w:rPr>
          <w:sz w:val="24"/>
          <w:szCs w:val="24"/>
        </w:rPr>
        <w:t xml:space="preserve">Какие нормативные документы регламентируют требования по безопасности труда и экологической безопасности? </w:t>
      </w:r>
    </w:p>
    <w:p w:rsidR="00F91C0F" w:rsidRPr="007636ED" w:rsidRDefault="007636ED" w:rsidP="007636ED">
      <w:pPr>
        <w:spacing w:after="0" w:line="259" w:lineRule="auto"/>
        <w:ind w:left="0" w:right="0" w:firstLine="0"/>
        <w:jc w:val="left"/>
        <w:rPr>
          <w:sz w:val="24"/>
          <w:szCs w:val="24"/>
        </w:rPr>
      </w:pPr>
      <w:r w:rsidRPr="007636ED">
        <w:rPr>
          <w:color w:val="FF0000"/>
          <w:sz w:val="24"/>
          <w:szCs w:val="24"/>
        </w:rPr>
        <w:t xml:space="preserve"> </w:t>
      </w:r>
    </w:p>
    <w:p w:rsidR="00F91C0F" w:rsidRPr="007636ED" w:rsidRDefault="007636ED" w:rsidP="007636ED">
      <w:pPr>
        <w:spacing w:after="0" w:line="259" w:lineRule="auto"/>
        <w:ind w:left="16" w:right="0" w:firstLine="0"/>
        <w:rPr>
          <w:sz w:val="24"/>
          <w:szCs w:val="24"/>
        </w:rPr>
      </w:pPr>
      <w:r w:rsidRPr="007636ED">
        <w:rPr>
          <w:b/>
          <w:sz w:val="24"/>
          <w:szCs w:val="24"/>
        </w:rPr>
        <w:t>Критерии оценивания компетенций</w:t>
      </w:r>
      <w:r w:rsidRPr="007636ED">
        <w:rPr>
          <w:b/>
          <w:color w:val="FF0000"/>
          <w:sz w:val="24"/>
          <w:szCs w:val="24"/>
          <w:vertAlign w:val="superscript"/>
        </w:rPr>
        <w:t>*</w:t>
      </w:r>
      <w:r w:rsidRPr="007636ED">
        <w:rPr>
          <w:b/>
          <w:color w:val="FF0000"/>
          <w:sz w:val="24"/>
          <w:szCs w:val="24"/>
        </w:rPr>
        <w:t xml:space="preserve"> </w:t>
      </w: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Оценка «отлично» выставляется студенту, если студент показал глубокое, прочное и аргументированное освоение программного учебного материала, при этом поставленный вопрос раскрыт последовательно, четко и логически стройно, в полном исчерпывающем объеме, основные категории, понятия и термины учебного курса формулировались правильно, не допущено при ответе ошибок  </w:t>
      </w:r>
    </w:p>
    <w:p w:rsidR="00F91C0F" w:rsidRPr="007636ED" w:rsidRDefault="007636ED" w:rsidP="007636ED">
      <w:pPr>
        <w:spacing w:after="0" w:line="259" w:lineRule="auto"/>
        <w:ind w:right="0" w:firstLine="0"/>
        <w:rPr>
          <w:sz w:val="24"/>
          <w:szCs w:val="24"/>
        </w:rPr>
      </w:pPr>
      <w:r w:rsidRPr="007636ED">
        <w:rPr>
          <w:sz w:val="24"/>
          <w:szCs w:val="24"/>
        </w:rPr>
        <w:t xml:space="preserve">Оценка «хорошо» выставляется студенту, если студент показал твердое знание программного учебного материала, при этом поставленный вопрос раскрыт грамотно и по существу, в достаточно полном объеме, основные категории, понятия и термины учебного курса формулировались правильно, допущены при ответе отдельные неточности или одна ошибка. </w:t>
      </w:r>
    </w:p>
    <w:p w:rsidR="00F91C0F" w:rsidRPr="007636ED" w:rsidRDefault="007636ED" w:rsidP="007636ED">
      <w:pPr>
        <w:spacing w:after="0" w:line="259" w:lineRule="auto"/>
        <w:ind w:right="0" w:firstLine="0"/>
        <w:rPr>
          <w:sz w:val="24"/>
          <w:szCs w:val="24"/>
        </w:rPr>
      </w:pPr>
      <w:r w:rsidRPr="007636ED">
        <w:rPr>
          <w:sz w:val="24"/>
          <w:szCs w:val="24"/>
        </w:rPr>
        <w:t xml:space="preserve">Оценка «удовлетворительно» выставляется студенту, если студент показал знание только основной части учебного материала без его частных деталей, при этом поставленный вопрос раскрыт с нарушением логической последовательности, не в полном объеме; были допущены неточные формулировки основных категорий, понятий и терминов учебного курса, а также ошибки (не более двух) или ряд незначительных неточностей, не исказивших существенно суть ответа. </w:t>
      </w:r>
    </w:p>
    <w:p w:rsidR="00F91C0F" w:rsidRPr="007636ED" w:rsidRDefault="007636ED" w:rsidP="007636ED">
      <w:pPr>
        <w:spacing w:after="0" w:line="259" w:lineRule="auto"/>
        <w:ind w:right="0" w:firstLine="0"/>
        <w:rPr>
          <w:sz w:val="24"/>
          <w:szCs w:val="24"/>
        </w:rPr>
      </w:pPr>
      <w:r w:rsidRPr="007636ED">
        <w:rPr>
          <w:sz w:val="24"/>
          <w:szCs w:val="24"/>
        </w:rPr>
        <w:t xml:space="preserve">Оценка «неудовлетворительно» выставляется студенту, который не знает значительной части программного материала, допускает существенные ошибки (более двух), существенно </w:t>
      </w:r>
      <w:r w:rsidRPr="007636ED">
        <w:rPr>
          <w:sz w:val="24"/>
          <w:szCs w:val="24"/>
        </w:rPr>
        <w:lastRenderedPageBreak/>
        <w:t xml:space="preserve">исказившие его суть. Оценка неудовлетворительно выставляется также, если отсутствует ответ на вопрос, либо студент отказался его сдавать.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6" w:right="0" w:firstLine="0"/>
        <w:rPr>
          <w:sz w:val="24"/>
          <w:szCs w:val="24"/>
        </w:rPr>
      </w:pPr>
      <w:r w:rsidRPr="007636ED">
        <w:rPr>
          <w:b/>
          <w:sz w:val="24"/>
          <w:szCs w:val="24"/>
        </w:rPr>
        <w:t>Описание шкалы оценивания</w:t>
      </w: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Максимально возможный балл за весь текущий контроль устанавливается равным </w:t>
      </w:r>
      <w:r w:rsidRPr="007636ED">
        <w:rPr>
          <w:b/>
          <w:sz w:val="24"/>
          <w:szCs w:val="24"/>
        </w:rPr>
        <w:t xml:space="preserve">55. </w:t>
      </w:r>
    </w:p>
    <w:p w:rsidR="00F91C0F" w:rsidRPr="007636ED" w:rsidRDefault="007636ED" w:rsidP="007636ED">
      <w:pPr>
        <w:spacing w:after="0" w:line="259" w:lineRule="auto"/>
        <w:ind w:right="0" w:firstLine="0"/>
        <w:rPr>
          <w:sz w:val="24"/>
          <w:szCs w:val="24"/>
        </w:rPr>
      </w:pPr>
      <w:r w:rsidRPr="007636ED">
        <w:rPr>
          <w:sz w:val="24"/>
          <w:szCs w:val="24"/>
        </w:rPr>
        <w:t xml:space="preserve">Текущее контрольное мероприятие считается сданным, если студент получил за него не менее 60% от установленного для этого контроля максимального балла. Рейтинговый балл, выставляемый студенту за текущее контрольное мероприятие, сданное студентом в установленные графиком контрольных мероприятий сроки, определяется следующим образом: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bl>
      <w:tblPr>
        <w:tblStyle w:val="TableGrid"/>
        <w:tblW w:w="9633" w:type="dxa"/>
        <w:tblInd w:w="-101" w:type="dxa"/>
        <w:tblCellMar>
          <w:top w:w="17" w:type="dxa"/>
          <w:left w:w="0" w:type="dxa"/>
          <w:bottom w:w="0" w:type="dxa"/>
          <w:right w:w="51" w:type="dxa"/>
        </w:tblCellMar>
        <w:tblLook w:val="04A0" w:firstRow="1" w:lastRow="0" w:firstColumn="1" w:lastColumn="0" w:noHBand="0" w:noVBand="1"/>
      </w:tblPr>
      <w:tblGrid>
        <w:gridCol w:w="2768"/>
        <w:gridCol w:w="276"/>
        <w:gridCol w:w="1517"/>
        <w:gridCol w:w="5072"/>
      </w:tblGrid>
      <w:tr w:rsidR="00F91C0F" w:rsidRPr="007636ED">
        <w:trPr>
          <w:trHeight w:val="646"/>
        </w:trPr>
        <w:tc>
          <w:tcPr>
            <w:tcW w:w="2768"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Уровень </w:t>
            </w:r>
            <w:r w:rsidRPr="007636ED">
              <w:rPr>
                <w:sz w:val="24"/>
                <w:szCs w:val="24"/>
              </w:rPr>
              <w:tab/>
              <w:t xml:space="preserve">выполнения задания </w:t>
            </w:r>
          </w:p>
        </w:tc>
        <w:tc>
          <w:tcPr>
            <w:tcW w:w="276" w:type="dxa"/>
            <w:tcBorders>
              <w:top w:val="single" w:sz="4" w:space="0" w:color="000000"/>
              <w:left w:val="nil"/>
              <w:bottom w:val="single" w:sz="4" w:space="0" w:color="000000"/>
              <w:right w:val="nil"/>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c>
          <w:tcPr>
            <w:tcW w:w="1517" w:type="dxa"/>
            <w:tcBorders>
              <w:top w:val="single" w:sz="4" w:space="0" w:color="000000"/>
              <w:left w:val="nil"/>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контрольного </w:t>
            </w:r>
          </w:p>
        </w:tc>
        <w:tc>
          <w:tcPr>
            <w:tcW w:w="50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6" w:right="0" w:firstLine="0"/>
              <w:rPr>
                <w:sz w:val="24"/>
                <w:szCs w:val="24"/>
              </w:rPr>
            </w:pPr>
            <w:r w:rsidRPr="007636ED">
              <w:rPr>
                <w:sz w:val="24"/>
                <w:szCs w:val="24"/>
              </w:rPr>
              <w:t xml:space="preserve">Рейтинговый балл  (в % от максимального балла  за контрольное задание) </w:t>
            </w:r>
          </w:p>
        </w:tc>
      </w:tr>
      <w:tr w:rsidR="00F91C0F" w:rsidRPr="007636ED">
        <w:trPr>
          <w:trHeight w:val="326"/>
        </w:trPr>
        <w:tc>
          <w:tcPr>
            <w:tcW w:w="2768"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Отличный </w:t>
            </w:r>
          </w:p>
        </w:tc>
        <w:tc>
          <w:tcPr>
            <w:tcW w:w="276"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517"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50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4" w:right="0" w:firstLine="0"/>
              <w:jc w:val="center"/>
              <w:rPr>
                <w:sz w:val="24"/>
                <w:szCs w:val="24"/>
              </w:rPr>
            </w:pPr>
            <w:r w:rsidRPr="007636ED">
              <w:rPr>
                <w:b/>
                <w:sz w:val="24"/>
                <w:szCs w:val="24"/>
              </w:rPr>
              <w:t>100</w:t>
            </w:r>
            <w:r w:rsidRPr="007636ED">
              <w:rPr>
                <w:sz w:val="24"/>
                <w:szCs w:val="24"/>
              </w:rPr>
              <w:t xml:space="preserve"> </w:t>
            </w:r>
          </w:p>
        </w:tc>
      </w:tr>
      <w:tr w:rsidR="00F91C0F" w:rsidRPr="007636ED">
        <w:trPr>
          <w:trHeight w:val="329"/>
        </w:trPr>
        <w:tc>
          <w:tcPr>
            <w:tcW w:w="2768"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Хороший </w:t>
            </w:r>
          </w:p>
        </w:tc>
        <w:tc>
          <w:tcPr>
            <w:tcW w:w="276"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517"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50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4" w:right="0" w:firstLine="0"/>
              <w:jc w:val="center"/>
              <w:rPr>
                <w:sz w:val="24"/>
                <w:szCs w:val="24"/>
              </w:rPr>
            </w:pPr>
            <w:r w:rsidRPr="007636ED">
              <w:rPr>
                <w:b/>
                <w:sz w:val="24"/>
                <w:szCs w:val="24"/>
              </w:rPr>
              <w:t>80</w:t>
            </w:r>
            <w:r w:rsidRPr="007636ED">
              <w:rPr>
                <w:sz w:val="24"/>
                <w:szCs w:val="24"/>
              </w:rPr>
              <w:t xml:space="preserve"> </w:t>
            </w:r>
          </w:p>
        </w:tc>
      </w:tr>
      <w:tr w:rsidR="00F91C0F" w:rsidRPr="007636ED">
        <w:trPr>
          <w:trHeight w:val="326"/>
        </w:trPr>
        <w:tc>
          <w:tcPr>
            <w:tcW w:w="2768"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Удовлетворительный  </w:t>
            </w:r>
          </w:p>
        </w:tc>
        <w:tc>
          <w:tcPr>
            <w:tcW w:w="276"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517"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50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4" w:right="0" w:firstLine="0"/>
              <w:jc w:val="center"/>
              <w:rPr>
                <w:sz w:val="24"/>
                <w:szCs w:val="24"/>
              </w:rPr>
            </w:pPr>
            <w:r w:rsidRPr="007636ED">
              <w:rPr>
                <w:b/>
                <w:sz w:val="24"/>
                <w:szCs w:val="24"/>
              </w:rPr>
              <w:t>60</w:t>
            </w:r>
            <w:r w:rsidRPr="007636ED">
              <w:rPr>
                <w:sz w:val="24"/>
                <w:szCs w:val="24"/>
              </w:rPr>
              <w:t xml:space="preserve"> </w:t>
            </w:r>
          </w:p>
        </w:tc>
      </w:tr>
      <w:tr w:rsidR="00F91C0F" w:rsidRPr="007636ED">
        <w:trPr>
          <w:trHeight w:val="329"/>
        </w:trPr>
        <w:tc>
          <w:tcPr>
            <w:tcW w:w="2768"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06" w:right="0" w:firstLine="0"/>
              <w:jc w:val="left"/>
              <w:rPr>
                <w:sz w:val="24"/>
                <w:szCs w:val="24"/>
              </w:rPr>
            </w:pPr>
            <w:r w:rsidRPr="007636ED">
              <w:rPr>
                <w:sz w:val="24"/>
                <w:szCs w:val="24"/>
              </w:rPr>
              <w:t xml:space="preserve">Неудовлетворительный </w:t>
            </w:r>
          </w:p>
        </w:tc>
        <w:tc>
          <w:tcPr>
            <w:tcW w:w="276" w:type="dxa"/>
            <w:tcBorders>
              <w:top w:val="single" w:sz="4" w:space="0" w:color="000000"/>
              <w:left w:val="nil"/>
              <w:bottom w:val="single" w:sz="4" w:space="0" w:color="000000"/>
              <w:right w:val="nil"/>
            </w:tcBorders>
          </w:tcPr>
          <w:p w:rsidR="00F91C0F" w:rsidRPr="007636ED" w:rsidRDefault="00F91C0F" w:rsidP="007636ED">
            <w:pPr>
              <w:spacing w:after="0" w:line="259" w:lineRule="auto"/>
              <w:ind w:left="0" w:right="0" w:firstLine="0"/>
              <w:jc w:val="left"/>
              <w:rPr>
                <w:sz w:val="24"/>
                <w:szCs w:val="24"/>
              </w:rPr>
            </w:pPr>
          </w:p>
        </w:tc>
        <w:tc>
          <w:tcPr>
            <w:tcW w:w="1517"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5072"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44" w:right="0" w:firstLine="0"/>
              <w:jc w:val="center"/>
              <w:rPr>
                <w:sz w:val="24"/>
                <w:szCs w:val="24"/>
              </w:rPr>
            </w:pPr>
            <w:r w:rsidRPr="007636ED">
              <w:rPr>
                <w:b/>
                <w:sz w:val="24"/>
                <w:szCs w:val="24"/>
              </w:rPr>
              <w:t>0</w:t>
            </w:r>
            <w:r w:rsidRPr="007636ED">
              <w:rPr>
                <w:sz w:val="24"/>
                <w:szCs w:val="24"/>
              </w:rPr>
              <w:t xml:space="preserve">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16" w:right="0" w:firstLine="0"/>
        <w:rPr>
          <w:sz w:val="24"/>
          <w:szCs w:val="24"/>
        </w:rPr>
      </w:pPr>
      <w:r w:rsidRPr="007636ED">
        <w:rPr>
          <w:b/>
          <w:sz w:val="24"/>
          <w:szCs w:val="24"/>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7636ED">
        <w:rPr>
          <w:sz w:val="24"/>
          <w:szCs w:val="24"/>
        </w:rPr>
        <w:t xml:space="preserve"> </w:t>
      </w:r>
    </w:p>
    <w:p w:rsidR="00F91C0F" w:rsidRPr="007636ED" w:rsidRDefault="007636ED" w:rsidP="007636ED">
      <w:pPr>
        <w:spacing w:after="0" w:line="259" w:lineRule="auto"/>
        <w:ind w:right="0" w:firstLine="0"/>
        <w:rPr>
          <w:sz w:val="24"/>
          <w:szCs w:val="24"/>
        </w:rPr>
      </w:pPr>
      <w:r w:rsidRPr="007636ED">
        <w:rPr>
          <w:sz w:val="24"/>
          <w:szCs w:val="24"/>
        </w:rPr>
        <w:t xml:space="preserve">Процедура проведения данного оценочного мероприятия включает в себя: собеседование. </w:t>
      </w:r>
    </w:p>
    <w:p w:rsidR="00F91C0F" w:rsidRPr="007636ED" w:rsidRDefault="007636ED" w:rsidP="007636ED">
      <w:pPr>
        <w:spacing w:after="0" w:line="259" w:lineRule="auto"/>
        <w:ind w:right="0" w:firstLine="0"/>
        <w:rPr>
          <w:sz w:val="24"/>
          <w:szCs w:val="24"/>
        </w:rPr>
      </w:pPr>
      <w:r w:rsidRPr="007636ED">
        <w:rPr>
          <w:sz w:val="24"/>
          <w:szCs w:val="24"/>
        </w:rPr>
        <w:t xml:space="preserve"> Предлагаемые студенту </w:t>
      </w:r>
      <w:proofErr w:type="gramStart"/>
      <w:r w:rsidRPr="007636ED">
        <w:rPr>
          <w:sz w:val="24"/>
          <w:szCs w:val="24"/>
        </w:rPr>
        <w:t>задания  позволяют</w:t>
      </w:r>
      <w:proofErr w:type="gramEnd"/>
      <w:r w:rsidRPr="007636ED">
        <w:rPr>
          <w:sz w:val="24"/>
          <w:szCs w:val="24"/>
        </w:rPr>
        <w:t xml:space="preserve"> проверить компетенцию УК-8. </w:t>
      </w:r>
    </w:p>
    <w:p w:rsidR="00F91C0F" w:rsidRPr="007636ED" w:rsidRDefault="007636ED" w:rsidP="007636ED">
      <w:pPr>
        <w:spacing w:after="0" w:line="259" w:lineRule="auto"/>
        <w:ind w:right="0" w:firstLine="0"/>
        <w:rPr>
          <w:sz w:val="24"/>
          <w:szCs w:val="24"/>
        </w:rPr>
      </w:pPr>
      <w:r w:rsidRPr="007636ED">
        <w:rPr>
          <w:sz w:val="24"/>
          <w:szCs w:val="24"/>
        </w:rPr>
        <w:t xml:space="preserve">Особенности заданий базового уровня состоят в том, что студент способен объяснять и применять в предлагаемом контексте термины и понятия курса; анализировать и классифицировать информацию, представленную схематически; соотносить текстовую информацию со знаниями курса. </w:t>
      </w:r>
    </w:p>
    <w:p w:rsidR="00F91C0F" w:rsidRPr="007636ED" w:rsidRDefault="007636ED" w:rsidP="007636ED">
      <w:pPr>
        <w:spacing w:after="0" w:line="259" w:lineRule="auto"/>
        <w:ind w:right="0" w:firstLine="0"/>
        <w:rPr>
          <w:sz w:val="24"/>
          <w:szCs w:val="24"/>
        </w:rPr>
      </w:pPr>
      <w:r w:rsidRPr="007636ED">
        <w:rPr>
          <w:sz w:val="24"/>
          <w:szCs w:val="24"/>
        </w:rPr>
        <w:t xml:space="preserve">Особенности заданий повышенного уровня состоят в том, что студент, владеющей информацией на повышенном уровне может раскрывать теоретические положения на конкретных примерах, решать проблемные задачи, используя теоретические знания; самостоятельно находить информацию, необходимую для формулирования собственных суждений; критически воспринимать информацию, получаемую из текстовых источников, аргументировать собственную позицию, подтверждая её адекватными примерами из курса дисциплины, смежных учебных дисциплин и собственного жизненного опыта. </w:t>
      </w:r>
    </w:p>
    <w:p w:rsidR="00F91C0F" w:rsidRPr="007636ED" w:rsidRDefault="007636ED" w:rsidP="007636ED">
      <w:pPr>
        <w:spacing w:after="0" w:line="259" w:lineRule="auto"/>
        <w:ind w:right="0" w:firstLine="0"/>
        <w:rPr>
          <w:sz w:val="24"/>
          <w:szCs w:val="24"/>
        </w:rPr>
      </w:pPr>
      <w:r w:rsidRPr="007636ED">
        <w:rPr>
          <w:sz w:val="24"/>
          <w:szCs w:val="24"/>
        </w:rPr>
        <w:t xml:space="preserve">Для подготовки к данному оценочному мероприятию необходимо ознакомиться с рекомендуемой литературой, ресурсами Интернет, периодическими изданиями, присутствующими в читальном зале библиотеки корпуса 11. Примерное время, отводимое на подготовку каждой теме приведено в рабочей программе дисциплины. </w:t>
      </w:r>
    </w:p>
    <w:p w:rsidR="00F91C0F" w:rsidRPr="007636ED" w:rsidRDefault="007636ED" w:rsidP="007636ED">
      <w:pPr>
        <w:spacing w:after="0" w:line="259" w:lineRule="auto"/>
        <w:ind w:right="0" w:firstLine="0"/>
        <w:rPr>
          <w:sz w:val="24"/>
          <w:szCs w:val="24"/>
        </w:rPr>
      </w:pPr>
      <w:r w:rsidRPr="007636ED">
        <w:rPr>
          <w:sz w:val="24"/>
          <w:szCs w:val="24"/>
        </w:rPr>
        <w:t xml:space="preserve">При подготовке к ответу студенту предоставляется право пользования калькулятором, справочными материалами, нормативными документами. </w:t>
      </w:r>
    </w:p>
    <w:p w:rsidR="00F91C0F" w:rsidRPr="007636ED" w:rsidRDefault="007636ED" w:rsidP="007636ED">
      <w:pPr>
        <w:spacing w:after="0" w:line="259" w:lineRule="auto"/>
        <w:ind w:right="0" w:firstLine="0"/>
        <w:rPr>
          <w:sz w:val="24"/>
          <w:szCs w:val="24"/>
        </w:rPr>
      </w:pPr>
      <w:r w:rsidRPr="007636ED">
        <w:rPr>
          <w:sz w:val="24"/>
          <w:szCs w:val="24"/>
        </w:rPr>
        <w:t xml:space="preserve">При </w:t>
      </w:r>
      <w:proofErr w:type="gramStart"/>
      <w:r w:rsidRPr="007636ED">
        <w:rPr>
          <w:sz w:val="24"/>
          <w:szCs w:val="24"/>
        </w:rPr>
        <w:t>проверке  задания</w:t>
      </w:r>
      <w:proofErr w:type="gramEnd"/>
      <w:r w:rsidRPr="007636ED">
        <w:rPr>
          <w:sz w:val="24"/>
          <w:szCs w:val="24"/>
        </w:rPr>
        <w:t xml:space="preserve">  оцениваются  последовательность  и рациональность выполнения, </w:t>
      </w:r>
    </w:p>
    <w:p w:rsidR="00F91C0F" w:rsidRPr="007636ED" w:rsidRDefault="007636ED" w:rsidP="007636ED">
      <w:pPr>
        <w:spacing w:after="0" w:line="259" w:lineRule="auto"/>
        <w:ind w:right="0" w:firstLine="0"/>
        <w:rPr>
          <w:sz w:val="24"/>
          <w:szCs w:val="24"/>
        </w:rPr>
      </w:pPr>
      <w:r w:rsidRPr="007636ED">
        <w:rPr>
          <w:sz w:val="24"/>
          <w:szCs w:val="24"/>
        </w:rPr>
        <w:t xml:space="preserve">- развитость мышления (гибкость, рациональность, оригинальность), сформированность умения решать задачи, сформированность прикладных умений (способность решать практические проблемы, применять новые технологии для решения прикладных задач и т.д.), умение чётко и аргументировано излагать свою мысль, грамотность в оформлении решений задач, </w:t>
      </w:r>
      <w:r w:rsidRPr="007636ED">
        <w:rPr>
          <w:sz w:val="24"/>
          <w:szCs w:val="24"/>
        </w:rPr>
        <w:lastRenderedPageBreak/>
        <w:t xml:space="preserve">сформированность умений самоконтроля и самооценки (самокритичность, умение работать над ошибками, реалистичность в оценке своих способностей). </w:t>
      </w:r>
    </w:p>
    <w:p w:rsidR="00F91C0F" w:rsidRPr="007636ED" w:rsidRDefault="007636ED" w:rsidP="007636ED">
      <w:pPr>
        <w:spacing w:after="0" w:line="259" w:lineRule="auto"/>
        <w:ind w:left="2" w:right="0" w:firstLine="0"/>
        <w:jc w:val="left"/>
        <w:rPr>
          <w:sz w:val="24"/>
          <w:szCs w:val="24"/>
        </w:rPr>
      </w:pPr>
      <w:r w:rsidRPr="007636ED">
        <w:rPr>
          <w:sz w:val="24"/>
          <w:szCs w:val="24"/>
        </w:rPr>
        <w:t xml:space="preserve"> </w:t>
      </w:r>
      <w:r w:rsidRPr="007636ED">
        <w:rPr>
          <w:sz w:val="24"/>
          <w:szCs w:val="24"/>
        </w:rPr>
        <w:tab/>
        <w:t xml:space="preserve"> </w:t>
      </w:r>
      <w:r w:rsidRPr="007636ED">
        <w:rPr>
          <w:sz w:val="24"/>
          <w:szCs w:val="24"/>
        </w:rPr>
        <w:br w:type="page"/>
      </w:r>
    </w:p>
    <w:p w:rsidR="00F91C0F" w:rsidRPr="007636ED" w:rsidRDefault="007636ED" w:rsidP="007636ED">
      <w:pPr>
        <w:pStyle w:val="1"/>
        <w:spacing w:line="259" w:lineRule="auto"/>
        <w:ind w:left="10" w:firstLine="0"/>
        <w:jc w:val="center"/>
        <w:rPr>
          <w:szCs w:val="24"/>
        </w:rPr>
      </w:pPr>
      <w:bookmarkStart w:id="5" w:name="_Toc631897"/>
      <w:r w:rsidRPr="007636ED">
        <w:rPr>
          <w:szCs w:val="24"/>
        </w:rPr>
        <w:lastRenderedPageBreak/>
        <w:t>Методические материалы для подготовки к экзамену</w:t>
      </w:r>
      <w:r w:rsidRPr="007636ED">
        <w:rPr>
          <w:b w:val="0"/>
          <w:szCs w:val="24"/>
        </w:rPr>
        <w:t xml:space="preserve"> </w:t>
      </w:r>
      <w:bookmarkEnd w:id="5"/>
    </w:p>
    <w:p w:rsidR="00F91C0F" w:rsidRPr="007636ED" w:rsidRDefault="007636ED" w:rsidP="007636ED">
      <w:pPr>
        <w:spacing w:after="0" w:line="259" w:lineRule="auto"/>
        <w:ind w:left="10" w:right="0" w:firstLine="0"/>
        <w:jc w:val="center"/>
        <w:rPr>
          <w:sz w:val="24"/>
          <w:szCs w:val="24"/>
        </w:rPr>
      </w:pPr>
      <w:r w:rsidRPr="007636ED">
        <w:rPr>
          <w:b/>
          <w:sz w:val="24"/>
          <w:szCs w:val="24"/>
        </w:rPr>
        <w:t>Вопросы к экзамену</w:t>
      </w: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7636ED" w:rsidP="007636ED">
      <w:pPr>
        <w:numPr>
          <w:ilvl w:val="0"/>
          <w:numId w:val="98"/>
        </w:numPr>
        <w:spacing w:after="0" w:line="259" w:lineRule="auto"/>
        <w:ind w:right="0" w:firstLine="0"/>
        <w:rPr>
          <w:sz w:val="24"/>
          <w:szCs w:val="24"/>
        </w:rPr>
      </w:pPr>
      <w:r w:rsidRPr="007636ED">
        <w:rPr>
          <w:sz w:val="24"/>
          <w:szCs w:val="24"/>
        </w:rPr>
        <w:t xml:space="preserve">Принципы, способы и методы обеспечения безопасности.  </w:t>
      </w:r>
    </w:p>
    <w:p w:rsidR="00F91C0F" w:rsidRPr="007636ED" w:rsidRDefault="007636ED" w:rsidP="007636ED">
      <w:pPr>
        <w:numPr>
          <w:ilvl w:val="0"/>
          <w:numId w:val="98"/>
        </w:numPr>
        <w:spacing w:after="0" w:line="259" w:lineRule="auto"/>
        <w:ind w:right="0" w:firstLine="0"/>
        <w:rPr>
          <w:sz w:val="24"/>
          <w:szCs w:val="24"/>
        </w:rPr>
      </w:pPr>
      <w:r w:rsidRPr="007636ED">
        <w:rPr>
          <w:sz w:val="24"/>
          <w:szCs w:val="24"/>
        </w:rPr>
        <w:t xml:space="preserve">Опасность. Таксономия опасностей. Риск. Виды риска </w:t>
      </w:r>
    </w:p>
    <w:p w:rsidR="00F91C0F" w:rsidRPr="007636ED" w:rsidRDefault="007636ED" w:rsidP="007636ED">
      <w:pPr>
        <w:numPr>
          <w:ilvl w:val="0"/>
          <w:numId w:val="98"/>
        </w:numPr>
        <w:spacing w:after="0" w:line="259" w:lineRule="auto"/>
        <w:ind w:right="0" w:firstLine="0"/>
        <w:rPr>
          <w:sz w:val="24"/>
          <w:szCs w:val="24"/>
        </w:rPr>
      </w:pPr>
      <w:r w:rsidRPr="007636ED">
        <w:rPr>
          <w:sz w:val="24"/>
          <w:szCs w:val="24"/>
        </w:rPr>
        <w:t xml:space="preserve">Негативные факторы в системе "человек-техносфера". Круги опасностей. </w:t>
      </w:r>
    </w:p>
    <w:p w:rsidR="00F91C0F" w:rsidRPr="007636ED" w:rsidRDefault="007636ED" w:rsidP="007636ED">
      <w:pPr>
        <w:numPr>
          <w:ilvl w:val="0"/>
          <w:numId w:val="98"/>
        </w:numPr>
        <w:spacing w:after="0" w:line="259" w:lineRule="auto"/>
        <w:ind w:right="0" w:firstLine="0"/>
        <w:rPr>
          <w:sz w:val="24"/>
          <w:szCs w:val="24"/>
        </w:rPr>
      </w:pPr>
      <w:r w:rsidRPr="007636ED">
        <w:rPr>
          <w:sz w:val="24"/>
          <w:szCs w:val="24"/>
        </w:rPr>
        <w:t xml:space="preserve">Условия труда, их классификация. Организация проведения специальной оценки условий труда. Тяжесть и напряженность труда. </w:t>
      </w:r>
    </w:p>
    <w:p w:rsidR="00F91C0F" w:rsidRPr="007636ED" w:rsidRDefault="007636ED" w:rsidP="007636ED">
      <w:pPr>
        <w:numPr>
          <w:ilvl w:val="0"/>
          <w:numId w:val="98"/>
        </w:numPr>
        <w:spacing w:after="0" w:line="259" w:lineRule="auto"/>
        <w:ind w:right="0" w:firstLine="0"/>
        <w:rPr>
          <w:sz w:val="24"/>
          <w:szCs w:val="24"/>
        </w:rPr>
      </w:pPr>
      <w:r w:rsidRPr="007636ED">
        <w:rPr>
          <w:sz w:val="24"/>
          <w:szCs w:val="24"/>
        </w:rPr>
        <w:t xml:space="preserve">Принципы нормирования параметров микроклимата производственной среды в соответствии с ГОСТ 12.1.005-88 и СанПиН 1.2.3685-21  </w:t>
      </w:r>
    </w:p>
    <w:p w:rsidR="00F91C0F" w:rsidRPr="007636ED" w:rsidRDefault="007636ED" w:rsidP="007636ED">
      <w:pPr>
        <w:numPr>
          <w:ilvl w:val="0"/>
          <w:numId w:val="98"/>
        </w:numPr>
        <w:spacing w:after="0" w:line="259" w:lineRule="auto"/>
        <w:ind w:right="0" w:firstLine="0"/>
        <w:rPr>
          <w:sz w:val="24"/>
          <w:szCs w:val="24"/>
        </w:rPr>
      </w:pPr>
      <w:r w:rsidRPr="007636ED">
        <w:rPr>
          <w:sz w:val="24"/>
          <w:szCs w:val="24"/>
        </w:rPr>
        <w:t xml:space="preserve">Вредные вещества в воздухе рабочей зоны. Нормирование. Предельно допустимая концентрация. Виды ПДК.  </w:t>
      </w:r>
    </w:p>
    <w:p w:rsidR="00F91C0F" w:rsidRPr="007636ED" w:rsidRDefault="007636ED" w:rsidP="007636ED">
      <w:pPr>
        <w:numPr>
          <w:ilvl w:val="0"/>
          <w:numId w:val="98"/>
        </w:numPr>
        <w:spacing w:after="0" w:line="259" w:lineRule="auto"/>
        <w:ind w:right="0" w:firstLine="0"/>
        <w:rPr>
          <w:sz w:val="24"/>
          <w:szCs w:val="24"/>
        </w:rPr>
      </w:pPr>
      <w:r w:rsidRPr="007636ED">
        <w:rPr>
          <w:sz w:val="24"/>
          <w:szCs w:val="24"/>
        </w:rPr>
        <w:t xml:space="preserve">Вентиляция. Классификация систем вентиляции. Особенности организации вентиляции 8. Естественное освещение. Нормирование. Принципы расчета. Особенности организации на предприятиях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Искусственное освещение. Нормирование. Принципы расчета. Особенности организации на предприятиях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Акустические колебания. Физиологические, энергетические, частотные характеристики шума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Действие шума на организм человека Организационные мероприятия по защите от шума. Средства индивидуальной защиты от шума.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Нормирование шума. Средства коллективной защиты от шума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Спектр электромагнитных излучений. Техногенные источники электромагнитных излучений. Действие электромагнитных полей на человека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Ионизирующие излучения. Виды. Характеристики. Биологическое воздействие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Принципы нормирования ионизирующих излучений. Допустимые уровни воздействия. Защита от ионизирующих излучений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Действие электрического тока на организм человека. Виды поражений.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Факторы, влияющие на исход поражения током. Первая помощь пострадавшим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Классификация помещений по возможности поражения электрическим током. Допустимые напряжения в зависимости от класса помещений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Чрезвычайные ситуации. Классификация. Стадии развития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Землетрясения. Сейсмические шкалы. Классификация. Прогнозирование. Действия населения при землетрясениях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Наводнения. Основные характеристики. Действия населения при наводнениях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Инфекционные заболевания. Очаг бактериологического заражения. Характеристики инфекционных заболеваний. Характеристика возбудителей. Предупредительные меры. Обсервация, карантин,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Чрезвычайные ситуации, сопровождающиеся поступлением в окружающую среду аварийно химически опасных веществ. Классификации АХОВ.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Способы защиты производственного персонала, населения, территории и воздушного пространства от аварийно химически опасных веществ. Приборы химического контроля. Средства индивидуальной защиты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Аварии на объектах ядерного топливного цикла. Шкала событий на АЭС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lastRenderedPageBreak/>
        <w:t xml:space="preserve">Мероприятия по защите населения и территорий в ЧС, сопровождающихся радиоактивным загрязнением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Динамика развития пожаров. Классы пожаров.  Классификация зданий и сооружений по функциональной пожарной опасности.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Основы тушения пожаров. Принципы прекращения горения. Огнетушащие вещества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Система предотвращения пожаров. Системы противопожарной защиты Эвакуационные выходы.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Защитные сооружения гражданской обороны. Защитные свойства.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Средства индивидуальной защиты в чрезвычайных ситуациях.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Средства первой помощи в чрезвычайных ситуациях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Правовые, нормативно-технические и организационные основы охраны труда. Инструктаж по охране труда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Расследование и учет несчастных случаев на производстве. Методы анализа травматизма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Правовые, нормативно-технические и организационные основы охраны окружающей природной среды </w:t>
      </w:r>
    </w:p>
    <w:p w:rsidR="00F91C0F" w:rsidRPr="007636ED" w:rsidRDefault="007636ED" w:rsidP="007636ED">
      <w:pPr>
        <w:numPr>
          <w:ilvl w:val="0"/>
          <w:numId w:val="99"/>
        </w:numPr>
        <w:spacing w:after="0" w:line="259" w:lineRule="auto"/>
        <w:ind w:right="0" w:firstLine="0"/>
        <w:rPr>
          <w:sz w:val="24"/>
          <w:szCs w:val="24"/>
        </w:rPr>
      </w:pPr>
      <w:r w:rsidRPr="007636ED">
        <w:rPr>
          <w:sz w:val="24"/>
          <w:szCs w:val="24"/>
        </w:rPr>
        <w:t xml:space="preserve">Правовые основы защиты в чрезвычайных ситуациях. Государственное управление в ЧС. Единая государственная система предупреждения и ликвидации ЧС (РСЧС).   37. Единая государственная система гражданской защиты (РСГЗ). Структура. Цели. Задачи.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p>
    <w:p w:rsidR="00F91C0F" w:rsidRPr="007636ED" w:rsidRDefault="00F91C0F" w:rsidP="007636ED">
      <w:pPr>
        <w:spacing w:after="0" w:line="259" w:lineRule="auto"/>
        <w:ind w:right="0" w:firstLine="0"/>
        <w:rPr>
          <w:sz w:val="24"/>
          <w:szCs w:val="24"/>
        </w:rPr>
        <w:sectPr w:rsidR="00F91C0F" w:rsidRPr="007636ED">
          <w:footerReference w:type="even" r:id="rId275"/>
          <w:footerReference w:type="default" r:id="rId276"/>
          <w:footerReference w:type="first" r:id="rId277"/>
          <w:pgSz w:w="11906" w:h="16838"/>
          <w:pgMar w:top="1224" w:right="250" w:bottom="1547" w:left="1700" w:header="720" w:footer="707" w:gutter="0"/>
          <w:pgNumType w:start="1"/>
          <w:cols w:space="720"/>
        </w:sectPr>
      </w:pPr>
    </w:p>
    <w:p w:rsidR="00F91C0F" w:rsidRPr="007636ED" w:rsidRDefault="007636ED" w:rsidP="007636ED">
      <w:pPr>
        <w:spacing w:after="0" w:line="259" w:lineRule="auto"/>
        <w:ind w:left="0" w:right="0" w:firstLine="0"/>
        <w:jc w:val="right"/>
        <w:rPr>
          <w:sz w:val="24"/>
          <w:szCs w:val="24"/>
        </w:rPr>
      </w:pPr>
      <w:r w:rsidRPr="007636ED">
        <w:rPr>
          <w:sz w:val="24"/>
          <w:szCs w:val="24"/>
        </w:rPr>
        <w:lastRenderedPageBreak/>
        <w:t xml:space="preserve"> </w:t>
      </w:r>
    </w:p>
    <w:tbl>
      <w:tblPr>
        <w:tblStyle w:val="TableGrid"/>
        <w:tblW w:w="14788" w:type="dxa"/>
        <w:tblInd w:w="-410" w:type="dxa"/>
        <w:tblCellMar>
          <w:top w:w="61" w:type="dxa"/>
          <w:left w:w="108" w:type="dxa"/>
          <w:bottom w:w="0" w:type="dxa"/>
          <w:right w:w="46" w:type="dxa"/>
        </w:tblCellMar>
        <w:tblLook w:val="04A0" w:firstRow="1" w:lastRow="0" w:firstColumn="1" w:lastColumn="0" w:noHBand="0" w:noVBand="1"/>
      </w:tblPr>
      <w:tblGrid>
        <w:gridCol w:w="4296"/>
        <w:gridCol w:w="649"/>
        <w:gridCol w:w="9843"/>
      </w:tblGrid>
      <w:tr w:rsidR="00F91C0F" w:rsidRPr="007636ED">
        <w:trPr>
          <w:trHeight w:val="286"/>
        </w:trPr>
        <w:tc>
          <w:tcPr>
            <w:tcW w:w="14788" w:type="dxa"/>
            <w:gridSpan w:val="3"/>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 </w:t>
            </w:r>
            <w:bookmarkStart w:id="6" w:name="_GoBack"/>
            <w:bookmarkEnd w:id="6"/>
            <w:r w:rsidRPr="007636ED">
              <w:rPr>
                <w:b/>
                <w:sz w:val="24"/>
                <w:szCs w:val="24"/>
              </w:rPr>
              <w:t>Практические задачи</w:t>
            </w:r>
            <w:r w:rsidRPr="007636ED">
              <w:rPr>
                <w:sz w:val="24"/>
                <w:szCs w:val="24"/>
              </w:rPr>
              <w:t xml:space="preserve"> </w:t>
            </w:r>
          </w:p>
        </w:tc>
      </w:tr>
      <w:tr w:rsidR="00F91C0F" w:rsidRPr="007636ED">
        <w:trPr>
          <w:trHeight w:val="1114"/>
        </w:trPr>
        <w:tc>
          <w:tcPr>
            <w:tcW w:w="4945" w:type="dxa"/>
            <w:gridSpan w:val="2"/>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L = (1,5*400)/(20-0) = 30 м</w:t>
            </w:r>
            <w:r w:rsidRPr="007636ED">
              <w:rPr>
                <w:sz w:val="24"/>
                <w:szCs w:val="24"/>
                <w:vertAlign w:val="superscript"/>
              </w:rPr>
              <w:t>3</w:t>
            </w:r>
            <w:r w:rsidRPr="007636ED">
              <w:rPr>
                <w:sz w:val="24"/>
                <w:szCs w:val="24"/>
              </w:rPr>
              <w:t xml:space="preserve">/ч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Рассчитайте величину воздухообмена для удаления из рабочей зоны производственного помещения паров аммиака с интенсивностью выделения 400 мг/ч (ПДКрз (аммиака) = 20 мг/м3), если в приточном воздухе это вещество отсутствует, а коэффициент неравномерности распределения вещества в воздухе рабочей зоны принять равным 1,5. </w:t>
            </w:r>
          </w:p>
        </w:tc>
      </w:tr>
      <w:tr w:rsidR="00F91C0F" w:rsidRPr="007636ED">
        <w:trPr>
          <w:trHeight w:val="838"/>
        </w:trPr>
        <w:tc>
          <w:tcPr>
            <w:tcW w:w="4945" w:type="dxa"/>
            <w:gridSpan w:val="2"/>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N = 1500/100 = 15 1/час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Определить кратность воздухообмена в помещении, если объём помещения 100 м</w:t>
            </w:r>
            <w:r w:rsidRPr="007636ED">
              <w:rPr>
                <w:sz w:val="24"/>
                <w:szCs w:val="24"/>
                <w:vertAlign w:val="superscript"/>
              </w:rPr>
              <w:t>3</w:t>
            </w:r>
            <w:r w:rsidRPr="007636ED">
              <w:rPr>
                <w:sz w:val="24"/>
                <w:szCs w:val="24"/>
              </w:rPr>
              <w:t>, а величина воздухообмена 1500 м</w:t>
            </w:r>
            <w:r w:rsidRPr="007636ED">
              <w:rPr>
                <w:sz w:val="24"/>
                <w:szCs w:val="24"/>
                <w:vertAlign w:val="superscript"/>
              </w:rPr>
              <w:t>3</w:t>
            </w:r>
            <w:r w:rsidRPr="007636ED">
              <w:rPr>
                <w:sz w:val="24"/>
                <w:szCs w:val="24"/>
              </w:rPr>
              <w:t xml:space="preserve">/час.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r>
      <w:tr w:rsidR="00F91C0F" w:rsidRPr="007636ED">
        <w:trPr>
          <w:trHeight w:val="562"/>
        </w:trPr>
        <w:tc>
          <w:tcPr>
            <w:tcW w:w="4945" w:type="dxa"/>
            <w:gridSpan w:val="2"/>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B = 200-(0,4*200) = 120 кд/м</w:t>
            </w:r>
            <w:r w:rsidRPr="007636ED">
              <w:rPr>
                <w:sz w:val="24"/>
                <w:szCs w:val="24"/>
                <w:vertAlign w:val="superscript"/>
              </w:rPr>
              <w:t>2</w:t>
            </w:r>
            <w:r w:rsidRPr="007636ED">
              <w:rPr>
                <w:sz w:val="24"/>
                <w:szCs w:val="24"/>
              </w:rPr>
              <w:t xml:space="preserve">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Какова должна быть яркость объекта различения, чтобы его контраст с фоном был выше 0,4, если яркость фона 200 кд/м2? </w:t>
            </w:r>
          </w:p>
        </w:tc>
      </w:tr>
      <w:tr w:rsidR="00F91C0F" w:rsidRPr="007636ED">
        <w:trPr>
          <w:trHeight w:val="562"/>
        </w:trPr>
        <w:tc>
          <w:tcPr>
            <w:tcW w:w="4945" w:type="dxa"/>
            <w:gridSpan w:val="2"/>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E = (0,6*300) /10 = 50 лк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Найдите среднюю освещенность поверхности, имеющей коэффициент отражения 0,6 и площадь 10 м2, если отраженный от неё световой поток составляет 300 лм? </w:t>
            </w:r>
          </w:p>
        </w:tc>
      </w:tr>
      <w:tr w:rsidR="00F91C0F" w:rsidRPr="007636ED">
        <w:trPr>
          <w:trHeight w:val="564"/>
        </w:trPr>
        <w:tc>
          <w:tcPr>
            <w:tcW w:w="4945" w:type="dxa"/>
            <w:gridSpan w:val="2"/>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L = 20 lg (0,2/2*10(-5)) = 80 дБ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Звуковое давление в измеряемой точке равно 0,2 Па. Определить уровень звукового давления в этой же точке.  </w:t>
            </w:r>
          </w:p>
        </w:tc>
      </w:tr>
      <w:tr w:rsidR="00F91C0F" w:rsidRPr="007636ED">
        <w:trPr>
          <w:trHeight w:val="838"/>
        </w:trPr>
        <w:tc>
          <w:tcPr>
            <w:tcW w:w="4945" w:type="dxa"/>
            <w:gridSpan w:val="2"/>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Кп =100% *(850-150)/(2*500) =70%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Чему равен коэффициент пульсаций светового потока, создаваемого светильником с люминесцентными лампами, если максимальное значение освещенности рабочей поверхности составляет 850 лк, а минимальное – 150 лк?  </w:t>
            </w:r>
          </w:p>
        </w:tc>
      </w:tr>
      <w:tr w:rsidR="00F91C0F" w:rsidRPr="007636ED">
        <w:trPr>
          <w:trHeight w:val="1390"/>
        </w:trPr>
        <w:tc>
          <w:tcPr>
            <w:tcW w:w="4945" w:type="dxa"/>
            <w:gridSpan w:val="2"/>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не связанный с производством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Пожилой московский бухгалтер, имевший инвалидность по сердечному заболеванию, работал в бухгалтерии фирмы. Главный бухгалтер фирмы направил его в местную командировку в налоговую инспекцию. Бухгалтер поехал туда на метро, где ему стало плохо. Приехавшая «Скорая помощь» отвезла бухгалтера в больницу, где потом он долго лечился. Как следует квалифицировать этот НС? </w:t>
            </w:r>
          </w:p>
        </w:tc>
      </w:tr>
      <w:tr w:rsidR="00F91C0F" w:rsidRPr="007636ED">
        <w:trPr>
          <w:trHeight w:val="838"/>
        </w:trPr>
        <w:tc>
          <w:tcPr>
            <w:tcW w:w="4945" w:type="dxa"/>
            <w:gridSpan w:val="2"/>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3.4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На предприятии провели специальную оценку условий труда. По различным факторам производственной опасности были установлены классы условий труда 3.1; 3.2; 3.2</w:t>
            </w:r>
            <w:proofErr w:type="gramStart"/>
            <w:r w:rsidRPr="007636ED">
              <w:rPr>
                <w:sz w:val="24"/>
                <w:szCs w:val="24"/>
              </w:rPr>
              <w:t>;  3.3</w:t>
            </w:r>
            <w:proofErr w:type="gramEnd"/>
            <w:r w:rsidRPr="007636ED">
              <w:rPr>
                <w:sz w:val="24"/>
                <w:szCs w:val="24"/>
              </w:rPr>
              <w:t xml:space="preserve">; 3.3; 2. Определите итоговый класс условий труда. </w:t>
            </w:r>
          </w:p>
        </w:tc>
      </w:tr>
      <w:tr w:rsidR="00F91C0F" w:rsidRPr="007636ED">
        <w:trPr>
          <w:trHeight w:val="977"/>
        </w:trPr>
        <w:tc>
          <w:tcPr>
            <w:tcW w:w="4945" w:type="dxa"/>
            <w:gridSpan w:val="2"/>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lastRenderedPageBreak/>
              <w:t xml:space="preserve">3.3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На предприятии провели специальную оценку условий труда. По различным факторам производственной опасности были установлены классы условий труда 3.1; 3.2; 3.2; 3.3; 1; 2. Определите итоговый класс условий труда. </w:t>
            </w:r>
          </w:p>
        </w:tc>
      </w:tr>
      <w:tr w:rsidR="00F91C0F" w:rsidRPr="007636ED">
        <w:tblPrEx>
          <w:tblCellMar>
            <w:top w:w="62" w:type="dxa"/>
            <w:right w:w="22" w:type="dxa"/>
          </w:tblCellMar>
        </w:tblPrEx>
        <w:trPr>
          <w:trHeight w:val="1666"/>
        </w:trPr>
        <w:tc>
          <w:tcPr>
            <w:tcW w:w="4945" w:type="dxa"/>
            <w:gridSpan w:val="2"/>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не связанный с производством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Рабочий А изготовил на станке для личного мотоцикла несколько деталей (разумеется, без ведома администрации) после окончания работы он пошел не к проходной, а к проему в заборе, куда направлялась группа других рабочих. По пути к этому проему нужно было пройти по крышке, закрывавшей яму.  Двое рабочих, шедших впереди, прошли нормально, а А. провалился в яму и повредил себе ногу. Оказалось, доски этой крышки не были закреплены. Как квалифицировать несчастный случай? </w:t>
            </w:r>
          </w:p>
        </w:tc>
      </w:tr>
      <w:tr w:rsidR="00F91C0F" w:rsidRPr="007636ED">
        <w:tblPrEx>
          <w:tblCellMar>
            <w:top w:w="62" w:type="dxa"/>
            <w:right w:w="22" w:type="dxa"/>
          </w:tblCellMar>
        </w:tblPrEx>
        <w:trPr>
          <w:trHeight w:val="1037"/>
        </w:trPr>
        <w:tc>
          <w:tcPr>
            <w:tcW w:w="4945" w:type="dxa"/>
            <w:gridSpan w:val="2"/>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vertAlign w:val="superscript"/>
              </w:rPr>
              <w:t xml:space="preserve">R = </w:t>
            </w:r>
            <w:r w:rsidRPr="007636ED">
              <w:rPr>
                <w:rFonts w:eastAsia="Calibri"/>
                <w:color w:val="2A2A34"/>
                <w:sz w:val="24"/>
                <w:szCs w:val="24"/>
              </w:rPr>
              <w:t>275∙10</w:t>
            </w:r>
            <w:r w:rsidRPr="007636ED">
              <w:rPr>
                <w:color w:val="2A2A34"/>
                <w:sz w:val="24"/>
                <w:szCs w:val="24"/>
                <w:vertAlign w:val="superscript"/>
              </w:rPr>
              <w:t xml:space="preserve">3 </w:t>
            </w:r>
            <w:r w:rsidRPr="007636ED">
              <w:rPr>
                <w:rFonts w:eastAsia="Calibri"/>
                <w:color w:val="2A2A34"/>
                <w:sz w:val="24"/>
                <w:szCs w:val="24"/>
              </w:rPr>
              <w:t xml:space="preserve"> /5,5∙10</w:t>
            </w:r>
            <w:r w:rsidRPr="007636ED">
              <w:rPr>
                <w:color w:val="2A2A34"/>
                <w:sz w:val="24"/>
                <w:szCs w:val="24"/>
                <w:vertAlign w:val="superscript"/>
              </w:rPr>
              <w:t>9</w:t>
            </w:r>
            <w:r w:rsidRPr="007636ED">
              <w:rPr>
                <w:rFonts w:eastAsia="Calibri"/>
                <w:color w:val="2A2A34"/>
                <w:sz w:val="24"/>
                <w:szCs w:val="24"/>
              </w:rPr>
              <w:t>= 5∙10</w:t>
            </w:r>
            <w:r w:rsidRPr="007636ED">
              <w:rPr>
                <w:color w:val="2A2A34"/>
                <w:sz w:val="24"/>
                <w:szCs w:val="24"/>
                <w:vertAlign w:val="superscript"/>
              </w:rPr>
              <w:t>-4</w:t>
            </w:r>
            <w:r w:rsidRPr="007636ED">
              <w:rPr>
                <w:rFonts w:eastAsia="Calibri"/>
                <w:color w:val="2A2A34"/>
                <w:sz w:val="24"/>
                <w:szCs w:val="24"/>
              </w:rPr>
              <w:t>см. исх/год∙чел</w:t>
            </w:r>
            <w:r w:rsidRPr="007636ED">
              <w:rPr>
                <w:sz w:val="24"/>
                <w:szCs w:val="24"/>
              </w:rPr>
              <w:t xml:space="preserve">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rFonts w:eastAsia="Calibri"/>
                <w:color w:val="2A2A34"/>
                <w:sz w:val="24"/>
                <w:szCs w:val="24"/>
              </w:rPr>
              <w:t xml:space="preserve">Определить риск гибели </w:t>
            </w:r>
            <w:proofErr w:type="gramStart"/>
            <w:r w:rsidRPr="007636ED">
              <w:rPr>
                <w:rFonts w:eastAsia="Calibri"/>
                <w:color w:val="2A2A34"/>
                <w:sz w:val="24"/>
                <w:szCs w:val="24"/>
              </w:rPr>
              <w:t>человека  от</w:t>
            </w:r>
            <w:proofErr w:type="gramEnd"/>
            <w:r w:rsidRPr="007636ED">
              <w:rPr>
                <w:rFonts w:eastAsia="Calibri"/>
                <w:color w:val="2A2A34"/>
                <w:sz w:val="24"/>
                <w:szCs w:val="24"/>
              </w:rPr>
              <w:t xml:space="preserve"> всех опасностей, если в год погибает </w:t>
            </w:r>
          </w:p>
          <w:p w:rsidR="00F91C0F" w:rsidRPr="007636ED" w:rsidRDefault="007636ED" w:rsidP="007636ED">
            <w:pPr>
              <w:spacing w:after="0" w:line="259" w:lineRule="auto"/>
              <w:ind w:left="2" w:right="0" w:firstLine="0"/>
              <w:jc w:val="left"/>
              <w:rPr>
                <w:sz w:val="24"/>
                <w:szCs w:val="24"/>
              </w:rPr>
            </w:pPr>
            <w:r w:rsidRPr="007636ED">
              <w:rPr>
                <w:rFonts w:eastAsia="Calibri"/>
                <w:color w:val="2A2A34"/>
                <w:sz w:val="24"/>
                <w:szCs w:val="24"/>
              </w:rPr>
              <w:t>275∙</w:t>
            </w:r>
            <w:proofErr w:type="gramStart"/>
            <w:r w:rsidRPr="007636ED">
              <w:rPr>
                <w:rFonts w:eastAsia="Calibri"/>
                <w:color w:val="2A2A34"/>
                <w:sz w:val="24"/>
                <w:szCs w:val="24"/>
              </w:rPr>
              <w:t>10</w:t>
            </w:r>
            <w:r w:rsidRPr="007636ED">
              <w:rPr>
                <w:color w:val="2A2A34"/>
                <w:sz w:val="24"/>
                <w:szCs w:val="24"/>
                <w:vertAlign w:val="superscript"/>
              </w:rPr>
              <w:t xml:space="preserve">3 </w:t>
            </w:r>
            <w:r w:rsidRPr="007636ED">
              <w:rPr>
                <w:rFonts w:eastAsia="Calibri"/>
                <w:color w:val="2A2A34"/>
                <w:sz w:val="24"/>
                <w:szCs w:val="24"/>
              </w:rPr>
              <w:t xml:space="preserve"> человек</w:t>
            </w:r>
            <w:proofErr w:type="gramEnd"/>
            <w:r w:rsidRPr="007636ED">
              <w:rPr>
                <w:rFonts w:eastAsia="Calibri"/>
                <w:color w:val="2A2A34"/>
                <w:sz w:val="24"/>
                <w:szCs w:val="24"/>
              </w:rPr>
              <w:t>, а численность населения 5,5∙10</w:t>
            </w:r>
            <w:r w:rsidRPr="007636ED">
              <w:rPr>
                <w:color w:val="2A2A34"/>
                <w:sz w:val="24"/>
                <w:szCs w:val="24"/>
                <w:vertAlign w:val="superscript"/>
              </w:rPr>
              <w:t>9</w:t>
            </w:r>
            <w:r w:rsidRPr="007636ED">
              <w:rPr>
                <w:color w:val="2A2A34"/>
                <w:sz w:val="24"/>
                <w:szCs w:val="24"/>
              </w:rPr>
              <w:t xml:space="preserve">  человек.</w:t>
            </w: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r>
      <w:tr w:rsidR="00F91C0F" w:rsidRPr="007636ED">
        <w:tblPrEx>
          <w:tblCellMar>
            <w:top w:w="62" w:type="dxa"/>
            <w:right w:w="22" w:type="dxa"/>
          </w:tblCellMar>
        </w:tblPrEx>
        <w:trPr>
          <w:trHeight w:val="977"/>
        </w:trPr>
        <w:tc>
          <w:tcPr>
            <w:tcW w:w="4945" w:type="dxa"/>
            <w:gridSpan w:val="2"/>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left"/>
              <w:rPr>
                <w:sz w:val="24"/>
                <w:szCs w:val="24"/>
              </w:rPr>
            </w:pPr>
            <w:r w:rsidRPr="007636ED">
              <w:rPr>
                <w:sz w:val="24"/>
                <w:szCs w:val="24"/>
                <w:vertAlign w:val="superscript"/>
              </w:rPr>
              <w:t xml:space="preserve">n = </w:t>
            </w:r>
            <w:r w:rsidRPr="007636ED">
              <w:rPr>
                <w:rFonts w:eastAsia="Calibri"/>
                <w:color w:val="2A2A34"/>
                <w:sz w:val="24"/>
                <w:szCs w:val="24"/>
              </w:rPr>
              <w:t>150∙10</w:t>
            </w:r>
            <w:r w:rsidRPr="007636ED">
              <w:rPr>
                <w:color w:val="2A2A34"/>
                <w:sz w:val="24"/>
                <w:szCs w:val="24"/>
                <w:vertAlign w:val="superscript"/>
              </w:rPr>
              <w:t xml:space="preserve">6 </w:t>
            </w:r>
            <w:r w:rsidRPr="007636ED">
              <w:rPr>
                <w:rFonts w:eastAsia="Calibri"/>
                <w:color w:val="2A2A34"/>
                <w:sz w:val="24"/>
                <w:szCs w:val="24"/>
              </w:rPr>
              <w:t xml:space="preserve"> ∙10</w:t>
            </w:r>
            <w:r w:rsidRPr="007636ED">
              <w:rPr>
                <w:color w:val="2A2A34"/>
                <w:sz w:val="24"/>
                <w:szCs w:val="24"/>
                <w:vertAlign w:val="superscript"/>
              </w:rPr>
              <w:t>-6</w:t>
            </w:r>
            <w:r w:rsidRPr="007636ED">
              <w:rPr>
                <w:color w:val="2A2A34"/>
                <w:sz w:val="24"/>
                <w:szCs w:val="24"/>
              </w:rPr>
              <w:t xml:space="preserve"> = 150 человек</w:t>
            </w:r>
            <w:r w:rsidRPr="007636ED">
              <w:rPr>
                <w:sz w:val="24"/>
                <w:szCs w:val="24"/>
              </w:rPr>
              <w:t xml:space="preserve">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color w:val="2A2A34"/>
                <w:sz w:val="24"/>
                <w:szCs w:val="24"/>
              </w:rPr>
              <w:t xml:space="preserve">Найдите вероятную численность фатальных исходов в год, если </w:t>
            </w:r>
            <w:proofErr w:type="gramStart"/>
            <w:r w:rsidRPr="007636ED">
              <w:rPr>
                <w:color w:val="2A2A34"/>
                <w:sz w:val="24"/>
                <w:szCs w:val="24"/>
              </w:rPr>
              <w:t>риск  равен</w:t>
            </w:r>
            <w:proofErr w:type="gramEnd"/>
            <w:r w:rsidRPr="007636ED">
              <w:rPr>
                <w:color w:val="2A2A34"/>
                <w:sz w:val="24"/>
                <w:szCs w:val="24"/>
              </w:rPr>
              <w:t xml:space="preserve"> приемлемому, а численность населения 150 млн чел. </w:t>
            </w:r>
          </w:p>
          <w:p w:rsidR="00F91C0F" w:rsidRPr="007636ED" w:rsidRDefault="007636ED" w:rsidP="007636ED">
            <w:pPr>
              <w:spacing w:after="0" w:line="259" w:lineRule="auto"/>
              <w:ind w:left="0" w:right="0" w:firstLine="0"/>
              <w:jc w:val="left"/>
              <w:rPr>
                <w:sz w:val="24"/>
                <w:szCs w:val="24"/>
              </w:rPr>
            </w:pPr>
            <w:r w:rsidRPr="007636ED">
              <w:rPr>
                <w:color w:val="2A2A34"/>
                <w:sz w:val="24"/>
                <w:szCs w:val="24"/>
              </w:rPr>
              <w:t xml:space="preserve"> </w:t>
            </w:r>
          </w:p>
        </w:tc>
      </w:tr>
      <w:tr w:rsidR="00F91C0F" w:rsidRPr="007636ED">
        <w:tblPrEx>
          <w:tblCellMar>
            <w:top w:w="62" w:type="dxa"/>
            <w:right w:w="22" w:type="dxa"/>
          </w:tblCellMar>
        </w:tblPrEx>
        <w:trPr>
          <w:trHeight w:val="975"/>
        </w:trPr>
        <w:tc>
          <w:tcPr>
            <w:tcW w:w="4945" w:type="dxa"/>
            <w:gridSpan w:val="2"/>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На 1 час в теплое время года, 30 минут в холодное время года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Укажите время наложения кровоостанавливающего жгута в теплое и холодное время года.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r>
      <w:tr w:rsidR="00F91C0F" w:rsidRPr="007636ED">
        <w:tblPrEx>
          <w:tblCellMar>
            <w:top w:w="62" w:type="dxa"/>
            <w:right w:w="22" w:type="dxa"/>
          </w:tblCellMar>
        </w:tblPrEx>
        <w:trPr>
          <w:trHeight w:val="1298"/>
        </w:trPr>
        <w:tc>
          <w:tcPr>
            <w:tcW w:w="494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E27B5B">
            <w:pPr>
              <w:spacing w:after="0" w:line="259" w:lineRule="auto"/>
              <w:ind w:left="0" w:right="0" w:firstLine="0"/>
              <w:jc w:val="center"/>
              <w:rPr>
                <w:sz w:val="24"/>
                <w:szCs w:val="24"/>
              </w:rPr>
            </w:pPr>
            <w:r w:rsidRPr="007636ED">
              <w:rPr>
                <w:sz w:val="24"/>
                <w:szCs w:val="24"/>
              </w:rPr>
              <w:t>Охладить под струёй холодной воды или приложить холод, наложить нетугую повязку, дать обильное питьё вызвать скорую медицинскую помощь</w:t>
            </w:r>
            <w:r w:rsidRPr="007636ED">
              <w:rPr>
                <w:color w:val="2A2A34"/>
                <w:sz w:val="24"/>
                <w:szCs w:val="24"/>
              </w:rPr>
              <w:t xml:space="preserve"> </w:t>
            </w:r>
            <w:r w:rsidRPr="007636ED">
              <w:rPr>
                <w:sz w:val="24"/>
                <w:szCs w:val="24"/>
              </w:rPr>
              <w:t xml:space="preserve">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Укажите порядок оказания первой помощи при ожоге. </w:t>
            </w:r>
          </w:p>
        </w:tc>
      </w:tr>
      <w:tr w:rsidR="00F91C0F" w:rsidRPr="007636ED" w:rsidTr="00E27B5B">
        <w:tblPrEx>
          <w:tblCellMar>
            <w:top w:w="62" w:type="dxa"/>
            <w:right w:w="22" w:type="dxa"/>
          </w:tblCellMar>
        </w:tblPrEx>
        <w:trPr>
          <w:trHeight w:val="1488"/>
        </w:trPr>
        <w:tc>
          <w:tcPr>
            <w:tcW w:w="4945" w:type="dxa"/>
            <w:gridSpan w:val="2"/>
            <w:tcBorders>
              <w:top w:val="single" w:sz="4" w:space="0" w:color="000000"/>
              <w:left w:val="single" w:sz="4" w:space="0" w:color="000000"/>
              <w:bottom w:val="single" w:sz="4" w:space="0" w:color="000000"/>
              <w:right w:val="single" w:sz="4" w:space="0" w:color="000000"/>
            </w:tcBorders>
          </w:tcPr>
          <w:p w:rsidR="00F91C0F" w:rsidRPr="007636ED" w:rsidRDefault="00E27B5B" w:rsidP="00E27B5B">
            <w:pPr>
              <w:spacing w:after="0" w:line="259" w:lineRule="auto"/>
              <w:ind w:left="0" w:right="0" w:firstLine="0"/>
              <w:jc w:val="left"/>
              <w:rPr>
                <w:sz w:val="24"/>
                <w:szCs w:val="24"/>
              </w:rPr>
            </w:pPr>
            <w:r>
              <w:rPr>
                <w:sz w:val="24"/>
                <w:szCs w:val="24"/>
              </w:rPr>
              <w:lastRenderedPageBreak/>
              <w:t xml:space="preserve">Обеспечить промывание </w:t>
            </w:r>
            <w:r w:rsidR="007636ED" w:rsidRPr="007636ED">
              <w:rPr>
                <w:sz w:val="24"/>
                <w:szCs w:val="24"/>
              </w:rPr>
              <w:t xml:space="preserve">желудка пострадавшего (давать обильное питьё и вызвать у него рвоту); вызвать скорую медицинскую помощь; наблюдать за состоянием пострадавшего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Перечислите последовательность действий при отравлении ядом, попавшим в организм человека через рот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r>
      <w:tr w:rsidR="00F91C0F" w:rsidRPr="007636ED" w:rsidTr="00E27B5B">
        <w:tblPrEx>
          <w:tblCellMar>
            <w:top w:w="4" w:type="dxa"/>
          </w:tblCellMar>
        </w:tblPrEx>
        <w:trPr>
          <w:trHeight w:val="528"/>
        </w:trPr>
        <w:tc>
          <w:tcPr>
            <w:tcW w:w="494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E27B5B">
            <w:pPr>
              <w:spacing w:after="0" w:line="259" w:lineRule="auto"/>
              <w:ind w:left="0" w:right="0" w:firstLine="0"/>
              <w:jc w:val="left"/>
              <w:rPr>
                <w:sz w:val="24"/>
                <w:szCs w:val="24"/>
              </w:rPr>
            </w:pPr>
            <w:r w:rsidRPr="007636ED">
              <w:rPr>
                <w:color w:val="404040"/>
                <w:sz w:val="24"/>
                <w:szCs w:val="24"/>
              </w:rPr>
              <w:t xml:space="preserve">Размять шею и затылок; </w:t>
            </w:r>
            <w:r w:rsidRPr="007636ED">
              <w:rPr>
                <w:sz w:val="24"/>
                <w:szCs w:val="24"/>
              </w:rPr>
              <w:t>п</w:t>
            </w:r>
            <w:r w:rsidRPr="007636ED">
              <w:rPr>
                <w:color w:val="404040"/>
                <w:sz w:val="24"/>
                <w:szCs w:val="24"/>
              </w:rPr>
              <w:t xml:space="preserve">ринять позу эмбриона; </w:t>
            </w:r>
            <w:r w:rsidRPr="007636ED">
              <w:rPr>
                <w:sz w:val="24"/>
                <w:szCs w:val="24"/>
              </w:rPr>
              <w:t>о</w:t>
            </w:r>
            <w:r w:rsidRPr="007636ED">
              <w:rPr>
                <w:color w:val="404040"/>
                <w:sz w:val="24"/>
                <w:szCs w:val="24"/>
              </w:rPr>
              <w:t xml:space="preserve">дежду не снимать. </w:t>
            </w:r>
            <w:r w:rsidRPr="007636ED">
              <w:rPr>
                <w:sz w:val="24"/>
                <w:szCs w:val="24"/>
              </w:rPr>
              <w:t xml:space="preserve">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color w:val="404040"/>
                <w:sz w:val="24"/>
                <w:szCs w:val="24"/>
              </w:rPr>
              <w:t xml:space="preserve">Перечислите действия, которые необходимо предпринять при попадании в холодную воду.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r>
      <w:tr w:rsidR="00F91C0F" w:rsidRPr="007636ED" w:rsidTr="00E27B5B">
        <w:tblPrEx>
          <w:tblCellMar>
            <w:top w:w="4" w:type="dxa"/>
          </w:tblCellMar>
        </w:tblPrEx>
        <w:trPr>
          <w:trHeight w:val="948"/>
        </w:trPr>
        <w:tc>
          <w:tcPr>
            <w:tcW w:w="4945" w:type="dxa"/>
            <w:gridSpan w:val="2"/>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color w:val="404040"/>
                <w:sz w:val="24"/>
                <w:szCs w:val="24"/>
              </w:rPr>
              <w:t xml:space="preserve">Вывести пострадавшего на свежий воздух; давать вдыхать вату, смоченную в нашатырном </w:t>
            </w:r>
            <w:proofErr w:type="gramStart"/>
            <w:r w:rsidRPr="007636ED">
              <w:rPr>
                <w:color w:val="404040"/>
                <w:sz w:val="24"/>
                <w:szCs w:val="24"/>
              </w:rPr>
              <w:t>спирте;  давать</w:t>
            </w:r>
            <w:proofErr w:type="gramEnd"/>
            <w:r w:rsidRPr="007636ED">
              <w:rPr>
                <w:color w:val="404040"/>
                <w:sz w:val="24"/>
                <w:szCs w:val="24"/>
              </w:rPr>
              <w:t xml:space="preserve"> теплое питье;  </w:t>
            </w:r>
          </w:p>
          <w:p w:rsidR="00F91C0F" w:rsidRPr="007636ED" w:rsidRDefault="007636ED" w:rsidP="007636ED">
            <w:pPr>
              <w:spacing w:after="0" w:line="259" w:lineRule="auto"/>
              <w:ind w:left="0" w:right="0" w:firstLine="0"/>
              <w:jc w:val="center"/>
              <w:rPr>
                <w:sz w:val="24"/>
                <w:szCs w:val="24"/>
              </w:rPr>
            </w:pPr>
            <w:r w:rsidRPr="007636ED">
              <w:rPr>
                <w:color w:val="404040"/>
                <w:sz w:val="24"/>
                <w:szCs w:val="24"/>
              </w:rPr>
              <w:t>обеспечить покой</w:t>
            </w:r>
            <w:r w:rsidRPr="007636ED">
              <w:rPr>
                <w:sz w:val="24"/>
                <w:szCs w:val="24"/>
              </w:rPr>
              <w:t xml:space="preserve">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color w:val="404040"/>
                <w:sz w:val="24"/>
                <w:szCs w:val="24"/>
              </w:rPr>
              <w:t xml:space="preserve">Перечислите порядок действий в случае оказания первой помощи при отравлении парами ацетона </w:t>
            </w:r>
          </w:p>
          <w:p w:rsidR="00F91C0F" w:rsidRPr="007636ED" w:rsidRDefault="007636ED" w:rsidP="007636ED">
            <w:pPr>
              <w:spacing w:after="0" w:line="259" w:lineRule="auto"/>
              <w:ind w:left="0" w:right="0" w:firstLine="0"/>
              <w:jc w:val="left"/>
              <w:rPr>
                <w:sz w:val="24"/>
                <w:szCs w:val="24"/>
              </w:rPr>
            </w:pPr>
            <w:r w:rsidRPr="007636ED">
              <w:rPr>
                <w:color w:val="404040"/>
                <w:sz w:val="24"/>
                <w:szCs w:val="24"/>
              </w:rPr>
              <w:t xml:space="preserve"> </w:t>
            </w:r>
          </w:p>
        </w:tc>
      </w:tr>
      <w:tr w:rsidR="00F91C0F" w:rsidRPr="007636ED">
        <w:tblPrEx>
          <w:tblCellMar>
            <w:top w:w="4" w:type="dxa"/>
          </w:tblCellMar>
        </w:tblPrEx>
        <w:trPr>
          <w:trHeight w:val="1013"/>
        </w:trPr>
        <w:tc>
          <w:tcPr>
            <w:tcW w:w="494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25" w:right="0" w:firstLine="0"/>
              <w:jc w:val="left"/>
              <w:rPr>
                <w:sz w:val="24"/>
                <w:szCs w:val="24"/>
              </w:rPr>
            </w:pPr>
            <w:r w:rsidRPr="007636ED">
              <w:rPr>
                <w:sz w:val="24"/>
                <w:szCs w:val="24"/>
              </w:rPr>
              <w:t>P (8) = P(2)*</w:t>
            </w:r>
            <w:r w:rsidRPr="007636ED">
              <w:rPr>
                <w:noProof/>
                <w:sz w:val="24"/>
                <w:szCs w:val="24"/>
              </w:rPr>
              <w:drawing>
                <wp:inline distT="0" distB="0" distL="0" distR="0">
                  <wp:extent cx="2042160" cy="312420"/>
                  <wp:effectExtent l="0" t="0" r="0" b="0"/>
                  <wp:docPr id="71523" name="Picture 71523"/>
                  <wp:cNvGraphicFramePr/>
                  <a:graphic xmlns:a="http://schemas.openxmlformats.org/drawingml/2006/main">
                    <a:graphicData uri="http://schemas.openxmlformats.org/drawingml/2006/picture">
                      <pic:pic xmlns:pic="http://schemas.openxmlformats.org/drawingml/2006/picture">
                        <pic:nvPicPr>
                          <pic:cNvPr id="71523" name="Picture 71523"/>
                          <pic:cNvPicPr/>
                        </pic:nvPicPr>
                        <pic:blipFill>
                          <a:blip r:embed="rId278"/>
                          <a:stretch>
                            <a:fillRect/>
                          </a:stretch>
                        </pic:blipFill>
                        <pic:spPr>
                          <a:xfrm>
                            <a:off x="0" y="0"/>
                            <a:ext cx="2042160" cy="312420"/>
                          </a:xfrm>
                          <a:prstGeom prst="rect">
                            <a:avLst/>
                          </a:prstGeom>
                        </pic:spPr>
                      </pic:pic>
                    </a:graphicData>
                  </a:graphic>
                </wp:inline>
              </w:drawing>
            </w:r>
          </w:p>
          <w:p w:rsidR="00F91C0F" w:rsidRPr="007636ED" w:rsidRDefault="007636ED" w:rsidP="007636ED">
            <w:pPr>
              <w:spacing w:after="0" w:line="259" w:lineRule="auto"/>
              <w:ind w:left="0" w:right="0" w:firstLine="0"/>
              <w:jc w:val="right"/>
              <w:rPr>
                <w:sz w:val="24"/>
                <w:szCs w:val="24"/>
              </w:rPr>
            </w:pPr>
            <w:r w:rsidRPr="007636ED">
              <w:rPr>
                <w:noProof/>
                <w:sz w:val="24"/>
                <w:szCs w:val="24"/>
              </w:rPr>
              <w:drawing>
                <wp:inline distT="0" distB="0" distL="0" distR="0">
                  <wp:extent cx="2042160" cy="312420"/>
                  <wp:effectExtent l="0" t="0" r="0" b="0"/>
                  <wp:docPr id="71525" name="Picture 71525"/>
                  <wp:cNvGraphicFramePr/>
                  <a:graphic xmlns:a="http://schemas.openxmlformats.org/drawingml/2006/main">
                    <a:graphicData uri="http://schemas.openxmlformats.org/drawingml/2006/picture">
                      <pic:pic xmlns:pic="http://schemas.openxmlformats.org/drawingml/2006/picture">
                        <pic:nvPicPr>
                          <pic:cNvPr id="71525" name="Picture 71525"/>
                          <pic:cNvPicPr/>
                        </pic:nvPicPr>
                        <pic:blipFill>
                          <a:blip r:embed="rId278"/>
                          <a:stretch>
                            <a:fillRect/>
                          </a:stretch>
                        </pic:blipFill>
                        <pic:spPr>
                          <a:xfrm>
                            <a:off x="0" y="0"/>
                            <a:ext cx="2042160" cy="312420"/>
                          </a:xfrm>
                          <a:prstGeom prst="rect">
                            <a:avLst/>
                          </a:prstGeom>
                        </pic:spPr>
                      </pic:pic>
                    </a:graphicData>
                  </a:graphic>
                </wp:inline>
              </w:drawing>
            </w:r>
            <w:r w:rsidRPr="007636ED">
              <w:rPr>
                <w:sz w:val="24"/>
                <w:szCs w:val="24"/>
              </w:rPr>
              <w:t xml:space="preserve">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Определить уровень радиации на 8 часов после аварии на радиационном объекте, если авария произошла в 13.00, уровень радиации в 15.00 составил 50 Р/ч. </w:t>
            </w:r>
          </w:p>
        </w:tc>
      </w:tr>
      <w:tr w:rsidR="00F91C0F" w:rsidRPr="007636ED">
        <w:tblPrEx>
          <w:tblCellMar>
            <w:top w:w="4" w:type="dxa"/>
          </w:tblCellMar>
        </w:tblPrEx>
        <w:trPr>
          <w:trHeight w:val="1392"/>
        </w:trPr>
        <w:tc>
          <w:tcPr>
            <w:tcW w:w="494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Косл (дерево) = 2</w:t>
            </w:r>
            <w:r w:rsidRPr="007636ED">
              <w:rPr>
                <w:sz w:val="24"/>
                <w:szCs w:val="24"/>
                <w:vertAlign w:val="superscript"/>
              </w:rPr>
              <w:t>21/18,5</w:t>
            </w:r>
            <w:r w:rsidRPr="007636ED">
              <w:rPr>
                <w:sz w:val="24"/>
                <w:szCs w:val="24"/>
              </w:rPr>
              <w:t xml:space="preserve"> = 2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Косл (грунт) 128/2 = 64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64 = 2X/8,1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26 = 2X/8,1 </w:t>
            </w:r>
          </w:p>
          <w:p w:rsidR="00F91C0F" w:rsidRPr="007636ED" w:rsidRDefault="007636ED" w:rsidP="007636ED">
            <w:pPr>
              <w:spacing w:after="0" w:line="259" w:lineRule="auto"/>
              <w:ind w:left="0" w:right="0" w:firstLine="0"/>
              <w:jc w:val="center"/>
              <w:rPr>
                <w:sz w:val="24"/>
                <w:szCs w:val="24"/>
              </w:rPr>
            </w:pPr>
            <w:r w:rsidRPr="007636ED">
              <w:rPr>
                <w:sz w:val="24"/>
                <w:szCs w:val="24"/>
              </w:rPr>
              <w:t xml:space="preserve">x = 48 см (около 50 см)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jc w:val="left"/>
              <w:rPr>
                <w:sz w:val="24"/>
                <w:szCs w:val="24"/>
              </w:rPr>
            </w:pPr>
            <w:r w:rsidRPr="007636ED">
              <w:rPr>
                <w:sz w:val="24"/>
                <w:szCs w:val="24"/>
              </w:rPr>
              <w:t xml:space="preserve">Оценить толщину грунта, который нужно насыпать на бревенчатое перекрытие простейшего укрытия, чтобы обеспечить коэффициент ослабления по γ – излучению 128. Если бревна имеют толщину 21 см (слой половинного ослабления </w:t>
            </w:r>
            <w:r w:rsidRPr="007636ED">
              <w:rPr>
                <w:i/>
                <w:sz w:val="24"/>
                <w:szCs w:val="24"/>
              </w:rPr>
              <w:t>d</w:t>
            </w:r>
            <w:r w:rsidRPr="007636ED">
              <w:rPr>
                <w:sz w:val="24"/>
                <w:szCs w:val="24"/>
              </w:rPr>
              <w:t xml:space="preserve"> дерева – 18,5 см, слой половинного ослабления</w:t>
            </w:r>
            <w:r w:rsidRPr="007636ED">
              <w:rPr>
                <w:i/>
                <w:sz w:val="24"/>
                <w:szCs w:val="24"/>
              </w:rPr>
              <w:t xml:space="preserve"> d</w:t>
            </w:r>
            <w:r w:rsidRPr="007636ED">
              <w:rPr>
                <w:sz w:val="24"/>
                <w:szCs w:val="24"/>
              </w:rPr>
              <w:t xml:space="preserve"> грунта –  8,1 см).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tc>
      </w:tr>
      <w:tr w:rsidR="00F91C0F" w:rsidRPr="007636ED">
        <w:tblPrEx>
          <w:tblCellMar>
            <w:top w:w="4" w:type="dxa"/>
          </w:tblCellMar>
        </w:tblPrEx>
        <w:trPr>
          <w:trHeight w:val="2218"/>
        </w:trPr>
        <w:tc>
          <w:tcPr>
            <w:tcW w:w="494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E27B5B">
            <w:pPr>
              <w:spacing w:after="0" w:line="259" w:lineRule="auto"/>
              <w:ind w:left="0" w:right="0" w:firstLine="0"/>
              <w:jc w:val="center"/>
              <w:rPr>
                <w:sz w:val="24"/>
                <w:szCs w:val="24"/>
              </w:rPr>
            </w:pPr>
            <w:proofErr w:type="gramStart"/>
            <w:r w:rsidRPr="007636ED">
              <w:rPr>
                <w:sz w:val="24"/>
                <w:szCs w:val="24"/>
              </w:rPr>
              <w:t>Три  любые</w:t>
            </w:r>
            <w:proofErr w:type="gramEnd"/>
            <w:r w:rsidRPr="007636ED">
              <w:rPr>
                <w:sz w:val="24"/>
                <w:szCs w:val="24"/>
              </w:rPr>
              <w:t xml:space="preserve"> показателя из перечня: </w:t>
            </w:r>
          </w:p>
          <w:p w:rsidR="00F91C0F" w:rsidRPr="007636ED" w:rsidRDefault="007636ED" w:rsidP="00E27B5B">
            <w:pPr>
              <w:numPr>
                <w:ilvl w:val="0"/>
                <w:numId w:val="105"/>
              </w:numPr>
              <w:spacing w:after="0" w:line="259" w:lineRule="auto"/>
              <w:ind w:right="0" w:firstLine="0"/>
              <w:jc w:val="left"/>
              <w:rPr>
                <w:sz w:val="24"/>
                <w:szCs w:val="24"/>
              </w:rPr>
            </w:pPr>
            <w:r w:rsidRPr="007636ED">
              <w:rPr>
                <w:sz w:val="24"/>
                <w:szCs w:val="24"/>
              </w:rPr>
              <w:t xml:space="preserve">1. Продолжительность наблюдения; </w:t>
            </w:r>
          </w:p>
          <w:p w:rsidR="00F91C0F" w:rsidRPr="007636ED" w:rsidRDefault="007636ED" w:rsidP="00E27B5B">
            <w:pPr>
              <w:numPr>
                <w:ilvl w:val="0"/>
                <w:numId w:val="105"/>
              </w:numPr>
              <w:spacing w:after="0" w:line="259" w:lineRule="auto"/>
              <w:ind w:right="0" w:firstLine="0"/>
              <w:jc w:val="left"/>
              <w:rPr>
                <w:sz w:val="24"/>
                <w:szCs w:val="24"/>
              </w:rPr>
            </w:pPr>
            <w:r w:rsidRPr="007636ED">
              <w:rPr>
                <w:sz w:val="24"/>
                <w:szCs w:val="24"/>
              </w:rPr>
              <w:t xml:space="preserve">2. Частота поступающих сигналов </w:t>
            </w:r>
          </w:p>
          <w:p w:rsidR="00F91C0F" w:rsidRPr="007636ED" w:rsidRDefault="007636ED" w:rsidP="00E27B5B">
            <w:pPr>
              <w:spacing w:after="0" w:line="259" w:lineRule="auto"/>
              <w:ind w:left="0" w:right="0" w:firstLine="0"/>
              <w:jc w:val="left"/>
              <w:rPr>
                <w:sz w:val="24"/>
                <w:szCs w:val="24"/>
              </w:rPr>
            </w:pPr>
            <w:r w:rsidRPr="007636ED">
              <w:rPr>
                <w:sz w:val="24"/>
                <w:szCs w:val="24"/>
              </w:rPr>
              <w:t xml:space="preserve">(звуки, свет) за час; </w:t>
            </w:r>
          </w:p>
          <w:p w:rsidR="00F91C0F" w:rsidRPr="007636ED" w:rsidRDefault="007636ED" w:rsidP="00E27B5B">
            <w:pPr>
              <w:numPr>
                <w:ilvl w:val="0"/>
                <w:numId w:val="105"/>
              </w:numPr>
              <w:spacing w:after="0" w:line="259" w:lineRule="auto"/>
              <w:ind w:right="0" w:firstLine="0"/>
              <w:jc w:val="left"/>
              <w:rPr>
                <w:sz w:val="24"/>
                <w:szCs w:val="24"/>
              </w:rPr>
            </w:pPr>
            <w:r w:rsidRPr="007636ED">
              <w:rPr>
                <w:sz w:val="24"/>
                <w:szCs w:val="24"/>
              </w:rPr>
              <w:t>3. Количество объектов, подлежащих одновременному наблюдению; ●</w:t>
            </w:r>
            <w:r w:rsidRPr="007636ED">
              <w:rPr>
                <w:rFonts w:eastAsia="Arial"/>
                <w:sz w:val="24"/>
                <w:szCs w:val="24"/>
              </w:rPr>
              <w:t xml:space="preserve"> </w:t>
            </w:r>
            <w:r w:rsidRPr="007636ED">
              <w:rPr>
                <w:rFonts w:eastAsia="Arial"/>
                <w:sz w:val="24"/>
                <w:szCs w:val="24"/>
              </w:rPr>
              <w:tab/>
            </w:r>
            <w:r w:rsidRPr="007636ED">
              <w:rPr>
                <w:sz w:val="24"/>
                <w:szCs w:val="24"/>
              </w:rPr>
              <w:t xml:space="preserve">4.Размер предмета, подлежащего наблюдению;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Укажите три показателя, характеризующие напряженность трудового процесса </w:t>
            </w:r>
          </w:p>
        </w:tc>
      </w:tr>
      <w:tr w:rsidR="00F91C0F" w:rsidRPr="007636ED">
        <w:tblPrEx>
          <w:tblCellMar>
            <w:top w:w="60" w:type="dxa"/>
            <w:left w:w="0" w:type="dxa"/>
            <w:right w:w="0" w:type="dxa"/>
          </w:tblCellMar>
        </w:tblPrEx>
        <w:trPr>
          <w:trHeight w:val="1942"/>
        </w:trPr>
        <w:tc>
          <w:tcPr>
            <w:tcW w:w="494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E27B5B">
            <w:pPr>
              <w:numPr>
                <w:ilvl w:val="0"/>
                <w:numId w:val="106"/>
              </w:numPr>
              <w:spacing w:after="0" w:line="259" w:lineRule="auto"/>
              <w:ind w:left="0" w:right="0" w:firstLine="0"/>
              <w:jc w:val="left"/>
              <w:rPr>
                <w:sz w:val="24"/>
                <w:szCs w:val="24"/>
              </w:rPr>
            </w:pPr>
            <w:r w:rsidRPr="007636ED">
              <w:rPr>
                <w:sz w:val="24"/>
                <w:szCs w:val="24"/>
              </w:rPr>
              <w:lastRenderedPageBreak/>
              <w:t xml:space="preserve">5. Труд с участием оптического оборудования (процент от общей длительности смены).  </w:t>
            </w:r>
          </w:p>
          <w:p w:rsidR="00F91C0F" w:rsidRPr="007636ED" w:rsidRDefault="007636ED" w:rsidP="00E27B5B">
            <w:pPr>
              <w:numPr>
                <w:ilvl w:val="0"/>
                <w:numId w:val="106"/>
              </w:numPr>
              <w:spacing w:after="0" w:line="259" w:lineRule="auto"/>
              <w:ind w:left="0" w:right="0" w:firstLine="0"/>
              <w:jc w:val="left"/>
              <w:rPr>
                <w:sz w:val="24"/>
                <w:szCs w:val="24"/>
              </w:rPr>
            </w:pPr>
            <w:r w:rsidRPr="007636ED">
              <w:rPr>
                <w:sz w:val="24"/>
                <w:szCs w:val="24"/>
              </w:rPr>
              <w:t xml:space="preserve">6. Наблюдение за экраном терминала (количество часов в день).  </w:t>
            </w:r>
          </w:p>
          <w:p w:rsidR="00F91C0F" w:rsidRPr="007636ED" w:rsidRDefault="007636ED" w:rsidP="00E27B5B">
            <w:pPr>
              <w:numPr>
                <w:ilvl w:val="0"/>
                <w:numId w:val="106"/>
              </w:numPr>
              <w:spacing w:after="0" w:line="259" w:lineRule="auto"/>
              <w:ind w:left="0" w:right="0" w:firstLine="0"/>
              <w:jc w:val="left"/>
              <w:rPr>
                <w:sz w:val="24"/>
                <w:szCs w:val="24"/>
              </w:rPr>
            </w:pPr>
            <w:r w:rsidRPr="007636ED">
              <w:rPr>
                <w:sz w:val="24"/>
                <w:szCs w:val="24"/>
              </w:rPr>
              <w:t xml:space="preserve">7. Нагрузка на слуховой анализатор.  </w:t>
            </w:r>
          </w:p>
          <w:p w:rsidR="00F91C0F" w:rsidRPr="007636ED" w:rsidRDefault="007636ED" w:rsidP="00E27B5B">
            <w:pPr>
              <w:numPr>
                <w:ilvl w:val="0"/>
                <w:numId w:val="106"/>
              </w:numPr>
              <w:spacing w:after="0" w:line="259" w:lineRule="auto"/>
              <w:ind w:left="0" w:right="0" w:firstLine="0"/>
              <w:jc w:val="left"/>
              <w:rPr>
                <w:sz w:val="24"/>
                <w:szCs w:val="24"/>
              </w:rPr>
            </w:pPr>
            <w:r w:rsidRPr="007636ED">
              <w:rPr>
                <w:sz w:val="24"/>
                <w:szCs w:val="24"/>
              </w:rPr>
              <w:t xml:space="preserve">8. Нагрузка на голосовой аппарат.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r>
      <w:tr w:rsidR="00F91C0F" w:rsidRPr="007636ED">
        <w:tblPrEx>
          <w:tblCellMar>
            <w:top w:w="60" w:type="dxa"/>
            <w:left w:w="0" w:type="dxa"/>
            <w:right w:w="0" w:type="dxa"/>
          </w:tblCellMar>
        </w:tblPrEx>
        <w:trPr>
          <w:trHeight w:val="2494"/>
        </w:trPr>
        <w:tc>
          <w:tcPr>
            <w:tcW w:w="4296"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0" w:right="0" w:firstLine="0"/>
              <w:jc w:val="right"/>
              <w:rPr>
                <w:sz w:val="24"/>
                <w:szCs w:val="24"/>
              </w:rPr>
            </w:pPr>
            <w:r w:rsidRPr="007636ED">
              <w:rPr>
                <w:sz w:val="24"/>
                <w:szCs w:val="24"/>
              </w:rPr>
              <w:t xml:space="preserve">Три любые показателя из перечня: </w:t>
            </w:r>
          </w:p>
          <w:p w:rsidR="00F91C0F" w:rsidRPr="007636ED" w:rsidRDefault="007636ED" w:rsidP="007636ED">
            <w:pPr>
              <w:spacing w:after="0" w:line="259" w:lineRule="auto"/>
              <w:ind w:left="110" w:right="0" w:firstLine="0"/>
              <w:rPr>
                <w:sz w:val="24"/>
                <w:szCs w:val="24"/>
              </w:rPr>
            </w:pPr>
            <w:r w:rsidRPr="007636ED">
              <w:rPr>
                <w:sz w:val="24"/>
                <w:szCs w:val="24"/>
              </w:rPr>
              <w:t xml:space="preserve">1. физическая динамическая нагрузка; 2. масса поднимаемого и перемещаемого вручную; </w:t>
            </w:r>
          </w:p>
          <w:p w:rsidR="00F91C0F" w:rsidRPr="007636ED" w:rsidRDefault="007636ED" w:rsidP="007636ED">
            <w:pPr>
              <w:numPr>
                <w:ilvl w:val="0"/>
                <w:numId w:val="107"/>
              </w:numPr>
              <w:spacing w:after="0" w:line="259" w:lineRule="auto"/>
              <w:ind w:right="0" w:firstLine="0"/>
              <w:jc w:val="left"/>
              <w:rPr>
                <w:sz w:val="24"/>
                <w:szCs w:val="24"/>
              </w:rPr>
            </w:pPr>
            <w:r w:rsidRPr="007636ED">
              <w:rPr>
                <w:sz w:val="24"/>
                <w:szCs w:val="24"/>
              </w:rPr>
              <w:t xml:space="preserve">стереотипные рабочие движения;  </w:t>
            </w:r>
          </w:p>
          <w:p w:rsidR="00F91C0F" w:rsidRPr="007636ED" w:rsidRDefault="007636ED" w:rsidP="007636ED">
            <w:pPr>
              <w:numPr>
                <w:ilvl w:val="0"/>
                <w:numId w:val="107"/>
              </w:numPr>
              <w:spacing w:after="0" w:line="259" w:lineRule="auto"/>
              <w:ind w:right="0" w:firstLine="0"/>
              <w:jc w:val="left"/>
              <w:rPr>
                <w:sz w:val="24"/>
                <w:szCs w:val="24"/>
              </w:rPr>
            </w:pPr>
            <w:r w:rsidRPr="007636ED">
              <w:rPr>
                <w:sz w:val="24"/>
                <w:szCs w:val="24"/>
              </w:rPr>
              <w:t xml:space="preserve">статическая нагрузка;  </w:t>
            </w:r>
          </w:p>
          <w:p w:rsidR="00F91C0F" w:rsidRPr="007636ED" w:rsidRDefault="007636ED" w:rsidP="007636ED">
            <w:pPr>
              <w:numPr>
                <w:ilvl w:val="0"/>
                <w:numId w:val="107"/>
              </w:numPr>
              <w:spacing w:after="0" w:line="259" w:lineRule="auto"/>
              <w:ind w:right="0" w:firstLine="0"/>
              <w:jc w:val="left"/>
              <w:rPr>
                <w:sz w:val="24"/>
                <w:szCs w:val="24"/>
              </w:rPr>
            </w:pPr>
            <w:r w:rsidRPr="007636ED">
              <w:rPr>
                <w:sz w:val="24"/>
                <w:szCs w:val="24"/>
              </w:rPr>
              <w:t xml:space="preserve">рабочая поза;  </w:t>
            </w:r>
          </w:p>
          <w:p w:rsidR="00F91C0F" w:rsidRPr="007636ED" w:rsidRDefault="007636ED" w:rsidP="007636ED">
            <w:pPr>
              <w:numPr>
                <w:ilvl w:val="0"/>
                <w:numId w:val="107"/>
              </w:numPr>
              <w:spacing w:after="0" w:line="259" w:lineRule="auto"/>
              <w:ind w:right="0" w:firstLine="0"/>
              <w:jc w:val="left"/>
              <w:rPr>
                <w:sz w:val="24"/>
                <w:szCs w:val="24"/>
              </w:rPr>
            </w:pPr>
            <w:r w:rsidRPr="007636ED">
              <w:rPr>
                <w:sz w:val="24"/>
                <w:szCs w:val="24"/>
              </w:rPr>
              <w:t xml:space="preserve">наклоны корпуса;  </w:t>
            </w:r>
          </w:p>
          <w:p w:rsidR="00F91C0F" w:rsidRPr="007636ED" w:rsidRDefault="007636ED" w:rsidP="007636ED">
            <w:pPr>
              <w:numPr>
                <w:ilvl w:val="0"/>
                <w:numId w:val="107"/>
              </w:numPr>
              <w:spacing w:after="0" w:line="259" w:lineRule="auto"/>
              <w:ind w:right="0" w:firstLine="0"/>
              <w:jc w:val="left"/>
              <w:rPr>
                <w:sz w:val="24"/>
                <w:szCs w:val="24"/>
              </w:rPr>
            </w:pPr>
            <w:r w:rsidRPr="007636ED">
              <w:rPr>
                <w:sz w:val="24"/>
                <w:szCs w:val="24"/>
              </w:rPr>
              <w:t xml:space="preserve">перемещение в пространстве </w:t>
            </w:r>
          </w:p>
        </w:tc>
        <w:tc>
          <w:tcPr>
            <w:tcW w:w="649" w:type="dxa"/>
            <w:tcBorders>
              <w:top w:val="single" w:sz="4" w:space="0" w:color="000000"/>
              <w:left w:val="nil"/>
              <w:bottom w:val="single" w:sz="4" w:space="0" w:color="000000"/>
              <w:right w:val="single" w:sz="4" w:space="0" w:color="000000"/>
            </w:tcBorders>
          </w:tcPr>
          <w:p w:rsidR="00F91C0F" w:rsidRPr="007636ED" w:rsidRDefault="007636ED" w:rsidP="007636ED">
            <w:pPr>
              <w:spacing w:after="0" w:line="259" w:lineRule="auto"/>
              <w:ind w:left="0" w:right="0" w:firstLine="0"/>
              <w:rPr>
                <w:sz w:val="24"/>
                <w:szCs w:val="24"/>
              </w:rPr>
            </w:pPr>
            <w:r w:rsidRPr="007636ED">
              <w:rPr>
                <w:sz w:val="24"/>
                <w:szCs w:val="24"/>
              </w:rPr>
              <w:t xml:space="preserve">груза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Укажите три показателя, характеризующие тяжесть трудового процесса </w:t>
            </w:r>
          </w:p>
        </w:tc>
      </w:tr>
      <w:tr w:rsidR="00F91C0F" w:rsidRPr="007636ED" w:rsidTr="00E27B5B">
        <w:tblPrEx>
          <w:tblCellMar>
            <w:top w:w="60" w:type="dxa"/>
            <w:left w:w="0" w:type="dxa"/>
            <w:right w:w="0" w:type="dxa"/>
          </w:tblCellMar>
        </w:tblPrEx>
        <w:trPr>
          <w:trHeight w:val="1773"/>
        </w:trPr>
        <w:tc>
          <w:tcPr>
            <w:tcW w:w="4296" w:type="dxa"/>
            <w:tcBorders>
              <w:top w:val="single" w:sz="4" w:space="0" w:color="000000"/>
              <w:left w:val="single" w:sz="4" w:space="0" w:color="000000"/>
              <w:bottom w:val="single" w:sz="4" w:space="0" w:color="000000"/>
              <w:right w:val="nil"/>
            </w:tcBorders>
          </w:tcPr>
          <w:p w:rsidR="00F91C0F" w:rsidRPr="007636ED" w:rsidRDefault="007636ED" w:rsidP="007636ED">
            <w:pPr>
              <w:spacing w:after="0" w:line="259" w:lineRule="auto"/>
              <w:ind w:left="108" w:right="0" w:firstLine="0"/>
              <w:jc w:val="left"/>
              <w:rPr>
                <w:sz w:val="24"/>
                <w:szCs w:val="24"/>
              </w:rPr>
            </w:pPr>
            <w:r w:rsidRPr="007636ED">
              <w:rPr>
                <w:sz w:val="24"/>
                <w:szCs w:val="24"/>
              </w:rPr>
              <w:t xml:space="preserve">Три любые показателя из перечня: хроническая усталость; состояние апатии; </w:t>
            </w:r>
          </w:p>
          <w:p w:rsidR="00F91C0F" w:rsidRPr="007636ED" w:rsidRDefault="007636ED" w:rsidP="00E27B5B">
            <w:pPr>
              <w:spacing w:after="0" w:line="259" w:lineRule="auto"/>
              <w:ind w:left="108" w:right="0" w:firstLine="0"/>
              <w:jc w:val="left"/>
              <w:rPr>
                <w:sz w:val="24"/>
                <w:szCs w:val="24"/>
              </w:rPr>
            </w:pPr>
            <w:r w:rsidRPr="007636ED">
              <w:rPr>
                <w:sz w:val="24"/>
                <w:szCs w:val="24"/>
              </w:rPr>
              <w:t xml:space="preserve">обострение хронических заболеваний; постоянные головные боли; нарушения сна и внимания; частые депрессии. </w:t>
            </w:r>
          </w:p>
        </w:tc>
        <w:tc>
          <w:tcPr>
            <w:tcW w:w="649" w:type="dxa"/>
            <w:tcBorders>
              <w:top w:val="single" w:sz="4" w:space="0" w:color="000000"/>
              <w:left w:val="nil"/>
              <w:bottom w:val="single" w:sz="4" w:space="0" w:color="000000"/>
              <w:right w:val="single" w:sz="4" w:space="0" w:color="000000"/>
            </w:tcBorders>
          </w:tcPr>
          <w:p w:rsidR="00F91C0F" w:rsidRPr="007636ED" w:rsidRDefault="00F91C0F" w:rsidP="007636ED">
            <w:pPr>
              <w:spacing w:after="0" w:line="259" w:lineRule="auto"/>
              <w:ind w:left="0" w:right="0" w:firstLine="0"/>
              <w:jc w:val="left"/>
              <w:rPr>
                <w:sz w:val="24"/>
                <w:szCs w:val="24"/>
              </w:rPr>
            </w:pP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10" w:right="0" w:firstLine="0"/>
              <w:jc w:val="left"/>
              <w:rPr>
                <w:sz w:val="24"/>
                <w:szCs w:val="24"/>
              </w:rPr>
            </w:pPr>
            <w:r w:rsidRPr="007636ED">
              <w:rPr>
                <w:sz w:val="24"/>
                <w:szCs w:val="24"/>
              </w:rPr>
              <w:t xml:space="preserve">Электромагнитные излучения любого генезиса оказывают неблагоприятные воздействия на организм человека. Укажите влияние электромагнитного излучения (3 ответа). </w:t>
            </w:r>
          </w:p>
        </w:tc>
      </w:tr>
      <w:tr w:rsidR="00E27B5B" w:rsidRPr="007636ED" w:rsidTr="009D1316">
        <w:tblPrEx>
          <w:tblCellMar>
            <w:top w:w="60" w:type="dxa"/>
            <w:left w:w="0" w:type="dxa"/>
            <w:right w:w="0" w:type="dxa"/>
          </w:tblCellMar>
        </w:tblPrEx>
        <w:trPr>
          <w:trHeight w:val="4226"/>
        </w:trPr>
        <w:tc>
          <w:tcPr>
            <w:tcW w:w="4945" w:type="dxa"/>
            <w:gridSpan w:val="2"/>
            <w:tcBorders>
              <w:top w:val="single" w:sz="4" w:space="0" w:color="000000"/>
              <w:left w:val="single" w:sz="4" w:space="0" w:color="000000"/>
              <w:right w:val="single" w:sz="4" w:space="0" w:color="000000"/>
            </w:tcBorders>
          </w:tcPr>
          <w:p w:rsidR="00E27B5B" w:rsidRPr="007636ED" w:rsidRDefault="00E27B5B" w:rsidP="007636ED">
            <w:pPr>
              <w:spacing w:after="0" w:line="259" w:lineRule="auto"/>
              <w:ind w:left="108" w:right="0" w:firstLine="0"/>
              <w:jc w:val="left"/>
              <w:rPr>
                <w:sz w:val="24"/>
                <w:szCs w:val="24"/>
              </w:rPr>
            </w:pPr>
            <w:r w:rsidRPr="007636ED">
              <w:rPr>
                <w:sz w:val="24"/>
                <w:szCs w:val="24"/>
              </w:rPr>
              <w:lastRenderedPageBreak/>
              <w:t xml:space="preserve">Пять любых показателей из перечня: </w:t>
            </w:r>
          </w:p>
          <w:p w:rsidR="00E27B5B" w:rsidRPr="007636ED" w:rsidRDefault="00E27B5B" w:rsidP="007636ED">
            <w:pPr>
              <w:numPr>
                <w:ilvl w:val="0"/>
                <w:numId w:val="108"/>
              </w:numPr>
              <w:spacing w:after="0" w:line="259" w:lineRule="auto"/>
              <w:ind w:right="0" w:firstLine="0"/>
              <w:jc w:val="left"/>
              <w:rPr>
                <w:sz w:val="24"/>
                <w:szCs w:val="24"/>
              </w:rPr>
            </w:pPr>
            <w:r w:rsidRPr="007636ED">
              <w:rPr>
                <w:sz w:val="24"/>
                <w:szCs w:val="24"/>
              </w:rPr>
              <w:t xml:space="preserve">Сила тока </w:t>
            </w:r>
          </w:p>
          <w:p w:rsidR="00E27B5B" w:rsidRPr="007636ED" w:rsidRDefault="00E27B5B" w:rsidP="007636ED">
            <w:pPr>
              <w:numPr>
                <w:ilvl w:val="0"/>
                <w:numId w:val="108"/>
              </w:numPr>
              <w:spacing w:after="0" w:line="259" w:lineRule="auto"/>
              <w:ind w:right="0" w:firstLine="0"/>
              <w:jc w:val="left"/>
              <w:rPr>
                <w:sz w:val="24"/>
                <w:szCs w:val="24"/>
              </w:rPr>
            </w:pPr>
            <w:r w:rsidRPr="007636ED">
              <w:rPr>
                <w:sz w:val="24"/>
                <w:szCs w:val="24"/>
              </w:rPr>
              <w:t xml:space="preserve">Частота тока </w:t>
            </w:r>
          </w:p>
          <w:p w:rsidR="00E27B5B" w:rsidRPr="007636ED" w:rsidRDefault="00E27B5B" w:rsidP="007636ED">
            <w:pPr>
              <w:numPr>
                <w:ilvl w:val="0"/>
                <w:numId w:val="108"/>
              </w:numPr>
              <w:spacing w:after="0" w:line="259" w:lineRule="auto"/>
              <w:ind w:right="0" w:firstLine="0"/>
              <w:jc w:val="left"/>
              <w:rPr>
                <w:sz w:val="24"/>
                <w:szCs w:val="24"/>
              </w:rPr>
            </w:pPr>
            <w:r w:rsidRPr="007636ED">
              <w:rPr>
                <w:sz w:val="24"/>
                <w:szCs w:val="24"/>
              </w:rPr>
              <w:t xml:space="preserve">Путь тока в теле человека </w:t>
            </w:r>
          </w:p>
          <w:p w:rsidR="00E27B5B" w:rsidRPr="007636ED" w:rsidRDefault="00E27B5B" w:rsidP="007636ED">
            <w:pPr>
              <w:numPr>
                <w:ilvl w:val="0"/>
                <w:numId w:val="108"/>
              </w:numPr>
              <w:spacing w:after="0" w:line="259" w:lineRule="auto"/>
              <w:ind w:right="0" w:firstLine="0"/>
              <w:jc w:val="left"/>
              <w:rPr>
                <w:sz w:val="24"/>
                <w:szCs w:val="24"/>
              </w:rPr>
            </w:pPr>
            <w:r w:rsidRPr="007636ED">
              <w:rPr>
                <w:sz w:val="24"/>
                <w:szCs w:val="24"/>
              </w:rPr>
              <w:t>Параметры помещения.</w:t>
            </w:r>
            <w:r>
              <w:rPr>
                <w:sz w:val="24"/>
                <w:szCs w:val="24"/>
              </w:rPr>
              <w:t xml:space="preserve"> Класс помещения по опасности поражения </w:t>
            </w:r>
            <w:r w:rsidRPr="007636ED">
              <w:rPr>
                <w:sz w:val="24"/>
                <w:szCs w:val="24"/>
              </w:rPr>
              <w:t xml:space="preserve">электрическим током </w:t>
            </w:r>
          </w:p>
          <w:p w:rsidR="00E27B5B" w:rsidRPr="007636ED" w:rsidRDefault="00E27B5B" w:rsidP="007636ED">
            <w:pPr>
              <w:numPr>
                <w:ilvl w:val="0"/>
                <w:numId w:val="109"/>
              </w:numPr>
              <w:spacing w:after="0" w:line="259" w:lineRule="auto"/>
              <w:ind w:right="0" w:firstLine="0"/>
              <w:jc w:val="left"/>
              <w:rPr>
                <w:sz w:val="24"/>
                <w:szCs w:val="24"/>
              </w:rPr>
            </w:pPr>
            <w:r>
              <w:rPr>
                <w:sz w:val="24"/>
                <w:szCs w:val="24"/>
              </w:rPr>
              <w:t xml:space="preserve">Сопротивление тела </w:t>
            </w:r>
            <w:r w:rsidRPr="007636ED">
              <w:rPr>
                <w:sz w:val="24"/>
                <w:szCs w:val="24"/>
              </w:rPr>
              <w:t xml:space="preserve">человека, сопротивление эпидермиса </w:t>
            </w:r>
          </w:p>
          <w:p w:rsidR="00E27B5B" w:rsidRPr="007636ED" w:rsidRDefault="00E27B5B" w:rsidP="007636ED">
            <w:pPr>
              <w:numPr>
                <w:ilvl w:val="0"/>
                <w:numId w:val="109"/>
              </w:numPr>
              <w:spacing w:after="0" w:line="259" w:lineRule="auto"/>
              <w:ind w:right="0" w:firstLine="0"/>
              <w:jc w:val="left"/>
              <w:rPr>
                <w:sz w:val="24"/>
                <w:szCs w:val="24"/>
              </w:rPr>
            </w:pPr>
            <w:r w:rsidRPr="007636ED">
              <w:rPr>
                <w:sz w:val="24"/>
                <w:szCs w:val="24"/>
              </w:rPr>
              <w:t xml:space="preserve">Время действия тока </w:t>
            </w:r>
          </w:p>
          <w:p w:rsidR="00E27B5B" w:rsidRPr="007636ED" w:rsidRDefault="00E27B5B" w:rsidP="007636ED">
            <w:pPr>
              <w:numPr>
                <w:ilvl w:val="0"/>
                <w:numId w:val="109"/>
              </w:numPr>
              <w:spacing w:after="0" w:line="259" w:lineRule="auto"/>
              <w:ind w:right="0" w:firstLine="0"/>
              <w:jc w:val="left"/>
              <w:rPr>
                <w:sz w:val="24"/>
                <w:szCs w:val="24"/>
              </w:rPr>
            </w:pPr>
            <w:r w:rsidRPr="007636ED">
              <w:rPr>
                <w:sz w:val="24"/>
                <w:szCs w:val="24"/>
              </w:rPr>
              <w:t xml:space="preserve">Индивидуальные особенности организма человека </w:t>
            </w:r>
          </w:p>
          <w:p w:rsidR="00E27B5B" w:rsidRPr="007636ED" w:rsidRDefault="00E27B5B" w:rsidP="007636ED">
            <w:pPr>
              <w:numPr>
                <w:ilvl w:val="0"/>
                <w:numId w:val="109"/>
              </w:numPr>
              <w:spacing w:after="0" w:line="259" w:lineRule="auto"/>
              <w:ind w:right="0"/>
              <w:jc w:val="left"/>
              <w:rPr>
                <w:sz w:val="24"/>
                <w:szCs w:val="24"/>
              </w:rPr>
            </w:pPr>
            <w:r w:rsidRPr="007636ED">
              <w:rPr>
                <w:sz w:val="24"/>
                <w:szCs w:val="24"/>
              </w:rPr>
              <w:t xml:space="preserve">Наличие защитных средств (заземление, отключение и т.д.) </w:t>
            </w:r>
          </w:p>
        </w:tc>
        <w:tc>
          <w:tcPr>
            <w:tcW w:w="9843" w:type="dxa"/>
            <w:tcBorders>
              <w:top w:val="single" w:sz="4" w:space="0" w:color="000000"/>
              <w:left w:val="single" w:sz="4" w:space="0" w:color="000000"/>
              <w:right w:val="single" w:sz="4" w:space="0" w:color="000000"/>
            </w:tcBorders>
          </w:tcPr>
          <w:p w:rsidR="00E27B5B" w:rsidRPr="007636ED" w:rsidRDefault="00E27B5B" w:rsidP="007636ED">
            <w:pPr>
              <w:spacing w:after="0" w:line="259" w:lineRule="auto"/>
              <w:ind w:left="108" w:right="0" w:firstLine="0"/>
              <w:rPr>
                <w:sz w:val="24"/>
                <w:szCs w:val="24"/>
              </w:rPr>
            </w:pPr>
            <w:r w:rsidRPr="007636ED">
              <w:rPr>
                <w:sz w:val="24"/>
                <w:szCs w:val="24"/>
              </w:rPr>
              <w:t xml:space="preserve">Укажите факторы, влияющие на исход поражения человека электрическим током (5 ответов) </w:t>
            </w:r>
          </w:p>
        </w:tc>
      </w:tr>
      <w:tr w:rsidR="00F91C0F" w:rsidRPr="007636ED">
        <w:tblPrEx>
          <w:tblCellMar>
            <w:top w:w="4" w:type="dxa"/>
            <w:left w:w="107" w:type="dxa"/>
            <w:right w:w="49" w:type="dxa"/>
          </w:tblCellMar>
        </w:tblPrEx>
        <w:trPr>
          <w:trHeight w:val="620"/>
        </w:trPr>
        <w:tc>
          <w:tcPr>
            <w:tcW w:w="494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noProof/>
                <w:sz w:val="24"/>
                <w:szCs w:val="24"/>
              </w:rPr>
              <w:drawing>
                <wp:inline distT="0" distB="0" distL="0" distR="0">
                  <wp:extent cx="1440180" cy="381000"/>
                  <wp:effectExtent l="0" t="0" r="0" b="0"/>
                  <wp:docPr id="71843" name="Picture 71843"/>
                  <wp:cNvGraphicFramePr/>
                  <a:graphic xmlns:a="http://schemas.openxmlformats.org/drawingml/2006/main">
                    <a:graphicData uri="http://schemas.openxmlformats.org/drawingml/2006/picture">
                      <pic:pic xmlns:pic="http://schemas.openxmlformats.org/drawingml/2006/picture">
                        <pic:nvPicPr>
                          <pic:cNvPr id="71843" name="Picture 71843"/>
                          <pic:cNvPicPr/>
                        </pic:nvPicPr>
                        <pic:blipFill>
                          <a:blip r:embed="rId279"/>
                          <a:stretch>
                            <a:fillRect/>
                          </a:stretch>
                        </pic:blipFill>
                        <pic:spPr>
                          <a:xfrm>
                            <a:off x="0" y="0"/>
                            <a:ext cx="1440180" cy="381000"/>
                          </a:xfrm>
                          <a:prstGeom prst="rect">
                            <a:avLst/>
                          </a:prstGeom>
                        </pic:spPr>
                      </pic:pic>
                    </a:graphicData>
                  </a:graphic>
                </wp:inline>
              </w:drawing>
            </w:r>
            <w:r w:rsidRPr="007636ED">
              <w:rPr>
                <w:sz w:val="24"/>
                <w:szCs w:val="24"/>
              </w:rPr>
              <w:t xml:space="preserve">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left"/>
              <w:rPr>
                <w:sz w:val="24"/>
                <w:szCs w:val="24"/>
              </w:rPr>
            </w:pPr>
            <w:r w:rsidRPr="007636ED">
              <w:rPr>
                <w:sz w:val="24"/>
                <w:szCs w:val="24"/>
              </w:rPr>
              <w:t xml:space="preserve">Наиболее опасными для человека являются электромагнитные излучения с длиной волны 0,3 м. Найти частоту этих волн. </w:t>
            </w:r>
          </w:p>
        </w:tc>
      </w:tr>
      <w:tr w:rsidR="00F91C0F" w:rsidRPr="007636ED" w:rsidTr="00E27B5B">
        <w:tblPrEx>
          <w:tblCellMar>
            <w:top w:w="4" w:type="dxa"/>
            <w:left w:w="107" w:type="dxa"/>
            <w:right w:w="49" w:type="dxa"/>
          </w:tblCellMar>
        </w:tblPrEx>
        <w:trPr>
          <w:trHeight w:val="1687"/>
        </w:trPr>
        <w:tc>
          <w:tcPr>
            <w:tcW w:w="4945" w:type="dxa"/>
            <w:gridSpan w:val="2"/>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 w:right="0" w:firstLine="0"/>
              <w:jc w:val="left"/>
              <w:rPr>
                <w:sz w:val="24"/>
                <w:szCs w:val="24"/>
              </w:rPr>
            </w:pPr>
            <w:r w:rsidRPr="007636ED">
              <w:rPr>
                <w:sz w:val="24"/>
                <w:szCs w:val="24"/>
              </w:rPr>
              <w:t xml:space="preserve">Три любые наименования из перечня: </w:t>
            </w:r>
          </w:p>
          <w:p w:rsidR="00F91C0F" w:rsidRPr="007636ED" w:rsidRDefault="007636ED" w:rsidP="007636ED">
            <w:pPr>
              <w:spacing w:after="0" w:line="259" w:lineRule="auto"/>
              <w:ind w:left="1" w:right="0" w:firstLine="0"/>
              <w:jc w:val="left"/>
              <w:rPr>
                <w:sz w:val="24"/>
                <w:szCs w:val="24"/>
              </w:rPr>
            </w:pPr>
            <w:proofErr w:type="gramStart"/>
            <w:r w:rsidRPr="007636ED">
              <w:rPr>
                <w:sz w:val="24"/>
                <w:szCs w:val="24"/>
              </w:rPr>
              <w:t>фосген,  дифосген</w:t>
            </w:r>
            <w:proofErr w:type="gramEnd"/>
            <w:r w:rsidRPr="007636ED">
              <w:rPr>
                <w:sz w:val="24"/>
                <w:szCs w:val="24"/>
              </w:rPr>
              <w:t xml:space="preserve">,  хлор,  </w:t>
            </w:r>
          </w:p>
          <w:p w:rsidR="00F91C0F" w:rsidRPr="007636ED" w:rsidRDefault="007636ED" w:rsidP="007636ED">
            <w:pPr>
              <w:spacing w:after="0" w:line="259" w:lineRule="auto"/>
              <w:ind w:left="1" w:right="0" w:firstLine="0"/>
              <w:rPr>
                <w:sz w:val="24"/>
                <w:szCs w:val="24"/>
              </w:rPr>
            </w:pPr>
            <w:r w:rsidRPr="007636ED">
              <w:rPr>
                <w:sz w:val="24"/>
                <w:szCs w:val="24"/>
              </w:rPr>
              <w:t xml:space="preserve">хлористый водород, хлорпикрин,  иприт,  люизит  и др.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3" w:right="0" w:firstLine="0"/>
              <w:jc w:val="left"/>
              <w:rPr>
                <w:sz w:val="24"/>
                <w:szCs w:val="24"/>
              </w:rPr>
            </w:pPr>
            <w:r w:rsidRPr="007636ED">
              <w:rPr>
                <w:sz w:val="24"/>
                <w:szCs w:val="24"/>
              </w:rPr>
              <w:t xml:space="preserve">По признакам своего поражающего действия аварийно химически опасные вещества делят на группы.  Вещества преимущественно удушающего действия поражают главным образом органы дыхания, вызывая развитие острого токсического отека легких, затрудняющего поступление кислорода воздуха в кровь, что приводит к быстро нарастающей гипоксии, которая, в свою очередь, приводит к расстройству многих функций организма и возможной гибели пораженного Укажите три вещества преимущественно удушающего действия </w:t>
            </w:r>
          </w:p>
        </w:tc>
      </w:tr>
      <w:tr w:rsidR="00E27B5B" w:rsidRPr="007636ED" w:rsidTr="004901AE">
        <w:tblPrEx>
          <w:tblCellMar>
            <w:top w:w="4" w:type="dxa"/>
            <w:left w:w="107" w:type="dxa"/>
            <w:right w:w="49" w:type="dxa"/>
          </w:tblCellMar>
        </w:tblPrEx>
        <w:trPr>
          <w:trHeight w:val="5900"/>
        </w:trPr>
        <w:tc>
          <w:tcPr>
            <w:tcW w:w="4945" w:type="dxa"/>
            <w:gridSpan w:val="2"/>
            <w:tcBorders>
              <w:top w:val="single" w:sz="4" w:space="0" w:color="000000"/>
              <w:left w:val="single" w:sz="4" w:space="0" w:color="000000"/>
              <w:right w:val="single" w:sz="4" w:space="0" w:color="000000"/>
            </w:tcBorders>
          </w:tcPr>
          <w:p w:rsidR="00E27B5B" w:rsidRPr="007636ED" w:rsidRDefault="00E27B5B" w:rsidP="007636ED">
            <w:pPr>
              <w:spacing w:after="0" w:line="259" w:lineRule="auto"/>
              <w:ind w:left="1" w:right="0" w:firstLine="0"/>
              <w:rPr>
                <w:sz w:val="24"/>
                <w:szCs w:val="24"/>
              </w:rPr>
            </w:pPr>
            <w:r w:rsidRPr="007636ED">
              <w:rPr>
                <w:sz w:val="24"/>
                <w:szCs w:val="24"/>
              </w:rPr>
              <w:lastRenderedPageBreak/>
              <w:t>Три любые показателя из перечня: от плотности населения (чел./км</w:t>
            </w:r>
            <w:proofErr w:type="gramStart"/>
            <w:r w:rsidRPr="007636ED">
              <w:rPr>
                <w:sz w:val="24"/>
                <w:szCs w:val="24"/>
              </w:rPr>
              <w:t>2 )</w:t>
            </w:r>
            <w:proofErr w:type="gramEnd"/>
            <w:r w:rsidRPr="007636ED">
              <w:rPr>
                <w:sz w:val="24"/>
                <w:szCs w:val="24"/>
              </w:rPr>
              <w:t xml:space="preserve"> на территории очага; концентрации и токсичности АХОВ; глубины распространения очага на открытой или закрытой местности; степени защищенности людей; своевременности оповещения об опасности; метеорологических условий (скорости ветра, степени вертикальной устойчивости воздуха) </w:t>
            </w:r>
          </w:p>
          <w:p w:rsidR="00E27B5B" w:rsidRPr="007636ED" w:rsidRDefault="00E27B5B" w:rsidP="007636ED">
            <w:pPr>
              <w:spacing w:after="0" w:line="259" w:lineRule="auto"/>
              <w:ind w:left="1" w:right="0" w:firstLine="0"/>
              <w:jc w:val="left"/>
              <w:rPr>
                <w:sz w:val="24"/>
                <w:szCs w:val="24"/>
              </w:rPr>
            </w:pPr>
            <w:r w:rsidRPr="007636ED">
              <w:rPr>
                <w:sz w:val="24"/>
                <w:szCs w:val="24"/>
              </w:rPr>
              <w:t xml:space="preserve">температура тела ниже 31 °C;  </w:t>
            </w:r>
          </w:p>
          <w:p w:rsidR="00E27B5B" w:rsidRPr="007636ED" w:rsidRDefault="00E27B5B" w:rsidP="007636ED">
            <w:pPr>
              <w:spacing w:after="0" w:line="259" w:lineRule="auto"/>
              <w:ind w:left="3" w:right="0" w:firstLine="0"/>
              <w:jc w:val="left"/>
              <w:rPr>
                <w:sz w:val="24"/>
                <w:szCs w:val="24"/>
              </w:rPr>
            </w:pPr>
            <w:r w:rsidRPr="007636ED">
              <w:rPr>
                <w:sz w:val="24"/>
                <w:szCs w:val="24"/>
              </w:rPr>
              <w:t xml:space="preserve">сознание отсутствует; наблюдаются судороги, рвота; </w:t>
            </w:r>
          </w:p>
          <w:p w:rsidR="00E27B5B" w:rsidRPr="007636ED" w:rsidRDefault="00E27B5B" w:rsidP="007636ED">
            <w:pPr>
              <w:spacing w:after="0" w:line="259" w:lineRule="auto"/>
              <w:ind w:left="2" w:right="0"/>
              <w:rPr>
                <w:sz w:val="24"/>
                <w:szCs w:val="24"/>
              </w:rPr>
            </w:pPr>
            <w:r w:rsidRPr="007636ED">
              <w:rPr>
                <w:sz w:val="24"/>
                <w:szCs w:val="24"/>
              </w:rPr>
              <w:t xml:space="preserve">кожные покровы бледные, синюшные, очень холодные на ощупь; пульс замедлен до 36 ударов в минуту, слабого наполнения; имеет место выраженное снижение артериального давления; дыхание редкое, поверхностное - до 3-4 в минуту; наблюдаются тяжёлые и распространённые отморожения вплоть до оледенения </w:t>
            </w:r>
          </w:p>
        </w:tc>
        <w:tc>
          <w:tcPr>
            <w:tcW w:w="9843" w:type="dxa"/>
            <w:tcBorders>
              <w:top w:val="single" w:sz="4" w:space="0" w:color="000000"/>
              <w:left w:val="single" w:sz="4" w:space="0" w:color="000000"/>
              <w:right w:val="single" w:sz="4" w:space="0" w:color="000000"/>
            </w:tcBorders>
          </w:tcPr>
          <w:p w:rsidR="00E27B5B" w:rsidRPr="007636ED" w:rsidRDefault="00E27B5B" w:rsidP="007636ED">
            <w:pPr>
              <w:spacing w:after="0" w:line="259" w:lineRule="auto"/>
              <w:ind w:left="3" w:right="0" w:firstLine="0"/>
              <w:jc w:val="left"/>
              <w:rPr>
                <w:sz w:val="24"/>
                <w:szCs w:val="24"/>
              </w:rPr>
            </w:pPr>
            <w:r w:rsidRPr="007636ED">
              <w:rPr>
                <w:sz w:val="24"/>
                <w:szCs w:val="24"/>
              </w:rPr>
              <w:t xml:space="preserve">Возможные потери населения в очаге аварии зависят от ряда факторов. Перечислите их (приведите три ответа). </w:t>
            </w:r>
          </w:p>
          <w:p w:rsidR="00E27B5B" w:rsidRPr="007636ED" w:rsidRDefault="00E27B5B" w:rsidP="007636ED">
            <w:pPr>
              <w:spacing w:after="0" w:line="259" w:lineRule="auto"/>
              <w:ind w:left="1" w:right="0"/>
              <w:jc w:val="left"/>
              <w:rPr>
                <w:sz w:val="24"/>
                <w:szCs w:val="24"/>
              </w:rPr>
            </w:pPr>
            <w:r w:rsidRPr="007636ED">
              <w:rPr>
                <w:sz w:val="24"/>
                <w:szCs w:val="24"/>
              </w:rPr>
              <w:t xml:space="preserve">Перечислите признаки тяжёлой степени обморожения  </w:t>
            </w:r>
          </w:p>
        </w:tc>
      </w:tr>
      <w:tr w:rsidR="00F91C0F" w:rsidRPr="007636ED" w:rsidTr="00E27B5B">
        <w:tblPrEx>
          <w:tblCellMar>
            <w:right w:w="40" w:type="dxa"/>
          </w:tblCellMar>
        </w:tblPrEx>
        <w:trPr>
          <w:trHeight w:val="3190"/>
        </w:trPr>
        <w:tc>
          <w:tcPr>
            <w:tcW w:w="4945" w:type="dxa"/>
            <w:gridSpan w:val="2"/>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lastRenderedPageBreak/>
              <w:t xml:space="preserve">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Прогнозируемый ущерб от двух различных ЧС на объекте составляет: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Таблица 1 – Возможные сценарии ЧС 1 </w:t>
            </w:r>
          </w:p>
          <w:tbl>
            <w:tblPr>
              <w:tblStyle w:val="TableGrid"/>
              <w:tblW w:w="9618" w:type="dxa"/>
              <w:tblInd w:w="7" w:type="dxa"/>
              <w:tblCellMar>
                <w:top w:w="14" w:type="dxa"/>
                <w:left w:w="106" w:type="dxa"/>
                <w:bottom w:w="0" w:type="dxa"/>
                <w:right w:w="115" w:type="dxa"/>
              </w:tblCellMar>
              <w:tblLook w:val="04A0" w:firstRow="1" w:lastRow="0" w:firstColumn="1" w:lastColumn="0" w:noHBand="0" w:noVBand="1"/>
            </w:tblPr>
            <w:tblGrid>
              <w:gridCol w:w="4088"/>
              <w:gridCol w:w="1843"/>
              <w:gridCol w:w="1844"/>
              <w:gridCol w:w="1843"/>
            </w:tblGrid>
            <w:tr w:rsidR="00F91C0F" w:rsidRPr="007636ED">
              <w:trPr>
                <w:trHeight w:val="286"/>
              </w:trPr>
              <w:tc>
                <w:tcPr>
                  <w:tcW w:w="408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Сценарий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2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5" w:right="0" w:firstLine="0"/>
                    <w:jc w:val="center"/>
                    <w:rPr>
                      <w:sz w:val="24"/>
                      <w:szCs w:val="24"/>
                    </w:rPr>
                  </w:pPr>
                  <w:r w:rsidRPr="007636ED">
                    <w:rPr>
                      <w:sz w:val="24"/>
                      <w:szCs w:val="24"/>
                    </w:rPr>
                    <w:t xml:space="preserve">3 </w:t>
                  </w:r>
                </w:p>
              </w:tc>
            </w:tr>
            <w:tr w:rsidR="00F91C0F" w:rsidRPr="007636ED">
              <w:trPr>
                <w:trHeight w:val="286"/>
              </w:trPr>
              <w:tc>
                <w:tcPr>
                  <w:tcW w:w="408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Ущерб </w:t>
                  </w:r>
                  <w:r w:rsidRPr="007636ED">
                    <w:rPr>
                      <w:i/>
                      <w:sz w:val="24"/>
                      <w:szCs w:val="24"/>
                    </w:rPr>
                    <w:t>Уi</w:t>
                  </w:r>
                  <w:r w:rsidRPr="007636ED">
                    <w:rPr>
                      <w:sz w:val="24"/>
                      <w:szCs w:val="24"/>
                    </w:rPr>
                    <w:t xml:space="preserve">, тыс. руб.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228,9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right="0" w:firstLine="0"/>
                    <w:jc w:val="center"/>
                    <w:rPr>
                      <w:sz w:val="24"/>
                      <w:szCs w:val="24"/>
                    </w:rPr>
                  </w:pPr>
                  <w:r w:rsidRPr="007636ED">
                    <w:rPr>
                      <w:sz w:val="24"/>
                      <w:szCs w:val="24"/>
                    </w:rPr>
                    <w:t xml:space="preserve">1157,0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130422,1 </w:t>
                  </w:r>
                </w:p>
              </w:tc>
            </w:tr>
            <w:tr w:rsidR="00F91C0F" w:rsidRPr="007636ED">
              <w:trPr>
                <w:trHeight w:val="288"/>
              </w:trPr>
              <w:tc>
                <w:tcPr>
                  <w:tcW w:w="4088"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Вероятность реализации </w:t>
                  </w:r>
                  <w:r w:rsidRPr="007636ED">
                    <w:rPr>
                      <w:i/>
                      <w:sz w:val="24"/>
                      <w:szCs w:val="24"/>
                    </w:rPr>
                    <w:t>Pi</w:t>
                  </w:r>
                  <w:r w:rsidRPr="007636ED">
                    <w:rPr>
                      <w:sz w:val="24"/>
                      <w:szCs w:val="24"/>
                    </w:rPr>
                    <w:t>, год</w:t>
                  </w:r>
                  <w:r w:rsidRPr="007636ED">
                    <w:rPr>
                      <w:sz w:val="24"/>
                      <w:szCs w:val="24"/>
                      <w:vertAlign w:val="superscript"/>
                    </w:rPr>
                    <w:t>-1</w:t>
                  </w:r>
                  <w:r w:rsidRPr="007636ED">
                    <w:rPr>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0,00004 </w:t>
                  </w:r>
                </w:p>
              </w:tc>
              <w:tc>
                <w:tcPr>
                  <w:tcW w:w="1844"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right="0" w:firstLine="0"/>
                    <w:jc w:val="center"/>
                    <w:rPr>
                      <w:sz w:val="24"/>
                      <w:szCs w:val="24"/>
                    </w:rPr>
                  </w:pPr>
                  <w:r w:rsidRPr="007636ED">
                    <w:rPr>
                      <w:sz w:val="24"/>
                      <w:szCs w:val="24"/>
                    </w:rPr>
                    <w:t xml:space="preserve">0,0000052 </w:t>
                  </w:r>
                </w:p>
              </w:tc>
              <w:tc>
                <w:tcPr>
                  <w:tcW w:w="1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7" w:right="0" w:firstLine="0"/>
                    <w:jc w:val="center"/>
                    <w:rPr>
                      <w:sz w:val="24"/>
                      <w:szCs w:val="24"/>
                    </w:rPr>
                  </w:pPr>
                  <w:r w:rsidRPr="007636ED">
                    <w:rPr>
                      <w:sz w:val="24"/>
                      <w:szCs w:val="24"/>
                    </w:rPr>
                    <w:t xml:space="preserve">0,00000078 </w:t>
                  </w:r>
                </w:p>
              </w:tc>
            </w:tr>
          </w:tbl>
          <w:p w:rsidR="00F91C0F" w:rsidRPr="007636ED" w:rsidRDefault="007636ED" w:rsidP="007636ED">
            <w:pPr>
              <w:spacing w:after="0" w:line="259" w:lineRule="auto"/>
              <w:ind w:left="0" w:right="0" w:firstLine="0"/>
              <w:jc w:val="left"/>
              <w:rPr>
                <w:sz w:val="24"/>
                <w:szCs w:val="24"/>
              </w:rPr>
            </w:pPr>
            <w:r w:rsidRPr="007636ED">
              <w:rPr>
                <w:sz w:val="24"/>
                <w:szCs w:val="24"/>
              </w:rPr>
              <w:t xml:space="preserve">Таблица 2 – Возможные сценарии ЧС 2 </w:t>
            </w:r>
          </w:p>
          <w:tbl>
            <w:tblPr>
              <w:tblStyle w:val="TableGrid"/>
              <w:tblW w:w="9618" w:type="dxa"/>
              <w:tblInd w:w="7" w:type="dxa"/>
              <w:tblCellMar>
                <w:top w:w="14" w:type="dxa"/>
                <w:left w:w="106" w:type="dxa"/>
                <w:bottom w:w="0" w:type="dxa"/>
                <w:right w:w="60" w:type="dxa"/>
              </w:tblCellMar>
              <w:tblLook w:val="04A0" w:firstRow="1" w:lastRow="0" w:firstColumn="1" w:lastColumn="0" w:noHBand="0" w:noVBand="1"/>
            </w:tblPr>
            <w:tblGrid>
              <w:gridCol w:w="3639"/>
              <w:gridCol w:w="1495"/>
              <w:gridCol w:w="1496"/>
              <w:gridCol w:w="1493"/>
              <w:gridCol w:w="1495"/>
            </w:tblGrid>
            <w:tr w:rsidR="00F91C0F" w:rsidRPr="007636ED">
              <w:trPr>
                <w:trHeight w:val="286"/>
              </w:trPr>
              <w:tc>
                <w:tcPr>
                  <w:tcW w:w="36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Сценарий </w:t>
                  </w:r>
                </w:p>
              </w:tc>
              <w:tc>
                <w:tcPr>
                  <w:tcW w:w="14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 </w:t>
                  </w:r>
                </w:p>
              </w:tc>
              <w:tc>
                <w:tcPr>
                  <w:tcW w:w="14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 </w:t>
                  </w:r>
                </w:p>
              </w:tc>
              <w:tc>
                <w:tcPr>
                  <w:tcW w:w="14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3 </w:t>
                  </w:r>
                </w:p>
              </w:tc>
              <w:tc>
                <w:tcPr>
                  <w:tcW w:w="14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4 </w:t>
                  </w:r>
                </w:p>
              </w:tc>
            </w:tr>
            <w:tr w:rsidR="00F91C0F" w:rsidRPr="007636ED">
              <w:trPr>
                <w:trHeight w:val="286"/>
              </w:trPr>
              <w:tc>
                <w:tcPr>
                  <w:tcW w:w="36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Ущерб </w:t>
                  </w:r>
                  <w:r w:rsidRPr="007636ED">
                    <w:rPr>
                      <w:i/>
                      <w:sz w:val="24"/>
                      <w:szCs w:val="24"/>
                    </w:rPr>
                    <w:t>Уi</w:t>
                  </w:r>
                  <w:r w:rsidRPr="007636ED">
                    <w:rPr>
                      <w:sz w:val="24"/>
                      <w:szCs w:val="24"/>
                    </w:rPr>
                    <w:t xml:space="preserve">, тыс. руб </w:t>
                  </w:r>
                </w:p>
              </w:tc>
              <w:tc>
                <w:tcPr>
                  <w:tcW w:w="14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117,2 </w:t>
                  </w:r>
                </w:p>
              </w:tc>
              <w:tc>
                <w:tcPr>
                  <w:tcW w:w="14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1356,62 </w:t>
                  </w:r>
                </w:p>
              </w:tc>
              <w:tc>
                <w:tcPr>
                  <w:tcW w:w="14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2987,0 </w:t>
                  </w:r>
                </w:p>
              </w:tc>
              <w:tc>
                <w:tcPr>
                  <w:tcW w:w="14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220057,4 </w:t>
                  </w:r>
                </w:p>
              </w:tc>
            </w:tr>
            <w:tr w:rsidR="00F91C0F" w:rsidRPr="007636ED">
              <w:trPr>
                <w:trHeight w:val="286"/>
              </w:trPr>
              <w:tc>
                <w:tcPr>
                  <w:tcW w:w="3639"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left"/>
                    <w:rPr>
                      <w:sz w:val="24"/>
                      <w:szCs w:val="24"/>
                    </w:rPr>
                  </w:pPr>
                  <w:r w:rsidRPr="007636ED">
                    <w:rPr>
                      <w:sz w:val="24"/>
                      <w:szCs w:val="24"/>
                    </w:rPr>
                    <w:t xml:space="preserve">Вероятность реализации </w:t>
                  </w:r>
                  <w:r w:rsidRPr="007636ED">
                    <w:rPr>
                      <w:i/>
                      <w:sz w:val="24"/>
                      <w:szCs w:val="24"/>
                    </w:rPr>
                    <w:t>Pi</w:t>
                  </w:r>
                  <w:r w:rsidRPr="007636ED">
                    <w:rPr>
                      <w:sz w:val="24"/>
                      <w:szCs w:val="24"/>
                    </w:rPr>
                    <w:t>, год</w:t>
                  </w:r>
                  <w:r w:rsidRPr="007636ED">
                    <w:rPr>
                      <w:sz w:val="24"/>
                      <w:szCs w:val="24"/>
                      <w:vertAlign w:val="superscript"/>
                    </w:rPr>
                    <w:t>-1</w:t>
                  </w:r>
                  <w:r w:rsidRPr="007636ED">
                    <w:rPr>
                      <w:sz w:val="24"/>
                      <w:szCs w:val="24"/>
                    </w:rPr>
                    <w:t xml:space="preserve"> </w:t>
                  </w:r>
                </w:p>
              </w:tc>
              <w:tc>
                <w:tcPr>
                  <w:tcW w:w="14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0,000011 </w:t>
                  </w:r>
                </w:p>
              </w:tc>
              <w:tc>
                <w:tcPr>
                  <w:tcW w:w="1496"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7" w:right="0" w:firstLine="0"/>
                    <w:jc w:val="left"/>
                    <w:rPr>
                      <w:sz w:val="24"/>
                      <w:szCs w:val="24"/>
                    </w:rPr>
                  </w:pPr>
                  <w:r w:rsidRPr="007636ED">
                    <w:rPr>
                      <w:sz w:val="24"/>
                      <w:szCs w:val="24"/>
                    </w:rPr>
                    <w:t xml:space="preserve">0,00000097 </w:t>
                  </w:r>
                </w:p>
              </w:tc>
              <w:tc>
                <w:tcPr>
                  <w:tcW w:w="149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67" w:right="0" w:firstLine="0"/>
                    <w:jc w:val="left"/>
                    <w:rPr>
                      <w:sz w:val="24"/>
                      <w:szCs w:val="24"/>
                    </w:rPr>
                  </w:pPr>
                  <w:r w:rsidRPr="007636ED">
                    <w:rPr>
                      <w:sz w:val="24"/>
                      <w:szCs w:val="24"/>
                    </w:rPr>
                    <w:t xml:space="preserve">0,00000066 </w:t>
                  </w:r>
                </w:p>
              </w:tc>
              <w:tc>
                <w:tcPr>
                  <w:tcW w:w="1495"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10" w:right="0" w:firstLine="0"/>
                    <w:jc w:val="left"/>
                    <w:rPr>
                      <w:sz w:val="24"/>
                      <w:szCs w:val="24"/>
                    </w:rPr>
                  </w:pPr>
                  <w:r w:rsidRPr="007636ED">
                    <w:rPr>
                      <w:sz w:val="24"/>
                      <w:szCs w:val="24"/>
                    </w:rPr>
                    <w:t xml:space="preserve">0,000000084 </w:t>
                  </w:r>
                </w:p>
              </w:tc>
            </w:tr>
          </w:tbl>
          <w:p w:rsidR="00F91C0F" w:rsidRPr="007636ED" w:rsidRDefault="007636ED" w:rsidP="00E27B5B">
            <w:pPr>
              <w:spacing w:after="0" w:line="259" w:lineRule="auto"/>
              <w:ind w:left="0" w:right="0" w:firstLine="0"/>
              <w:jc w:val="left"/>
              <w:rPr>
                <w:sz w:val="24"/>
                <w:szCs w:val="24"/>
              </w:rPr>
            </w:pPr>
            <w:r w:rsidRPr="007636ED">
              <w:rPr>
                <w:sz w:val="24"/>
                <w:szCs w:val="24"/>
              </w:rPr>
              <w:t xml:space="preserve">Предупреждение какой из ЧС является более приоритетным?  </w:t>
            </w:r>
          </w:p>
        </w:tc>
      </w:tr>
      <w:tr w:rsidR="00F91C0F" w:rsidRPr="007636ED" w:rsidTr="00E27B5B">
        <w:tblPrEx>
          <w:tblCellMar>
            <w:right w:w="40" w:type="dxa"/>
          </w:tblCellMar>
        </w:tblPrEx>
        <w:trPr>
          <w:trHeight w:val="783"/>
        </w:trPr>
        <w:tc>
          <w:tcPr>
            <w:tcW w:w="4945" w:type="dxa"/>
            <w:gridSpan w:val="2"/>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не связанный с производством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Несколько работников завода, возвращались домой в одном автобусе городского маршрута. В пути с автобусом произошла авария, в которой все они получили лёгкие травмы и не смогли работать несколько дней. Как квалифицировать несчастный случай? </w:t>
            </w:r>
          </w:p>
        </w:tc>
      </w:tr>
      <w:tr w:rsidR="00F91C0F" w:rsidRPr="007636ED">
        <w:tblPrEx>
          <w:tblCellMar>
            <w:right w:w="40" w:type="dxa"/>
          </w:tblCellMar>
        </w:tblPrEx>
        <w:trPr>
          <w:trHeight w:val="1621"/>
        </w:trPr>
        <w:tc>
          <w:tcPr>
            <w:tcW w:w="4945" w:type="dxa"/>
            <w:gridSpan w:val="2"/>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7636ED">
            <w:pPr>
              <w:spacing w:after="0" w:line="259" w:lineRule="auto"/>
              <w:ind w:left="0" w:right="0" w:firstLine="0"/>
              <w:jc w:val="center"/>
              <w:rPr>
                <w:sz w:val="24"/>
                <w:szCs w:val="24"/>
              </w:rPr>
            </w:pPr>
            <w:r w:rsidRPr="007636ED">
              <w:rPr>
                <w:sz w:val="24"/>
                <w:szCs w:val="24"/>
              </w:rPr>
              <w:t xml:space="preserve">1,98 мА </w:t>
            </w:r>
          </w:p>
        </w:tc>
        <w:tc>
          <w:tcPr>
            <w:tcW w:w="9843" w:type="dxa"/>
            <w:tcBorders>
              <w:top w:val="single" w:sz="4" w:space="0" w:color="000000"/>
              <w:left w:val="single" w:sz="4" w:space="0" w:color="000000"/>
              <w:bottom w:val="single" w:sz="4" w:space="0" w:color="000000"/>
              <w:right w:val="single" w:sz="4" w:space="0" w:color="000000"/>
            </w:tcBorders>
          </w:tcPr>
          <w:p w:rsidR="00F91C0F" w:rsidRPr="007636ED" w:rsidRDefault="007636ED" w:rsidP="007636ED">
            <w:pPr>
              <w:spacing w:after="0" w:line="259" w:lineRule="auto"/>
              <w:ind w:left="2" w:right="0" w:firstLine="0"/>
              <w:rPr>
                <w:sz w:val="24"/>
                <w:szCs w:val="24"/>
              </w:rPr>
            </w:pPr>
            <w:r w:rsidRPr="007636ED">
              <w:rPr>
                <w:sz w:val="24"/>
                <w:szCs w:val="24"/>
              </w:rPr>
              <w:t xml:space="preserve">Определить величину тока, проходящего через человека при прикосновении к фазному проводу в сети с заземленной нейтралью 380/220 В, если сопротивление человека 1000 Ом, сопротивление пола 100000 Ом, сопротивление обуви 10000 Ом. Сопротивление заземления соответствует нормам для помещений с повышенной опасностью.  </w:t>
            </w:r>
          </w:p>
        </w:tc>
      </w:tr>
    </w:tbl>
    <w:p w:rsidR="00F91C0F" w:rsidRPr="007636ED" w:rsidRDefault="007636ED" w:rsidP="007636ED">
      <w:pPr>
        <w:spacing w:after="0" w:line="259" w:lineRule="auto"/>
        <w:ind w:left="-310" w:right="0" w:firstLine="0"/>
        <w:rPr>
          <w:sz w:val="24"/>
          <w:szCs w:val="24"/>
        </w:rPr>
      </w:pPr>
      <w:r w:rsidRPr="007636ED">
        <w:rPr>
          <w:sz w:val="24"/>
          <w:szCs w:val="24"/>
        </w:rPr>
        <w:t xml:space="preserve"> </w:t>
      </w:r>
    </w:p>
    <w:p w:rsidR="00F91C0F" w:rsidRPr="007636ED" w:rsidRDefault="007636ED" w:rsidP="007636ED">
      <w:pPr>
        <w:spacing w:after="0" w:line="259" w:lineRule="auto"/>
        <w:ind w:left="-310" w:right="0" w:firstLine="0"/>
        <w:rPr>
          <w:sz w:val="24"/>
          <w:szCs w:val="24"/>
        </w:rPr>
      </w:pPr>
      <w:r w:rsidRPr="007636ED">
        <w:rPr>
          <w:sz w:val="24"/>
          <w:szCs w:val="24"/>
        </w:rPr>
        <w:t xml:space="preserve"> </w:t>
      </w:r>
    </w:p>
    <w:p w:rsidR="00F91C0F" w:rsidRPr="007636ED" w:rsidRDefault="007636ED" w:rsidP="007636ED">
      <w:pPr>
        <w:spacing w:after="0" w:line="259" w:lineRule="auto"/>
        <w:ind w:left="-310" w:right="0" w:firstLine="0"/>
        <w:rPr>
          <w:sz w:val="24"/>
          <w:szCs w:val="24"/>
        </w:rPr>
      </w:pPr>
      <w:r w:rsidRPr="007636ED">
        <w:rPr>
          <w:sz w:val="24"/>
          <w:szCs w:val="24"/>
        </w:rPr>
        <w:t xml:space="preserve"> </w:t>
      </w:r>
    </w:p>
    <w:p w:rsidR="00F91C0F" w:rsidRPr="007636ED" w:rsidRDefault="007636ED" w:rsidP="007636ED">
      <w:pPr>
        <w:spacing w:after="0" w:line="259" w:lineRule="auto"/>
        <w:ind w:left="-310" w:right="0" w:firstLine="0"/>
        <w:rPr>
          <w:sz w:val="24"/>
          <w:szCs w:val="24"/>
        </w:rPr>
      </w:pPr>
      <w:r w:rsidRPr="007636ED">
        <w:rPr>
          <w:sz w:val="24"/>
          <w:szCs w:val="24"/>
        </w:rPr>
        <w:t xml:space="preserve"> </w:t>
      </w:r>
    </w:p>
    <w:p w:rsidR="00F91C0F" w:rsidRPr="007636ED" w:rsidRDefault="007636ED" w:rsidP="007636ED">
      <w:pPr>
        <w:spacing w:after="0" w:line="259" w:lineRule="auto"/>
        <w:ind w:left="-310" w:right="0" w:firstLine="0"/>
        <w:rPr>
          <w:sz w:val="24"/>
          <w:szCs w:val="24"/>
        </w:rPr>
      </w:pPr>
      <w:r w:rsidRPr="007636ED">
        <w:rPr>
          <w:sz w:val="24"/>
          <w:szCs w:val="24"/>
        </w:rPr>
        <w:t xml:space="preserve"> </w:t>
      </w:r>
    </w:p>
    <w:p w:rsidR="00F91C0F" w:rsidRPr="007636ED" w:rsidRDefault="007636ED" w:rsidP="007636ED">
      <w:pPr>
        <w:spacing w:after="0" w:line="259" w:lineRule="auto"/>
        <w:ind w:left="-310" w:right="0" w:firstLine="0"/>
        <w:rPr>
          <w:sz w:val="24"/>
          <w:szCs w:val="24"/>
        </w:rPr>
      </w:pPr>
      <w:r w:rsidRPr="007636ED">
        <w:rPr>
          <w:sz w:val="24"/>
          <w:szCs w:val="24"/>
        </w:rPr>
        <w:t xml:space="preserve"> </w:t>
      </w:r>
    </w:p>
    <w:p w:rsidR="00F91C0F" w:rsidRPr="007636ED" w:rsidRDefault="00F91C0F" w:rsidP="00DB7B4E">
      <w:pPr>
        <w:spacing w:after="0" w:line="259" w:lineRule="auto"/>
        <w:ind w:right="0" w:firstLine="701"/>
        <w:rPr>
          <w:sz w:val="24"/>
          <w:szCs w:val="24"/>
        </w:rPr>
        <w:sectPr w:rsidR="00F91C0F" w:rsidRPr="007636ED" w:rsidSect="00E27B5B">
          <w:footerReference w:type="even" r:id="rId280"/>
          <w:footerReference w:type="default" r:id="rId281"/>
          <w:footerReference w:type="first" r:id="rId282"/>
          <w:pgSz w:w="16838" w:h="11906" w:orient="landscape"/>
          <w:pgMar w:top="1440" w:right="1440" w:bottom="1440" w:left="1440" w:header="4" w:footer="0" w:gutter="0"/>
          <w:pgNumType w:start="1"/>
          <w:cols w:space="720"/>
        </w:sectPr>
      </w:pPr>
    </w:p>
    <w:p w:rsidR="00F91C0F" w:rsidRPr="007636ED" w:rsidRDefault="007636ED" w:rsidP="00E27B5B">
      <w:pPr>
        <w:spacing w:after="0" w:line="259" w:lineRule="auto"/>
        <w:ind w:left="0" w:right="0" w:firstLine="0"/>
        <w:jc w:val="center"/>
        <w:rPr>
          <w:sz w:val="24"/>
          <w:szCs w:val="24"/>
        </w:rPr>
      </w:pPr>
      <w:r w:rsidRPr="007636ED">
        <w:rPr>
          <w:b/>
          <w:sz w:val="24"/>
          <w:szCs w:val="24"/>
        </w:rPr>
        <w:lastRenderedPageBreak/>
        <w:t>Критерии выставления оценок</w:t>
      </w:r>
    </w:p>
    <w:p w:rsidR="00F91C0F" w:rsidRPr="007636ED" w:rsidRDefault="007636ED" w:rsidP="00E27B5B">
      <w:pPr>
        <w:spacing w:after="0" w:line="259" w:lineRule="auto"/>
        <w:ind w:left="16" w:right="0" w:firstLine="835"/>
        <w:rPr>
          <w:sz w:val="24"/>
          <w:szCs w:val="24"/>
        </w:rPr>
      </w:pPr>
      <w:r w:rsidRPr="007636ED">
        <w:rPr>
          <w:sz w:val="24"/>
          <w:szCs w:val="24"/>
        </w:rPr>
        <w:t>Оценка «отлично» выставляется студенту, если он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свободно справляется с вопросами и другими видами применения знаний, причем не затрудняется с ответом при видоизменении заданий, использует в ответе материал монографической литературы, правильно обосновывает принятое решение, владеет разносторонними навыками и приемами при ответе на практикоориентированные вопросы, принимает правильные управленческие решения, владеет навыками и приемами решения практических задач, выполняет тестовые задания на 100 процентов. Результаты обучения по дисциплине в рамках освоения компетенции УК-</w:t>
      </w:r>
    </w:p>
    <w:p w:rsidR="00F91C0F" w:rsidRPr="007636ED" w:rsidRDefault="007636ED" w:rsidP="00E27B5B">
      <w:pPr>
        <w:spacing w:after="0" w:line="259" w:lineRule="auto"/>
        <w:ind w:left="16" w:right="0" w:firstLine="835"/>
        <w:rPr>
          <w:sz w:val="24"/>
          <w:szCs w:val="24"/>
        </w:rPr>
      </w:pPr>
      <w:r w:rsidRPr="007636ED">
        <w:rPr>
          <w:sz w:val="24"/>
          <w:szCs w:val="24"/>
        </w:rPr>
        <w:t xml:space="preserve">8 достигнуты на высоком уровне. </w:t>
      </w:r>
    </w:p>
    <w:p w:rsidR="00F91C0F" w:rsidRPr="007636ED" w:rsidRDefault="007636ED" w:rsidP="00E27B5B">
      <w:pPr>
        <w:spacing w:after="0" w:line="259" w:lineRule="auto"/>
        <w:ind w:left="16" w:right="0" w:firstLine="835"/>
        <w:jc w:val="left"/>
        <w:rPr>
          <w:sz w:val="24"/>
          <w:szCs w:val="24"/>
        </w:rPr>
      </w:pPr>
      <w:r w:rsidRPr="007636ED">
        <w:rPr>
          <w:sz w:val="24"/>
          <w:szCs w:val="24"/>
        </w:rPr>
        <w:t xml:space="preserve"> </w:t>
      </w:r>
    </w:p>
    <w:p w:rsidR="00F91C0F" w:rsidRPr="007636ED" w:rsidRDefault="007636ED" w:rsidP="00E27B5B">
      <w:pPr>
        <w:spacing w:after="0" w:line="259" w:lineRule="auto"/>
        <w:ind w:left="16" w:right="0" w:firstLine="835"/>
        <w:rPr>
          <w:sz w:val="24"/>
          <w:szCs w:val="24"/>
        </w:rPr>
      </w:pPr>
      <w:r w:rsidRPr="007636ED">
        <w:rPr>
          <w:sz w:val="24"/>
          <w:szCs w:val="24"/>
        </w:rPr>
        <w:t xml:space="preserve">Оценка «хорошо» выставляется студенту, если он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владеет необходимыми навыками и приемами ответов на них, правильно применяет теоретические положения при решении </w:t>
      </w:r>
      <w:proofErr w:type="gramStart"/>
      <w:r w:rsidRPr="007636ED">
        <w:rPr>
          <w:sz w:val="24"/>
          <w:szCs w:val="24"/>
        </w:rPr>
        <w:t>практических  задач</w:t>
      </w:r>
      <w:proofErr w:type="gramEnd"/>
      <w:r w:rsidRPr="007636ED">
        <w:rPr>
          <w:sz w:val="24"/>
          <w:szCs w:val="24"/>
        </w:rPr>
        <w:t xml:space="preserve">, владеет необходимыми навыками и приемами их выполнения, выполняет тестовые задания на 70 процентов. Результаты обучения по дисциплине в рамках освоения компетенции УК-8 достигнуты на хорошем уровне. </w:t>
      </w:r>
    </w:p>
    <w:p w:rsidR="00F91C0F" w:rsidRPr="007636ED" w:rsidRDefault="007636ED" w:rsidP="00E27B5B">
      <w:pPr>
        <w:spacing w:after="0" w:line="259" w:lineRule="auto"/>
        <w:ind w:left="16" w:right="0" w:firstLine="835"/>
        <w:jc w:val="left"/>
        <w:rPr>
          <w:sz w:val="24"/>
          <w:szCs w:val="24"/>
        </w:rPr>
      </w:pPr>
      <w:r w:rsidRPr="007636ED">
        <w:rPr>
          <w:sz w:val="24"/>
          <w:szCs w:val="24"/>
        </w:rPr>
        <w:t xml:space="preserve"> </w:t>
      </w:r>
    </w:p>
    <w:p w:rsidR="00F91C0F" w:rsidRPr="007636ED" w:rsidRDefault="007636ED" w:rsidP="00E27B5B">
      <w:pPr>
        <w:spacing w:after="0" w:line="259" w:lineRule="auto"/>
        <w:ind w:left="16" w:right="0" w:firstLine="835"/>
        <w:rPr>
          <w:sz w:val="24"/>
          <w:szCs w:val="24"/>
        </w:rPr>
      </w:pPr>
      <w:r w:rsidRPr="007636ED">
        <w:rPr>
          <w:sz w:val="24"/>
          <w:szCs w:val="24"/>
        </w:rPr>
        <w:t xml:space="preserve">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ответе на вопросы и при выполнении </w:t>
      </w:r>
      <w:proofErr w:type="gramStart"/>
      <w:r w:rsidRPr="007636ED">
        <w:rPr>
          <w:sz w:val="24"/>
          <w:szCs w:val="24"/>
        </w:rPr>
        <w:t>практических  заданий</w:t>
      </w:r>
      <w:proofErr w:type="gramEnd"/>
      <w:r w:rsidRPr="007636ED">
        <w:rPr>
          <w:sz w:val="24"/>
          <w:szCs w:val="24"/>
        </w:rPr>
        <w:t xml:space="preserve"> и решении кейс-задач, выполняет тестовые задания на 50 процентов. Результаты обучения по дисциплине в рамках освоения компетенций компетенции УК-8 </w:t>
      </w:r>
      <w:proofErr w:type="gramStart"/>
      <w:r w:rsidRPr="007636ED">
        <w:rPr>
          <w:sz w:val="24"/>
          <w:szCs w:val="24"/>
        </w:rPr>
        <w:t>достигнуты  на</w:t>
      </w:r>
      <w:proofErr w:type="gramEnd"/>
      <w:r w:rsidRPr="007636ED">
        <w:rPr>
          <w:sz w:val="24"/>
          <w:szCs w:val="24"/>
        </w:rPr>
        <w:t xml:space="preserve"> базовом уровне. </w:t>
      </w:r>
    </w:p>
    <w:p w:rsidR="00F91C0F" w:rsidRPr="007636ED" w:rsidRDefault="007636ED" w:rsidP="00E27B5B">
      <w:pPr>
        <w:spacing w:after="0" w:line="259" w:lineRule="auto"/>
        <w:ind w:left="16" w:right="0" w:firstLine="835"/>
        <w:jc w:val="left"/>
        <w:rPr>
          <w:sz w:val="24"/>
          <w:szCs w:val="24"/>
        </w:rPr>
      </w:pPr>
      <w:r w:rsidRPr="007636ED">
        <w:rPr>
          <w:sz w:val="24"/>
          <w:szCs w:val="24"/>
        </w:rPr>
        <w:t xml:space="preserve"> </w:t>
      </w:r>
    </w:p>
    <w:p w:rsidR="00F91C0F" w:rsidRPr="007636ED" w:rsidRDefault="007636ED" w:rsidP="00E27B5B">
      <w:pPr>
        <w:spacing w:after="0" w:line="259" w:lineRule="auto"/>
        <w:ind w:left="16" w:right="0" w:firstLine="835"/>
        <w:rPr>
          <w:sz w:val="24"/>
          <w:szCs w:val="24"/>
        </w:rPr>
      </w:pPr>
      <w:r w:rsidRPr="007636ED">
        <w:rPr>
          <w:sz w:val="24"/>
          <w:szCs w:val="24"/>
        </w:rPr>
        <w:t xml:space="preserve">Оценка «неудовлетворительно» выставляется студенту, если он не знает значительной части программного материала, допускает существенные ошибки, неуверенно, с большими затруднениями отвечает на вопросы, допускает существенные ошибки при </w:t>
      </w:r>
      <w:proofErr w:type="gramStart"/>
      <w:r w:rsidRPr="007636ED">
        <w:rPr>
          <w:sz w:val="24"/>
          <w:szCs w:val="24"/>
        </w:rPr>
        <w:t>решение  заданий</w:t>
      </w:r>
      <w:proofErr w:type="gramEnd"/>
      <w:r w:rsidRPr="007636ED">
        <w:rPr>
          <w:sz w:val="24"/>
          <w:szCs w:val="24"/>
        </w:rPr>
        <w:t xml:space="preserve"> практического уровня,  выполняет тестовые задания на 49 процентов и ниже. Результаты обучения по дисциплине в рамках освоения компетенции УК-8 не достигнуты.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E27B5B">
      <w:pPr>
        <w:spacing w:after="0" w:line="259" w:lineRule="auto"/>
        <w:ind w:left="0" w:right="0" w:firstLine="0"/>
        <w:jc w:val="left"/>
        <w:rPr>
          <w:sz w:val="24"/>
          <w:szCs w:val="24"/>
        </w:rPr>
      </w:pPr>
      <w:r w:rsidRPr="007636ED">
        <w:rPr>
          <w:sz w:val="24"/>
          <w:szCs w:val="24"/>
        </w:rPr>
        <w:t xml:space="preserve"> 1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sz w:val="24"/>
          <w:szCs w:val="24"/>
        </w:rPr>
        <w:t xml:space="preserve"> </w:t>
      </w:r>
    </w:p>
    <w:p w:rsidR="00F91C0F" w:rsidRPr="007636ED" w:rsidRDefault="00F91C0F" w:rsidP="007636ED">
      <w:pPr>
        <w:spacing w:after="0" w:line="259" w:lineRule="auto"/>
        <w:ind w:right="0" w:firstLine="0"/>
        <w:rPr>
          <w:sz w:val="24"/>
          <w:szCs w:val="24"/>
        </w:rPr>
        <w:sectPr w:rsidR="00F91C0F" w:rsidRPr="007636ED">
          <w:footerReference w:type="even" r:id="rId283"/>
          <w:footerReference w:type="default" r:id="rId284"/>
          <w:footerReference w:type="first" r:id="rId285"/>
          <w:pgSz w:w="11906" w:h="16838"/>
          <w:pgMar w:top="1440" w:right="1696" w:bottom="1440" w:left="847" w:header="720" w:footer="720" w:gutter="0"/>
          <w:cols w:space="720"/>
        </w:sectPr>
      </w:pPr>
    </w:p>
    <w:p w:rsidR="00F91C0F" w:rsidRPr="007636ED" w:rsidRDefault="007636ED" w:rsidP="007636ED">
      <w:pPr>
        <w:spacing w:after="0" w:line="259" w:lineRule="auto"/>
        <w:ind w:left="0" w:right="0" w:firstLine="0"/>
        <w:jc w:val="right"/>
        <w:rPr>
          <w:sz w:val="24"/>
          <w:szCs w:val="24"/>
        </w:rPr>
      </w:pPr>
      <w:r w:rsidRPr="007636ED">
        <w:rPr>
          <w:b/>
          <w:sz w:val="24"/>
          <w:szCs w:val="24"/>
        </w:rPr>
        <w:lastRenderedPageBreak/>
        <w:t>Тестовые задания по дисциплине «Безопасность жизнедеятельности»</w:t>
      </w:r>
      <w:r w:rsidRPr="007636ED">
        <w:rPr>
          <w:sz w:val="24"/>
          <w:szCs w:val="24"/>
        </w:rPr>
        <w:t xml:space="preserve"> </w:t>
      </w:r>
    </w:p>
    <w:p w:rsidR="00F91C0F" w:rsidRPr="007636ED" w:rsidRDefault="007636ED" w:rsidP="007636ED">
      <w:pPr>
        <w:spacing w:after="0" w:line="259" w:lineRule="auto"/>
        <w:ind w:left="0" w:right="0" w:firstLine="0"/>
        <w:jc w:val="left"/>
        <w:rPr>
          <w:sz w:val="24"/>
          <w:szCs w:val="24"/>
        </w:rPr>
      </w:pPr>
      <w:r w:rsidRPr="007636ED">
        <w:rPr>
          <w:rFonts w:eastAsia="Calibri"/>
          <w:sz w:val="24"/>
          <w:szCs w:val="24"/>
        </w:rPr>
        <w:t xml:space="preserve"> </w:t>
      </w:r>
    </w:p>
    <w:tbl>
      <w:tblPr>
        <w:tblStyle w:val="TableGrid"/>
        <w:tblW w:w="15022" w:type="dxa"/>
        <w:tblInd w:w="-101" w:type="dxa"/>
        <w:tblCellMar>
          <w:top w:w="35" w:type="dxa"/>
          <w:left w:w="108" w:type="dxa"/>
          <w:bottom w:w="0" w:type="dxa"/>
          <w:right w:w="52" w:type="dxa"/>
        </w:tblCellMar>
        <w:tblLook w:val="04A0" w:firstRow="1" w:lastRow="0" w:firstColumn="1" w:lastColumn="0" w:noHBand="0" w:noVBand="1"/>
      </w:tblPr>
      <w:tblGrid>
        <w:gridCol w:w="1116"/>
        <w:gridCol w:w="3982"/>
        <w:gridCol w:w="7924"/>
        <w:gridCol w:w="2000"/>
      </w:tblGrid>
      <w:tr w:rsidR="00F91C0F" w:rsidRPr="007636ED">
        <w:trPr>
          <w:trHeight w:val="564"/>
        </w:trPr>
        <w:tc>
          <w:tcPr>
            <w:tcW w:w="1116"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b/>
                <w:sz w:val="24"/>
                <w:szCs w:val="24"/>
              </w:rPr>
              <w:t>Номер задания</w:t>
            </w:r>
            <w:r w:rsidRPr="007636ED">
              <w:rPr>
                <w:sz w:val="24"/>
                <w:szCs w:val="24"/>
              </w:rPr>
              <w:t xml:space="preserve"> </w:t>
            </w:r>
          </w:p>
        </w:tc>
        <w:tc>
          <w:tcPr>
            <w:tcW w:w="398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spacing w:after="0" w:line="259" w:lineRule="auto"/>
              <w:ind w:left="2" w:right="0" w:firstLine="0"/>
              <w:rPr>
                <w:sz w:val="24"/>
                <w:szCs w:val="24"/>
              </w:rPr>
            </w:pPr>
            <w:r w:rsidRPr="007636ED">
              <w:rPr>
                <w:b/>
                <w:sz w:val="24"/>
                <w:szCs w:val="24"/>
              </w:rPr>
              <w:t>Правильный ответ</w:t>
            </w:r>
            <w:r w:rsidRPr="007636ED">
              <w:rPr>
                <w:sz w:val="24"/>
                <w:szCs w:val="24"/>
              </w:rPr>
              <w:t xml:space="preserve"> </w:t>
            </w:r>
          </w:p>
        </w:tc>
        <w:tc>
          <w:tcPr>
            <w:tcW w:w="7923"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spacing w:after="0" w:line="259" w:lineRule="auto"/>
              <w:ind w:left="2" w:right="0" w:firstLine="0"/>
              <w:rPr>
                <w:sz w:val="24"/>
                <w:szCs w:val="24"/>
              </w:rPr>
            </w:pPr>
            <w:r w:rsidRPr="007636ED">
              <w:rPr>
                <w:b/>
                <w:sz w:val="24"/>
                <w:szCs w:val="24"/>
              </w:rPr>
              <w:t>Содержание вопроса</w:t>
            </w:r>
            <w:r w:rsidRPr="007636ED">
              <w:rPr>
                <w:sz w:val="24"/>
                <w:szCs w:val="24"/>
              </w:rPr>
              <w:t xml:space="preserve"> </w:t>
            </w:r>
          </w:p>
        </w:tc>
        <w:tc>
          <w:tcPr>
            <w:tcW w:w="200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spacing w:after="0" w:line="259" w:lineRule="auto"/>
              <w:ind w:left="2" w:right="0" w:firstLine="0"/>
              <w:rPr>
                <w:sz w:val="24"/>
                <w:szCs w:val="24"/>
              </w:rPr>
            </w:pPr>
            <w:r w:rsidRPr="007636ED">
              <w:rPr>
                <w:b/>
                <w:sz w:val="24"/>
                <w:szCs w:val="24"/>
              </w:rPr>
              <w:t>Компетенция</w:t>
            </w:r>
            <w:r w:rsidRPr="007636ED">
              <w:rPr>
                <w:sz w:val="24"/>
                <w:szCs w:val="24"/>
              </w:rPr>
              <w:t xml:space="preserve"> </w:t>
            </w:r>
          </w:p>
        </w:tc>
      </w:tr>
      <w:tr w:rsidR="00F91C0F" w:rsidRPr="007636ED">
        <w:trPr>
          <w:trHeight w:val="286"/>
        </w:trPr>
        <w:tc>
          <w:tcPr>
            <w:tcW w:w="1116" w:type="dxa"/>
            <w:tcBorders>
              <w:top w:val="single" w:sz="4" w:space="0" w:color="000000"/>
              <w:left w:val="single" w:sz="4" w:space="0" w:color="000000"/>
              <w:bottom w:val="single" w:sz="4" w:space="0" w:color="000000"/>
              <w:right w:val="nil"/>
            </w:tcBorders>
          </w:tcPr>
          <w:p w:rsidR="00F91C0F" w:rsidRPr="007636ED" w:rsidRDefault="00F91C0F" w:rsidP="00DB7B4E">
            <w:pPr>
              <w:spacing w:after="0" w:line="259" w:lineRule="auto"/>
              <w:ind w:left="2" w:right="0" w:firstLine="0"/>
              <w:rPr>
                <w:sz w:val="24"/>
                <w:szCs w:val="24"/>
              </w:rPr>
            </w:pPr>
          </w:p>
        </w:tc>
        <w:tc>
          <w:tcPr>
            <w:tcW w:w="11906" w:type="dxa"/>
            <w:gridSpan w:val="2"/>
            <w:tcBorders>
              <w:top w:val="single" w:sz="4" w:space="0" w:color="000000"/>
              <w:left w:val="nil"/>
              <w:bottom w:val="single" w:sz="4" w:space="0" w:color="000000"/>
              <w:right w:val="nil"/>
            </w:tcBorders>
          </w:tcPr>
          <w:p w:rsidR="00F91C0F" w:rsidRPr="007636ED" w:rsidRDefault="007636ED" w:rsidP="00DB7B4E">
            <w:pPr>
              <w:spacing w:after="0" w:line="259" w:lineRule="auto"/>
              <w:ind w:left="2" w:right="0" w:firstLine="0"/>
              <w:rPr>
                <w:sz w:val="24"/>
                <w:szCs w:val="24"/>
              </w:rPr>
            </w:pPr>
            <w:r w:rsidRPr="007636ED">
              <w:rPr>
                <w:b/>
                <w:sz w:val="24"/>
                <w:szCs w:val="24"/>
              </w:rPr>
              <w:t>Тестовые задания</w:t>
            </w:r>
            <w:r w:rsidRPr="007636ED">
              <w:rPr>
                <w:sz w:val="24"/>
                <w:szCs w:val="24"/>
              </w:rPr>
              <w:t xml:space="preserve"> </w:t>
            </w:r>
          </w:p>
        </w:tc>
        <w:tc>
          <w:tcPr>
            <w:tcW w:w="2000" w:type="dxa"/>
            <w:tcBorders>
              <w:top w:val="single" w:sz="4" w:space="0" w:color="000000"/>
              <w:left w:val="nil"/>
              <w:bottom w:val="single" w:sz="4" w:space="0" w:color="000000"/>
              <w:right w:val="single" w:sz="4" w:space="0" w:color="000000"/>
            </w:tcBorders>
          </w:tcPr>
          <w:p w:rsidR="00F91C0F" w:rsidRPr="007636ED" w:rsidRDefault="00F91C0F" w:rsidP="00DB7B4E">
            <w:pPr>
              <w:spacing w:after="0" w:line="259" w:lineRule="auto"/>
              <w:ind w:left="2" w:right="0" w:firstLine="0"/>
              <w:rPr>
                <w:sz w:val="24"/>
                <w:szCs w:val="24"/>
              </w:rPr>
            </w:pPr>
          </w:p>
        </w:tc>
      </w:tr>
      <w:tr w:rsidR="00F91C0F" w:rsidRPr="007636ED">
        <w:trPr>
          <w:trHeight w:val="4427"/>
        </w:trPr>
        <w:tc>
          <w:tcPr>
            <w:tcW w:w="1116"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tabs>
                <w:tab w:val="center" w:pos="795"/>
              </w:tabs>
              <w:spacing w:after="0" w:line="259" w:lineRule="auto"/>
              <w:ind w:left="2" w:right="0" w:firstLine="0"/>
              <w:rPr>
                <w:sz w:val="24"/>
                <w:szCs w:val="24"/>
              </w:rPr>
            </w:pPr>
            <w:r w:rsidRPr="007636ED">
              <w:rPr>
                <w:sz w:val="24"/>
                <w:szCs w:val="24"/>
              </w:rPr>
              <w:t>1.</w:t>
            </w:r>
            <w:r w:rsidRPr="007636ED">
              <w:rPr>
                <w:rFonts w:eastAsia="Arial"/>
                <w:sz w:val="24"/>
                <w:szCs w:val="24"/>
              </w:rPr>
              <w:t xml:space="preserve"> </w:t>
            </w:r>
            <w:r w:rsidRPr="007636ED">
              <w:rPr>
                <w:rFonts w:eastAsia="Arial"/>
                <w:sz w:val="24"/>
                <w:szCs w:val="24"/>
              </w:rPr>
              <w:tab/>
            </w:r>
            <w:r w:rsidRPr="007636ED">
              <w:rPr>
                <w:sz w:val="24"/>
                <w:szCs w:val="24"/>
              </w:rPr>
              <w:t xml:space="preserve"> </w:t>
            </w:r>
          </w:p>
        </w:tc>
        <w:tc>
          <w:tcPr>
            <w:tcW w:w="398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numPr>
                <w:ilvl w:val="0"/>
                <w:numId w:val="110"/>
              </w:numPr>
              <w:spacing w:after="0" w:line="259" w:lineRule="auto"/>
              <w:ind w:left="2" w:right="0" w:firstLine="0"/>
              <w:rPr>
                <w:sz w:val="24"/>
                <w:szCs w:val="24"/>
              </w:rPr>
            </w:pPr>
            <w:r w:rsidRPr="007636ED">
              <w:rPr>
                <w:sz w:val="24"/>
                <w:szCs w:val="24"/>
              </w:rPr>
              <w:t xml:space="preserve">– а, h </w:t>
            </w:r>
          </w:p>
          <w:p w:rsidR="00F91C0F" w:rsidRPr="007636ED" w:rsidRDefault="007636ED" w:rsidP="00DB7B4E">
            <w:pPr>
              <w:numPr>
                <w:ilvl w:val="0"/>
                <w:numId w:val="110"/>
              </w:numPr>
              <w:spacing w:after="0" w:line="259" w:lineRule="auto"/>
              <w:ind w:left="2" w:right="0" w:firstLine="0"/>
              <w:rPr>
                <w:sz w:val="24"/>
                <w:szCs w:val="24"/>
              </w:rPr>
            </w:pPr>
            <w:r w:rsidRPr="007636ED">
              <w:rPr>
                <w:sz w:val="24"/>
                <w:szCs w:val="24"/>
              </w:rPr>
              <w:t xml:space="preserve">– b, g </w:t>
            </w:r>
          </w:p>
          <w:p w:rsidR="00F91C0F" w:rsidRPr="007636ED" w:rsidRDefault="007636ED" w:rsidP="00DB7B4E">
            <w:pPr>
              <w:numPr>
                <w:ilvl w:val="0"/>
                <w:numId w:val="110"/>
              </w:numPr>
              <w:spacing w:after="0" w:line="259" w:lineRule="auto"/>
              <w:ind w:left="2" w:right="0" w:firstLine="0"/>
              <w:rPr>
                <w:sz w:val="24"/>
                <w:szCs w:val="24"/>
              </w:rPr>
            </w:pPr>
            <w:r w:rsidRPr="007636ED">
              <w:rPr>
                <w:sz w:val="24"/>
                <w:szCs w:val="24"/>
              </w:rPr>
              <w:t xml:space="preserve">– c, f </w:t>
            </w:r>
          </w:p>
          <w:p w:rsidR="00F91C0F" w:rsidRPr="007636ED" w:rsidRDefault="007636ED" w:rsidP="00DB7B4E">
            <w:pPr>
              <w:numPr>
                <w:ilvl w:val="0"/>
                <w:numId w:val="110"/>
              </w:numPr>
              <w:spacing w:after="0" w:line="259" w:lineRule="auto"/>
              <w:ind w:left="2" w:right="0" w:firstLine="0"/>
              <w:rPr>
                <w:sz w:val="24"/>
                <w:szCs w:val="24"/>
              </w:rPr>
            </w:pPr>
            <w:r w:rsidRPr="007636ED">
              <w:rPr>
                <w:sz w:val="24"/>
                <w:szCs w:val="24"/>
              </w:rPr>
              <w:t xml:space="preserve">– d, e </w:t>
            </w:r>
          </w:p>
        </w:tc>
        <w:tc>
          <w:tcPr>
            <w:tcW w:w="7923"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Установите соответствие между принципами и группами принципов обеспечения безопасности. Каждой группе соответствуют два принципа. </w:t>
            </w:r>
          </w:p>
          <w:p w:rsidR="00F91C0F" w:rsidRPr="007636ED" w:rsidRDefault="007636ED" w:rsidP="00DB7B4E">
            <w:pPr>
              <w:numPr>
                <w:ilvl w:val="0"/>
                <w:numId w:val="111"/>
              </w:numPr>
              <w:spacing w:after="0" w:line="259" w:lineRule="auto"/>
              <w:ind w:left="2" w:right="0" w:firstLine="0"/>
              <w:rPr>
                <w:sz w:val="24"/>
                <w:szCs w:val="24"/>
              </w:rPr>
            </w:pPr>
            <w:r w:rsidRPr="007636ED">
              <w:rPr>
                <w:sz w:val="24"/>
                <w:szCs w:val="24"/>
              </w:rPr>
              <w:t xml:space="preserve">Технические принципы </w:t>
            </w:r>
          </w:p>
          <w:p w:rsidR="00F91C0F" w:rsidRPr="007636ED" w:rsidRDefault="007636ED" w:rsidP="00DB7B4E">
            <w:pPr>
              <w:numPr>
                <w:ilvl w:val="0"/>
                <w:numId w:val="111"/>
              </w:numPr>
              <w:spacing w:after="0" w:line="259" w:lineRule="auto"/>
              <w:ind w:left="2" w:right="0" w:firstLine="0"/>
              <w:rPr>
                <w:sz w:val="24"/>
                <w:szCs w:val="24"/>
              </w:rPr>
            </w:pPr>
            <w:r w:rsidRPr="007636ED">
              <w:rPr>
                <w:sz w:val="24"/>
                <w:szCs w:val="24"/>
              </w:rPr>
              <w:t xml:space="preserve">Управленческие принципы </w:t>
            </w:r>
          </w:p>
          <w:p w:rsidR="00F91C0F" w:rsidRPr="007636ED" w:rsidRDefault="007636ED" w:rsidP="00DB7B4E">
            <w:pPr>
              <w:numPr>
                <w:ilvl w:val="0"/>
                <w:numId w:val="111"/>
              </w:numPr>
              <w:spacing w:after="0" w:line="259" w:lineRule="auto"/>
              <w:ind w:left="2" w:right="0" w:firstLine="0"/>
              <w:rPr>
                <w:sz w:val="24"/>
                <w:szCs w:val="24"/>
              </w:rPr>
            </w:pPr>
            <w:r w:rsidRPr="007636ED">
              <w:rPr>
                <w:sz w:val="24"/>
                <w:szCs w:val="24"/>
              </w:rPr>
              <w:t xml:space="preserve">Организационные принципы 4) Ориентирующие принципы </w:t>
            </w:r>
          </w:p>
          <w:p w:rsidR="00F91C0F" w:rsidRPr="007636ED" w:rsidRDefault="007636ED" w:rsidP="00DB7B4E">
            <w:pPr>
              <w:spacing w:after="0" w:line="259" w:lineRule="auto"/>
              <w:ind w:left="2" w:right="0" w:firstLine="0"/>
              <w:rPr>
                <w:sz w:val="24"/>
                <w:szCs w:val="24"/>
              </w:rPr>
            </w:pPr>
            <w:r w:rsidRPr="007636ED">
              <w:rPr>
                <w:sz w:val="24"/>
                <w:szCs w:val="24"/>
              </w:rPr>
              <w:t xml:space="preserve"> </w:t>
            </w:r>
          </w:p>
          <w:p w:rsidR="00F91C0F" w:rsidRPr="007636ED" w:rsidRDefault="007636ED" w:rsidP="00DB7B4E">
            <w:pPr>
              <w:spacing w:after="0" w:line="259" w:lineRule="auto"/>
              <w:ind w:left="2" w:right="0" w:firstLine="0"/>
              <w:rPr>
                <w:sz w:val="24"/>
                <w:szCs w:val="24"/>
              </w:rPr>
            </w:pPr>
            <w:r w:rsidRPr="007636ED">
              <w:rPr>
                <w:sz w:val="24"/>
                <w:szCs w:val="24"/>
              </w:rPr>
              <w:t xml:space="preserve">а) принцип слабого звена </w:t>
            </w:r>
          </w:p>
          <w:p w:rsidR="00F91C0F" w:rsidRPr="007636ED" w:rsidRDefault="007636ED" w:rsidP="00DB7B4E">
            <w:pPr>
              <w:numPr>
                <w:ilvl w:val="0"/>
                <w:numId w:val="112"/>
              </w:numPr>
              <w:spacing w:after="0" w:line="259" w:lineRule="auto"/>
              <w:ind w:left="2" w:right="0" w:firstLine="0"/>
              <w:rPr>
                <w:sz w:val="24"/>
                <w:szCs w:val="24"/>
              </w:rPr>
            </w:pPr>
            <w:r w:rsidRPr="007636ED">
              <w:rPr>
                <w:sz w:val="24"/>
                <w:szCs w:val="24"/>
              </w:rPr>
              <w:t xml:space="preserve">принцип стимулирования </w:t>
            </w:r>
          </w:p>
          <w:p w:rsidR="00F91C0F" w:rsidRPr="007636ED" w:rsidRDefault="007636ED" w:rsidP="00DB7B4E">
            <w:pPr>
              <w:numPr>
                <w:ilvl w:val="0"/>
                <w:numId w:val="112"/>
              </w:numPr>
              <w:spacing w:after="0" w:line="259" w:lineRule="auto"/>
              <w:ind w:left="2" w:right="0" w:firstLine="0"/>
              <w:rPr>
                <w:sz w:val="24"/>
                <w:szCs w:val="24"/>
              </w:rPr>
            </w:pPr>
            <w:r w:rsidRPr="007636ED">
              <w:rPr>
                <w:sz w:val="24"/>
                <w:szCs w:val="24"/>
              </w:rPr>
              <w:t xml:space="preserve">принцип защиты временем </w:t>
            </w:r>
          </w:p>
          <w:p w:rsidR="00F91C0F" w:rsidRPr="007636ED" w:rsidRDefault="007636ED" w:rsidP="00DB7B4E">
            <w:pPr>
              <w:numPr>
                <w:ilvl w:val="0"/>
                <w:numId w:val="112"/>
              </w:numPr>
              <w:spacing w:after="0" w:line="259" w:lineRule="auto"/>
              <w:ind w:left="2" w:right="0" w:firstLine="0"/>
              <w:rPr>
                <w:sz w:val="24"/>
                <w:szCs w:val="24"/>
              </w:rPr>
            </w:pPr>
            <w:r w:rsidRPr="007636ED">
              <w:rPr>
                <w:sz w:val="24"/>
                <w:szCs w:val="24"/>
              </w:rPr>
              <w:t xml:space="preserve">принцип системности </w:t>
            </w:r>
          </w:p>
          <w:p w:rsidR="00F91C0F" w:rsidRPr="007636ED" w:rsidRDefault="007636ED" w:rsidP="00DB7B4E">
            <w:pPr>
              <w:numPr>
                <w:ilvl w:val="0"/>
                <w:numId w:val="112"/>
              </w:numPr>
              <w:spacing w:after="0" w:line="259" w:lineRule="auto"/>
              <w:ind w:left="2" w:right="0" w:firstLine="0"/>
              <w:rPr>
                <w:sz w:val="24"/>
                <w:szCs w:val="24"/>
              </w:rPr>
            </w:pPr>
            <w:r w:rsidRPr="007636ED">
              <w:rPr>
                <w:sz w:val="24"/>
                <w:szCs w:val="24"/>
              </w:rPr>
              <w:t xml:space="preserve">принцип деструкции </w:t>
            </w:r>
          </w:p>
          <w:p w:rsidR="00F91C0F" w:rsidRPr="007636ED" w:rsidRDefault="007636ED" w:rsidP="00DB7B4E">
            <w:pPr>
              <w:numPr>
                <w:ilvl w:val="0"/>
                <w:numId w:val="112"/>
              </w:numPr>
              <w:spacing w:after="0" w:line="259" w:lineRule="auto"/>
              <w:ind w:left="2" w:right="0" w:firstLine="0"/>
              <w:rPr>
                <w:sz w:val="24"/>
                <w:szCs w:val="24"/>
              </w:rPr>
            </w:pPr>
            <w:r w:rsidRPr="007636ED">
              <w:rPr>
                <w:sz w:val="24"/>
                <w:szCs w:val="24"/>
              </w:rPr>
              <w:t xml:space="preserve">принцип защиты расстоянием </w:t>
            </w:r>
          </w:p>
          <w:p w:rsidR="00F91C0F" w:rsidRPr="007636ED" w:rsidRDefault="007636ED" w:rsidP="00DB7B4E">
            <w:pPr>
              <w:numPr>
                <w:ilvl w:val="0"/>
                <w:numId w:val="112"/>
              </w:numPr>
              <w:spacing w:after="0" w:line="259" w:lineRule="auto"/>
              <w:ind w:left="2" w:right="0" w:firstLine="0"/>
              <w:rPr>
                <w:sz w:val="24"/>
                <w:szCs w:val="24"/>
              </w:rPr>
            </w:pPr>
            <w:r w:rsidRPr="007636ED">
              <w:rPr>
                <w:sz w:val="24"/>
                <w:szCs w:val="24"/>
              </w:rPr>
              <w:t xml:space="preserve">принцип управления </w:t>
            </w:r>
          </w:p>
          <w:p w:rsidR="00F91C0F" w:rsidRPr="007636ED" w:rsidRDefault="007636ED" w:rsidP="00DB7B4E">
            <w:pPr>
              <w:numPr>
                <w:ilvl w:val="0"/>
                <w:numId w:val="112"/>
              </w:numPr>
              <w:spacing w:after="0" w:line="259" w:lineRule="auto"/>
              <w:ind w:left="2" w:right="0" w:firstLine="0"/>
              <w:rPr>
                <w:sz w:val="24"/>
                <w:szCs w:val="24"/>
              </w:rPr>
            </w:pPr>
            <w:r w:rsidRPr="007636ED">
              <w:rPr>
                <w:sz w:val="24"/>
                <w:szCs w:val="24"/>
              </w:rPr>
              <w:t xml:space="preserve">принцип блокировки </w:t>
            </w:r>
          </w:p>
          <w:p w:rsidR="00F91C0F" w:rsidRPr="007636ED" w:rsidRDefault="007636ED" w:rsidP="00DB7B4E">
            <w:pPr>
              <w:spacing w:after="0" w:line="259" w:lineRule="auto"/>
              <w:ind w:left="2" w:right="0" w:firstLine="0"/>
              <w:rPr>
                <w:sz w:val="24"/>
                <w:szCs w:val="24"/>
              </w:rPr>
            </w:pPr>
            <w:r w:rsidRPr="007636ED">
              <w:rPr>
                <w:sz w:val="24"/>
                <w:szCs w:val="24"/>
              </w:rPr>
              <w:t xml:space="preserve"> </w:t>
            </w:r>
          </w:p>
        </w:tc>
        <w:tc>
          <w:tcPr>
            <w:tcW w:w="2000"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УК -8 </w:t>
            </w:r>
          </w:p>
        </w:tc>
      </w:tr>
      <w:tr w:rsidR="00F91C0F" w:rsidRPr="007636ED">
        <w:trPr>
          <w:trHeight w:val="1414"/>
        </w:trPr>
        <w:tc>
          <w:tcPr>
            <w:tcW w:w="1116"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tabs>
                <w:tab w:val="center" w:pos="795"/>
              </w:tabs>
              <w:spacing w:after="0" w:line="259" w:lineRule="auto"/>
              <w:ind w:left="2" w:right="0" w:firstLine="0"/>
              <w:rPr>
                <w:sz w:val="24"/>
                <w:szCs w:val="24"/>
              </w:rPr>
            </w:pPr>
            <w:r w:rsidRPr="007636ED">
              <w:rPr>
                <w:sz w:val="24"/>
                <w:szCs w:val="24"/>
              </w:rPr>
              <w:t>2.</w:t>
            </w:r>
            <w:r w:rsidRPr="007636ED">
              <w:rPr>
                <w:rFonts w:eastAsia="Arial"/>
                <w:sz w:val="24"/>
                <w:szCs w:val="24"/>
              </w:rPr>
              <w:t xml:space="preserve"> </w:t>
            </w:r>
            <w:r w:rsidRPr="007636ED">
              <w:rPr>
                <w:rFonts w:eastAsia="Arial"/>
                <w:sz w:val="24"/>
                <w:szCs w:val="24"/>
              </w:rPr>
              <w:tab/>
            </w:r>
            <w:r w:rsidRPr="007636ED">
              <w:rPr>
                <w:sz w:val="24"/>
                <w:szCs w:val="24"/>
              </w:rPr>
              <w:t xml:space="preserve"> </w:t>
            </w:r>
          </w:p>
        </w:tc>
        <w:tc>
          <w:tcPr>
            <w:tcW w:w="398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spacing w:after="0" w:line="259" w:lineRule="auto"/>
              <w:ind w:left="2" w:right="0" w:firstLine="0"/>
              <w:rPr>
                <w:sz w:val="24"/>
                <w:szCs w:val="24"/>
              </w:rPr>
            </w:pPr>
            <w:r w:rsidRPr="007636ED">
              <w:rPr>
                <w:sz w:val="24"/>
                <w:szCs w:val="24"/>
              </w:rPr>
              <w:t xml:space="preserve">а </w:t>
            </w:r>
          </w:p>
        </w:tc>
        <w:tc>
          <w:tcPr>
            <w:tcW w:w="7923"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Выберите интегральный показатель безопасности жизнедеятельности  </w:t>
            </w:r>
          </w:p>
          <w:p w:rsidR="00F91C0F" w:rsidRPr="007636ED" w:rsidRDefault="007636ED" w:rsidP="00DB7B4E">
            <w:pPr>
              <w:spacing w:after="0" w:line="259" w:lineRule="auto"/>
              <w:ind w:left="2" w:right="0" w:firstLine="0"/>
              <w:rPr>
                <w:sz w:val="24"/>
                <w:szCs w:val="24"/>
              </w:rPr>
            </w:pPr>
            <w:r w:rsidRPr="007636ED">
              <w:rPr>
                <w:b/>
                <w:i/>
                <w:sz w:val="24"/>
                <w:szCs w:val="24"/>
              </w:rPr>
              <w:t xml:space="preserve">а) продолжительность жизни </w:t>
            </w:r>
          </w:p>
          <w:p w:rsidR="00F91C0F" w:rsidRPr="007636ED" w:rsidRDefault="007636ED" w:rsidP="00DB7B4E">
            <w:pPr>
              <w:spacing w:after="0" w:line="259" w:lineRule="auto"/>
              <w:ind w:left="2" w:right="0" w:firstLine="0"/>
              <w:rPr>
                <w:sz w:val="24"/>
                <w:szCs w:val="24"/>
              </w:rPr>
            </w:pPr>
            <w:r w:rsidRPr="007636ED">
              <w:rPr>
                <w:sz w:val="24"/>
                <w:szCs w:val="24"/>
              </w:rPr>
              <w:t xml:space="preserve">б) уровень доходов человека </w:t>
            </w:r>
          </w:p>
          <w:p w:rsidR="00F91C0F" w:rsidRPr="007636ED" w:rsidRDefault="007636ED" w:rsidP="00DB7B4E">
            <w:pPr>
              <w:spacing w:after="0" w:line="259" w:lineRule="auto"/>
              <w:ind w:left="2" w:right="0" w:firstLine="0"/>
              <w:rPr>
                <w:sz w:val="24"/>
                <w:szCs w:val="24"/>
              </w:rPr>
            </w:pPr>
            <w:r w:rsidRPr="007636ED">
              <w:rPr>
                <w:sz w:val="24"/>
                <w:szCs w:val="24"/>
              </w:rPr>
              <w:t xml:space="preserve">в) индекс человеческого развития </w:t>
            </w:r>
          </w:p>
        </w:tc>
        <w:tc>
          <w:tcPr>
            <w:tcW w:w="2000"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УК -8 </w:t>
            </w:r>
          </w:p>
        </w:tc>
      </w:tr>
      <w:tr w:rsidR="00F91C0F" w:rsidRPr="007636ED">
        <w:trPr>
          <w:trHeight w:val="1114"/>
        </w:trPr>
        <w:tc>
          <w:tcPr>
            <w:tcW w:w="1116"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tabs>
                <w:tab w:val="center" w:pos="795"/>
              </w:tabs>
              <w:spacing w:after="0" w:line="259" w:lineRule="auto"/>
              <w:ind w:left="2" w:right="0" w:firstLine="0"/>
              <w:rPr>
                <w:sz w:val="24"/>
                <w:szCs w:val="24"/>
              </w:rPr>
            </w:pPr>
            <w:r w:rsidRPr="007636ED">
              <w:rPr>
                <w:sz w:val="24"/>
                <w:szCs w:val="24"/>
              </w:rPr>
              <w:lastRenderedPageBreak/>
              <w:t>3.</w:t>
            </w:r>
            <w:r w:rsidRPr="007636ED">
              <w:rPr>
                <w:rFonts w:eastAsia="Arial"/>
                <w:sz w:val="24"/>
                <w:szCs w:val="24"/>
              </w:rPr>
              <w:t xml:space="preserve"> </w:t>
            </w:r>
            <w:r w:rsidRPr="007636ED">
              <w:rPr>
                <w:rFonts w:eastAsia="Arial"/>
                <w:sz w:val="24"/>
                <w:szCs w:val="24"/>
              </w:rPr>
              <w:tab/>
            </w:r>
            <w:r w:rsidRPr="007636ED">
              <w:rPr>
                <w:sz w:val="24"/>
                <w:szCs w:val="24"/>
              </w:rPr>
              <w:t xml:space="preserve"> </w:t>
            </w:r>
          </w:p>
        </w:tc>
        <w:tc>
          <w:tcPr>
            <w:tcW w:w="3982"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numPr>
                <w:ilvl w:val="0"/>
                <w:numId w:val="113"/>
              </w:numPr>
              <w:spacing w:after="0" w:line="259" w:lineRule="auto"/>
              <w:ind w:left="2" w:right="0" w:firstLine="0"/>
              <w:rPr>
                <w:sz w:val="24"/>
                <w:szCs w:val="24"/>
              </w:rPr>
            </w:pPr>
            <w:r w:rsidRPr="007636ED">
              <w:rPr>
                <w:sz w:val="24"/>
                <w:szCs w:val="24"/>
              </w:rPr>
              <w:t xml:space="preserve">– а </w:t>
            </w:r>
          </w:p>
          <w:p w:rsidR="00F91C0F" w:rsidRPr="007636ED" w:rsidRDefault="007636ED" w:rsidP="00DB7B4E">
            <w:pPr>
              <w:numPr>
                <w:ilvl w:val="0"/>
                <w:numId w:val="113"/>
              </w:numPr>
              <w:spacing w:after="0" w:line="259" w:lineRule="auto"/>
              <w:ind w:left="2" w:right="0" w:firstLine="0"/>
              <w:rPr>
                <w:sz w:val="24"/>
                <w:szCs w:val="24"/>
              </w:rPr>
            </w:pPr>
            <w:r w:rsidRPr="007636ED">
              <w:rPr>
                <w:sz w:val="24"/>
                <w:szCs w:val="24"/>
              </w:rPr>
              <w:t xml:space="preserve">– b </w:t>
            </w:r>
          </w:p>
          <w:p w:rsidR="00F91C0F" w:rsidRPr="007636ED" w:rsidRDefault="007636ED" w:rsidP="00DB7B4E">
            <w:pPr>
              <w:numPr>
                <w:ilvl w:val="0"/>
                <w:numId w:val="113"/>
              </w:numPr>
              <w:spacing w:after="0" w:line="259" w:lineRule="auto"/>
              <w:ind w:left="2" w:right="0" w:firstLine="0"/>
              <w:rPr>
                <w:sz w:val="24"/>
                <w:szCs w:val="24"/>
              </w:rPr>
            </w:pPr>
            <w:r w:rsidRPr="007636ED">
              <w:rPr>
                <w:sz w:val="24"/>
                <w:szCs w:val="24"/>
              </w:rPr>
              <w:t xml:space="preserve">– c </w:t>
            </w:r>
          </w:p>
          <w:p w:rsidR="00F91C0F" w:rsidRPr="007636ED" w:rsidRDefault="007636ED" w:rsidP="00DB7B4E">
            <w:pPr>
              <w:numPr>
                <w:ilvl w:val="0"/>
                <w:numId w:val="113"/>
              </w:numPr>
              <w:spacing w:after="0" w:line="259" w:lineRule="auto"/>
              <w:ind w:left="2" w:right="0" w:firstLine="0"/>
              <w:rPr>
                <w:sz w:val="24"/>
                <w:szCs w:val="24"/>
              </w:rPr>
            </w:pPr>
            <w:r w:rsidRPr="007636ED">
              <w:rPr>
                <w:sz w:val="24"/>
                <w:szCs w:val="24"/>
              </w:rPr>
              <w:t xml:space="preserve">- e </w:t>
            </w:r>
          </w:p>
        </w:tc>
        <w:tc>
          <w:tcPr>
            <w:tcW w:w="7923"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Установите соответствие между характеристиками атмосферных осадков и их определениями. </w:t>
            </w:r>
          </w:p>
          <w:p w:rsidR="00F91C0F" w:rsidRPr="007636ED" w:rsidRDefault="007636ED" w:rsidP="00DB7B4E">
            <w:pPr>
              <w:spacing w:after="0" w:line="259" w:lineRule="auto"/>
              <w:ind w:left="2" w:right="0" w:firstLine="0"/>
              <w:rPr>
                <w:sz w:val="24"/>
                <w:szCs w:val="24"/>
              </w:rPr>
            </w:pPr>
            <w:r w:rsidRPr="007636ED">
              <w:rPr>
                <w:sz w:val="24"/>
                <w:szCs w:val="24"/>
              </w:rPr>
              <w:t xml:space="preserve">1) Кратковременные атмосферные осадки, обычно в виде дождя, </w:t>
            </w:r>
          </w:p>
        </w:tc>
        <w:tc>
          <w:tcPr>
            <w:tcW w:w="2000"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УК -8 </w:t>
            </w:r>
          </w:p>
        </w:tc>
      </w:tr>
    </w:tbl>
    <w:p w:rsidR="00F91C0F" w:rsidRPr="007636ED" w:rsidRDefault="00F91C0F" w:rsidP="00DB7B4E">
      <w:pPr>
        <w:spacing w:after="0" w:line="259" w:lineRule="auto"/>
        <w:ind w:left="2" w:right="0" w:firstLine="0"/>
        <w:rPr>
          <w:sz w:val="24"/>
          <w:szCs w:val="24"/>
        </w:rPr>
      </w:pPr>
    </w:p>
    <w:tbl>
      <w:tblPr>
        <w:tblStyle w:val="TableGrid"/>
        <w:tblW w:w="15022" w:type="dxa"/>
        <w:tblInd w:w="-101" w:type="dxa"/>
        <w:tblCellMar>
          <w:top w:w="43" w:type="dxa"/>
          <w:left w:w="108" w:type="dxa"/>
          <w:bottom w:w="0" w:type="dxa"/>
          <w:right w:w="48" w:type="dxa"/>
        </w:tblCellMar>
        <w:tblLook w:val="04A0" w:firstRow="1" w:lastRow="0" w:firstColumn="1" w:lastColumn="0" w:noHBand="0" w:noVBand="1"/>
      </w:tblPr>
      <w:tblGrid>
        <w:gridCol w:w="1116"/>
        <w:gridCol w:w="3982"/>
        <w:gridCol w:w="7924"/>
        <w:gridCol w:w="2000"/>
      </w:tblGrid>
      <w:tr w:rsidR="00F91C0F" w:rsidRPr="007636ED">
        <w:trPr>
          <w:trHeight w:val="5115"/>
        </w:trPr>
        <w:tc>
          <w:tcPr>
            <w:tcW w:w="1116" w:type="dxa"/>
            <w:tcBorders>
              <w:top w:val="single" w:sz="4" w:space="0" w:color="000000"/>
              <w:left w:val="single" w:sz="4" w:space="0" w:color="000000"/>
              <w:bottom w:val="single" w:sz="4" w:space="0" w:color="000000"/>
              <w:right w:val="single" w:sz="4" w:space="0" w:color="000000"/>
            </w:tcBorders>
          </w:tcPr>
          <w:p w:rsidR="00F91C0F" w:rsidRPr="007636ED" w:rsidRDefault="00F91C0F" w:rsidP="00DB7B4E">
            <w:pPr>
              <w:spacing w:after="0" w:line="259" w:lineRule="auto"/>
              <w:ind w:left="2" w:right="0" w:firstLine="0"/>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91C0F" w:rsidRPr="007636ED" w:rsidRDefault="00F91C0F" w:rsidP="00DB7B4E">
            <w:pPr>
              <w:spacing w:after="0" w:line="259" w:lineRule="auto"/>
              <w:ind w:left="2" w:right="0" w:firstLine="0"/>
              <w:rPr>
                <w:sz w:val="24"/>
                <w:szCs w:val="24"/>
              </w:rPr>
            </w:pPr>
          </w:p>
        </w:tc>
        <w:tc>
          <w:tcPr>
            <w:tcW w:w="7923"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отличающиеся большой интенсивностью (до 100 мм/ч), выпадающие из кучево-дождевых облаков </w:t>
            </w:r>
          </w:p>
          <w:p w:rsidR="00F91C0F" w:rsidRPr="007636ED" w:rsidRDefault="007636ED" w:rsidP="00DB7B4E">
            <w:pPr>
              <w:numPr>
                <w:ilvl w:val="0"/>
                <w:numId w:val="114"/>
              </w:numPr>
              <w:spacing w:after="0" w:line="259" w:lineRule="auto"/>
              <w:ind w:right="0" w:firstLine="0"/>
              <w:rPr>
                <w:sz w:val="24"/>
                <w:szCs w:val="24"/>
              </w:rPr>
            </w:pPr>
            <w:r w:rsidRPr="007636ED">
              <w:rPr>
                <w:sz w:val="24"/>
                <w:szCs w:val="24"/>
              </w:rPr>
              <w:t xml:space="preserve">Жидкие атмосферные осадки в виде мелких капель диаметром не более 0,5 мм, очень медленно выпадающие из слоистых и слоисто-кучевых облаков или тумана </w:t>
            </w:r>
          </w:p>
          <w:p w:rsidR="00F91C0F" w:rsidRPr="007636ED" w:rsidRDefault="007636ED" w:rsidP="00DB7B4E">
            <w:pPr>
              <w:numPr>
                <w:ilvl w:val="0"/>
                <w:numId w:val="114"/>
              </w:numPr>
              <w:spacing w:after="0" w:line="259" w:lineRule="auto"/>
              <w:ind w:right="0" w:firstLine="0"/>
              <w:rPr>
                <w:sz w:val="24"/>
                <w:szCs w:val="24"/>
              </w:rPr>
            </w:pPr>
            <w:r w:rsidRPr="007636ED">
              <w:rPr>
                <w:sz w:val="24"/>
                <w:szCs w:val="24"/>
              </w:rPr>
              <w:t xml:space="preserve">Атмосферные осадки, выпадающие при отрицательной температуре воздуха в виде твердых непрозрачных шариков льда диаметром 1-3 мм </w:t>
            </w:r>
          </w:p>
          <w:p w:rsidR="00F91C0F" w:rsidRPr="007636ED" w:rsidRDefault="007636ED" w:rsidP="00DB7B4E">
            <w:pPr>
              <w:numPr>
                <w:ilvl w:val="0"/>
                <w:numId w:val="114"/>
              </w:numPr>
              <w:spacing w:after="0" w:line="259" w:lineRule="auto"/>
              <w:ind w:right="0" w:firstLine="0"/>
              <w:rPr>
                <w:sz w:val="24"/>
                <w:szCs w:val="24"/>
              </w:rPr>
            </w:pPr>
            <w:r w:rsidRPr="007636ED">
              <w:rPr>
                <w:sz w:val="24"/>
                <w:szCs w:val="24"/>
              </w:rPr>
              <w:t xml:space="preserve">Вид ливневых осадков в виде частиц льда преимущественно округлой формы </w:t>
            </w:r>
          </w:p>
          <w:p w:rsidR="00F91C0F" w:rsidRPr="007636ED" w:rsidRDefault="007636ED" w:rsidP="00DB7B4E">
            <w:pPr>
              <w:spacing w:after="0" w:line="259" w:lineRule="auto"/>
              <w:ind w:left="2" w:right="0" w:firstLine="0"/>
              <w:rPr>
                <w:sz w:val="24"/>
                <w:szCs w:val="24"/>
              </w:rPr>
            </w:pPr>
            <w:r w:rsidRPr="007636ED">
              <w:rPr>
                <w:sz w:val="24"/>
                <w:szCs w:val="24"/>
              </w:rPr>
              <w:t xml:space="preserve"> </w:t>
            </w:r>
          </w:p>
          <w:p w:rsidR="00F91C0F" w:rsidRPr="007636ED" w:rsidRDefault="007636ED" w:rsidP="00DB7B4E">
            <w:pPr>
              <w:spacing w:after="0" w:line="259" w:lineRule="auto"/>
              <w:ind w:left="2" w:right="0" w:firstLine="0"/>
              <w:rPr>
                <w:sz w:val="24"/>
                <w:szCs w:val="24"/>
              </w:rPr>
            </w:pPr>
            <w:r w:rsidRPr="007636ED">
              <w:rPr>
                <w:sz w:val="24"/>
                <w:szCs w:val="24"/>
              </w:rPr>
              <w:t xml:space="preserve">а) Ливень  </w:t>
            </w:r>
          </w:p>
          <w:p w:rsidR="00F91C0F" w:rsidRPr="007636ED" w:rsidRDefault="007636ED" w:rsidP="00DB7B4E">
            <w:pPr>
              <w:numPr>
                <w:ilvl w:val="0"/>
                <w:numId w:val="115"/>
              </w:numPr>
              <w:spacing w:after="0" w:line="259" w:lineRule="auto"/>
              <w:ind w:left="2" w:right="0" w:firstLine="0"/>
              <w:rPr>
                <w:sz w:val="24"/>
                <w:szCs w:val="24"/>
              </w:rPr>
            </w:pPr>
            <w:r w:rsidRPr="007636ED">
              <w:rPr>
                <w:sz w:val="24"/>
                <w:szCs w:val="24"/>
              </w:rPr>
              <w:t xml:space="preserve">Морось </w:t>
            </w:r>
          </w:p>
          <w:p w:rsidR="00F91C0F" w:rsidRPr="007636ED" w:rsidRDefault="007636ED" w:rsidP="00DB7B4E">
            <w:pPr>
              <w:numPr>
                <w:ilvl w:val="0"/>
                <w:numId w:val="115"/>
              </w:numPr>
              <w:spacing w:after="0" w:line="259" w:lineRule="auto"/>
              <w:ind w:left="2" w:right="0" w:firstLine="0"/>
              <w:rPr>
                <w:sz w:val="24"/>
                <w:szCs w:val="24"/>
              </w:rPr>
            </w:pPr>
            <w:r w:rsidRPr="007636ED">
              <w:rPr>
                <w:sz w:val="24"/>
                <w:szCs w:val="24"/>
              </w:rPr>
              <w:t xml:space="preserve">Ледяной дождь  </w:t>
            </w:r>
          </w:p>
          <w:p w:rsidR="00F91C0F" w:rsidRPr="007636ED" w:rsidRDefault="007636ED" w:rsidP="00DB7B4E">
            <w:pPr>
              <w:numPr>
                <w:ilvl w:val="0"/>
                <w:numId w:val="115"/>
              </w:numPr>
              <w:spacing w:after="0" w:line="259" w:lineRule="auto"/>
              <w:ind w:left="2" w:right="0" w:firstLine="0"/>
              <w:rPr>
                <w:sz w:val="24"/>
                <w:szCs w:val="24"/>
              </w:rPr>
            </w:pPr>
            <w:r w:rsidRPr="007636ED">
              <w:rPr>
                <w:sz w:val="24"/>
                <w:szCs w:val="24"/>
              </w:rPr>
              <w:t xml:space="preserve">Мелкий дождь </w:t>
            </w:r>
          </w:p>
          <w:p w:rsidR="00F91C0F" w:rsidRPr="007636ED" w:rsidRDefault="007636ED" w:rsidP="00DB7B4E">
            <w:pPr>
              <w:numPr>
                <w:ilvl w:val="0"/>
                <w:numId w:val="115"/>
              </w:numPr>
              <w:spacing w:after="0" w:line="259" w:lineRule="auto"/>
              <w:ind w:left="2" w:right="0" w:firstLine="0"/>
              <w:rPr>
                <w:sz w:val="24"/>
                <w:szCs w:val="24"/>
              </w:rPr>
            </w:pPr>
            <w:r w:rsidRPr="007636ED">
              <w:rPr>
                <w:sz w:val="24"/>
                <w:szCs w:val="24"/>
              </w:rPr>
              <w:t xml:space="preserve">Град </w:t>
            </w:r>
          </w:p>
        </w:tc>
        <w:tc>
          <w:tcPr>
            <w:tcW w:w="2000" w:type="dxa"/>
            <w:tcBorders>
              <w:top w:val="single" w:sz="4" w:space="0" w:color="000000"/>
              <w:left w:val="single" w:sz="4" w:space="0" w:color="000000"/>
              <w:bottom w:val="single" w:sz="4" w:space="0" w:color="000000"/>
              <w:right w:val="single" w:sz="4" w:space="0" w:color="000000"/>
            </w:tcBorders>
          </w:tcPr>
          <w:p w:rsidR="00F91C0F" w:rsidRPr="007636ED" w:rsidRDefault="00F91C0F" w:rsidP="00DB7B4E">
            <w:pPr>
              <w:spacing w:after="0" w:line="259" w:lineRule="auto"/>
              <w:ind w:left="2" w:right="0" w:firstLine="0"/>
              <w:rPr>
                <w:sz w:val="24"/>
                <w:szCs w:val="24"/>
              </w:rPr>
            </w:pPr>
          </w:p>
        </w:tc>
      </w:tr>
      <w:tr w:rsidR="00F91C0F" w:rsidRPr="007636ED">
        <w:trPr>
          <w:trHeight w:val="3046"/>
        </w:trPr>
        <w:tc>
          <w:tcPr>
            <w:tcW w:w="1116"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tabs>
                <w:tab w:val="center" w:pos="162"/>
                <w:tab w:val="center" w:pos="795"/>
              </w:tabs>
              <w:spacing w:after="0" w:line="259" w:lineRule="auto"/>
              <w:ind w:left="2" w:right="0" w:firstLine="0"/>
              <w:rPr>
                <w:sz w:val="24"/>
                <w:szCs w:val="24"/>
              </w:rPr>
            </w:pPr>
            <w:r w:rsidRPr="007636ED">
              <w:rPr>
                <w:rFonts w:eastAsia="Calibri"/>
                <w:sz w:val="24"/>
                <w:szCs w:val="24"/>
              </w:rPr>
              <w:lastRenderedPageBreak/>
              <w:tab/>
            </w:r>
            <w:r w:rsidRPr="007636ED">
              <w:rPr>
                <w:sz w:val="24"/>
                <w:szCs w:val="24"/>
              </w:rPr>
              <w:t>4.</w:t>
            </w:r>
            <w:r w:rsidRPr="007636ED">
              <w:rPr>
                <w:rFonts w:eastAsia="Arial"/>
                <w:sz w:val="24"/>
                <w:szCs w:val="24"/>
              </w:rPr>
              <w:t xml:space="preserve"> </w:t>
            </w:r>
            <w:r w:rsidRPr="007636ED">
              <w:rPr>
                <w:rFonts w:eastAsia="Arial"/>
                <w:sz w:val="24"/>
                <w:szCs w:val="24"/>
              </w:rPr>
              <w:tab/>
            </w:r>
            <w:r w:rsidRPr="007636ED">
              <w:rPr>
                <w:sz w:val="24"/>
                <w:szCs w:val="24"/>
              </w:rPr>
              <w:t xml:space="preserve"> </w:t>
            </w:r>
          </w:p>
        </w:tc>
        <w:tc>
          <w:tcPr>
            <w:tcW w:w="398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spacing w:after="0" w:line="259" w:lineRule="auto"/>
              <w:ind w:left="2" w:right="0" w:firstLine="0"/>
              <w:rPr>
                <w:sz w:val="24"/>
                <w:szCs w:val="24"/>
              </w:rPr>
            </w:pPr>
            <w:r w:rsidRPr="007636ED">
              <w:rPr>
                <w:sz w:val="24"/>
                <w:szCs w:val="24"/>
              </w:rPr>
              <w:t xml:space="preserve">а </w:t>
            </w:r>
          </w:p>
          <w:p w:rsidR="00F91C0F" w:rsidRPr="007636ED" w:rsidRDefault="007636ED" w:rsidP="00DB7B4E">
            <w:pPr>
              <w:spacing w:after="0" w:line="259" w:lineRule="auto"/>
              <w:ind w:left="2" w:right="0" w:firstLine="0"/>
              <w:rPr>
                <w:sz w:val="24"/>
                <w:szCs w:val="24"/>
              </w:rPr>
            </w:pPr>
            <w:r w:rsidRPr="007636ED">
              <w:rPr>
                <w:sz w:val="24"/>
                <w:szCs w:val="24"/>
              </w:rPr>
              <w:t xml:space="preserve">b c </w:t>
            </w:r>
          </w:p>
          <w:p w:rsidR="00F91C0F" w:rsidRPr="007636ED" w:rsidRDefault="007636ED" w:rsidP="00DB7B4E">
            <w:pPr>
              <w:spacing w:after="0" w:line="259" w:lineRule="auto"/>
              <w:ind w:left="2" w:right="0" w:firstLine="0"/>
              <w:rPr>
                <w:sz w:val="24"/>
                <w:szCs w:val="24"/>
              </w:rPr>
            </w:pPr>
            <w:r w:rsidRPr="007636ED">
              <w:rPr>
                <w:sz w:val="24"/>
                <w:szCs w:val="24"/>
              </w:rPr>
              <w:t xml:space="preserve">d i </w:t>
            </w:r>
          </w:p>
          <w:p w:rsidR="00F91C0F" w:rsidRPr="007636ED" w:rsidRDefault="007636ED" w:rsidP="00DB7B4E">
            <w:pPr>
              <w:spacing w:after="0" w:line="259" w:lineRule="auto"/>
              <w:ind w:left="2" w:right="0" w:firstLine="0"/>
              <w:rPr>
                <w:sz w:val="24"/>
                <w:szCs w:val="24"/>
              </w:rPr>
            </w:pPr>
            <w:r w:rsidRPr="007636ED">
              <w:rPr>
                <w:sz w:val="24"/>
                <w:szCs w:val="24"/>
              </w:rPr>
              <w:t xml:space="preserve"> </w:t>
            </w:r>
          </w:p>
        </w:tc>
        <w:tc>
          <w:tcPr>
            <w:tcW w:w="7923"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Выберите основные инженерно-технические методы защиты от поражения электрическим током. Укажите несколько правильных ответов. a) защитное заземление,  </w:t>
            </w:r>
          </w:p>
          <w:p w:rsidR="00F91C0F" w:rsidRPr="007636ED" w:rsidRDefault="007636ED" w:rsidP="00DB7B4E">
            <w:pPr>
              <w:numPr>
                <w:ilvl w:val="0"/>
                <w:numId w:val="116"/>
              </w:numPr>
              <w:spacing w:after="0" w:line="259" w:lineRule="auto"/>
              <w:ind w:left="2" w:right="0" w:firstLine="0"/>
              <w:rPr>
                <w:sz w:val="24"/>
                <w:szCs w:val="24"/>
              </w:rPr>
            </w:pPr>
            <w:r w:rsidRPr="007636ED">
              <w:rPr>
                <w:sz w:val="24"/>
                <w:szCs w:val="24"/>
              </w:rPr>
              <w:t xml:space="preserve">зануление </w:t>
            </w:r>
          </w:p>
          <w:p w:rsidR="00F91C0F" w:rsidRPr="007636ED" w:rsidRDefault="007636ED" w:rsidP="00DB7B4E">
            <w:pPr>
              <w:numPr>
                <w:ilvl w:val="0"/>
                <w:numId w:val="116"/>
              </w:numPr>
              <w:spacing w:after="0" w:line="259" w:lineRule="auto"/>
              <w:ind w:left="2" w:right="0" w:firstLine="0"/>
              <w:rPr>
                <w:sz w:val="24"/>
                <w:szCs w:val="24"/>
              </w:rPr>
            </w:pPr>
            <w:r w:rsidRPr="007636ED">
              <w:rPr>
                <w:sz w:val="24"/>
                <w:szCs w:val="24"/>
              </w:rPr>
              <w:t xml:space="preserve">защитное отключение </w:t>
            </w:r>
          </w:p>
          <w:p w:rsidR="00F91C0F" w:rsidRPr="007636ED" w:rsidRDefault="007636ED" w:rsidP="00DB7B4E">
            <w:pPr>
              <w:numPr>
                <w:ilvl w:val="0"/>
                <w:numId w:val="116"/>
              </w:numPr>
              <w:spacing w:after="0" w:line="259" w:lineRule="auto"/>
              <w:ind w:left="2" w:right="0" w:firstLine="0"/>
              <w:rPr>
                <w:sz w:val="24"/>
                <w:szCs w:val="24"/>
              </w:rPr>
            </w:pPr>
            <w:r w:rsidRPr="007636ED">
              <w:rPr>
                <w:sz w:val="24"/>
                <w:szCs w:val="24"/>
              </w:rPr>
              <w:t xml:space="preserve">электрическая изоляция </w:t>
            </w:r>
          </w:p>
          <w:p w:rsidR="00F91C0F" w:rsidRPr="007636ED" w:rsidRDefault="007636ED" w:rsidP="00DB7B4E">
            <w:pPr>
              <w:numPr>
                <w:ilvl w:val="0"/>
                <w:numId w:val="116"/>
              </w:numPr>
              <w:spacing w:after="0" w:line="259" w:lineRule="auto"/>
              <w:ind w:left="2" w:right="0" w:firstLine="0"/>
              <w:rPr>
                <w:sz w:val="24"/>
                <w:szCs w:val="24"/>
              </w:rPr>
            </w:pPr>
            <w:r w:rsidRPr="007636ED">
              <w:rPr>
                <w:sz w:val="24"/>
                <w:szCs w:val="24"/>
              </w:rPr>
              <w:t xml:space="preserve">удаление рабочего места </w:t>
            </w:r>
          </w:p>
          <w:p w:rsidR="00F91C0F" w:rsidRPr="007636ED" w:rsidRDefault="007636ED" w:rsidP="00DB7B4E">
            <w:pPr>
              <w:numPr>
                <w:ilvl w:val="0"/>
                <w:numId w:val="116"/>
              </w:numPr>
              <w:spacing w:after="0" w:line="259" w:lineRule="auto"/>
              <w:ind w:left="2" w:right="0" w:firstLine="0"/>
              <w:rPr>
                <w:sz w:val="24"/>
                <w:szCs w:val="24"/>
              </w:rPr>
            </w:pPr>
            <w:r w:rsidRPr="007636ED">
              <w:rPr>
                <w:sz w:val="24"/>
                <w:szCs w:val="24"/>
              </w:rPr>
              <w:t xml:space="preserve">применение средств индивидуальной защиты </w:t>
            </w:r>
          </w:p>
          <w:p w:rsidR="00F91C0F" w:rsidRPr="007636ED" w:rsidRDefault="007636ED" w:rsidP="00DB7B4E">
            <w:pPr>
              <w:numPr>
                <w:ilvl w:val="0"/>
                <w:numId w:val="116"/>
              </w:numPr>
              <w:spacing w:after="0" w:line="259" w:lineRule="auto"/>
              <w:ind w:left="2" w:right="0" w:firstLine="0"/>
              <w:rPr>
                <w:sz w:val="24"/>
                <w:szCs w:val="24"/>
              </w:rPr>
            </w:pPr>
            <w:r w:rsidRPr="007636ED">
              <w:rPr>
                <w:sz w:val="24"/>
                <w:szCs w:val="24"/>
              </w:rPr>
              <w:t xml:space="preserve">предупредительные плакаты </w:t>
            </w:r>
          </w:p>
          <w:p w:rsidR="00F91C0F" w:rsidRPr="007636ED" w:rsidRDefault="007636ED" w:rsidP="00DB7B4E">
            <w:pPr>
              <w:numPr>
                <w:ilvl w:val="0"/>
                <w:numId w:val="116"/>
              </w:numPr>
              <w:spacing w:after="0" w:line="259" w:lineRule="auto"/>
              <w:ind w:left="2" w:right="0" w:firstLine="0"/>
              <w:rPr>
                <w:sz w:val="24"/>
                <w:szCs w:val="24"/>
              </w:rPr>
            </w:pPr>
            <w:r w:rsidRPr="007636ED">
              <w:rPr>
                <w:sz w:val="24"/>
                <w:szCs w:val="24"/>
              </w:rPr>
              <w:t xml:space="preserve">обучение персонала </w:t>
            </w:r>
          </w:p>
          <w:p w:rsidR="00F91C0F" w:rsidRPr="007636ED" w:rsidRDefault="007636ED" w:rsidP="00DB7B4E">
            <w:pPr>
              <w:numPr>
                <w:ilvl w:val="0"/>
                <w:numId w:val="116"/>
              </w:numPr>
              <w:spacing w:after="0" w:line="259" w:lineRule="auto"/>
              <w:ind w:left="2" w:right="0" w:firstLine="0"/>
              <w:rPr>
                <w:sz w:val="24"/>
                <w:szCs w:val="24"/>
              </w:rPr>
            </w:pPr>
            <w:r w:rsidRPr="007636ED">
              <w:rPr>
                <w:sz w:val="24"/>
                <w:szCs w:val="24"/>
              </w:rPr>
              <w:t xml:space="preserve">малое напряжение, выравнивание потенциалов </w:t>
            </w:r>
          </w:p>
        </w:tc>
        <w:tc>
          <w:tcPr>
            <w:tcW w:w="2000"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УК -8 </w:t>
            </w:r>
          </w:p>
        </w:tc>
      </w:tr>
    </w:tbl>
    <w:p w:rsidR="00F91C0F" w:rsidRPr="007636ED" w:rsidRDefault="00F91C0F" w:rsidP="00DB7B4E">
      <w:pPr>
        <w:spacing w:after="0" w:line="259" w:lineRule="auto"/>
        <w:ind w:left="2" w:right="0" w:firstLine="0"/>
        <w:rPr>
          <w:sz w:val="24"/>
          <w:szCs w:val="24"/>
        </w:rPr>
      </w:pPr>
    </w:p>
    <w:tbl>
      <w:tblPr>
        <w:tblStyle w:val="TableGrid"/>
        <w:tblW w:w="15022" w:type="dxa"/>
        <w:tblInd w:w="-101" w:type="dxa"/>
        <w:tblCellMar>
          <w:top w:w="14" w:type="dxa"/>
          <w:left w:w="108" w:type="dxa"/>
          <w:bottom w:w="0" w:type="dxa"/>
          <w:right w:w="52" w:type="dxa"/>
        </w:tblCellMar>
        <w:tblLook w:val="04A0" w:firstRow="1" w:lastRow="0" w:firstColumn="1" w:lastColumn="0" w:noHBand="0" w:noVBand="1"/>
      </w:tblPr>
      <w:tblGrid>
        <w:gridCol w:w="1116"/>
        <w:gridCol w:w="3982"/>
        <w:gridCol w:w="7924"/>
        <w:gridCol w:w="2000"/>
      </w:tblGrid>
      <w:tr w:rsidR="00F91C0F" w:rsidRPr="007636ED">
        <w:trPr>
          <w:trHeight w:val="3046"/>
        </w:trPr>
        <w:tc>
          <w:tcPr>
            <w:tcW w:w="1116"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tabs>
                <w:tab w:val="center" w:pos="162"/>
                <w:tab w:val="center" w:pos="795"/>
              </w:tabs>
              <w:spacing w:after="0" w:line="259" w:lineRule="auto"/>
              <w:ind w:left="2" w:right="0" w:firstLine="0"/>
              <w:rPr>
                <w:sz w:val="24"/>
                <w:szCs w:val="24"/>
              </w:rPr>
            </w:pPr>
            <w:r w:rsidRPr="007636ED">
              <w:rPr>
                <w:rFonts w:eastAsia="Calibri"/>
                <w:sz w:val="24"/>
                <w:szCs w:val="24"/>
              </w:rPr>
              <w:tab/>
            </w:r>
            <w:r w:rsidRPr="007636ED">
              <w:rPr>
                <w:sz w:val="24"/>
                <w:szCs w:val="24"/>
              </w:rPr>
              <w:t>5.</w:t>
            </w:r>
            <w:r w:rsidRPr="007636ED">
              <w:rPr>
                <w:rFonts w:eastAsia="Arial"/>
                <w:sz w:val="24"/>
                <w:szCs w:val="24"/>
              </w:rPr>
              <w:t xml:space="preserve"> </w:t>
            </w:r>
            <w:r w:rsidRPr="007636ED">
              <w:rPr>
                <w:rFonts w:eastAsia="Arial"/>
                <w:sz w:val="24"/>
                <w:szCs w:val="24"/>
              </w:rPr>
              <w:tab/>
            </w:r>
            <w:r w:rsidRPr="007636ED">
              <w:rPr>
                <w:sz w:val="24"/>
                <w:szCs w:val="24"/>
              </w:rPr>
              <w:t xml:space="preserve"> </w:t>
            </w:r>
          </w:p>
        </w:tc>
        <w:tc>
          <w:tcPr>
            <w:tcW w:w="398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numPr>
                <w:ilvl w:val="0"/>
                <w:numId w:val="117"/>
              </w:numPr>
              <w:spacing w:after="0" w:line="259" w:lineRule="auto"/>
              <w:ind w:left="2" w:right="0" w:firstLine="0"/>
              <w:rPr>
                <w:sz w:val="24"/>
                <w:szCs w:val="24"/>
              </w:rPr>
            </w:pPr>
            <w:r w:rsidRPr="007636ED">
              <w:rPr>
                <w:sz w:val="24"/>
                <w:szCs w:val="24"/>
              </w:rPr>
              <w:t xml:space="preserve">– а </w:t>
            </w:r>
          </w:p>
          <w:p w:rsidR="00F91C0F" w:rsidRPr="007636ED" w:rsidRDefault="007636ED" w:rsidP="00DB7B4E">
            <w:pPr>
              <w:numPr>
                <w:ilvl w:val="0"/>
                <w:numId w:val="117"/>
              </w:numPr>
              <w:spacing w:after="0" w:line="259" w:lineRule="auto"/>
              <w:ind w:left="2" w:right="0" w:firstLine="0"/>
              <w:rPr>
                <w:sz w:val="24"/>
                <w:szCs w:val="24"/>
              </w:rPr>
            </w:pPr>
            <w:r w:rsidRPr="007636ED">
              <w:rPr>
                <w:sz w:val="24"/>
                <w:szCs w:val="24"/>
              </w:rPr>
              <w:t xml:space="preserve">– b </w:t>
            </w:r>
          </w:p>
          <w:p w:rsidR="00F91C0F" w:rsidRPr="007636ED" w:rsidRDefault="007636ED" w:rsidP="00DB7B4E">
            <w:pPr>
              <w:numPr>
                <w:ilvl w:val="0"/>
                <w:numId w:val="117"/>
              </w:numPr>
              <w:spacing w:after="0" w:line="259" w:lineRule="auto"/>
              <w:ind w:left="2" w:right="0" w:firstLine="0"/>
              <w:rPr>
                <w:sz w:val="24"/>
                <w:szCs w:val="24"/>
              </w:rPr>
            </w:pPr>
            <w:r w:rsidRPr="007636ED">
              <w:rPr>
                <w:sz w:val="24"/>
                <w:szCs w:val="24"/>
              </w:rPr>
              <w:t xml:space="preserve">– c </w:t>
            </w:r>
          </w:p>
          <w:p w:rsidR="00F91C0F" w:rsidRPr="007636ED" w:rsidRDefault="007636ED" w:rsidP="00DB7B4E">
            <w:pPr>
              <w:numPr>
                <w:ilvl w:val="0"/>
                <w:numId w:val="117"/>
              </w:numPr>
              <w:spacing w:after="0" w:line="259" w:lineRule="auto"/>
              <w:ind w:left="2" w:right="0" w:firstLine="0"/>
              <w:rPr>
                <w:sz w:val="24"/>
                <w:szCs w:val="24"/>
              </w:rPr>
            </w:pPr>
            <w:r w:rsidRPr="007636ED">
              <w:rPr>
                <w:sz w:val="24"/>
                <w:szCs w:val="24"/>
              </w:rPr>
              <w:t xml:space="preserve">- d </w:t>
            </w:r>
          </w:p>
        </w:tc>
        <w:tc>
          <w:tcPr>
            <w:tcW w:w="7923"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Определите соответствие между степенью электрического удара и процессами, возникающими в организме человека </w:t>
            </w:r>
          </w:p>
          <w:p w:rsidR="00F91C0F" w:rsidRPr="007636ED" w:rsidRDefault="007636ED" w:rsidP="00DB7B4E">
            <w:pPr>
              <w:numPr>
                <w:ilvl w:val="0"/>
                <w:numId w:val="118"/>
              </w:numPr>
              <w:spacing w:after="0" w:line="259" w:lineRule="auto"/>
              <w:ind w:left="2" w:right="0" w:firstLine="0"/>
              <w:rPr>
                <w:sz w:val="24"/>
                <w:szCs w:val="24"/>
              </w:rPr>
            </w:pPr>
            <w:r w:rsidRPr="007636ED">
              <w:rPr>
                <w:sz w:val="24"/>
                <w:szCs w:val="24"/>
              </w:rPr>
              <w:t xml:space="preserve">I степень  </w:t>
            </w:r>
          </w:p>
          <w:p w:rsidR="00F91C0F" w:rsidRPr="007636ED" w:rsidRDefault="007636ED" w:rsidP="00DB7B4E">
            <w:pPr>
              <w:numPr>
                <w:ilvl w:val="0"/>
                <w:numId w:val="118"/>
              </w:numPr>
              <w:spacing w:after="0" w:line="259" w:lineRule="auto"/>
              <w:ind w:left="2" w:right="0" w:firstLine="0"/>
              <w:rPr>
                <w:sz w:val="24"/>
                <w:szCs w:val="24"/>
              </w:rPr>
            </w:pPr>
            <w:r w:rsidRPr="007636ED">
              <w:rPr>
                <w:sz w:val="24"/>
                <w:szCs w:val="24"/>
              </w:rPr>
              <w:t xml:space="preserve">II степень  </w:t>
            </w:r>
          </w:p>
          <w:p w:rsidR="00F91C0F" w:rsidRPr="007636ED" w:rsidRDefault="007636ED" w:rsidP="00DB7B4E">
            <w:pPr>
              <w:numPr>
                <w:ilvl w:val="0"/>
                <w:numId w:val="118"/>
              </w:numPr>
              <w:spacing w:after="0" w:line="259" w:lineRule="auto"/>
              <w:ind w:left="2" w:right="0" w:firstLine="0"/>
              <w:rPr>
                <w:sz w:val="24"/>
                <w:szCs w:val="24"/>
              </w:rPr>
            </w:pPr>
            <w:r w:rsidRPr="007636ED">
              <w:rPr>
                <w:sz w:val="24"/>
                <w:szCs w:val="24"/>
              </w:rPr>
              <w:t xml:space="preserve">III степень  </w:t>
            </w:r>
          </w:p>
          <w:p w:rsidR="00F91C0F" w:rsidRPr="007636ED" w:rsidRDefault="007636ED" w:rsidP="00DB7B4E">
            <w:pPr>
              <w:numPr>
                <w:ilvl w:val="0"/>
                <w:numId w:val="118"/>
              </w:numPr>
              <w:spacing w:after="0" w:line="259" w:lineRule="auto"/>
              <w:ind w:left="2" w:right="0" w:firstLine="0"/>
              <w:rPr>
                <w:sz w:val="24"/>
                <w:szCs w:val="24"/>
              </w:rPr>
            </w:pPr>
            <w:r w:rsidRPr="007636ED">
              <w:rPr>
                <w:sz w:val="24"/>
                <w:szCs w:val="24"/>
              </w:rPr>
              <w:t xml:space="preserve">IV степень  </w:t>
            </w:r>
          </w:p>
          <w:p w:rsidR="00F91C0F" w:rsidRPr="007636ED" w:rsidRDefault="007636ED" w:rsidP="00DB7B4E">
            <w:pPr>
              <w:spacing w:after="0" w:line="259" w:lineRule="auto"/>
              <w:ind w:left="2" w:right="0" w:firstLine="0"/>
              <w:rPr>
                <w:sz w:val="24"/>
                <w:szCs w:val="24"/>
              </w:rPr>
            </w:pPr>
            <w:r w:rsidRPr="007636ED">
              <w:rPr>
                <w:sz w:val="24"/>
                <w:szCs w:val="24"/>
              </w:rPr>
              <w:t xml:space="preserve">а) наличие судорожного сокращения мышц без потери сознания  </w:t>
            </w:r>
          </w:p>
          <w:p w:rsidR="00F91C0F" w:rsidRPr="007636ED" w:rsidRDefault="007636ED" w:rsidP="00DB7B4E">
            <w:pPr>
              <w:numPr>
                <w:ilvl w:val="0"/>
                <w:numId w:val="119"/>
              </w:numPr>
              <w:spacing w:after="0" w:line="259" w:lineRule="auto"/>
              <w:ind w:left="2" w:right="0" w:firstLine="0"/>
              <w:rPr>
                <w:sz w:val="24"/>
                <w:szCs w:val="24"/>
              </w:rPr>
            </w:pPr>
            <w:r w:rsidRPr="007636ED">
              <w:rPr>
                <w:sz w:val="24"/>
                <w:szCs w:val="24"/>
              </w:rPr>
              <w:t xml:space="preserve">судорожные сокращения мышц, сопровождающиеся потерей сознания </w:t>
            </w:r>
          </w:p>
          <w:p w:rsidR="00F91C0F" w:rsidRPr="007636ED" w:rsidRDefault="007636ED" w:rsidP="00DB7B4E">
            <w:pPr>
              <w:numPr>
                <w:ilvl w:val="0"/>
                <w:numId w:val="119"/>
              </w:numPr>
              <w:spacing w:after="0" w:line="259" w:lineRule="auto"/>
              <w:ind w:left="2" w:right="0" w:firstLine="0"/>
              <w:rPr>
                <w:sz w:val="24"/>
                <w:szCs w:val="24"/>
              </w:rPr>
            </w:pPr>
            <w:r w:rsidRPr="007636ED">
              <w:rPr>
                <w:sz w:val="24"/>
                <w:szCs w:val="24"/>
              </w:rPr>
              <w:t xml:space="preserve">потеря сознания и нарушение функций сердечной деятельности или дыхания (возможно и то и другое)  d) клиническая смерть </w:t>
            </w:r>
          </w:p>
        </w:tc>
        <w:tc>
          <w:tcPr>
            <w:tcW w:w="2000"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УК -8 </w:t>
            </w:r>
          </w:p>
        </w:tc>
      </w:tr>
      <w:tr w:rsidR="00F91C0F" w:rsidRPr="007636ED">
        <w:trPr>
          <w:trHeight w:val="2770"/>
        </w:trPr>
        <w:tc>
          <w:tcPr>
            <w:tcW w:w="1116"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tabs>
                <w:tab w:val="center" w:pos="162"/>
                <w:tab w:val="center" w:pos="795"/>
              </w:tabs>
              <w:spacing w:after="0" w:line="259" w:lineRule="auto"/>
              <w:ind w:left="2" w:right="0" w:firstLine="0"/>
              <w:rPr>
                <w:sz w:val="24"/>
                <w:szCs w:val="24"/>
              </w:rPr>
            </w:pPr>
            <w:r w:rsidRPr="007636ED">
              <w:rPr>
                <w:rFonts w:eastAsia="Calibri"/>
                <w:sz w:val="24"/>
                <w:szCs w:val="24"/>
              </w:rPr>
              <w:lastRenderedPageBreak/>
              <w:tab/>
            </w:r>
            <w:r w:rsidRPr="007636ED">
              <w:rPr>
                <w:sz w:val="24"/>
                <w:szCs w:val="24"/>
              </w:rPr>
              <w:t>6.</w:t>
            </w:r>
            <w:r w:rsidRPr="007636ED">
              <w:rPr>
                <w:rFonts w:eastAsia="Arial"/>
                <w:sz w:val="24"/>
                <w:szCs w:val="24"/>
              </w:rPr>
              <w:t xml:space="preserve"> </w:t>
            </w:r>
            <w:r w:rsidRPr="007636ED">
              <w:rPr>
                <w:rFonts w:eastAsia="Arial"/>
                <w:sz w:val="24"/>
                <w:szCs w:val="24"/>
              </w:rPr>
              <w:tab/>
            </w:r>
            <w:r w:rsidRPr="007636ED">
              <w:rPr>
                <w:sz w:val="24"/>
                <w:szCs w:val="24"/>
              </w:rPr>
              <w:t xml:space="preserve"> </w:t>
            </w:r>
          </w:p>
        </w:tc>
        <w:tc>
          <w:tcPr>
            <w:tcW w:w="398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spacing w:after="0" w:line="259" w:lineRule="auto"/>
              <w:ind w:left="2" w:right="0" w:firstLine="0"/>
              <w:rPr>
                <w:sz w:val="24"/>
                <w:szCs w:val="24"/>
              </w:rPr>
            </w:pPr>
            <w:r w:rsidRPr="007636ED">
              <w:rPr>
                <w:sz w:val="24"/>
                <w:szCs w:val="24"/>
              </w:rPr>
              <w:t xml:space="preserve">b a c e d </w:t>
            </w:r>
          </w:p>
        </w:tc>
        <w:tc>
          <w:tcPr>
            <w:tcW w:w="7923"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Установите правильную последовательность действий наложения жгута при артериальном кровотечении:  </w:t>
            </w:r>
          </w:p>
          <w:p w:rsidR="00F91C0F" w:rsidRPr="007636ED" w:rsidRDefault="007636ED" w:rsidP="00DB7B4E">
            <w:pPr>
              <w:numPr>
                <w:ilvl w:val="0"/>
                <w:numId w:val="120"/>
              </w:numPr>
              <w:spacing w:after="0" w:line="259" w:lineRule="auto"/>
              <w:ind w:left="2" w:right="0" w:firstLine="0"/>
              <w:rPr>
                <w:sz w:val="24"/>
                <w:szCs w:val="24"/>
              </w:rPr>
            </w:pPr>
            <w:r w:rsidRPr="007636ED">
              <w:rPr>
                <w:sz w:val="24"/>
                <w:szCs w:val="24"/>
              </w:rPr>
              <w:t xml:space="preserve">на расстоянии 3-5 см. выше раны наложить вокруг конечности любую чистую и мягкую ткань.  </w:t>
            </w:r>
          </w:p>
          <w:p w:rsidR="00F91C0F" w:rsidRPr="007636ED" w:rsidRDefault="007636ED" w:rsidP="00DB7B4E">
            <w:pPr>
              <w:numPr>
                <w:ilvl w:val="0"/>
                <w:numId w:val="120"/>
              </w:numPr>
              <w:spacing w:after="0" w:line="259" w:lineRule="auto"/>
              <w:ind w:left="2" w:right="0" w:firstLine="0"/>
              <w:rPr>
                <w:sz w:val="24"/>
                <w:szCs w:val="24"/>
              </w:rPr>
            </w:pPr>
            <w:r w:rsidRPr="007636ED">
              <w:rPr>
                <w:sz w:val="24"/>
                <w:szCs w:val="24"/>
              </w:rPr>
              <w:t xml:space="preserve">прижать пальцем артерию выше кровотечения.  </w:t>
            </w:r>
          </w:p>
          <w:p w:rsidR="00F91C0F" w:rsidRPr="007636ED" w:rsidRDefault="007636ED" w:rsidP="00DB7B4E">
            <w:pPr>
              <w:numPr>
                <w:ilvl w:val="0"/>
                <w:numId w:val="120"/>
              </w:numPr>
              <w:spacing w:after="0" w:line="259" w:lineRule="auto"/>
              <w:ind w:left="2" w:right="0" w:firstLine="0"/>
              <w:rPr>
                <w:sz w:val="24"/>
                <w:szCs w:val="24"/>
              </w:rPr>
            </w:pPr>
            <w:r w:rsidRPr="007636ED">
              <w:rPr>
                <w:sz w:val="24"/>
                <w:szCs w:val="24"/>
              </w:rPr>
              <w:t xml:space="preserve">плотно приложить жгут к конечности.  </w:t>
            </w:r>
          </w:p>
          <w:p w:rsidR="00F91C0F" w:rsidRPr="007636ED" w:rsidRDefault="007636ED" w:rsidP="00DB7B4E">
            <w:pPr>
              <w:numPr>
                <w:ilvl w:val="0"/>
                <w:numId w:val="120"/>
              </w:numPr>
              <w:spacing w:after="0" w:line="259" w:lineRule="auto"/>
              <w:ind w:left="2" w:right="0" w:firstLine="0"/>
              <w:rPr>
                <w:sz w:val="24"/>
                <w:szCs w:val="24"/>
              </w:rPr>
            </w:pPr>
            <w:r w:rsidRPr="007636ED">
              <w:rPr>
                <w:sz w:val="24"/>
                <w:szCs w:val="24"/>
              </w:rPr>
              <w:t xml:space="preserve">доставить пострадавшего с наложенным жгутом в медицинское учреждение.  </w:t>
            </w:r>
          </w:p>
          <w:p w:rsidR="00F91C0F" w:rsidRPr="007636ED" w:rsidRDefault="007636ED" w:rsidP="00DB7B4E">
            <w:pPr>
              <w:numPr>
                <w:ilvl w:val="0"/>
                <w:numId w:val="120"/>
              </w:numPr>
              <w:spacing w:after="0" w:line="259" w:lineRule="auto"/>
              <w:ind w:left="2" w:right="0" w:firstLine="0"/>
              <w:rPr>
                <w:sz w:val="24"/>
                <w:szCs w:val="24"/>
              </w:rPr>
            </w:pPr>
            <w:r w:rsidRPr="007636ED">
              <w:rPr>
                <w:sz w:val="24"/>
                <w:szCs w:val="24"/>
              </w:rPr>
              <w:t xml:space="preserve">прикрепить к жгуту записку с указанием точного времени (до минут) его наложения. </w:t>
            </w:r>
          </w:p>
        </w:tc>
        <w:tc>
          <w:tcPr>
            <w:tcW w:w="200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spacing w:after="0" w:line="259" w:lineRule="auto"/>
              <w:ind w:left="2" w:right="0" w:firstLine="0"/>
              <w:rPr>
                <w:sz w:val="24"/>
                <w:szCs w:val="24"/>
              </w:rPr>
            </w:pPr>
            <w:r w:rsidRPr="007636ED">
              <w:rPr>
                <w:sz w:val="24"/>
                <w:szCs w:val="24"/>
              </w:rPr>
              <w:t xml:space="preserve">УК -8 </w:t>
            </w:r>
          </w:p>
        </w:tc>
      </w:tr>
      <w:tr w:rsidR="00F91C0F" w:rsidRPr="007636ED">
        <w:trPr>
          <w:trHeight w:val="2218"/>
        </w:trPr>
        <w:tc>
          <w:tcPr>
            <w:tcW w:w="1116"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tabs>
                <w:tab w:val="center" w:pos="162"/>
                <w:tab w:val="center" w:pos="795"/>
              </w:tabs>
              <w:spacing w:after="0" w:line="259" w:lineRule="auto"/>
              <w:ind w:left="2" w:right="0" w:firstLine="0"/>
              <w:rPr>
                <w:sz w:val="24"/>
                <w:szCs w:val="24"/>
              </w:rPr>
            </w:pPr>
            <w:r w:rsidRPr="007636ED">
              <w:rPr>
                <w:rFonts w:eastAsia="Calibri"/>
                <w:sz w:val="24"/>
                <w:szCs w:val="24"/>
              </w:rPr>
              <w:tab/>
            </w:r>
            <w:r w:rsidRPr="007636ED">
              <w:rPr>
                <w:sz w:val="24"/>
                <w:szCs w:val="24"/>
              </w:rPr>
              <w:t>7.</w:t>
            </w:r>
            <w:r w:rsidRPr="007636ED">
              <w:rPr>
                <w:rFonts w:eastAsia="Arial"/>
                <w:sz w:val="24"/>
                <w:szCs w:val="24"/>
              </w:rPr>
              <w:t xml:space="preserve"> </w:t>
            </w:r>
            <w:r w:rsidRPr="007636ED">
              <w:rPr>
                <w:rFonts w:eastAsia="Arial"/>
                <w:sz w:val="24"/>
                <w:szCs w:val="24"/>
              </w:rPr>
              <w:tab/>
            </w:r>
            <w:r w:rsidRPr="007636ED">
              <w:rPr>
                <w:sz w:val="24"/>
                <w:szCs w:val="24"/>
              </w:rPr>
              <w:t xml:space="preserve"> </w:t>
            </w:r>
          </w:p>
        </w:tc>
        <w:tc>
          <w:tcPr>
            <w:tcW w:w="398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spacing w:after="0" w:line="259" w:lineRule="auto"/>
              <w:ind w:left="2" w:right="0" w:firstLine="0"/>
              <w:rPr>
                <w:sz w:val="24"/>
                <w:szCs w:val="24"/>
              </w:rPr>
            </w:pPr>
            <w:r w:rsidRPr="007636ED">
              <w:rPr>
                <w:sz w:val="24"/>
                <w:szCs w:val="24"/>
              </w:rPr>
              <w:t xml:space="preserve">1-c </w:t>
            </w:r>
          </w:p>
          <w:p w:rsidR="00F91C0F" w:rsidRPr="007636ED" w:rsidRDefault="007636ED" w:rsidP="00DB7B4E">
            <w:pPr>
              <w:spacing w:after="0" w:line="259" w:lineRule="auto"/>
              <w:ind w:left="2" w:right="0" w:firstLine="0"/>
              <w:rPr>
                <w:sz w:val="24"/>
                <w:szCs w:val="24"/>
              </w:rPr>
            </w:pPr>
            <w:r w:rsidRPr="007636ED">
              <w:rPr>
                <w:sz w:val="24"/>
                <w:szCs w:val="24"/>
              </w:rPr>
              <w:t xml:space="preserve">2-b </w:t>
            </w:r>
          </w:p>
          <w:p w:rsidR="00F91C0F" w:rsidRPr="007636ED" w:rsidRDefault="007636ED" w:rsidP="00DB7B4E">
            <w:pPr>
              <w:spacing w:after="0" w:line="259" w:lineRule="auto"/>
              <w:ind w:left="2" w:right="0" w:firstLine="0"/>
              <w:rPr>
                <w:sz w:val="24"/>
                <w:szCs w:val="24"/>
              </w:rPr>
            </w:pPr>
            <w:r w:rsidRPr="007636ED">
              <w:rPr>
                <w:sz w:val="24"/>
                <w:szCs w:val="24"/>
              </w:rPr>
              <w:t xml:space="preserve">3-a </w:t>
            </w:r>
          </w:p>
        </w:tc>
        <w:tc>
          <w:tcPr>
            <w:tcW w:w="7923"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Установите соответствие:  </w:t>
            </w:r>
          </w:p>
          <w:p w:rsidR="00F91C0F" w:rsidRPr="007636ED" w:rsidRDefault="007636ED" w:rsidP="00DB7B4E">
            <w:pPr>
              <w:numPr>
                <w:ilvl w:val="0"/>
                <w:numId w:val="121"/>
              </w:numPr>
              <w:spacing w:after="0" w:line="259" w:lineRule="auto"/>
              <w:ind w:left="2" w:right="0" w:firstLine="0"/>
              <w:rPr>
                <w:sz w:val="24"/>
                <w:szCs w:val="24"/>
              </w:rPr>
            </w:pPr>
            <w:r w:rsidRPr="007636ED">
              <w:rPr>
                <w:sz w:val="24"/>
                <w:szCs w:val="24"/>
              </w:rPr>
              <w:t xml:space="preserve">) Слепая огнестрельная рана  </w:t>
            </w:r>
          </w:p>
          <w:p w:rsidR="00F91C0F" w:rsidRPr="007636ED" w:rsidRDefault="007636ED" w:rsidP="00DB7B4E">
            <w:pPr>
              <w:numPr>
                <w:ilvl w:val="0"/>
                <w:numId w:val="121"/>
              </w:numPr>
              <w:spacing w:after="0" w:line="259" w:lineRule="auto"/>
              <w:ind w:left="2" w:right="0" w:firstLine="0"/>
              <w:rPr>
                <w:sz w:val="24"/>
                <w:szCs w:val="24"/>
              </w:rPr>
            </w:pPr>
            <w:r w:rsidRPr="007636ED">
              <w:rPr>
                <w:sz w:val="24"/>
                <w:szCs w:val="24"/>
              </w:rPr>
              <w:t xml:space="preserve">) Касательная огнестрельная </w:t>
            </w:r>
            <w:proofErr w:type="gramStart"/>
            <w:r w:rsidRPr="007636ED">
              <w:rPr>
                <w:sz w:val="24"/>
                <w:szCs w:val="24"/>
              </w:rPr>
              <w:t>рана  3</w:t>
            </w:r>
            <w:proofErr w:type="gramEnd"/>
            <w:r w:rsidRPr="007636ED">
              <w:rPr>
                <w:sz w:val="24"/>
                <w:szCs w:val="24"/>
              </w:rPr>
              <w:t xml:space="preserve"> ) Сквозная огнестрельная рана  </w:t>
            </w:r>
          </w:p>
          <w:p w:rsidR="00F91C0F" w:rsidRPr="007636ED" w:rsidRDefault="007636ED" w:rsidP="00DB7B4E">
            <w:pPr>
              <w:spacing w:after="0" w:line="259" w:lineRule="auto"/>
              <w:ind w:left="2" w:right="0" w:firstLine="0"/>
              <w:rPr>
                <w:sz w:val="24"/>
                <w:szCs w:val="24"/>
              </w:rPr>
            </w:pPr>
            <w:r w:rsidRPr="007636ED">
              <w:rPr>
                <w:sz w:val="24"/>
                <w:szCs w:val="24"/>
              </w:rPr>
              <w:t xml:space="preserve"> </w:t>
            </w:r>
          </w:p>
          <w:p w:rsidR="00F91C0F" w:rsidRPr="007636ED" w:rsidRDefault="007636ED" w:rsidP="00DB7B4E">
            <w:pPr>
              <w:numPr>
                <w:ilvl w:val="0"/>
                <w:numId w:val="122"/>
              </w:numPr>
              <w:spacing w:after="0" w:line="259" w:lineRule="auto"/>
              <w:ind w:left="2" w:right="0" w:firstLine="0"/>
              <w:rPr>
                <w:sz w:val="24"/>
                <w:szCs w:val="24"/>
              </w:rPr>
            </w:pPr>
            <w:r w:rsidRPr="007636ED">
              <w:rPr>
                <w:sz w:val="24"/>
                <w:szCs w:val="24"/>
              </w:rPr>
              <w:t xml:space="preserve">рана, имеющая входное и выходное отверстия;  </w:t>
            </w:r>
          </w:p>
          <w:p w:rsidR="00F91C0F" w:rsidRPr="007636ED" w:rsidRDefault="007636ED" w:rsidP="00DB7B4E">
            <w:pPr>
              <w:numPr>
                <w:ilvl w:val="0"/>
                <w:numId w:val="122"/>
              </w:numPr>
              <w:spacing w:after="0" w:line="259" w:lineRule="auto"/>
              <w:ind w:left="2" w:right="0" w:firstLine="0"/>
              <w:rPr>
                <w:sz w:val="24"/>
                <w:szCs w:val="24"/>
              </w:rPr>
            </w:pPr>
            <w:r w:rsidRPr="007636ED">
              <w:rPr>
                <w:sz w:val="24"/>
                <w:szCs w:val="24"/>
              </w:rPr>
              <w:t xml:space="preserve">рана, наносящее поверхностное повреждение кожи;  </w:t>
            </w:r>
          </w:p>
          <w:p w:rsidR="00F91C0F" w:rsidRPr="007636ED" w:rsidRDefault="007636ED" w:rsidP="00DB7B4E">
            <w:pPr>
              <w:numPr>
                <w:ilvl w:val="0"/>
                <w:numId w:val="122"/>
              </w:numPr>
              <w:spacing w:after="0" w:line="259" w:lineRule="auto"/>
              <w:ind w:left="2" w:right="0" w:firstLine="0"/>
              <w:rPr>
                <w:sz w:val="24"/>
                <w:szCs w:val="24"/>
              </w:rPr>
            </w:pPr>
            <w:r w:rsidRPr="007636ED">
              <w:rPr>
                <w:sz w:val="24"/>
                <w:szCs w:val="24"/>
              </w:rPr>
              <w:t xml:space="preserve">пуля застревает в теле.  </w:t>
            </w:r>
          </w:p>
        </w:tc>
        <w:tc>
          <w:tcPr>
            <w:tcW w:w="200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spacing w:after="0" w:line="259" w:lineRule="auto"/>
              <w:ind w:left="2" w:right="0" w:firstLine="0"/>
              <w:rPr>
                <w:sz w:val="24"/>
                <w:szCs w:val="24"/>
              </w:rPr>
            </w:pPr>
            <w:r w:rsidRPr="007636ED">
              <w:rPr>
                <w:sz w:val="24"/>
                <w:szCs w:val="24"/>
              </w:rPr>
              <w:t xml:space="preserve">УК -8 </w:t>
            </w:r>
          </w:p>
        </w:tc>
      </w:tr>
      <w:tr w:rsidR="00F91C0F" w:rsidRPr="007636ED">
        <w:trPr>
          <w:trHeight w:val="562"/>
        </w:trPr>
        <w:tc>
          <w:tcPr>
            <w:tcW w:w="1116"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tabs>
                <w:tab w:val="center" w:pos="162"/>
                <w:tab w:val="center" w:pos="795"/>
              </w:tabs>
              <w:spacing w:after="0" w:line="259" w:lineRule="auto"/>
              <w:ind w:left="2" w:right="0" w:firstLine="0"/>
              <w:rPr>
                <w:sz w:val="24"/>
                <w:szCs w:val="24"/>
              </w:rPr>
            </w:pPr>
            <w:r w:rsidRPr="007636ED">
              <w:rPr>
                <w:rFonts w:eastAsia="Calibri"/>
                <w:sz w:val="24"/>
                <w:szCs w:val="24"/>
              </w:rPr>
              <w:tab/>
            </w:r>
            <w:r w:rsidRPr="007636ED">
              <w:rPr>
                <w:sz w:val="24"/>
                <w:szCs w:val="24"/>
              </w:rPr>
              <w:t>8.</w:t>
            </w:r>
            <w:r w:rsidRPr="007636ED">
              <w:rPr>
                <w:rFonts w:eastAsia="Arial"/>
                <w:sz w:val="24"/>
                <w:szCs w:val="24"/>
              </w:rPr>
              <w:t xml:space="preserve"> </w:t>
            </w:r>
            <w:r w:rsidRPr="007636ED">
              <w:rPr>
                <w:rFonts w:eastAsia="Arial"/>
                <w:sz w:val="24"/>
                <w:szCs w:val="24"/>
              </w:rPr>
              <w:tab/>
            </w:r>
            <w:r w:rsidRPr="007636ED">
              <w:rPr>
                <w:sz w:val="24"/>
                <w:szCs w:val="24"/>
              </w:rPr>
              <w:t xml:space="preserve"> </w:t>
            </w:r>
          </w:p>
        </w:tc>
        <w:tc>
          <w:tcPr>
            <w:tcW w:w="3982"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a b </w:t>
            </w:r>
          </w:p>
        </w:tc>
        <w:tc>
          <w:tcPr>
            <w:tcW w:w="7923"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Выберите группы принципов обеспечения безопасности по признаку реализации </w:t>
            </w:r>
          </w:p>
        </w:tc>
        <w:tc>
          <w:tcPr>
            <w:tcW w:w="200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spacing w:after="0" w:line="259" w:lineRule="auto"/>
              <w:ind w:left="2" w:right="0" w:firstLine="0"/>
              <w:rPr>
                <w:sz w:val="24"/>
                <w:szCs w:val="24"/>
              </w:rPr>
            </w:pPr>
            <w:r w:rsidRPr="007636ED">
              <w:rPr>
                <w:sz w:val="24"/>
                <w:szCs w:val="24"/>
              </w:rPr>
              <w:t xml:space="preserve">УК -8 </w:t>
            </w:r>
          </w:p>
        </w:tc>
      </w:tr>
    </w:tbl>
    <w:p w:rsidR="00F91C0F" w:rsidRPr="007636ED" w:rsidRDefault="00F91C0F" w:rsidP="00DB7B4E">
      <w:pPr>
        <w:spacing w:after="0" w:line="259" w:lineRule="auto"/>
        <w:ind w:left="2" w:right="0" w:firstLine="0"/>
        <w:rPr>
          <w:sz w:val="24"/>
          <w:szCs w:val="24"/>
        </w:rPr>
      </w:pPr>
    </w:p>
    <w:tbl>
      <w:tblPr>
        <w:tblStyle w:val="TableGrid"/>
        <w:tblW w:w="15022" w:type="dxa"/>
        <w:tblInd w:w="-101" w:type="dxa"/>
        <w:tblCellMar>
          <w:top w:w="14" w:type="dxa"/>
          <w:left w:w="108" w:type="dxa"/>
          <w:bottom w:w="0" w:type="dxa"/>
          <w:right w:w="48" w:type="dxa"/>
        </w:tblCellMar>
        <w:tblLook w:val="04A0" w:firstRow="1" w:lastRow="0" w:firstColumn="1" w:lastColumn="0" w:noHBand="0" w:noVBand="1"/>
      </w:tblPr>
      <w:tblGrid>
        <w:gridCol w:w="1116"/>
        <w:gridCol w:w="3982"/>
        <w:gridCol w:w="7924"/>
        <w:gridCol w:w="2000"/>
      </w:tblGrid>
      <w:tr w:rsidR="00F91C0F" w:rsidRPr="007636ED">
        <w:trPr>
          <w:trHeight w:val="1666"/>
        </w:trPr>
        <w:tc>
          <w:tcPr>
            <w:tcW w:w="1116" w:type="dxa"/>
            <w:tcBorders>
              <w:top w:val="single" w:sz="4" w:space="0" w:color="000000"/>
              <w:left w:val="single" w:sz="4" w:space="0" w:color="000000"/>
              <w:bottom w:val="single" w:sz="4" w:space="0" w:color="000000"/>
              <w:right w:val="single" w:sz="4" w:space="0" w:color="000000"/>
            </w:tcBorders>
          </w:tcPr>
          <w:p w:rsidR="00F91C0F" w:rsidRPr="007636ED" w:rsidRDefault="00F91C0F" w:rsidP="00DB7B4E">
            <w:pPr>
              <w:spacing w:after="0" w:line="259" w:lineRule="auto"/>
              <w:ind w:left="2" w:right="0" w:firstLine="0"/>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c d </w:t>
            </w:r>
          </w:p>
        </w:tc>
        <w:tc>
          <w:tcPr>
            <w:tcW w:w="7923"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numPr>
                <w:ilvl w:val="0"/>
                <w:numId w:val="123"/>
              </w:numPr>
              <w:spacing w:after="0" w:line="259" w:lineRule="auto"/>
              <w:ind w:left="2" w:right="0" w:firstLine="0"/>
              <w:rPr>
                <w:sz w:val="24"/>
                <w:szCs w:val="24"/>
              </w:rPr>
            </w:pPr>
            <w:r w:rsidRPr="007636ED">
              <w:rPr>
                <w:sz w:val="24"/>
                <w:szCs w:val="24"/>
              </w:rPr>
              <w:t xml:space="preserve">управленческие </w:t>
            </w:r>
          </w:p>
          <w:p w:rsidR="00F91C0F" w:rsidRPr="007636ED" w:rsidRDefault="007636ED" w:rsidP="00DB7B4E">
            <w:pPr>
              <w:numPr>
                <w:ilvl w:val="0"/>
                <w:numId w:val="123"/>
              </w:numPr>
              <w:spacing w:after="0" w:line="259" w:lineRule="auto"/>
              <w:ind w:left="2" w:right="0" w:firstLine="0"/>
              <w:rPr>
                <w:sz w:val="24"/>
                <w:szCs w:val="24"/>
              </w:rPr>
            </w:pPr>
            <w:r w:rsidRPr="007636ED">
              <w:rPr>
                <w:sz w:val="24"/>
                <w:szCs w:val="24"/>
              </w:rPr>
              <w:t xml:space="preserve">организационные </w:t>
            </w:r>
          </w:p>
          <w:p w:rsidR="00F91C0F" w:rsidRPr="007636ED" w:rsidRDefault="007636ED" w:rsidP="00DB7B4E">
            <w:pPr>
              <w:numPr>
                <w:ilvl w:val="0"/>
                <w:numId w:val="123"/>
              </w:numPr>
              <w:spacing w:after="0" w:line="259" w:lineRule="auto"/>
              <w:ind w:left="2" w:right="0" w:firstLine="0"/>
              <w:rPr>
                <w:sz w:val="24"/>
                <w:szCs w:val="24"/>
              </w:rPr>
            </w:pPr>
            <w:r w:rsidRPr="007636ED">
              <w:rPr>
                <w:sz w:val="24"/>
                <w:szCs w:val="24"/>
              </w:rPr>
              <w:t xml:space="preserve">ориентирующие </w:t>
            </w:r>
          </w:p>
          <w:p w:rsidR="00F91C0F" w:rsidRPr="007636ED" w:rsidRDefault="007636ED" w:rsidP="00DB7B4E">
            <w:pPr>
              <w:numPr>
                <w:ilvl w:val="0"/>
                <w:numId w:val="123"/>
              </w:numPr>
              <w:spacing w:after="0" w:line="259" w:lineRule="auto"/>
              <w:ind w:left="2" w:right="0" w:firstLine="0"/>
              <w:rPr>
                <w:sz w:val="24"/>
                <w:szCs w:val="24"/>
              </w:rPr>
            </w:pPr>
            <w:r w:rsidRPr="007636ED">
              <w:rPr>
                <w:sz w:val="24"/>
                <w:szCs w:val="24"/>
              </w:rPr>
              <w:t xml:space="preserve">технические  </w:t>
            </w:r>
          </w:p>
          <w:p w:rsidR="00F91C0F" w:rsidRPr="007636ED" w:rsidRDefault="007636ED" w:rsidP="00DB7B4E">
            <w:pPr>
              <w:numPr>
                <w:ilvl w:val="0"/>
                <w:numId w:val="123"/>
              </w:numPr>
              <w:spacing w:after="0" w:line="259" w:lineRule="auto"/>
              <w:ind w:left="2" w:right="0" w:firstLine="0"/>
              <w:rPr>
                <w:sz w:val="24"/>
                <w:szCs w:val="24"/>
              </w:rPr>
            </w:pPr>
            <w:r w:rsidRPr="007636ED">
              <w:rPr>
                <w:sz w:val="24"/>
                <w:szCs w:val="24"/>
              </w:rPr>
              <w:t xml:space="preserve">социальные </w:t>
            </w:r>
          </w:p>
          <w:p w:rsidR="00F91C0F" w:rsidRPr="007636ED" w:rsidRDefault="007636ED" w:rsidP="00DB7B4E">
            <w:pPr>
              <w:numPr>
                <w:ilvl w:val="0"/>
                <w:numId w:val="123"/>
              </w:numPr>
              <w:spacing w:after="0" w:line="259" w:lineRule="auto"/>
              <w:ind w:left="2" w:right="0" w:firstLine="0"/>
              <w:rPr>
                <w:sz w:val="24"/>
                <w:szCs w:val="24"/>
              </w:rPr>
            </w:pPr>
            <w:r w:rsidRPr="007636ED">
              <w:rPr>
                <w:sz w:val="24"/>
                <w:szCs w:val="24"/>
              </w:rPr>
              <w:t xml:space="preserve">экономические  </w:t>
            </w:r>
          </w:p>
        </w:tc>
        <w:tc>
          <w:tcPr>
            <w:tcW w:w="2000" w:type="dxa"/>
            <w:tcBorders>
              <w:top w:val="single" w:sz="4" w:space="0" w:color="000000"/>
              <w:left w:val="single" w:sz="4" w:space="0" w:color="000000"/>
              <w:bottom w:val="single" w:sz="4" w:space="0" w:color="000000"/>
              <w:right w:val="single" w:sz="4" w:space="0" w:color="000000"/>
            </w:tcBorders>
          </w:tcPr>
          <w:p w:rsidR="00F91C0F" w:rsidRPr="007636ED" w:rsidRDefault="00F91C0F" w:rsidP="00DB7B4E">
            <w:pPr>
              <w:spacing w:after="0" w:line="259" w:lineRule="auto"/>
              <w:ind w:left="2" w:right="0" w:firstLine="0"/>
              <w:rPr>
                <w:sz w:val="24"/>
                <w:szCs w:val="24"/>
              </w:rPr>
            </w:pPr>
          </w:p>
        </w:tc>
      </w:tr>
      <w:tr w:rsidR="00F91C0F" w:rsidRPr="007636ED">
        <w:trPr>
          <w:trHeight w:val="1390"/>
        </w:trPr>
        <w:tc>
          <w:tcPr>
            <w:tcW w:w="1116"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tabs>
                <w:tab w:val="center" w:pos="162"/>
                <w:tab w:val="center" w:pos="795"/>
              </w:tabs>
              <w:spacing w:after="0" w:line="259" w:lineRule="auto"/>
              <w:ind w:left="2" w:right="0" w:firstLine="0"/>
              <w:rPr>
                <w:sz w:val="24"/>
                <w:szCs w:val="24"/>
              </w:rPr>
            </w:pPr>
            <w:r w:rsidRPr="007636ED">
              <w:rPr>
                <w:rFonts w:eastAsia="Calibri"/>
                <w:sz w:val="24"/>
                <w:szCs w:val="24"/>
              </w:rPr>
              <w:lastRenderedPageBreak/>
              <w:tab/>
            </w:r>
            <w:r w:rsidRPr="007636ED">
              <w:rPr>
                <w:sz w:val="24"/>
                <w:szCs w:val="24"/>
              </w:rPr>
              <w:t>9.</w:t>
            </w:r>
            <w:r w:rsidRPr="007636ED">
              <w:rPr>
                <w:rFonts w:eastAsia="Arial"/>
                <w:sz w:val="24"/>
                <w:szCs w:val="24"/>
              </w:rPr>
              <w:t xml:space="preserve"> </w:t>
            </w:r>
            <w:r w:rsidRPr="007636ED">
              <w:rPr>
                <w:rFonts w:eastAsia="Arial"/>
                <w:sz w:val="24"/>
                <w:szCs w:val="24"/>
              </w:rPr>
              <w:tab/>
            </w:r>
            <w:r w:rsidRPr="007636ED">
              <w:rPr>
                <w:sz w:val="24"/>
                <w:szCs w:val="24"/>
              </w:rPr>
              <w:t xml:space="preserve"> </w:t>
            </w:r>
          </w:p>
        </w:tc>
        <w:tc>
          <w:tcPr>
            <w:tcW w:w="398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spacing w:after="0" w:line="259" w:lineRule="auto"/>
              <w:ind w:left="2" w:right="0" w:firstLine="0"/>
              <w:rPr>
                <w:sz w:val="24"/>
                <w:szCs w:val="24"/>
              </w:rPr>
            </w:pPr>
            <w:r w:rsidRPr="007636ED">
              <w:rPr>
                <w:sz w:val="24"/>
                <w:szCs w:val="24"/>
              </w:rPr>
              <w:t xml:space="preserve">a </w:t>
            </w:r>
          </w:p>
          <w:p w:rsidR="00F91C0F" w:rsidRPr="007636ED" w:rsidRDefault="007636ED" w:rsidP="00DB7B4E">
            <w:pPr>
              <w:spacing w:after="0" w:line="259" w:lineRule="auto"/>
              <w:ind w:left="2" w:right="0" w:firstLine="0"/>
              <w:rPr>
                <w:sz w:val="24"/>
                <w:szCs w:val="24"/>
              </w:rPr>
            </w:pPr>
            <w:r w:rsidRPr="007636ED">
              <w:rPr>
                <w:sz w:val="24"/>
                <w:szCs w:val="24"/>
              </w:rPr>
              <w:t xml:space="preserve"> </w:t>
            </w:r>
          </w:p>
        </w:tc>
        <w:tc>
          <w:tcPr>
            <w:tcW w:w="7923"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Определите величину шагового напряжения, если одна нога человека находится в точке, имеющей потенциал 40 В, а другая – 30 В. a) 10 В </w:t>
            </w:r>
          </w:p>
          <w:p w:rsidR="00F91C0F" w:rsidRPr="007636ED" w:rsidRDefault="007636ED" w:rsidP="00DB7B4E">
            <w:pPr>
              <w:numPr>
                <w:ilvl w:val="0"/>
                <w:numId w:val="124"/>
              </w:numPr>
              <w:spacing w:after="0" w:line="259" w:lineRule="auto"/>
              <w:ind w:left="2" w:right="0" w:firstLine="0"/>
              <w:rPr>
                <w:sz w:val="24"/>
                <w:szCs w:val="24"/>
              </w:rPr>
            </w:pPr>
            <w:r w:rsidRPr="007636ED">
              <w:rPr>
                <w:sz w:val="24"/>
                <w:szCs w:val="24"/>
              </w:rPr>
              <w:t xml:space="preserve">35 В </w:t>
            </w:r>
          </w:p>
          <w:p w:rsidR="00F91C0F" w:rsidRPr="007636ED" w:rsidRDefault="007636ED" w:rsidP="00DB7B4E">
            <w:pPr>
              <w:numPr>
                <w:ilvl w:val="0"/>
                <w:numId w:val="124"/>
              </w:numPr>
              <w:spacing w:after="0" w:line="259" w:lineRule="auto"/>
              <w:ind w:left="2" w:right="0" w:firstLine="0"/>
              <w:rPr>
                <w:sz w:val="24"/>
                <w:szCs w:val="24"/>
              </w:rPr>
            </w:pPr>
            <w:r w:rsidRPr="007636ED">
              <w:rPr>
                <w:sz w:val="24"/>
                <w:szCs w:val="24"/>
              </w:rPr>
              <w:t xml:space="preserve">70 В </w:t>
            </w:r>
          </w:p>
        </w:tc>
        <w:tc>
          <w:tcPr>
            <w:tcW w:w="2000"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spacing w:after="0" w:line="259" w:lineRule="auto"/>
              <w:ind w:left="2" w:right="0" w:firstLine="0"/>
              <w:rPr>
                <w:sz w:val="24"/>
                <w:szCs w:val="24"/>
              </w:rPr>
            </w:pPr>
            <w:r w:rsidRPr="007636ED">
              <w:rPr>
                <w:sz w:val="24"/>
                <w:szCs w:val="24"/>
              </w:rPr>
              <w:t xml:space="preserve">УК -8 </w:t>
            </w:r>
          </w:p>
        </w:tc>
      </w:tr>
      <w:tr w:rsidR="00F91C0F" w:rsidRPr="007636ED">
        <w:trPr>
          <w:trHeight w:val="1390"/>
        </w:trPr>
        <w:tc>
          <w:tcPr>
            <w:tcW w:w="1116"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tabs>
                <w:tab w:val="center" w:pos="222"/>
                <w:tab w:val="center" w:pos="795"/>
              </w:tabs>
              <w:spacing w:after="0" w:line="259" w:lineRule="auto"/>
              <w:ind w:left="2" w:right="0" w:firstLine="0"/>
              <w:rPr>
                <w:sz w:val="24"/>
                <w:szCs w:val="24"/>
              </w:rPr>
            </w:pPr>
            <w:r w:rsidRPr="007636ED">
              <w:rPr>
                <w:rFonts w:eastAsia="Calibri"/>
                <w:sz w:val="24"/>
                <w:szCs w:val="24"/>
              </w:rPr>
              <w:tab/>
            </w:r>
            <w:r w:rsidRPr="007636ED">
              <w:rPr>
                <w:sz w:val="24"/>
                <w:szCs w:val="24"/>
              </w:rPr>
              <w:t>10.</w:t>
            </w:r>
            <w:r w:rsidRPr="007636ED">
              <w:rPr>
                <w:rFonts w:eastAsia="Arial"/>
                <w:sz w:val="24"/>
                <w:szCs w:val="24"/>
              </w:rPr>
              <w:t xml:space="preserve"> </w:t>
            </w:r>
            <w:r w:rsidRPr="007636ED">
              <w:rPr>
                <w:rFonts w:eastAsia="Arial"/>
                <w:sz w:val="24"/>
                <w:szCs w:val="24"/>
              </w:rPr>
              <w:tab/>
            </w:r>
            <w:r w:rsidRPr="007636ED">
              <w:rPr>
                <w:sz w:val="24"/>
                <w:szCs w:val="24"/>
              </w:rPr>
              <w:t xml:space="preserve"> </w:t>
            </w:r>
          </w:p>
        </w:tc>
        <w:tc>
          <w:tcPr>
            <w:tcW w:w="398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spacing w:after="0" w:line="259" w:lineRule="auto"/>
              <w:ind w:left="2" w:right="0" w:firstLine="0"/>
              <w:rPr>
                <w:sz w:val="24"/>
                <w:szCs w:val="24"/>
              </w:rPr>
            </w:pPr>
            <w:r w:rsidRPr="007636ED">
              <w:rPr>
                <w:sz w:val="24"/>
                <w:szCs w:val="24"/>
              </w:rPr>
              <w:t xml:space="preserve">a </w:t>
            </w:r>
          </w:p>
          <w:p w:rsidR="00F91C0F" w:rsidRPr="007636ED" w:rsidRDefault="007636ED" w:rsidP="00DB7B4E">
            <w:pPr>
              <w:spacing w:after="0" w:line="259" w:lineRule="auto"/>
              <w:ind w:left="2" w:right="0" w:firstLine="0"/>
              <w:rPr>
                <w:sz w:val="24"/>
                <w:szCs w:val="24"/>
              </w:rPr>
            </w:pPr>
            <w:r w:rsidRPr="007636ED">
              <w:rPr>
                <w:sz w:val="24"/>
                <w:szCs w:val="24"/>
              </w:rPr>
              <w:t xml:space="preserve"> </w:t>
            </w:r>
          </w:p>
        </w:tc>
        <w:tc>
          <w:tcPr>
            <w:tcW w:w="7923"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На какие классы по функциональной пожарной опасности подразделяются здания и части зданий? </w:t>
            </w:r>
          </w:p>
          <w:p w:rsidR="00F91C0F" w:rsidRPr="007636ED" w:rsidRDefault="007636ED" w:rsidP="00DB7B4E">
            <w:pPr>
              <w:numPr>
                <w:ilvl w:val="0"/>
                <w:numId w:val="125"/>
              </w:numPr>
              <w:spacing w:after="0" w:line="259" w:lineRule="auto"/>
              <w:ind w:left="2" w:right="0" w:firstLine="0"/>
              <w:rPr>
                <w:sz w:val="24"/>
                <w:szCs w:val="24"/>
              </w:rPr>
            </w:pPr>
            <w:r w:rsidRPr="007636ED">
              <w:rPr>
                <w:sz w:val="24"/>
                <w:szCs w:val="24"/>
              </w:rPr>
              <w:t xml:space="preserve">Ф1, Ф2, Ф3, Ф4, Ф5 </w:t>
            </w:r>
          </w:p>
          <w:p w:rsidR="00F91C0F" w:rsidRPr="007636ED" w:rsidRDefault="007636ED" w:rsidP="00DB7B4E">
            <w:pPr>
              <w:numPr>
                <w:ilvl w:val="0"/>
                <w:numId w:val="125"/>
              </w:numPr>
              <w:spacing w:after="0" w:line="259" w:lineRule="auto"/>
              <w:ind w:left="2" w:right="0" w:firstLine="0"/>
              <w:rPr>
                <w:sz w:val="24"/>
                <w:szCs w:val="24"/>
              </w:rPr>
            </w:pPr>
            <w:r w:rsidRPr="007636ED">
              <w:rPr>
                <w:sz w:val="24"/>
                <w:szCs w:val="24"/>
              </w:rPr>
              <w:t xml:space="preserve">A, Б, В1-В4, Г, Д </w:t>
            </w:r>
          </w:p>
          <w:p w:rsidR="00F91C0F" w:rsidRPr="007636ED" w:rsidRDefault="007636ED" w:rsidP="00DB7B4E">
            <w:pPr>
              <w:numPr>
                <w:ilvl w:val="0"/>
                <w:numId w:val="125"/>
              </w:numPr>
              <w:spacing w:after="0" w:line="259" w:lineRule="auto"/>
              <w:ind w:left="2" w:right="0" w:firstLine="0"/>
              <w:rPr>
                <w:sz w:val="24"/>
                <w:szCs w:val="24"/>
              </w:rPr>
            </w:pPr>
            <w:r w:rsidRPr="007636ED">
              <w:rPr>
                <w:sz w:val="24"/>
                <w:szCs w:val="24"/>
              </w:rPr>
              <w:t xml:space="preserve">В-I,  В-Ia,  В-Iб,  В-Iг,  В-II ,  В-IIa, П-I,  П-II,  П-IIa,  П-III </w:t>
            </w:r>
          </w:p>
        </w:tc>
        <w:tc>
          <w:tcPr>
            <w:tcW w:w="2000"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УК -8 </w:t>
            </w:r>
          </w:p>
        </w:tc>
      </w:tr>
      <w:tr w:rsidR="00F91C0F" w:rsidRPr="007636ED">
        <w:trPr>
          <w:trHeight w:val="2218"/>
        </w:trPr>
        <w:tc>
          <w:tcPr>
            <w:tcW w:w="1116"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tabs>
                <w:tab w:val="center" w:pos="222"/>
                <w:tab w:val="center" w:pos="795"/>
              </w:tabs>
              <w:spacing w:after="0" w:line="259" w:lineRule="auto"/>
              <w:ind w:left="2" w:right="0" w:firstLine="0"/>
              <w:rPr>
                <w:sz w:val="24"/>
                <w:szCs w:val="24"/>
              </w:rPr>
            </w:pPr>
            <w:r w:rsidRPr="007636ED">
              <w:rPr>
                <w:rFonts w:eastAsia="Calibri"/>
                <w:sz w:val="24"/>
                <w:szCs w:val="24"/>
              </w:rPr>
              <w:tab/>
            </w:r>
            <w:r w:rsidRPr="007636ED">
              <w:rPr>
                <w:sz w:val="24"/>
                <w:szCs w:val="24"/>
              </w:rPr>
              <w:t>11.</w:t>
            </w:r>
            <w:r w:rsidRPr="007636ED">
              <w:rPr>
                <w:rFonts w:eastAsia="Arial"/>
                <w:sz w:val="24"/>
                <w:szCs w:val="24"/>
              </w:rPr>
              <w:t xml:space="preserve"> </w:t>
            </w:r>
            <w:r w:rsidRPr="007636ED">
              <w:rPr>
                <w:rFonts w:eastAsia="Arial"/>
                <w:sz w:val="24"/>
                <w:szCs w:val="24"/>
              </w:rPr>
              <w:tab/>
            </w:r>
            <w:r w:rsidRPr="007636ED">
              <w:rPr>
                <w:sz w:val="24"/>
                <w:szCs w:val="24"/>
              </w:rPr>
              <w:t xml:space="preserve"> </w:t>
            </w:r>
          </w:p>
        </w:tc>
        <w:tc>
          <w:tcPr>
            <w:tcW w:w="398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spacing w:after="0" w:line="259" w:lineRule="auto"/>
              <w:ind w:left="2" w:right="0" w:firstLine="0"/>
              <w:rPr>
                <w:sz w:val="24"/>
                <w:szCs w:val="24"/>
              </w:rPr>
            </w:pPr>
            <w:r w:rsidRPr="007636ED">
              <w:rPr>
                <w:sz w:val="24"/>
                <w:szCs w:val="24"/>
              </w:rPr>
              <w:t xml:space="preserve">c </w:t>
            </w:r>
          </w:p>
        </w:tc>
        <w:tc>
          <w:tcPr>
            <w:tcW w:w="7923"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На предприятии провели специальную оценку условий труда. По различным факторам производственной опасности были установлены классы условий труда 3.1; 3.2; 3.2; 3.3; 1; 2. Определите итоговый класс условий труда. a) 3.1 </w:t>
            </w:r>
          </w:p>
          <w:p w:rsidR="00F91C0F" w:rsidRPr="007636ED" w:rsidRDefault="007636ED" w:rsidP="00DB7B4E">
            <w:pPr>
              <w:numPr>
                <w:ilvl w:val="0"/>
                <w:numId w:val="126"/>
              </w:numPr>
              <w:spacing w:after="0" w:line="259" w:lineRule="auto"/>
              <w:ind w:left="2" w:right="0" w:firstLine="0"/>
              <w:rPr>
                <w:sz w:val="24"/>
                <w:szCs w:val="24"/>
              </w:rPr>
            </w:pPr>
            <w:r w:rsidRPr="007636ED">
              <w:rPr>
                <w:sz w:val="24"/>
                <w:szCs w:val="24"/>
              </w:rPr>
              <w:t xml:space="preserve">3.2 </w:t>
            </w:r>
          </w:p>
          <w:p w:rsidR="00F91C0F" w:rsidRPr="007636ED" w:rsidRDefault="007636ED" w:rsidP="00DB7B4E">
            <w:pPr>
              <w:numPr>
                <w:ilvl w:val="0"/>
                <w:numId w:val="126"/>
              </w:numPr>
              <w:spacing w:after="0" w:line="259" w:lineRule="auto"/>
              <w:ind w:left="2" w:right="0" w:firstLine="0"/>
              <w:rPr>
                <w:sz w:val="24"/>
                <w:szCs w:val="24"/>
              </w:rPr>
            </w:pPr>
            <w:r w:rsidRPr="007636ED">
              <w:rPr>
                <w:sz w:val="24"/>
                <w:szCs w:val="24"/>
              </w:rPr>
              <w:t xml:space="preserve">3.3 </w:t>
            </w:r>
          </w:p>
          <w:p w:rsidR="00F91C0F" w:rsidRPr="007636ED" w:rsidRDefault="007636ED" w:rsidP="00DB7B4E">
            <w:pPr>
              <w:numPr>
                <w:ilvl w:val="0"/>
                <w:numId w:val="126"/>
              </w:numPr>
              <w:spacing w:after="0" w:line="259" w:lineRule="auto"/>
              <w:ind w:left="2" w:right="0" w:firstLine="0"/>
              <w:rPr>
                <w:sz w:val="24"/>
                <w:szCs w:val="24"/>
              </w:rPr>
            </w:pPr>
            <w:r w:rsidRPr="007636ED">
              <w:rPr>
                <w:sz w:val="24"/>
                <w:szCs w:val="24"/>
              </w:rPr>
              <w:t xml:space="preserve">2 </w:t>
            </w:r>
          </w:p>
        </w:tc>
        <w:tc>
          <w:tcPr>
            <w:tcW w:w="2000"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УК -8 </w:t>
            </w:r>
          </w:p>
        </w:tc>
      </w:tr>
      <w:tr w:rsidR="00F91C0F" w:rsidRPr="007636ED">
        <w:trPr>
          <w:trHeight w:val="1942"/>
        </w:trPr>
        <w:tc>
          <w:tcPr>
            <w:tcW w:w="1116"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tabs>
                <w:tab w:val="center" w:pos="222"/>
                <w:tab w:val="center" w:pos="795"/>
              </w:tabs>
              <w:spacing w:after="0" w:line="259" w:lineRule="auto"/>
              <w:ind w:left="2" w:right="0" w:firstLine="0"/>
              <w:rPr>
                <w:sz w:val="24"/>
                <w:szCs w:val="24"/>
              </w:rPr>
            </w:pPr>
            <w:r w:rsidRPr="007636ED">
              <w:rPr>
                <w:rFonts w:eastAsia="Calibri"/>
                <w:sz w:val="24"/>
                <w:szCs w:val="24"/>
              </w:rPr>
              <w:tab/>
            </w:r>
            <w:r w:rsidRPr="007636ED">
              <w:rPr>
                <w:sz w:val="24"/>
                <w:szCs w:val="24"/>
              </w:rPr>
              <w:t>12.</w:t>
            </w:r>
            <w:r w:rsidRPr="007636ED">
              <w:rPr>
                <w:rFonts w:eastAsia="Arial"/>
                <w:sz w:val="24"/>
                <w:szCs w:val="24"/>
              </w:rPr>
              <w:t xml:space="preserve"> </w:t>
            </w:r>
            <w:r w:rsidRPr="007636ED">
              <w:rPr>
                <w:rFonts w:eastAsia="Arial"/>
                <w:sz w:val="24"/>
                <w:szCs w:val="24"/>
              </w:rPr>
              <w:tab/>
            </w:r>
            <w:r w:rsidRPr="007636ED">
              <w:rPr>
                <w:sz w:val="24"/>
                <w:szCs w:val="24"/>
              </w:rPr>
              <w:t xml:space="preserve"> </w:t>
            </w:r>
          </w:p>
        </w:tc>
        <w:tc>
          <w:tcPr>
            <w:tcW w:w="398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spacing w:after="0" w:line="259" w:lineRule="auto"/>
              <w:ind w:left="2" w:right="0" w:firstLine="0"/>
              <w:rPr>
                <w:sz w:val="24"/>
                <w:szCs w:val="24"/>
              </w:rPr>
            </w:pPr>
            <w:r w:rsidRPr="007636ED">
              <w:rPr>
                <w:sz w:val="24"/>
                <w:szCs w:val="24"/>
              </w:rPr>
              <w:t xml:space="preserve">а </w:t>
            </w:r>
          </w:p>
          <w:p w:rsidR="00F91C0F" w:rsidRPr="007636ED" w:rsidRDefault="007636ED" w:rsidP="00DB7B4E">
            <w:pPr>
              <w:spacing w:after="0" w:line="259" w:lineRule="auto"/>
              <w:ind w:left="2" w:right="0" w:firstLine="0"/>
              <w:rPr>
                <w:sz w:val="24"/>
                <w:szCs w:val="24"/>
              </w:rPr>
            </w:pPr>
            <w:r w:rsidRPr="007636ED">
              <w:rPr>
                <w:sz w:val="24"/>
                <w:szCs w:val="24"/>
              </w:rPr>
              <w:t xml:space="preserve"> </w:t>
            </w:r>
          </w:p>
        </w:tc>
        <w:tc>
          <w:tcPr>
            <w:tcW w:w="7923"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Какие уровни имеет Единая государственная система предупреждения и ликвидации чрезвычайных ситуаций (РСЧС)? </w:t>
            </w:r>
          </w:p>
          <w:p w:rsidR="00F91C0F" w:rsidRPr="007636ED" w:rsidRDefault="007636ED" w:rsidP="00DB7B4E">
            <w:pPr>
              <w:spacing w:after="0" w:line="259" w:lineRule="auto"/>
              <w:ind w:left="2" w:right="0" w:firstLine="0"/>
              <w:rPr>
                <w:sz w:val="24"/>
                <w:szCs w:val="24"/>
              </w:rPr>
            </w:pPr>
            <w:r w:rsidRPr="007636ED">
              <w:rPr>
                <w:sz w:val="24"/>
                <w:szCs w:val="24"/>
              </w:rPr>
              <w:t xml:space="preserve">а) федеральный, </w:t>
            </w:r>
            <w:proofErr w:type="gramStart"/>
            <w:r w:rsidRPr="007636ED">
              <w:rPr>
                <w:sz w:val="24"/>
                <w:szCs w:val="24"/>
              </w:rPr>
              <w:t>межрегиональный,  региональный</w:t>
            </w:r>
            <w:proofErr w:type="gramEnd"/>
            <w:r w:rsidRPr="007636ED">
              <w:rPr>
                <w:sz w:val="24"/>
                <w:szCs w:val="24"/>
              </w:rPr>
              <w:t xml:space="preserve">, муниципальный, объектовый </w:t>
            </w:r>
          </w:p>
          <w:p w:rsidR="00F91C0F" w:rsidRPr="007636ED" w:rsidRDefault="007636ED" w:rsidP="00DB7B4E">
            <w:pPr>
              <w:numPr>
                <w:ilvl w:val="0"/>
                <w:numId w:val="127"/>
              </w:numPr>
              <w:spacing w:after="0" w:line="259" w:lineRule="auto"/>
              <w:ind w:left="2" w:right="0" w:firstLine="0"/>
              <w:rPr>
                <w:sz w:val="24"/>
                <w:szCs w:val="24"/>
              </w:rPr>
            </w:pPr>
            <w:r w:rsidRPr="007636ED">
              <w:rPr>
                <w:sz w:val="24"/>
                <w:szCs w:val="24"/>
              </w:rPr>
              <w:t xml:space="preserve">производственный, поселковый, территориальный, федеральный </w:t>
            </w:r>
          </w:p>
          <w:p w:rsidR="00F91C0F" w:rsidRPr="007636ED" w:rsidRDefault="007636ED" w:rsidP="00DB7B4E">
            <w:pPr>
              <w:numPr>
                <w:ilvl w:val="0"/>
                <w:numId w:val="127"/>
              </w:numPr>
              <w:spacing w:after="0" w:line="259" w:lineRule="auto"/>
              <w:ind w:left="2" w:right="0" w:firstLine="0"/>
              <w:rPr>
                <w:sz w:val="24"/>
                <w:szCs w:val="24"/>
              </w:rPr>
            </w:pPr>
            <w:r w:rsidRPr="007636ED">
              <w:rPr>
                <w:sz w:val="24"/>
                <w:szCs w:val="24"/>
              </w:rPr>
              <w:t xml:space="preserve">объектовый, местный, районный, региональный, республиканский </w:t>
            </w:r>
          </w:p>
          <w:p w:rsidR="00F91C0F" w:rsidRPr="007636ED" w:rsidRDefault="007636ED" w:rsidP="00DB7B4E">
            <w:pPr>
              <w:numPr>
                <w:ilvl w:val="0"/>
                <w:numId w:val="127"/>
              </w:numPr>
              <w:spacing w:after="0" w:line="259" w:lineRule="auto"/>
              <w:ind w:left="2" w:right="0" w:firstLine="0"/>
              <w:rPr>
                <w:sz w:val="24"/>
                <w:szCs w:val="24"/>
              </w:rPr>
            </w:pPr>
            <w:r w:rsidRPr="007636ED">
              <w:rPr>
                <w:sz w:val="24"/>
                <w:szCs w:val="24"/>
              </w:rPr>
              <w:t xml:space="preserve">районный, поселковый, городской, объектовый, федеральный </w:t>
            </w:r>
          </w:p>
        </w:tc>
        <w:tc>
          <w:tcPr>
            <w:tcW w:w="2000"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УК -8 </w:t>
            </w:r>
          </w:p>
        </w:tc>
      </w:tr>
      <w:tr w:rsidR="00F91C0F" w:rsidRPr="007636ED">
        <w:trPr>
          <w:trHeight w:val="286"/>
        </w:trPr>
        <w:tc>
          <w:tcPr>
            <w:tcW w:w="1116" w:type="dxa"/>
            <w:tcBorders>
              <w:top w:val="single" w:sz="4" w:space="0" w:color="000000"/>
              <w:left w:val="single" w:sz="4" w:space="0" w:color="000000"/>
              <w:bottom w:val="single" w:sz="4" w:space="0" w:color="000000"/>
              <w:right w:val="single" w:sz="4" w:space="0" w:color="000000"/>
            </w:tcBorders>
          </w:tcPr>
          <w:p w:rsidR="00F91C0F" w:rsidRPr="007636ED" w:rsidRDefault="00F91C0F" w:rsidP="00DB7B4E">
            <w:pPr>
              <w:spacing w:after="0" w:line="259" w:lineRule="auto"/>
              <w:ind w:left="2" w:right="0" w:firstLine="0"/>
              <w:rPr>
                <w:sz w:val="24"/>
                <w:szCs w:val="24"/>
              </w:rPr>
            </w:pPr>
          </w:p>
        </w:tc>
        <w:tc>
          <w:tcPr>
            <w:tcW w:w="3982" w:type="dxa"/>
            <w:tcBorders>
              <w:top w:val="single" w:sz="4" w:space="0" w:color="000000"/>
              <w:left w:val="single" w:sz="4" w:space="0" w:color="000000"/>
              <w:bottom w:val="single" w:sz="4" w:space="0" w:color="000000"/>
              <w:right w:val="single" w:sz="4" w:space="0" w:color="000000"/>
            </w:tcBorders>
          </w:tcPr>
          <w:p w:rsidR="00F91C0F" w:rsidRPr="007636ED" w:rsidRDefault="00F91C0F" w:rsidP="00DB7B4E">
            <w:pPr>
              <w:spacing w:after="0" w:line="259" w:lineRule="auto"/>
              <w:ind w:left="2" w:right="0" w:firstLine="0"/>
              <w:rPr>
                <w:sz w:val="24"/>
                <w:szCs w:val="24"/>
              </w:rPr>
            </w:pPr>
          </w:p>
        </w:tc>
        <w:tc>
          <w:tcPr>
            <w:tcW w:w="7923"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 </w:t>
            </w:r>
          </w:p>
        </w:tc>
        <w:tc>
          <w:tcPr>
            <w:tcW w:w="2000" w:type="dxa"/>
            <w:tcBorders>
              <w:top w:val="single" w:sz="4" w:space="0" w:color="000000"/>
              <w:left w:val="single" w:sz="4" w:space="0" w:color="000000"/>
              <w:bottom w:val="single" w:sz="4" w:space="0" w:color="000000"/>
              <w:right w:val="single" w:sz="4" w:space="0" w:color="000000"/>
            </w:tcBorders>
          </w:tcPr>
          <w:p w:rsidR="00F91C0F" w:rsidRPr="007636ED" w:rsidRDefault="00F91C0F" w:rsidP="00DB7B4E">
            <w:pPr>
              <w:spacing w:after="0" w:line="259" w:lineRule="auto"/>
              <w:ind w:left="2" w:right="0" w:firstLine="0"/>
              <w:rPr>
                <w:sz w:val="24"/>
                <w:szCs w:val="24"/>
              </w:rPr>
            </w:pPr>
          </w:p>
        </w:tc>
      </w:tr>
      <w:tr w:rsidR="00F91C0F" w:rsidRPr="007636ED">
        <w:trPr>
          <w:trHeight w:val="1942"/>
        </w:trPr>
        <w:tc>
          <w:tcPr>
            <w:tcW w:w="1116"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tabs>
                <w:tab w:val="center" w:pos="795"/>
              </w:tabs>
              <w:spacing w:after="0" w:line="259" w:lineRule="auto"/>
              <w:ind w:left="2" w:right="0" w:firstLine="0"/>
              <w:rPr>
                <w:sz w:val="24"/>
                <w:szCs w:val="24"/>
              </w:rPr>
            </w:pPr>
            <w:r w:rsidRPr="007636ED">
              <w:rPr>
                <w:sz w:val="24"/>
                <w:szCs w:val="24"/>
              </w:rPr>
              <w:lastRenderedPageBreak/>
              <w:t>13.</w:t>
            </w:r>
            <w:r w:rsidRPr="007636ED">
              <w:rPr>
                <w:rFonts w:eastAsia="Arial"/>
                <w:sz w:val="24"/>
                <w:szCs w:val="24"/>
              </w:rPr>
              <w:t xml:space="preserve"> </w:t>
            </w:r>
            <w:r w:rsidRPr="007636ED">
              <w:rPr>
                <w:rFonts w:eastAsia="Arial"/>
                <w:sz w:val="24"/>
                <w:szCs w:val="24"/>
              </w:rPr>
              <w:tab/>
            </w:r>
            <w:r w:rsidRPr="007636ED">
              <w:rPr>
                <w:sz w:val="24"/>
                <w:szCs w:val="24"/>
              </w:rPr>
              <w:t xml:space="preserve"> </w:t>
            </w:r>
          </w:p>
        </w:tc>
        <w:tc>
          <w:tcPr>
            <w:tcW w:w="3982" w:type="dxa"/>
            <w:tcBorders>
              <w:top w:val="single" w:sz="4" w:space="0" w:color="000000"/>
              <w:left w:val="single" w:sz="4" w:space="0" w:color="000000"/>
              <w:bottom w:val="single" w:sz="4" w:space="0" w:color="000000"/>
              <w:right w:val="single" w:sz="4" w:space="0" w:color="000000"/>
            </w:tcBorders>
            <w:vAlign w:val="center"/>
          </w:tcPr>
          <w:p w:rsidR="00F91C0F" w:rsidRPr="007636ED" w:rsidRDefault="007636ED" w:rsidP="00DB7B4E">
            <w:pPr>
              <w:spacing w:after="0" w:line="259" w:lineRule="auto"/>
              <w:ind w:left="2" w:right="0" w:firstLine="0"/>
              <w:rPr>
                <w:sz w:val="24"/>
                <w:szCs w:val="24"/>
              </w:rPr>
            </w:pPr>
            <w:r w:rsidRPr="007636ED">
              <w:rPr>
                <w:sz w:val="24"/>
                <w:szCs w:val="24"/>
              </w:rPr>
              <w:t xml:space="preserve">a </w:t>
            </w:r>
          </w:p>
          <w:p w:rsidR="00F91C0F" w:rsidRPr="007636ED" w:rsidRDefault="007636ED" w:rsidP="00DB7B4E">
            <w:pPr>
              <w:spacing w:after="0" w:line="259" w:lineRule="auto"/>
              <w:ind w:left="2" w:right="0" w:firstLine="0"/>
              <w:rPr>
                <w:sz w:val="24"/>
                <w:szCs w:val="24"/>
              </w:rPr>
            </w:pPr>
            <w:r w:rsidRPr="007636ED">
              <w:rPr>
                <w:sz w:val="24"/>
                <w:szCs w:val="24"/>
              </w:rPr>
              <w:t xml:space="preserve">b c </w:t>
            </w:r>
          </w:p>
          <w:p w:rsidR="00F91C0F" w:rsidRPr="007636ED" w:rsidRDefault="007636ED" w:rsidP="00DB7B4E">
            <w:pPr>
              <w:spacing w:after="0" w:line="259" w:lineRule="auto"/>
              <w:ind w:left="2" w:right="0" w:firstLine="0"/>
              <w:rPr>
                <w:sz w:val="24"/>
                <w:szCs w:val="24"/>
              </w:rPr>
            </w:pPr>
            <w:r w:rsidRPr="007636ED">
              <w:rPr>
                <w:sz w:val="24"/>
                <w:szCs w:val="24"/>
              </w:rPr>
              <w:t xml:space="preserve">d е </w:t>
            </w:r>
          </w:p>
          <w:p w:rsidR="00F91C0F" w:rsidRPr="007636ED" w:rsidRDefault="007636ED" w:rsidP="00DB7B4E">
            <w:pPr>
              <w:spacing w:after="0" w:line="259" w:lineRule="auto"/>
              <w:ind w:left="2" w:right="0" w:firstLine="0"/>
              <w:rPr>
                <w:sz w:val="24"/>
                <w:szCs w:val="24"/>
              </w:rPr>
            </w:pPr>
            <w:r w:rsidRPr="007636ED">
              <w:rPr>
                <w:sz w:val="24"/>
                <w:szCs w:val="24"/>
              </w:rPr>
              <w:t xml:space="preserve"> </w:t>
            </w:r>
          </w:p>
        </w:tc>
        <w:tc>
          <w:tcPr>
            <w:tcW w:w="7923"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Укажите состояния, при которых оказывается первая помощь. a) наружные кровотечения </w:t>
            </w:r>
          </w:p>
          <w:p w:rsidR="00F91C0F" w:rsidRPr="007636ED" w:rsidRDefault="007636ED" w:rsidP="00DB7B4E">
            <w:pPr>
              <w:numPr>
                <w:ilvl w:val="0"/>
                <w:numId w:val="128"/>
              </w:numPr>
              <w:spacing w:after="0" w:line="259" w:lineRule="auto"/>
              <w:ind w:left="2" w:right="0" w:firstLine="0"/>
              <w:rPr>
                <w:sz w:val="24"/>
                <w:szCs w:val="24"/>
              </w:rPr>
            </w:pPr>
            <w:r w:rsidRPr="007636ED">
              <w:rPr>
                <w:sz w:val="24"/>
                <w:szCs w:val="24"/>
              </w:rPr>
              <w:t xml:space="preserve">остановка дыхания, кровообращения </w:t>
            </w:r>
          </w:p>
          <w:p w:rsidR="00F91C0F" w:rsidRPr="007636ED" w:rsidRDefault="007636ED" w:rsidP="00DB7B4E">
            <w:pPr>
              <w:numPr>
                <w:ilvl w:val="0"/>
                <w:numId w:val="128"/>
              </w:numPr>
              <w:spacing w:after="0" w:line="259" w:lineRule="auto"/>
              <w:ind w:left="2" w:right="0" w:firstLine="0"/>
              <w:rPr>
                <w:sz w:val="24"/>
                <w:szCs w:val="24"/>
              </w:rPr>
            </w:pPr>
            <w:r w:rsidRPr="007636ED">
              <w:rPr>
                <w:sz w:val="24"/>
                <w:szCs w:val="24"/>
              </w:rPr>
              <w:t xml:space="preserve">отравления </w:t>
            </w:r>
          </w:p>
          <w:p w:rsidR="00F91C0F" w:rsidRPr="007636ED" w:rsidRDefault="007636ED" w:rsidP="00DB7B4E">
            <w:pPr>
              <w:numPr>
                <w:ilvl w:val="0"/>
                <w:numId w:val="128"/>
              </w:numPr>
              <w:spacing w:after="0" w:line="259" w:lineRule="auto"/>
              <w:ind w:left="2" w:right="0" w:firstLine="0"/>
              <w:rPr>
                <w:sz w:val="24"/>
                <w:szCs w:val="24"/>
              </w:rPr>
            </w:pPr>
            <w:r w:rsidRPr="007636ED">
              <w:rPr>
                <w:sz w:val="24"/>
                <w:szCs w:val="24"/>
              </w:rPr>
              <w:t xml:space="preserve">обморожения и другие эффекты низких температур; отсутствие сознания </w:t>
            </w:r>
          </w:p>
          <w:p w:rsidR="00F91C0F" w:rsidRPr="007636ED" w:rsidRDefault="007636ED" w:rsidP="00DB7B4E">
            <w:pPr>
              <w:numPr>
                <w:ilvl w:val="0"/>
                <w:numId w:val="128"/>
              </w:numPr>
              <w:spacing w:after="0" w:line="259" w:lineRule="auto"/>
              <w:ind w:left="2" w:right="0" w:firstLine="0"/>
              <w:rPr>
                <w:sz w:val="24"/>
                <w:szCs w:val="24"/>
              </w:rPr>
            </w:pPr>
            <w:r w:rsidRPr="007636ED">
              <w:rPr>
                <w:sz w:val="24"/>
                <w:szCs w:val="24"/>
              </w:rPr>
              <w:t xml:space="preserve">инородные тела в верхних дыхательных путях </w:t>
            </w:r>
          </w:p>
          <w:p w:rsidR="00F91C0F" w:rsidRPr="007636ED" w:rsidRDefault="007636ED" w:rsidP="00DB7B4E">
            <w:pPr>
              <w:numPr>
                <w:ilvl w:val="0"/>
                <w:numId w:val="128"/>
              </w:numPr>
              <w:spacing w:after="0" w:line="259" w:lineRule="auto"/>
              <w:ind w:left="2" w:right="0" w:firstLine="0"/>
              <w:rPr>
                <w:sz w:val="24"/>
                <w:szCs w:val="24"/>
              </w:rPr>
            </w:pPr>
            <w:r w:rsidRPr="007636ED">
              <w:rPr>
                <w:sz w:val="24"/>
                <w:szCs w:val="24"/>
              </w:rPr>
              <w:t xml:space="preserve">вывихи </w:t>
            </w:r>
          </w:p>
        </w:tc>
        <w:tc>
          <w:tcPr>
            <w:tcW w:w="2000" w:type="dxa"/>
            <w:tcBorders>
              <w:top w:val="single" w:sz="4" w:space="0" w:color="000000"/>
              <w:left w:val="single" w:sz="4" w:space="0" w:color="000000"/>
              <w:bottom w:val="single" w:sz="4" w:space="0" w:color="000000"/>
              <w:right w:val="single" w:sz="4" w:space="0" w:color="000000"/>
            </w:tcBorders>
          </w:tcPr>
          <w:p w:rsidR="00F91C0F" w:rsidRPr="007636ED" w:rsidRDefault="007636ED" w:rsidP="00DB7B4E">
            <w:pPr>
              <w:spacing w:after="0" w:line="259" w:lineRule="auto"/>
              <w:ind w:left="2" w:right="0" w:firstLine="0"/>
              <w:rPr>
                <w:sz w:val="24"/>
                <w:szCs w:val="24"/>
              </w:rPr>
            </w:pPr>
            <w:r w:rsidRPr="007636ED">
              <w:rPr>
                <w:sz w:val="24"/>
                <w:szCs w:val="24"/>
              </w:rPr>
              <w:t xml:space="preserve">УК -8 </w:t>
            </w:r>
          </w:p>
        </w:tc>
      </w:tr>
    </w:tbl>
    <w:p w:rsidR="00F91C0F" w:rsidRPr="007636ED" w:rsidRDefault="007636ED" w:rsidP="007636ED">
      <w:pPr>
        <w:spacing w:after="0" w:line="259" w:lineRule="auto"/>
        <w:ind w:left="0" w:right="0" w:firstLine="0"/>
        <w:rPr>
          <w:sz w:val="24"/>
          <w:szCs w:val="24"/>
        </w:rPr>
      </w:pPr>
      <w:r w:rsidRPr="007636ED">
        <w:rPr>
          <w:sz w:val="24"/>
          <w:szCs w:val="24"/>
        </w:rPr>
        <w:t xml:space="preserve"> </w:t>
      </w:r>
    </w:p>
    <w:p w:rsidR="00F91C0F" w:rsidRPr="007636ED" w:rsidRDefault="007636ED" w:rsidP="007636ED">
      <w:pPr>
        <w:spacing w:after="0" w:line="259" w:lineRule="auto"/>
        <w:ind w:left="0" w:right="0" w:firstLine="0"/>
        <w:rPr>
          <w:sz w:val="24"/>
          <w:szCs w:val="24"/>
        </w:rPr>
      </w:pPr>
      <w:r w:rsidRPr="007636ED">
        <w:rPr>
          <w:sz w:val="24"/>
          <w:szCs w:val="24"/>
        </w:rPr>
        <w:t xml:space="preserve"> </w:t>
      </w:r>
    </w:p>
    <w:p w:rsidR="00F91C0F" w:rsidRPr="007636ED" w:rsidRDefault="00F91C0F" w:rsidP="007636ED">
      <w:pPr>
        <w:spacing w:after="0" w:line="259" w:lineRule="auto"/>
        <w:ind w:right="0" w:firstLine="0"/>
        <w:rPr>
          <w:sz w:val="24"/>
          <w:szCs w:val="24"/>
        </w:rPr>
        <w:sectPr w:rsidR="00F91C0F" w:rsidRPr="007636ED">
          <w:footerReference w:type="even" r:id="rId286"/>
          <w:footerReference w:type="default" r:id="rId287"/>
          <w:footerReference w:type="first" r:id="rId288"/>
          <w:pgSz w:w="16838" w:h="11906" w:orient="landscape"/>
          <w:pgMar w:top="1707" w:right="4640" w:bottom="1594" w:left="1130" w:header="720" w:footer="707" w:gutter="0"/>
          <w:pgNumType w:start="1"/>
          <w:cols w:space="720"/>
        </w:sectPr>
      </w:pPr>
    </w:p>
    <w:p w:rsidR="00F91C0F" w:rsidRPr="007636ED" w:rsidRDefault="007636ED" w:rsidP="00DB7B4E">
      <w:pPr>
        <w:spacing w:after="0" w:line="259" w:lineRule="auto"/>
        <w:ind w:left="0" w:right="0" w:firstLine="709"/>
        <w:rPr>
          <w:sz w:val="24"/>
          <w:szCs w:val="24"/>
        </w:rPr>
      </w:pPr>
      <w:r w:rsidRPr="007636ED">
        <w:rPr>
          <w:sz w:val="24"/>
          <w:szCs w:val="24"/>
        </w:rPr>
        <w:lastRenderedPageBreak/>
        <w:t xml:space="preserve"> </w:t>
      </w:r>
      <w:r w:rsidRPr="007636ED">
        <w:rPr>
          <w:b/>
          <w:sz w:val="24"/>
          <w:szCs w:val="24"/>
        </w:rPr>
        <w:t>4. Критерии оценивания компетенций</w:t>
      </w:r>
      <w:r w:rsidRPr="007636ED">
        <w:rPr>
          <w:b/>
          <w:sz w:val="24"/>
          <w:szCs w:val="24"/>
          <w:vertAlign w:val="superscript"/>
        </w:rPr>
        <w:t>*</w:t>
      </w:r>
      <w:r w:rsidRPr="007636ED">
        <w:rPr>
          <w:b/>
          <w:sz w:val="24"/>
          <w:szCs w:val="24"/>
        </w:rPr>
        <w:t xml:space="preserve"> </w:t>
      </w:r>
      <w:r w:rsidRPr="007636ED">
        <w:rPr>
          <w:sz w:val="24"/>
          <w:szCs w:val="24"/>
        </w:rPr>
        <w:t xml:space="preserve"> </w:t>
      </w:r>
    </w:p>
    <w:p w:rsidR="00F91C0F" w:rsidRPr="007636ED" w:rsidRDefault="007636ED" w:rsidP="00DB7B4E">
      <w:pPr>
        <w:spacing w:after="0" w:line="259" w:lineRule="auto"/>
        <w:ind w:left="0" w:right="0" w:firstLine="709"/>
        <w:rPr>
          <w:sz w:val="24"/>
          <w:szCs w:val="24"/>
        </w:rPr>
      </w:pPr>
      <w:r w:rsidRPr="007636ED">
        <w:rPr>
          <w:sz w:val="24"/>
          <w:szCs w:val="24"/>
        </w:rPr>
        <w:t xml:space="preserve">Оценка «отлично» выставляется студенту, если он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свободно справляется с задачами, вопросами и другими видами применения знаний, причем не затрудняется с ответом при видоизменении заданий, использует в ответе материал монографической литературы, правильно обосновывает принятое решение, владеет разносторонними навыками и приемами выполнения практических задач. Идентифицирует опасные и вредные производственные факторы и оценивает масштабы их </w:t>
      </w:r>
      <w:proofErr w:type="gramStart"/>
      <w:r w:rsidRPr="007636ED">
        <w:rPr>
          <w:sz w:val="24"/>
          <w:szCs w:val="24"/>
        </w:rPr>
        <w:t>воздействия  на</w:t>
      </w:r>
      <w:proofErr w:type="gramEnd"/>
      <w:r w:rsidRPr="007636ED">
        <w:rPr>
          <w:sz w:val="24"/>
          <w:szCs w:val="24"/>
        </w:rPr>
        <w:t xml:space="preserve"> человека и окружающую природную среду. Представляет методы защиты от опасностей различного генезиса и проводит численную оценку защитных мероприятий. Проводит типизацию стихийных бедствий, крупных производственных аварий и катастроф; оценивает поражающие факторы и предусматривает методы и способы защиты персонала и населения от них. Проводит мероприятия по оказанию первой доврачебной помощи пострадавшим. Излагает и </w:t>
      </w:r>
      <w:proofErr w:type="gramStart"/>
      <w:r w:rsidRPr="007636ED">
        <w:rPr>
          <w:sz w:val="24"/>
          <w:szCs w:val="24"/>
        </w:rPr>
        <w:t>применяет  правовые</w:t>
      </w:r>
      <w:proofErr w:type="gramEnd"/>
      <w:r w:rsidRPr="007636ED">
        <w:rPr>
          <w:sz w:val="24"/>
          <w:szCs w:val="24"/>
        </w:rPr>
        <w:t xml:space="preserve"> и нормативные документы, по вопросам  охраны труда, охраны окружающей природной среды, безопасности в чрезвычайных ситуациях. Компетенция УК-8 освоена на базовом и повышенном уровнях. </w:t>
      </w:r>
    </w:p>
    <w:p w:rsidR="00F91C0F" w:rsidRPr="007636ED" w:rsidRDefault="007636ED" w:rsidP="00DB7B4E">
      <w:pPr>
        <w:spacing w:after="0" w:line="259" w:lineRule="auto"/>
        <w:ind w:left="0" w:right="0" w:firstLine="709"/>
        <w:rPr>
          <w:sz w:val="24"/>
          <w:szCs w:val="24"/>
        </w:rPr>
      </w:pPr>
      <w:r w:rsidRPr="007636ED">
        <w:rPr>
          <w:sz w:val="24"/>
          <w:szCs w:val="24"/>
        </w:rPr>
        <w:t xml:space="preserve">Оценка «хорошо» выставляется студенту, если он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 Идентифицирует опасные и вредные производственные факторы и оценивает масштабы их </w:t>
      </w:r>
      <w:proofErr w:type="gramStart"/>
      <w:r w:rsidRPr="007636ED">
        <w:rPr>
          <w:sz w:val="24"/>
          <w:szCs w:val="24"/>
        </w:rPr>
        <w:t>воздействия  на</w:t>
      </w:r>
      <w:proofErr w:type="gramEnd"/>
      <w:r w:rsidRPr="007636ED">
        <w:rPr>
          <w:sz w:val="24"/>
          <w:szCs w:val="24"/>
        </w:rPr>
        <w:t xml:space="preserve"> человека и окружающую природную среду. Представляет методы защиты от опасностей различного генезиса и проводит численную оценку защитных мероприятий. Проводит типизацию стихийных бедствий, крупных производственных аварий и катастроф, не оценивает поражающие факторы и предусматривает методы и способы защиты персонала и населения от них. Проводит мероприятия по оказанию первой доврачебной помощи пострадавшим. Излагает и </w:t>
      </w:r>
      <w:proofErr w:type="gramStart"/>
      <w:r w:rsidRPr="007636ED">
        <w:rPr>
          <w:sz w:val="24"/>
          <w:szCs w:val="24"/>
        </w:rPr>
        <w:t>применяет  правовые</w:t>
      </w:r>
      <w:proofErr w:type="gramEnd"/>
      <w:r w:rsidRPr="007636ED">
        <w:rPr>
          <w:sz w:val="24"/>
          <w:szCs w:val="24"/>
        </w:rPr>
        <w:t xml:space="preserve"> и нормативные документы, по вопросам  охраны труда, охраны окружающей природной среды, безопасности в чрезвычайных ситуациях. Компетенция УК-8 освоена на базовом уровне. </w:t>
      </w:r>
    </w:p>
    <w:p w:rsidR="00F91C0F" w:rsidRPr="007636ED" w:rsidRDefault="007636ED" w:rsidP="00DB7B4E">
      <w:pPr>
        <w:spacing w:after="0" w:line="259" w:lineRule="auto"/>
        <w:ind w:left="0" w:right="0" w:firstLine="709"/>
        <w:rPr>
          <w:sz w:val="24"/>
          <w:szCs w:val="24"/>
        </w:rPr>
      </w:pPr>
      <w:r w:rsidRPr="007636ED">
        <w:rPr>
          <w:sz w:val="24"/>
          <w:szCs w:val="24"/>
        </w:rPr>
        <w:t xml:space="preserve">Оценка «удовлетворительно» выставляется студенту, если он имеет знания базового уровня,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работ. Идентифицирует опасные и вредные производственные факторы и оценивает масштабы их </w:t>
      </w:r>
      <w:proofErr w:type="gramStart"/>
      <w:r w:rsidRPr="007636ED">
        <w:rPr>
          <w:sz w:val="24"/>
          <w:szCs w:val="24"/>
        </w:rPr>
        <w:t>воздействия  на</w:t>
      </w:r>
      <w:proofErr w:type="gramEnd"/>
      <w:r w:rsidRPr="007636ED">
        <w:rPr>
          <w:sz w:val="24"/>
          <w:szCs w:val="24"/>
        </w:rPr>
        <w:t xml:space="preserve"> человека и окружающую природную среду. Представляет методы защиты от опасностей различного </w:t>
      </w:r>
      <w:proofErr w:type="gramStart"/>
      <w:r w:rsidRPr="007636ED">
        <w:rPr>
          <w:sz w:val="24"/>
          <w:szCs w:val="24"/>
        </w:rPr>
        <w:t>генезис,  не</w:t>
      </w:r>
      <w:proofErr w:type="gramEnd"/>
      <w:r w:rsidRPr="007636ED">
        <w:rPr>
          <w:sz w:val="24"/>
          <w:szCs w:val="24"/>
        </w:rPr>
        <w:t xml:space="preserve"> проводит численную оценку защитных мероприятий. Не проводит типизацию стихийных бедствий, крупных производственных аварий и катастроф, не оценивает поражающие факторы и предусматривает методы и способы защиты персонала и населения от них. Проводит мероприятия по оказанию первой доврачебной помощи пострадавшим. Не излагает и не </w:t>
      </w:r>
      <w:proofErr w:type="gramStart"/>
      <w:r w:rsidRPr="007636ED">
        <w:rPr>
          <w:sz w:val="24"/>
          <w:szCs w:val="24"/>
        </w:rPr>
        <w:t>применяет  правовые</w:t>
      </w:r>
      <w:proofErr w:type="gramEnd"/>
      <w:r w:rsidRPr="007636ED">
        <w:rPr>
          <w:sz w:val="24"/>
          <w:szCs w:val="24"/>
        </w:rPr>
        <w:t xml:space="preserve"> и нормативные документы, по вопросам  охраны труда, охраны окружающей природной среды, безопасности в чрезвычайных ситуациях. Компетенция УК-8 освоена не в полном объеме на базовом уровне. </w:t>
      </w:r>
    </w:p>
    <w:p w:rsidR="00F91C0F" w:rsidRPr="007636ED" w:rsidRDefault="007636ED" w:rsidP="00DB7B4E">
      <w:pPr>
        <w:spacing w:after="0" w:line="259" w:lineRule="auto"/>
        <w:ind w:left="0" w:right="0" w:firstLine="709"/>
        <w:rPr>
          <w:sz w:val="24"/>
          <w:szCs w:val="24"/>
        </w:rPr>
      </w:pPr>
      <w:r w:rsidRPr="007636ED">
        <w:rPr>
          <w:sz w:val="24"/>
          <w:szCs w:val="24"/>
        </w:rPr>
        <w:t xml:space="preserve">Оценка «неудовлетворительно» выставляется студенту, если он не знает значительной части программного материала, допускает существенные ошибки, </w:t>
      </w:r>
      <w:r w:rsidRPr="007636ED">
        <w:rPr>
          <w:sz w:val="24"/>
          <w:szCs w:val="24"/>
        </w:rPr>
        <w:lastRenderedPageBreak/>
        <w:t xml:space="preserve">неуверенно, с большими затруднениями выполняет практические работы. Идентифицирует опасные и вредные производственные факторы, не оценивает масштабы их </w:t>
      </w:r>
      <w:proofErr w:type="gramStart"/>
      <w:r w:rsidRPr="007636ED">
        <w:rPr>
          <w:sz w:val="24"/>
          <w:szCs w:val="24"/>
        </w:rPr>
        <w:t>воздействия  на</w:t>
      </w:r>
      <w:proofErr w:type="gramEnd"/>
      <w:r w:rsidRPr="007636ED">
        <w:rPr>
          <w:sz w:val="24"/>
          <w:szCs w:val="24"/>
        </w:rPr>
        <w:t xml:space="preserve"> человека и окружающую природную среду. Не проводит мероприятия по оказанию первой доврачебной помощи пострадавшим.  </w:t>
      </w:r>
    </w:p>
    <w:p w:rsidR="00F91C0F" w:rsidRPr="007636ED" w:rsidRDefault="007636ED" w:rsidP="00DB7B4E">
      <w:pPr>
        <w:spacing w:after="0" w:line="259" w:lineRule="auto"/>
        <w:ind w:left="0" w:right="0" w:firstLine="709"/>
        <w:rPr>
          <w:sz w:val="24"/>
          <w:szCs w:val="24"/>
        </w:rPr>
      </w:pPr>
      <w:r w:rsidRPr="007636ED">
        <w:rPr>
          <w:sz w:val="24"/>
          <w:szCs w:val="24"/>
        </w:rPr>
        <w:t>Компетенция УК-</w:t>
      </w:r>
      <w:proofErr w:type="gramStart"/>
      <w:r w:rsidRPr="007636ED">
        <w:rPr>
          <w:sz w:val="24"/>
          <w:szCs w:val="24"/>
        </w:rPr>
        <w:t>8  не</w:t>
      </w:r>
      <w:proofErr w:type="gramEnd"/>
      <w:r w:rsidRPr="007636ED">
        <w:rPr>
          <w:sz w:val="24"/>
          <w:szCs w:val="24"/>
        </w:rPr>
        <w:t xml:space="preserve"> освоена. </w:t>
      </w:r>
    </w:p>
    <w:p w:rsidR="00F91C0F" w:rsidRPr="007636ED" w:rsidRDefault="007636ED" w:rsidP="00DB7B4E">
      <w:pPr>
        <w:spacing w:after="0" w:line="259" w:lineRule="auto"/>
        <w:ind w:left="0" w:right="0" w:firstLine="709"/>
        <w:rPr>
          <w:sz w:val="24"/>
          <w:szCs w:val="24"/>
        </w:rPr>
      </w:pPr>
      <w:r w:rsidRPr="007636ED">
        <w:rPr>
          <w:sz w:val="24"/>
          <w:szCs w:val="24"/>
        </w:rPr>
        <w:t xml:space="preserve"> </w:t>
      </w:r>
    </w:p>
    <w:p w:rsidR="00F91C0F" w:rsidRPr="007636ED" w:rsidRDefault="007636ED" w:rsidP="00DB7B4E">
      <w:pPr>
        <w:spacing w:after="0" w:line="259" w:lineRule="auto"/>
        <w:ind w:left="0" w:right="0" w:firstLine="709"/>
        <w:rPr>
          <w:sz w:val="24"/>
          <w:szCs w:val="24"/>
        </w:rPr>
      </w:pPr>
      <w:r w:rsidRPr="007636ED">
        <w:rPr>
          <w:b/>
          <w:sz w:val="24"/>
          <w:szCs w:val="24"/>
        </w:rPr>
        <w:t>5.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7636ED">
        <w:rPr>
          <w:sz w:val="24"/>
          <w:szCs w:val="24"/>
        </w:rPr>
        <w:t xml:space="preserve"> </w:t>
      </w:r>
    </w:p>
    <w:p w:rsidR="00F91C0F" w:rsidRPr="007636ED" w:rsidRDefault="007636ED" w:rsidP="00DB7B4E">
      <w:pPr>
        <w:spacing w:after="0" w:line="259" w:lineRule="auto"/>
        <w:ind w:left="0" w:right="0" w:firstLine="709"/>
        <w:rPr>
          <w:sz w:val="24"/>
          <w:szCs w:val="24"/>
        </w:rPr>
      </w:pPr>
      <w:r w:rsidRPr="007636ED">
        <w:rPr>
          <w:sz w:val="24"/>
          <w:szCs w:val="24"/>
        </w:rPr>
        <w:t xml:space="preserve">Процедура проведения </w:t>
      </w:r>
      <w:r w:rsidRPr="007636ED">
        <w:rPr>
          <w:b/>
          <w:sz w:val="24"/>
          <w:szCs w:val="24"/>
        </w:rPr>
        <w:t>экзамена</w:t>
      </w:r>
      <w:r w:rsidRPr="007636ED">
        <w:rPr>
          <w:sz w:val="24"/>
          <w:szCs w:val="24"/>
        </w:rPr>
        <w:t xml:space="preserve"> осуществляется в соответствии с Положением о проведении текущего контроля успеваемости и промежуточной аттестации обучающихся по образовательным программам высшего образования в СКФУ - программам бакалавриата, программам специалитета, программам магистратуры - в СКФУ, Положением о проведении текущего контроля успеваемости и промежуточной аттестации обучающихся по образовательным программам высшего образования - программам аспирантуры, программам ординатуры - в СКФУ. </w:t>
      </w:r>
    </w:p>
    <w:p w:rsidR="00F91C0F" w:rsidRPr="007636ED" w:rsidRDefault="007636ED" w:rsidP="00DB7B4E">
      <w:pPr>
        <w:spacing w:after="0" w:line="259" w:lineRule="auto"/>
        <w:ind w:left="0" w:right="0" w:firstLine="709"/>
        <w:rPr>
          <w:sz w:val="24"/>
          <w:szCs w:val="24"/>
        </w:rPr>
      </w:pPr>
      <w:r w:rsidRPr="007636ED">
        <w:rPr>
          <w:sz w:val="24"/>
          <w:szCs w:val="24"/>
        </w:rPr>
        <w:t xml:space="preserve">В экзаменационный билет включаются 4 вопроса. Два из них для определения базового уровня и </w:t>
      </w:r>
      <w:proofErr w:type="gramStart"/>
      <w:r w:rsidRPr="007636ED">
        <w:rPr>
          <w:sz w:val="24"/>
          <w:szCs w:val="24"/>
        </w:rPr>
        <w:t>два  повышенного</w:t>
      </w:r>
      <w:proofErr w:type="gramEnd"/>
      <w:r w:rsidRPr="007636ED">
        <w:rPr>
          <w:sz w:val="24"/>
          <w:szCs w:val="24"/>
        </w:rPr>
        <w:t xml:space="preserve"> уровня. </w:t>
      </w:r>
    </w:p>
    <w:p w:rsidR="00F91C0F" w:rsidRPr="007636ED" w:rsidRDefault="007636ED" w:rsidP="00DB7B4E">
      <w:pPr>
        <w:spacing w:after="0" w:line="259" w:lineRule="auto"/>
        <w:ind w:left="0" w:right="0" w:firstLine="709"/>
        <w:rPr>
          <w:sz w:val="24"/>
          <w:szCs w:val="24"/>
        </w:rPr>
      </w:pPr>
      <w:r w:rsidRPr="007636ED">
        <w:rPr>
          <w:sz w:val="24"/>
          <w:szCs w:val="24"/>
        </w:rPr>
        <w:t xml:space="preserve">Для подготовки по билету отводится не более 45 мин. </w:t>
      </w:r>
    </w:p>
    <w:p w:rsidR="00F91C0F" w:rsidRPr="007636ED" w:rsidRDefault="007636ED" w:rsidP="00DB7B4E">
      <w:pPr>
        <w:spacing w:after="0" w:line="259" w:lineRule="auto"/>
        <w:ind w:left="0" w:right="0" w:firstLine="709"/>
        <w:rPr>
          <w:sz w:val="24"/>
          <w:szCs w:val="24"/>
        </w:rPr>
      </w:pPr>
      <w:r w:rsidRPr="007636ED">
        <w:rPr>
          <w:sz w:val="24"/>
          <w:szCs w:val="24"/>
        </w:rPr>
        <w:t xml:space="preserve">При подготовке к ответу студенту предоставляется право пользования калькулятором, справочными материалами, нормативными документами. </w:t>
      </w:r>
    </w:p>
    <w:p w:rsidR="00F91C0F" w:rsidRPr="007636ED" w:rsidRDefault="007636ED" w:rsidP="00DB7B4E">
      <w:pPr>
        <w:spacing w:after="0" w:line="259" w:lineRule="auto"/>
        <w:ind w:left="0" w:right="0" w:firstLine="709"/>
        <w:rPr>
          <w:sz w:val="24"/>
          <w:szCs w:val="24"/>
        </w:rPr>
      </w:pPr>
      <w:r w:rsidRPr="007636ED">
        <w:rPr>
          <w:sz w:val="24"/>
          <w:szCs w:val="24"/>
        </w:rPr>
        <w:t xml:space="preserve">При проверке практического задания, оцениваются  оцениваются  последовательность  и рациональность выполнения, - развитость мышления (гибкость, рациональность, оригинальность), сформированность умения решать задачи, сформированность прикладных умений (способность решать практические проблемы, применять новые технологии для решения прикладных задач и т.д.), умение чётко и аргументировано излагать свою мысль, грамотность в оформлении решений задач,сформированность умений самоконтроля и самооценки (самокритичность, умение работать над ошибками, реалистичность в оценке своих способностей). </w:t>
      </w:r>
    </w:p>
    <w:p w:rsidR="00F91C0F" w:rsidRPr="007636ED" w:rsidRDefault="007636ED" w:rsidP="00DB7B4E">
      <w:pPr>
        <w:spacing w:after="0" w:line="259" w:lineRule="auto"/>
        <w:ind w:left="0" w:right="0" w:firstLine="709"/>
        <w:rPr>
          <w:sz w:val="24"/>
          <w:szCs w:val="24"/>
        </w:rPr>
      </w:pPr>
      <w:r w:rsidRPr="007636ED">
        <w:rPr>
          <w:sz w:val="24"/>
          <w:szCs w:val="24"/>
        </w:rPr>
        <w:t xml:space="preserve"> </w:t>
      </w:r>
    </w:p>
    <w:p w:rsidR="00F91C0F" w:rsidRPr="007636ED" w:rsidRDefault="007636ED" w:rsidP="00DB7B4E">
      <w:pPr>
        <w:spacing w:after="0" w:line="259" w:lineRule="auto"/>
        <w:ind w:left="0" w:right="0" w:firstLine="709"/>
        <w:rPr>
          <w:sz w:val="24"/>
          <w:szCs w:val="24"/>
        </w:rPr>
      </w:pPr>
      <w:r w:rsidRPr="007636ED">
        <w:rPr>
          <w:b/>
          <w:sz w:val="24"/>
          <w:szCs w:val="24"/>
        </w:rPr>
        <w:t>Список рекомендуемой литературы</w:t>
      </w:r>
      <w:r w:rsidRPr="007636ED">
        <w:rPr>
          <w:sz w:val="24"/>
          <w:szCs w:val="24"/>
        </w:rPr>
        <w:t xml:space="preserve"> </w:t>
      </w:r>
    </w:p>
    <w:p w:rsidR="00F91C0F" w:rsidRPr="007636ED" w:rsidRDefault="007636ED" w:rsidP="00DB7B4E">
      <w:pPr>
        <w:spacing w:after="0" w:line="259" w:lineRule="auto"/>
        <w:ind w:left="0" w:right="0" w:firstLine="709"/>
        <w:rPr>
          <w:sz w:val="24"/>
          <w:szCs w:val="24"/>
        </w:rPr>
      </w:pPr>
      <w:r w:rsidRPr="007636ED">
        <w:rPr>
          <w:sz w:val="24"/>
          <w:szCs w:val="24"/>
        </w:rPr>
        <w:t xml:space="preserve"> </w:t>
      </w:r>
    </w:p>
    <w:p w:rsidR="00F91C0F" w:rsidRPr="007636ED" w:rsidRDefault="007636ED" w:rsidP="00DB7B4E">
      <w:pPr>
        <w:spacing w:after="0" w:line="259" w:lineRule="auto"/>
        <w:ind w:left="0" w:right="0" w:firstLine="709"/>
        <w:rPr>
          <w:sz w:val="24"/>
          <w:szCs w:val="24"/>
        </w:rPr>
      </w:pPr>
      <w:r w:rsidRPr="007636ED">
        <w:rPr>
          <w:b/>
          <w:sz w:val="24"/>
          <w:szCs w:val="24"/>
        </w:rPr>
        <w:t>Основная литература</w:t>
      </w:r>
      <w:r w:rsidRPr="007636ED">
        <w:rPr>
          <w:sz w:val="24"/>
          <w:szCs w:val="24"/>
        </w:rPr>
        <w:t xml:space="preserve"> </w:t>
      </w:r>
    </w:p>
    <w:p w:rsidR="00F91C0F" w:rsidRPr="007636ED" w:rsidRDefault="007636ED" w:rsidP="00DB7B4E">
      <w:pPr>
        <w:numPr>
          <w:ilvl w:val="0"/>
          <w:numId w:val="100"/>
        </w:numPr>
        <w:shd w:val="clear" w:color="auto" w:fill="FDF9F6"/>
        <w:spacing w:after="0" w:line="259" w:lineRule="auto"/>
        <w:ind w:left="0" w:right="0" w:firstLine="709"/>
        <w:rPr>
          <w:sz w:val="24"/>
          <w:szCs w:val="24"/>
        </w:rPr>
      </w:pPr>
      <w:proofErr w:type="gramStart"/>
      <w:r w:rsidRPr="007636ED">
        <w:rPr>
          <w:sz w:val="24"/>
          <w:szCs w:val="24"/>
        </w:rPr>
        <w:t>Михаилиди,,</w:t>
      </w:r>
      <w:proofErr w:type="gramEnd"/>
      <w:r w:rsidRPr="007636ED">
        <w:rPr>
          <w:sz w:val="24"/>
          <w:szCs w:val="24"/>
        </w:rPr>
        <w:t xml:space="preserve"> А. М.&lt;BR&gt;&amp;nbsp;&amp;nbsp;&amp;nbsp; Безопасность жизнедеятельности на производстве : учебное пособие / А. М. Михаилиди. - Безопасность жизнедеятельности на </w:t>
      </w:r>
      <w:proofErr w:type="gramStart"/>
      <w:r w:rsidRPr="007636ED">
        <w:rPr>
          <w:sz w:val="24"/>
          <w:szCs w:val="24"/>
        </w:rPr>
        <w:t>производстве,Весь</w:t>
      </w:r>
      <w:proofErr w:type="gramEnd"/>
      <w:r w:rsidRPr="007636ED">
        <w:rPr>
          <w:sz w:val="24"/>
          <w:szCs w:val="24"/>
        </w:rPr>
        <w:t xml:space="preserve"> срок охраны авторского права. - Электрон</w:t>
      </w:r>
      <w:proofErr w:type="gramStart"/>
      <w:r w:rsidRPr="007636ED">
        <w:rPr>
          <w:sz w:val="24"/>
          <w:szCs w:val="24"/>
        </w:rPr>
        <w:t>.</w:t>
      </w:r>
      <w:proofErr w:type="gramEnd"/>
      <w:r w:rsidRPr="007636ED">
        <w:rPr>
          <w:sz w:val="24"/>
          <w:szCs w:val="24"/>
        </w:rPr>
        <w:t xml:space="preserve"> дан. (1 файл). - </w:t>
      </w:r>
      <w:proofErr w:type="gramStart"/>
      <w:r w:rsidRPr="007636ED">
        <w:rPr>
          <w:sz w:val="24"/>
          <w:szCs w:val="24"/>
        </w:rPr>
        <w:t>Москва :</w:t>
      </w:r>
      <w:proofErr w:type="gramEnd"/>
      <w:r w:rsidRPr="007636ED">
        <w:rPr>
          <w:sz w:val="24"/>
          <w:szCs w:val="24"/>
        </w:rPr>
        <w:t xml:space="preserve"> Ай </w:t>
      </w:r>
    </w:p>
    <w:p w:rsidR="00F91C0F" w:rsidRPr="007636ED" w:rsidRDefault="007636ED" w:rsidP="00DB7B4E">
      <w:pPr>
        <w:shd w:val="clear" w:color="auto" w:fill="FDF9F6"/>
        <w:spacing w:after="0" w:line="259" w:lineRule="auto"/>
        <w:ind w:left="0" w:right="0" w:firstLine="709"/>
        <w:rPr>
          <w:sz w:val="24"/>
          <w:szCs w:val="24"/>
        </w:rPr>
      </w:pPr>
      <w:r w:rsidRPr="007636ED">
        <w:rPr>
          <w:sz w:val="24"/>
          <w:szCs w:val="24"/>
        </w:rPr>
        <w:t xml:space="preserve">Пи Ар Медиа, 2021. - 135 с. - электронный. - Книга находится в премиум-версии ЭБС IPR BOOKS. - ISBN 978-5-4497-0805-2, экземпляров неограничено </w:t>
      </w:r>
    </w:p>
    <w:p w:rsidR="00F91C0F" w:rsidRPr="007636ED" w:rsidRDefault="007636ED" w:rsidP="00DB7B4E">
      <w:pPr>
        <w:numPr>
          <w:ilvl w:val="0"/>
          <w:numId w:val="100"/>
        </w:numPr>
        <w:shd w:val="clear" w:color="auto" w:fill="FDF9F6"/>
        <w:spacing w:after="0" w:line="259" w:lineRule="auto"/>
        <w:ind w:left="0" w:right="0" w:firstLine="709"/>
        <w:rPr>
          <w:sz w:val="24"/>
          <w:szCs w:val="24"/>
        </w:rPr>
      </w:pPr>
      <w:r w:rsidRPr="007636ED">
        <w:rPr>
          <w:sz w:val="24"/>
          <w:szCs w:val="24"/>
        </w:rPr>
        <w:t>Соколов, А. Т.&lt;BR&gt;&amp;</w:t>
      </w:r>
      <w:proofErr w:type="gramStart"/>
      <w:r w:rsidRPr="007636ED">
        <w:rPr>
          <w:sz w:val="24"/>
          <w:szCs w:val="24"/>
        </w:rPr>
        <w:t>nbsp;&amp;</w:t>
      </w:r>
      <w:proofErr w:type="gramEnd"/>
      <w:r w:rsidRPr="007636ED">
        <w:rPr>
          <w:sz w:val="24"/>
          <w:szCs w:val="24"/>
        </w:rPr>
        <w:t>nbsp;&amp;nbsp; Безопасность жизнедеятельности : учебное пособие / А. Т. Соколов. - Безопасность жизнедеятельности,2021-12-05. - Электрон</w:t>
      </w:r>
      <w:proofErr w:type="gramStart"/>
      <w:r w:rsidRPr="007636ED">
        <w:rPr>
          <w:sz w:val="24"/>
          <w:szCs w:val="24"/>
        </w:rPr>
        <w:t>.</w:t>
      </w:r>
      <w:proofErr w:type="gramEnd"/>
      <w:r w:rsidRPr="007636ED">
        <w:rPr>
          <w:sz w:val="24"/>
          <w:szCs w:val="24"/>
        </w:rPr>
        <w:t xml:space="preserve"> дан. (1 файл). - Москва, </w:t>
      </w:r>
      <w:proofErr w:type="gramStart"/>
      <w:r w:rsidRPr="007636ED">
        <w:rPr>
          <w:sz w:val="24"/>
          <w:szCs w:val="24"/>
        </w:rPr>
        <w:t>Саратов :</w:t>
      </w:r>
      <w:proofErr w:type="gramEnd"/>
      <w:r w:rsidRPr="007636ED">
        <w:rPr>
          <w:sz w:val="24"/>
          <w:szCs w:val="24"/>
        </w:rPr>
        <w:t xml:space="preserve"> Интернет-Университет Информационных Технологий (ИНТУИТ), Ай Пи Ар Медиа, 2020. - 191 с. - электронный. - Книга находится в премиумверсии ЭБС IPR BOOKS. - ISBN 978-5-4497-0304-0, экземпляров неограничено </w:t>
      </w:r>
    </w:p>
    <w:p w:rsidR="00F91C0F" w:rsidRPr="007636ED" w:rsidRDefault="007636ED" w:rsidP="00DB7B4E">
      <w:pPr>
        <w:numPr>
          <w:ilvl w:val="0"/>
          <w:numId w:val="100"/>
        </w:numPr>
        <w:shd w:val="clear" w:color="auto" w:fill="FDF9F6"/>
        <w:spacing w:after="0" w:line="259" w:lineRule="auto"/>
        <w:ind w:left="0" w:right="0" w:firstLine="709"/>
        <w:rPr>
          <w:sz w:val="24"/>
          <w:szCs w:val="24"/>
        </w:rPr>
      </w:pPr>
      <w:r w:rsidRPr="007636ED">
        <w:rPr>
          <w:sz w:val="24"/>
          <w:szCs w:val="24"/>
        </w:rPr>
        <w:lastRenderedPageBreak/>
        <w:t xml:space="preserve">Безопасность жизнедеятельности Электронный ресурс / Холодов О. М., Дуц В. И., Кубланов А. М., Куликова Т. А., Шуманский И. </w:t>
      </w:r>
      <w:proofErr w:type="gramStart"/>
      <w:r w:rsidRPr="007636ED">
        <w:rPr>
          <w:sz w:val="24"/>
          <w:szCs w:val="24"/>
        </w:rPr>
        <w:t>И. :</w:t>
      </w:r>
      <w:proofErr w:type="gramEnd"/>
      <w:r w:rsidRPr="007636ED">
        <w:rPr>
          <w:sz w:val="24"/>
          <w:szCs w:val="24"/>
        </w:rPr>
        <w:t xml:space="preserve"> учебное пособие. - </w:t>
      </w:r>
      <w:proofErr w:type="gramStart"/>
      <w:r w:rsidRPr="007636ED">
        <w:rPr>
          <w:sz w:val="24"/>
          <w:szCs w:val="24"/>
        </w:rPr>
        <w:t>Воронеж :</w:t>
      </w:r>
      <w:proofErr w:type="gramEnd"/>
      <w:r w:rsidRPr="007636ED">
        <w:rPr>
          <w:sz w:val="24"/>
          <w:szCs w:val="24"/>
        </w:rPr>
        <w:t xml:space="preserve"> ВГИФК, </w:t>
      </w:r>
    </w:p>
    <w:p w:rsidR="00F91C0F" w:rsidRPr="007636ED" w:rsidRDefault="007636ED" w:rsidP="00DB7B4E">
      <w:pPr>
        <w:shd w:val="clear" w:color="auto" w:fill="FDF9F6"/>
        <w:spacing w:after="0" w:line="259" w:lineRule="auto"/>
        <w:ind w:left="0" w:right="0" w:firstLine="709"/>
        <w:rPr>
          <w:sz w:val="24"/>
          <w:szCs w:val="24"/>
        </w:rPr>
      </w:pPr>
      <w:r w:rsidRPr="007636ED">
        <w:rPr>
          <w:sz w:val="24"/>
          <w:szCs w:val="24"/>
        </w:rPr>
        <w:t xml:space="preserve">2020. - 206 с. - ISBN 978-5-905-654-68-8, экземпляров неограничено </w:t>
      </w:r>
    </w:p>
    <w:p w:rsidR="00F91C0F" w:rsidRPr="007636ED" w:rsidRDefault="007636ED" w:rsidP="00DB7B4E">
      <w:pPr>
        <w:spacing w:after="0" w:line="259" w:lineRule="auto"/>
        <w:ind w:left="0" w:right="0" w:firstLine="709"/>
        <w:rPr>
          <w:sz w:val="24"/>
          <w:szCs w:val="24"/>
        </w:rPr>
      </w:pPr>
      <w:r w:rsidRPr="007636ED">
        <w:rPr>
          <w:sz w:val="24"/>
          <w:szCs w:val="24"/>
        </w:rPr>
        <w:t xml:space="preserve"> </w:t>
      </w:r>
    </w:p>
    <w:p w:rsidR="00F91C0F" w:rsidRPr="007636ED" w:rsidRDefault="007636ED" w:rsidP="00DB7B4E">
      <w:pPr>
        <w:spacing w:after="0" w:line="259" w:lineRule="auto"/>
        <w:ind w:left="0" w:right="0" w:firstLine="709"/>
        <w:rPr>
          <w:sz w:val="24"/>
          <w:szCs w:val="24"/>
        </w:rPr>
      </w:pPr>
      <w:r w:rsidRPr="007636ED">
        <w:rPr>
          <w:sz w:val="24"/>
          <w:szCs w:val="24"/>
        </w:rPr>
        <w:t xml:space="preserve"> </w:t>
      </w:r>
    </w:p>
    <w:p w:rsidR="00F91C0F" w:rsidRPr="007636ED" w:rsidRDefault="007636ED" w:rsidP="00DB7B4E">
      <w:pPr>
        <w:spacing w:after="0" w:line="259" w:lineRule="auto"/>
        <w:ind w:left="0" w:right="0" w:firstLine="709"/>
        <w:rPr>
          <w:sz w:val="24"/>
          <w:szCs w:val="24"/>
        </w:rPr>
      </w:pPr>
      <w:r w:rsidRPr="007636ED">
        <w:rPr>
          <w:b/>
          <w:sz w:val="24"/>
          <w:szCs w:val="24"/>
        </w:rPr>
        <w:t>Дополнительная литература:</w:t>
      </w:r>
      <w:r w:rsidRPr="007636ED">
        <w:rPr>
          <w:sz w:val="24"/>
          <w:szCs w:val="24"/>
        </w:rPr>
        <w:t xml:space="preserve"> </w:t>
      </w:r>
    </w:p>
    <w:p w:rsidR="00F91C0F" w:rsidRPr="007636ED" w:rsidRDefault="007636ED" w:rsidP="00DB7B4E">
      <w:pPr>
        <w:numPr>
          <w:ilvl w:val="0"/>
          <w:numId w:val="101"/>
        </w:numPr>
        <w:spacing w:after="0" w:line="259" w:lineRule="auto"/>
        <w:ind w:left="0" w:right="0" w:firstLine="709"/>
        <w:rPr>
          <w:sz w:val="24"/>
          <w:szCs w:val="24"/>
        </w:rPr>
      </w:pPr>
      <w:r w:rsidRPr="007636ED">
        <w:rPr>
          <w:sz w:val="24"/>
          <w:szCs w:val="24"/>
        </w:rPr>
        <w:t>Алексеев, В. С.&lt;BR&gt;&amp;</w:t>
      </w:r>
      <w:proofErr w:type="gramStart"/>
      <w:r w:rsidRPr="007636ED">
        <w:rPr>
          <w:sz w:val="24"/>
          <w:szCs w:val="24"/>
        </w:rPr>
        <w:t>nbsp;&amp;</w:t>
      </w:r>
      <w:proofErr w:type="gramEnd"/>
      <w:r w:rsidRPr="007636ED">
        <w:rPr>
          <w:sz w:val="24"/>
          <w:szCs w:val="24"/>
        </w:rPr>
        <w:t xml:space="preserve">nbsp;&amp;nbsp; Безопасность жизнедеятельности Электронный ресурс : Учебное пособие для СПО / В. С. Алексеев, О. И. Жидкова, И. В. </w:t>
      </w:r>
    </w:p>
    <w:p w:rsidR="00F91C0F" w:rsidRPr="007636ED" w:rsidRDefault="007636ED" w:rsidP="00DB7B4E">
      <w:pPr>
        <w:spacing w:after="0" w:line="259" w:lineRule="auto"/>
        <w:ind w:left="0" w:right="0" w:firstLine="709"/>
        <w:rPr>
          <w:sz w:val="24"/>
          <w:szCs w:val="24"/>
        </w:rPr>
      </w:pPr>
      <w:r w:rsidRPr="007636ED">
        <w:rPr>
          <w:sz w:val="24"/>
          <w:szCs w:val="24"/>
        </w:rPr>
        <w:t xml:space="preserve">Ткаченко. - Безопасность жизнедеятельности,2020-08-30. - </w:t>
      </w:r>
      <w:proofErr w:type="gramStart"/>
      <w:r w:rsidRPr="007636ED">
        <w:rPr>
          <w:sz w:val="24"/>
          <w:szCs w:val="24"/>
        </w:rPr>
        <w:t>Саратов :</w:t>
      </w:r>
      <w:proofErr w:type="gramEnd"/>
      <w:r w:rsidRPr="007636ED">
        <w:rPr>
          <w:sz w:val="24"/>
          <w:szCs w:val="24"/>
        </w:rPr>
        <w:t xml:space="preserve"> Научная книга, 2019. - 159 с. - Книга находится в премиум-версии ЭБС IPR BOOKS. - ISBN 978-5-9758-1890-4 </w:t>
      </w:r>
    </w:p>
    <w:p w:rsidR="00F91C0F" w:rsidRPr="007636ED" w:rsidRDefault="007636ED" w:rsidP="00DB7B4E">
      <w:pPr>
        <w:spacing w:after="0" w:line="259" w:lineRule="auto"/>
        <w:ind w:left="0" w:right="0" w:firstLine="709"/>
        <w:rPr>
          <w:sz w:val="24"/>
          <w:szCs w:val="24"/>
        </w:rPr>
      </w:pPr>
      <w:r w:rsidRPr="007636ED">
        <w:rPr>
          <w:sz w:val="24"/>
          <w:szCs w:val="24"/>
        </w:rPr>
        <w:t xml:space="preserve">(экземпляров неограниченно) </w:t>
      </w:r>
    </w:p>
    <w:p w:rsidR="00F91C0F" w:rsidRPr="007636ED" w:rsidRDefault="007636ED" w:rsidP="00DB7B4E">
      <w:pPr>
        <w:numPr>
          <w:ilvl w:val="0"/>
          <w:numId w:val="101"/>
        </w:numPr>
        <w:spacing w:after="0" w:line="259" w:lineRule="auto"/>
        <w:ind w:left="0" w:right="0" w:firstLine="709"/>
        <w:rPr>
          <w:sz w:val="24"/>
          <w:szCs w:val="24"/>
        </w:rPr>
      </w:pPr>
      <w:r w:rsidRPr="007636ED">
        <w:rPr>
          <w:sz w:val="24"/>
          <w:szCs w:val="24"/>
        </w:rPr>
        <w:t xml:space="preserve">Безопасность жизнедеятельности Электронный </w:t>
      </w:r>
      <w:proofErr w:type="gramStart"/>
      <w:r w:rsidRPr="007636ED">
        <w:rPr>
          <w:sz w:val="24"/>
          <w:szCs w:val="24"/>
        </w:rPr>
        <w:t>ресурс :</w:t>
      </w:r>
      <w:proofErr w:type="gramEnd"/>
      <w:r w:rsidRPr="007636ED">
        <w:rPr>
          <w:sz w:val="24"/>
          <w:szCs w:val="24"/>
        </w:rPr>
        <w:t xml:space="preserve"> учебное пособие. - </w:t>
      </w:r>
      <w:proofErr w:type="gramStart"/>
      <w:r w:rsidRPr="007636ED">
        <w:rPr>
          <w:sz w:val="24"/>
          <w:szCs w:val="24"/>
        </w:rPr>
        <w:t>Кемерово :</w:t>
      </w:r>
      <w:proofErr w:type="gramEnd"/>
      <w:r w:rsidRPr="007636ED">
        <w:rPr>
          <w:sz w:val="24"/>
          <w:szCs w:val="24"/>
        </w:rPr>
        <w:t xml:space="preserve"> </w:t>
      </w:r>
    </w:p>
    <w:p w:rsidR="00F91C0F" w:rsidRPr="007636ED" w:rsidRDefault="007636ED" w:rsidP="00DB7B4E">
      <w:pPr>
        <w:spacing w:after="0" w:line="259" w:lineRule="auto"/>
        <w:ind w:left="0" w:right="0" w:firstLine="709"/>
        <w:rPr>
          <w:sz w:val="24"/>
          <w:szCs w:val="24"/>
        </w:rPr>
      </w:pPr>
      <w:r w:rsidRPr="007636ED">
        <w:rPr>
          <w:sz w:val="24"/>
          <w:szCs w:val="24"/>
        </w:rPr>
        <w:t xml:space="preserve">КузГТУ имени Т.Ф. Горбачева, 2020. - 214 с. - Книга находится в премиум-версии ЭБС IPR BOOKS- ISBN 978-5-00137-179-3 (экземпляров неограниченно) </w:t>
      </w:r>
    </w:p>
    <w:p w:rsidR="00F91C0F" w:rsidRPr="007636ED" w:rsidRDefault="007636ED" w:rsidP="00DB7B4E">
      <w:pPr>
        <w:numPr>
          <w:ilvl w:val="0"/>
          <w:numId w:val="101"/>
        </w:numPr>
        <w:spacing w:after="0" w:line="259" w:lineRule="auto"/>
        <w:ind w:left="0" w:right="0" w:firstLine="709"/>
        <w:rPr>
          <w:sz w:val="24"/>
          <w:szCs w:val="24"/>
        </w:rPr>
      </w:pPr>
      <w:r w:rsidRPr="007636ED">
        <w:rPr>
          <w:sz w:val="24"/>
          <w:szCs w:val="24"/>
        </w:rPr>
        <w:t>Кривошеин, Д. А.&lt;BR&gt;&amp;</w:t>
      </w:r>
      <w:proofErr w:type="gramStart"/>
      <w:r w:rsidRPr="007636ED">
        <w:rPr>
          <w:sz w:val="24"/>
          <w:szCs w:val="24"/>
        </w:rPr>
        <w:t>nbsp;&amp;</w:t>
      </w:r>
      <w:proofErr w:type="gramEnd"/>
      <w:r w:rsidRPr="007636ED">
        <w:rPr>
          <w:sz w:val="24"/>
          <w:szCs w:val="24"/>
        </w:rPr>
        <w:t>nbsp;&amp;nbsp; Безопасность жизнедеятельности Электронный ресурс / Кривошеин Д. А., Дмитренко В. П., Горькова Н. В. : учебное пособие. - Санкт-</w:t>
      </w:r>
      <w:proofErr w:type="gramStart"/>
      <w:r w:rsidRPr="007636ED">
        <w:rPr>
          <w:sz w:val="24"/>
          <w:szCs w:val="24"/>
        </w:rPr>
        <w:t>Петербург :</w:t>
      </w:r>
      <w:proofErr w:type="gramEnd"/>
      <w:r w:rsidRPr="007636ED">
        <w:rPr>
          <w:sz w:val="24"/>
          <w:szCs w:val="24"/>
        </w:rPr>
        <w:t xml:space="preserve"> Лань, 2019. - 340 с. - Рекомендовано Редакционно-издательским советом Московского авиационного института (Национального исследовательского университета) в качестве учебного пособия. -  Книга находится в базовой версии ЭБС IPRbooks. -ISBN 978-5-8114-3376-6 (экземпляров неограниченно) </w:t>
      </w:r>
    </w:p>
    <w:p w:rsidR="00F91C0F" w:rsidRPr="007636ED" w:rsidRDefault="007636ED" w:rsidP="00DB7B4E">
      <w:pPr>
        <w:numPr>
          <w:ilvl w:val="0"/>
          <w:numId w:val="101"/>
        </w:numPr>
        <w:spacing w:after="0" w:line="259" w:lineRule="auto"/>
        <w:ind w:left="0" w:right="0" w:firstLine="709"/>
        <w:rPr>
          <w:sz w:val="24"/>
          <w:szCs w:val="24"/>
        </w:rPr>
      </w:pPr>
      <w:r w:rsidRPr="007636ED">
        <w:rPr>
          <w:sz w:val="24"/>
          <w:szCs w:val="24"/>
        </w:rPr>
        <w:t>Сазонова, А. М.&lt;BR&gt;&amp;</w:t>
      </w:r>
      <w:proofErr w:type="gramStart"/>
      <w:r w:rsidRPr="007636ED">
        <w:rPr>
          <w:sz w:val="24"/>
          <w:szCs w:val="24"/>
        </w:rPr>
        <w:t>nbsp;&amp;</w:t>
      </w:r>
      <w:proofErr w:type="gramEnd"/>
      <w:r w:rsidRPr="007636ED">
        <w:rPr>
          <w:sz w:val="24"/>
          <w:szCs w:val="24"/>
        </w:rPr>
        <w:t xml:space="preserve">nbsp;&amp;nbsp; Безопасность жизнедеятельности Электронный ресурс / Сазонова А. М., Харламова А. В., Шилова Е. А. - Санкт-Петербург : </w:t>
      </w:r>
    </w:p>
    <w:p w:rsidR="00F91C0F" w:rsidRPr="007636ED" w:rsidRDefault="007636ED" w:rsidP="00DB7B4E">
      <w:pPr>
        <w:spacing w:after="0" w:line="259" w:lineRule="auto"/>
        <w:ind w:left="0" w:right="0" w:firstLine="709"/>
        <w:rPr>
          <w:sz w:val="24"/>
          <w:szCs w:val="24"/>
        </w:rPr>
      </w:pPr>
      <w:r w:rsidRPr="007636ED">
        <w:rPr>
          <w:sz w:val="24"/>
          <w:szCs w:val="24"/>
        </w:rPr>
        <w:t xml:space="preserve">ПГУПС, 2019. - 50 с. - Книга находится в базовой версии ЭБС IPRbooks. -ISBN 978-5-76411387-6 (экземпляров неограниченно) </w:t>
      </w:r>
      <w:r w:rsidRPr="007636ED">
        <w:rPr>
          <w:b/>
          <w:sz w:val="24"/>
          <w:szCs w:val="24"/>
        </w:rPr>
        <w:t>Интернет-ресурсы</w:t>
      </w:r>
      <w:r w:rsidRPr="007636ED">
        <w:rPr>
          <w:sz w:val="24"/>
          <w:szCs w:val="24"/>
        </w:rPr>
        <w:t xml:space="preserve"> </w:t>
      </w:r>
    </w:p>
    <w:p w:rsidR="00F91C0F" w:rsidRPr="007636ED" w:rsidRDefault="007636ED" w:rsidP="00DB7B4E">
      <w:pPr>
        <w:numPr>
          <w:ilvl w:val="0"/>
          <w:numId w:val="102"/>
        </w:numPr>
        <w:spacing w:after="0" w:line="259" w:lineRule="auto"/>
        <w:ind w:left="0" w:right="0" w:firstLine="709"/>
        <w:rPr>
          <w:sz w:val="24"/>
          <w:szCs w:val="24"/>
        </w:rPr>
      </w:pPr>
      <w:r w:rsidRPr="007636ED">
        <w:rPr>
          <w:sz w:val="24"/>
          <w:szCs w:val="24"/>
        </w:rPr>
        <w:t xml:space="preserve">Министерство внутренних дел РФ // Режим доступа </w:t>
      </w:r>
      <w:hyperlink r:id="rId289">
        <w:r w:rsidRPr="007636ED">
          <w:rPr>
            <w:color w:val="0000FF"/>
            <w:sz w:val="24"/>
            <w:szCs w:val="24"/>
            <w:u w:val="single" w:color="0000FF"/>
          </w:rPr>
          <w:t>http://www.mvd.ru</w:t>
        </w:r>
      </w:hyperlink>
      <w:hyperlink r:id="rId290">
        <w:r w:rsidRPr="007636ED">
          <w:rPr>
            <w:sz w:val="24"/>
            <w:szCs w:val="24"/>
          </w:rPr>
          <w:t xml:space="preserve"> </w:t>
        </w:r>
      </w:hyperlink>
      <w:r w:rsidRPr="007636ED">
        <w:rPr>
          <w:sz w:val="24"/>
          <w:szCs w:val="24"/>
        </w:rPr>
        <w:t xml:space="preserve"> </w:t>
      </w:r>
    </w:p>
    <w:p w:rsidR="00F91C0F" w:rsidRPr="007636ED" w:rsidRDefault="007636ED" w:rsidP="00DB7B4E">
      <w:pPr>
        <w:numPr>
          <w:ilvl w:val="0"/>
          <w:numId w:val="102"/>
        </w:numPr>
        <w:spacing w:after="0" w:line="259" w:lineRule="auto"/>
        <w:ind w:left="0" w:right="0" w:firstLine="709"/>
        <w:rPr>
          <w:sz w:val="24"/>
          <w:szCs w:val="24"/>
        </w:rPr>
      </w:pPr>
      <w:r w:rsidRPr="007636ED">
        <w:rPr>
          <w:sz w:val="24"/>
          <w:szCs w:val="24"/>
        </w:rPr>
        <w:t>МЧС России // Режим доступа</w:t>
      </w:r>
      <w:hyperlink r:id="rId291">
        <w:r w:rsidRPr="007636ED">
          <w:rPr>
            <w:color w:val="0000FF"/>
            <w:sz w:val="24"/>
            <w:szCs w:val="24"/>
            <w:u w:val="single" w:color="0000FF"/>
          </w:rPr>
          <w:t xml:space="preserve"> </w:t>
        </w:r>
      </w:hyperlink>
      <w:hyperlink r:id="rId292">
        <w:r w:rsidRPr="007636ED">
          <w:rPr>
            <w:color w:val="0000FF"/>
            <w:sz w:val="24"/>
            <w:szCs w:val="24"/>
            <w:u w:val="single" w:color="0000FF"/>
          </w:rPr>
          <w:t>http://www.emercom.gov.ru</w:t>
        </w:r>
      </w:hyperlink>
      <w:hyperlink r:id="rId293">
        <w:r w:rsidRPr="007636ED">
          <w:rPr>
            <w:sz w:val="24"/>
            <w:szCs w:val="24"/>
          </w:rPr>
          <w:t>;</w:t>
        </w:r>
      </w:hyperlink>
      <w:r w:rsidRPr="007636ED">
        <w:rPr>
          <w:sz w:val="24"/>
          <w:szCs w:val="24"/>
        </w:rPr>
        <w:t xml:space="preserve"> </w:t>
      </w:r>
    </w:p>
    <w:p w:rsidR="00F91C0F" w:rsidRPr="007636ED" w:rsidRDefault="007636ED" w:rsidP="00DB7B4E">
      <w:pPr>
        <w:numPr>
          <w:ilvl w:val="0"/>
          <w:numId w:val="102"/>
        </w:numPr>
        <w:spacing w:after="0" w:line="259" w:lineRule="auto"/>
        <w:ind w:left="0" w:right="0" w:firstLine="709"/>
        <w:rPr>
          <w:sz w:val="24"/>
          <w:szCs w:val="24"/>
        </w:rPr>
      </w:pPr>
      <w:r w:rsidRPr="007636ED">
        <w:rPr>
          <w:sz w:val="24"/>
          <w:szCs w:val="24"/>
        </w:rPr>
        <w:t>Министерство здравоохранения РФ // Режим доступа</w:t>
      </w:r>
      <w:hyperlink r:id="rId294">
        <w:r w:rsidRPr="007636ED">
          <w:rPr>
            <w:color w:val="0000FF"/>
            <w:sz w:val="24"/>
            <w:szCs w:val="24"/>
            <w:u w:val="single" w:color="0000FF"/>
          </w:rPr>
          <w:t xml:space="preserve"> </w:t>
        </w:r>
      </w:hyperlink>
      <w:hyperlink r:id="rId295">
        <w:r w:rsidRPr="007636ED">
          <w:rPr>
            <w:color w:val="0000FF"/>
            <w:sz w:val="24"/>
            <w:szCs w:val="24"/>
            <w:u w:val="single" w:color="0000FF"/>
          </w:rPr>
          <w:t>http://www.minzdrav</w:t>
        </w:r>
      </w:hyperlink>
      <w:hyperlink r:id="rId296">
        <w:r w:rsidRPr="007636ED">
          <w:rPr>
            <w:color w:val="0000FF"/>
            <w:sz w:val="24"/>
            <w:szCs w:val="24"/>
            <w:u w:val="single" w:color="0000FF"/>
          </w:rPr>
          <w:t>-</w:t>
        </w:r>
      </w:hyperlink>
      <w:hyperlink r:id="rId297">
        <w:r w:rsidRPr="007636ED">
          <w:rPr>
            <w:color w:val="0000FF"/>
            <w:sz w:val="24"/>
            <w:szCs w:val="24"/>
            <w:u w:val="single" w:color="0000FF"/>
          </w:rPr>
          <w:t>rf.ru</w:t>
        </w:r>
      </w:hyperlink>
      <w:hyperlink r:id="rId298">
        <w:r w:rsidRPr="007636ED">
          <w:rPr>
            <w:sz w:val="24"/>
            <w:szCs w:val="24"/>
          </w:rPr>
          <w:t>;</w:t>
        </w:r>
      </w:hyperlink>
      <w:r w:rsidRPr="007636ED">
        <w:rPr>
          <w:sz w:val="24"/>
          <w:szCs w:val="24"/>
        </w:rPr>
        <w:t xml:space="preserve"> </w:t>
      </w:r>
    </w:p>
    <w:p w:rsidR="00F91C0F" w:rsidRPr="007636ED" w:rsidRDefault="007636ED" w:rsidP="00DB7B4E">
      <w:pPr>
        <w:numPr>
          <w:ilvl w:val="0"/>
          <w:numId w:val="102"/>
        </w:numPr>
        <w:spacing w:after="0" w:line="259" w:lineRule="auto"/>
        <w:ind w:left="0" w:right="0" w:firstLine="709"/>
        <w:rPr>
          <w:sz w:val="24"/>
          <w:szCs w:val="24"/>
        </w:rPr>
      </w:pPr>
      <w:r w:rsidRPr="007636ED">
        <w:rPr>
          <w:sz w:val="24"/>
          <w:szCs w:val="24"/>
        </w:rPr>
        <w:t>Министерство обороны РФ// Режим доступа</w:t>
      </w:r>
      <w:hyperlink r:id="rId299">
        <w:r w:rsidRPr="007636ED">
          <w:rPr>
            <w:color w:val="0000FF"/>
            <w:sz w:val="24"/>
            <w:szCs w:val="24"/>
            <w:u w:val="single" w:color="0000FF"/>
          </w:rPr>
          <w:t xml:space="preserve"> </w:t>
        </w:r>
      </w:hyperlink>
      <w:hyperlink r:id="rId300">
        <w:r w:rsidRPr="007636ED">
          <w:rPr>
            <w:color w:val="0000FF"/>
            <w:sz w:val="24"/>
            <w:szCs w:val="24"/>
            <w:u w:val="single" w:color="0000FF"/>
          </w:rPr>
          <w:t>http://www.mil.ru</w:t>
        </w:r>
      </w:hyperlink>
      <w:hyperlink r:id="rId301">
        <w:r w:rsidRPr="007636ED">
          <w:rPr>
            <w:sz w:val="24"/>
            <w:szCs w:val="24"/>
          </w:rPr>
          <w:t>;</w:t>
        </w:r>
      </w:hyperlink>
      <w:r w:rsidRPr="007636ED">
        <w:rPr>
          <w:sz w:val="24"/>
          <w:szCs w:val="24"/>
        </w:rPr>
        <w:t xml:space="preserve"> </w:t>
      </w:r>
    </w:p>
    <w:p w:rsidR="00F91C0F" w:rsidRPr="007636ED" w:rsidRDefault="007636ED" w:rsidP="00DB7B4E">
      <w:pPr>
        <w:numPr>
          <w:ilvl w:val="0"/>
          <w:numId w:val="102"/>
        </w:numPr>
        <w:spacing w:after="0" w:line="259" w:lineRule="auto"/>
        <w:ind w:left="0" w:right="0" w:firstLine="709"/>
        <w:rPr>
          <w:sz w:val="24"/>
          <w:szCs w:val="24"/>
        </w:rPr>
      </w:pPr>
      <w:r w:rsidRPr="007636ED">
        <w:rPr>
          <w:sz w:val="24"/>
          <w:szCs w:val="24"/>
        </w:rPr>
        <w:t xml:space="preserve">Министерство </w:t>
      </w:r>
      <w:r w:rsidRPr="007636ED">
        <w:rPr>
          <w:sz w:val="24"/>
          <w:szCs w:val="24"/>
        </w:rPr>
        <w:tab/>
        <w:t xml:space="preserve">науки </w:t>
      </w:r>
      <w:r w:rsidRPr="007636ED">
        <w:rPr>
          <w:sz w:val="24"/>
          <w:szCs w:val="24"/>
        </w:rPr>
        <w:tab/>
        <w:t xml:space="preserve">и </w:t>
      </w:r>
      <w:r w:rsidRPr="007636ED">
        <w:rPr>
          <w:sz w:val="24"/>
          <w:szCs w:val="24"/>
        </w:rPr>
        <w:tab/>
        <w:t xml:space="preserve">высшего </w:t>
      </w:r>
      <w:r w:rsidRPr="007636ED">
        <w:rPr>
          <w:sz w:val="24"/>
          <w:szCs w:val="24"/>
        </w:rPr>
        <w:tab/>
        <w:t xml:space="preserve">образования </w:t>
      </w:r>
      <w:r w:rsidRPr="007636ED">
        <w:rPr>
          <w:sz w:val="24"/>
          <w:szCs w:val="24"/>
        </w:rPr>
        <w:tab/>
        <w:t xml:space="preserve">РФ </w:t>
      </w:r>
      <w:r w:rsidRPr="007636ED">
        <w:rPr>
          <w:sz w:val="24"/>
          <w:szCs w:val="24"/>
        </w:rPr>
        <w:tab/>
        <w:t xml:space="preserve">// </w:t>
      </w:r>
      <w:r w:rsidRPr="007636ED">
        <w:rPr>
          <w:sz w:val="24"/>
          <w:szCs w:val="24"/>
        </w:rPr>
        <w:tab/>
        <w:t xml:space="preserve">Режим </w:t>
      </w:r>
      <w:r w:rsidRPr="007636ED">
        <w:rPr>
          <w:sz w:val="24"/>
          <w:szCs w:val="24"/>
        </w:rPr>
        <w:tab/>
      </w:r>
      <w:proofErr w:type="gramStart"/>
      <w:r w:rsidRPr="007636ED">
        <w:rPr>
          <w:sz w:val="24"/>
          <w:szCs w:val="24"/>
        </w:rPr>
        <w:t xml:space="preserve">доступа </w:t>
      </w:r>
      <w:r w:rsidRPr="007636ED">
        <w:rPr>
          <w:color w:val="0000FF"/>
          <w:sz w:val="24"/>
          <w:szCs w:val="24"/>
        </w:rPr>
        <w:t xml:space="preserve"> </w:t>
      </w:r>
      <w:r w:rsidRPr="007636ED">
        <w:rPr>
          <w:color w:val="0000FF"/>
          <w:sz w:val="24"/>
          <w:szCs w:val="24"/>
          <w:u w:val="single" w:color="0000FF"/>
        </w:rPr>
        <w:t>https://minobrnauki.gov.ru</w:t>
      </w:r>
      <w:proofErr w:type="gramEnd"/>
      <w:r w:rsidRPr="007636ED">
        <w:rPr>
          <w:sz w:val="24"/>
          <w:szCs w:val="24"/>
        </w:rPr>
        <w:t xml:space="preserve">  </w:t>
      </w:r>
    </w:p>
    <w:p w:rsidR="00F91C0F" w:rsidRPr="007636ED" w:rsidRDefault="007636ED" w:rsidP="00DB7B4E">
      <w:pPr>
        <w:numPr>
          <w:ilvl w:val="0"/>
          <w:numId w:val="102"/>
        </w:numPr>
        <w:spacing w:after="0" w:line="259" w:lineRule="auto"/>
        <w:ind w:left="0" w:right="0" w:firstLine="709"/>
        <w:rPr>
          <w:sz w:val="24"/>
          <w:szCs w:val="24"/>
        </w:rPr>
      </w:pPr>
      <w:r w:rsidRPr="007636ED">
        <w:rPr>
          <w:sz w:val="24"/>
          <w:szCs w:val="24"/>
        </w:rPr>
        <w:t>Информационно-методическое издание для преподавателей ОБЖ-МЧС России // Режим доступа</w:t>
      </w:r>
      <w:hyperlink r:id="rId302">
        <w:r w:rsidRPr="007636ED">
          <w:rPr>
            <w:color w:val="0000FF"/>
            <w:sz w:val="24"/>
            <w:szCs w:val="24"/>
            <w:u w:val="single" w:color="0000FF"/>
          </w:rPr>
          <w:t xml:space="preserve"> </w:t>
        </w:r>
      </w:hyperlink>
      <w:hyperlink r:id="rId303">
        <w:r w:rsidRPr="007636ED">
          <w:rPr>
            <w:color w:val="0000FF"/>
            <w:sz w:val="24"/>
            <w:szCs w:val="24"/>
            <w:u w:val="single" w:color="0000FF"/>
          </w:rPr>
          <w:t>http://www.school</w:t>
        </w:r>
      </w:hyperlink>
      <w:hyperlink r:id="rId304">
        <w:r w:rsidRPr="007636ED">
          <w:rPr>
            <w:color w:val="0000FF"/>
            <w:sz w:val="24"/>
            <w:szCs w:val="24"/>
            <w:u w:val="single" w:color="0000FF"/>
          </w:rPr>
          <w:t>-</w:t>
        </w:r>
      </w:hyperlink>
      <w:hyperlink r:id="rId305">
        <w:r w:rsidRPr="007636ED">
          <w:rPr>
            <w:color w:val="0000FF"/>
            <w:sz w:val="24"/>
            <w:szCs w:val="24"/>
            <w:u w:val="single" w:color="0000FF"/>
          </w:rPr>
          <w:t>obz.org/topics/bzd/bzd.html</w:t>
        </w:r>
      </w:hyperlink>
      <w:hyperlink r:id="rId306">
        <w:r w:rsidRPr="007636ED">
          <w:rPr>
            <w:sz w:val="24"/>
            <w:szCs w:val="24"/>
          </w:rPr>
          <w:t>;</w:t>
        </w:r>
      </w:hyperlink>
      <w:r w:rsidRPr="007636ED">
        <w:rPr>
          <w:sz w:val="24"/>
          <w:szCs w:val="24"/>
        </w:rPr>
        <w:t xml:space="preserve"> </w:t>
      </w:r>
    </w:p>
    <w:p w:rsidR="00F91C0F" w:rsidRPr="007636ED" w:rsidRDefault="007636ED" w:rsidP="00DB7B4E">
      <w:pPr>
        <w:numPr>
          <w:ilvl w:val="0"/>
          <w:numId w:val="102"/>
        </w:numPr>
        <w:spacing w:after="0" w:line="259" w:lineRule="auto"/>
        <w:ind w:left="0" w:right="0" w:firstLine="709"/>
        <w:rPr>
          <w:sz w:val="24"/>
          <w:szCs w:val="24"/>
        </w:rPr>
      </w:pPr>
      <w:r w:rsidRPr="007636ED">
        <w:rPr>
          <w:sz w:val="24"/>
          <w:szCs w:val="24"/>
        </w:rPr>
        <w:t xml:space="preserve">Образовательные ресурсы Интернета – Безопасность жизнедеятельности // Режим доступа </w:t>
      </w:r>
      <w:hyperlink r:id="rId307">
        <w:r w:rsidRPr="007636ED">
          <w:rPr>
            <w:color w:val="0000FF"/>
            <w:sz w:val="24"/>
            <w:szCs w:val="24"/>
            <w:u w:val="single" w:color="0000FF"/>
          </w:rPr>
          <w:t xml:space="preserve"> </w:t>
        </w:r>
      </w:hyperlink>
      <w:hyperlink r:id="rId308">
        <w:r w:rsidRPr="007636ED">
          <w:rPr>
            <w:color w:val="0000FF"/>
            <w:sz w:val="24"/>
            <w:szCs w:val="24"/>
            <w:u w:val="single" w:color="0000FF"/>
          </w:rPr>
          <w:t>http://www.alleng.ru/edu/saf.htm</w:t>
        </w:r>
      </w:hyperlink>
      <w:hyperlink r:id="rId309">
        <w:r w:rsidRPr="007636ED">
          <w:rPr>
            <w:sz w:val="24"/>
            <w:szCs w:val="24"/>
          </w:rPr>
          <w:t>;</w:t>
        </w:r>
      </w:hyperlink>
      <w:r w:rsidRPr="007636ED">
        <w:rPr>
          <w:sz w:val="24"/>
          <w:szCs w:val="24"/>
        </w:rPr>
        <w:t xml:space="preserve"> </w:t>
      </w:r>
    </w:p>
    <w:p w:rsidR="00F91C0F" w:rsidRPr="007636ED" w:rsidRDefault="007636ED" w:rsidP="00DB7B4E">
      <w:pPr>
        <w:numPr>
          <w:ilvl w:val="0"/>
          <w:numId w:val="102"/>
        </w:numPr>
        <w:spacing w:after="0" w:line="259" w:lineRule="auto"/>
        <w:ind w:left="0" w:right="0" w:firstLine="709"/>
        <w:rPr>
          <w:sz w:val="24"/>
          <w:szCs w:val="24"/>
        </w:rPr>
      </w:pPr>
      <w:r w:rsidRPr="007636ED">
        <w:rPr>
          <w:sz w:val="24"/>
          <w:szCs w:val="24"/>
        </w:rPr>
        <w:t xml:space="preserve">Безопасность. Образование. Человек. Информационный портал ОБЖ и БЖД: Всё </w:t>
      </w:r>
    </w:p>
    <w:p w:rsidR="00F91C0F" w:rsidRPr="007636ED" w:rsidRDefault="007636ED" w:rsidP="00DB7B4E">
      <w:pPr>
        <w:spacing w:after="0" w:line="259" w:lineRule="auto"/>
        <w:ind w:left="0" w:right="0" w:firstLine="709"/>
        <w:rPr>
          <w:sz w:val="24"/>
          <w:szCs w:val="24"/>
        </w:rPr>
      </w:pPr>
      <w:r w:rsidRPr="007636ED">
        <w:rPr>
          <w:sz w:val="24"/>
          <w:szCs w:val="24"/>
        </w:rPr>
        <w:t>Безопасности Жизнедеятельности // Режим доступа</w:t>
      </w:r>
      <w:hyperlink r:id="rId310">
        <w:r w:rsidRPr="007636ED">
          <w:rPr>
            <w:color w:val="0000FF"/>
            <w:sz w:val="24"/>
            <w:szCs w:val="24"/>
            <w:u w:val="single" w:color="0000FF"/>
          </w:rPr>
          <w:t xml:space="preserve"> </w:t>
        </w:r>
      </w:hyperlink>
      <w:hyperlink r:id="rId311">
        <w:r w:rsidRPr="007636ED">
          <w:rPr>
            <w:color w:val="0000FF"/>
            <w:sz w:val="24"/>
            <w:szCs w:val="24"/>
            <w:u w:val="single" w:color="0000FF"/>
          </w:rPr>
          <w:t>http://www.bezopasnost.edu66.ru</w:t>
        </w:r>
      </w:hyperlink>
      <w:hyperlink r:id="rId312">
        <w:r w:rsidRPr="007636ED">
          <w:rPr>
            <w:color w:val="0000FF"/>
            <w:sz w:val="24"/>
            <w:szCs w:val="24"/>
          </w:rPr>
          <w:t xml:space="preserve"> </w:t>
        </w:r>
      </w:hyperlink>
      <w:r w:rsidRPr="007636ED">
        <w:rPr>
          <w:color w:val="0000FF"/>
          <w:sz w:val="24"/>
          <w:szCs w:val="24"/>
        </w:rPr>
        <w:t xml:space="preserve">  </w:t>
      </w:r>
      <w:r w:rsidRPr="007636ED">
        <w:rPr>
          <w:sz w:val="24"/>
          <w:szCs w:val="24"/>
        </w:rPr>
        <w:t xml:space="preserve"> </w:t>
      </w:r>
    </w:p>
    <w:p w:rsidR="00F91C0F" w:rsidRPr="007636ED" w:rsidRDefault="007636ED" w:rsidP="00DB7B4E">
      <w:pPr>
        <w:tabs>
          <w:tab w:val="center" w:pos="1682"/>
        </w:tabs>
        <w:spacing w:after="0" w:line="259" w:lineRule="auto"/>
        <w:ind w:left="0" w:right="0" w:firstLine="709"/>
        <w:rPr>
          <w:sz w:val="24"/>
          <w:szCs w:val="24"/>
        </w:rPr>
      </w:pPr>
      <w:r w:rsidRPr="007636ED">
        <w:rPr>
          <w:sz w:val="24"/>
          <w:szCs w:val="24"/>
        </w:rPr>
        <w:t>1.</w:t>
      </w:r>
      <w:r w:rsidRPr="007636ED">
        <w:rPr>
          <w:rFonts w:eastAsia="Arial"/>
          <w:sz w:val="24"/>
          <w:szCs w:val="24"/>
        </w:rPr>
        <w:t xml:space="preserve"> </w:t>
      </w:r>
      <w:r w:rsidRPr="007636ED">
        <w:rPr>
          <w:rFonts w:eastAsia="Arial"/>
          <w:sz w:val="24"/>
          <w:szCs w:val="24"/>
        </w:rPr>
        <w:tab/>
      </w:r>
      <w:r w:rsidRPr="007636ED">
        <w:rPr>
          <w:sz w:val="24"/>
          <w:szCs w:val="24"/>
        </w:rPr>
        <w:t xml:space="preserve"> </w:t>
      </w:r>
    </w:p>
    <w:sectPr w:rsidR="00F91C0F" w:rsidRPr="007636ED">
      <w:footerReference w:type="even" r:id="rId313"/>
      <w:footerReference w:type="default" r:id="rId314"/>
      <w:footerReference w:type="first" r:id="rId315"/>
      <w:pgSz w:w="11906" w:h="16838"/>
      <w:pgMar w:top="1224" w:right="845" w:bottom="1547" w:left="1700" w:header="720" w:footer="70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6ED" w:rsidRDefault="007636ED">
      <w:pPr>
        <w:spacing w:after="0" w:line="240" w:lineRule="auto"/>
      </w:pPr>
      <w:r>
        <w:separator/>
      </w:r>
    </w:p>
  </w:endnote>
  <w:endnote w:type="continuationSeparator" w:id="0">
    <w:p w:rsidR="007636ED" w:rsidRDefault="00763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T Sans">
    <w:panose1 w:val="020B0503020203020204"/>
    <w:charset w:val="CC"/>
    <w:family w:val="swiss"/>
    <w:pitch w:val="variable"/>
    <w:sig w:usb0="A00002EF"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2" w:firstLine="0"/>
      <w:jc w:val="right"/>
    </w:pPr>
    <w:r>
      <w:fldChar w:fldCharType="begin"/>
    </w:r>
    <w:r>
      <w:instrText xml:space="preserve"> PAGE   \* MERGEFORMAT </w:instrText>
    </w:r>
    <w:r>
      <w:fldChar w:fldCharType="separate"/>
    </w:r>
    <w:r w:rsidR="00E27B5B" w:rsidRPr="00E27B5B">
      <w:rPr>
        <w:noProof/>
        <w:sz w:val="24"/>
      </w:rPr>
      <w:t>8</w:t>
    </w:r>
    <w:r>
      <w:rPr>
        <w:sz w:val="24"/>
      </w:rPr>
      <w:fldChar w:fldCharType="end"/>
    </w:r>
    <w:r>
      <w:rPr>
        <w:sz w:val="24"/>
      </w:rPr>
      <w:t xml:space="preserve"> </w:t>
    </w:r>
  </w:p>
  <w:p w:rsidR="007636ED" w:rsidRDefault="007636ED">
    <w:pPr>
      <w:spacing w:after="0" w:line="259" w:lineRule="auto"/>
      <w:ind w:left="0" w:right="0" w:firstLine="0"/>
      <w:jc w:val="left"/>
    </w:pPr>
    <w:r>
      <w:rPr>
        <w:sz w:val="24"/>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63" w:firstLine="0"/>
      <w:jc w:val="right"/>
    </w:pPr>
    <w:r>
      <w:fldChar w:fldCharType="begin"/>
    </w:r>
    <w:r>
      <w:instrText xml:space="preserve"> PAGE   \* MERGEFORMAT </w:instrText>
    </w:r>
    <w:r>
      <w:fldChar w:fldCharType="separate"/>
    </w:r>
    <w:r w:rsidR="00E27B5B" w:rsidRPr="00E27B5B">
      <w:rPr>
        <w:noProof/>
        <w:sz w:val="24"/>
      </w:rPr>
      <w:t>96</w:t>
    </w:r>
    <w:r>
      <w:rPr>
        <w:sz w:val="24"/>
      </w:rPr>
      <w:fldChar w:fldCharType="end"/>
    </w:r>
    <w:r>
      <w:rPr>
        <w:sz w:val="24"/>
      </w:rPr>
      <w:t xml:space="preserve"> </w:t>
    </w:r>
  </w:p>
  <w:p w:rsidR="007636ED" w:rsidRDefault="007636ED">
    <w:pPr>
      <w:spacing w:after="0" w:line="259" w:lineRule="auto"/>
      <w:ind w:left="21" w:right="0" w:firstLine="0"/>
      <w:jc w:val="left"/>
    </w:pPr>
    <w:r>
      <w:rPr>
        <w:sz w:val="24"/>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63" w:firstLine="0"/>
      <w:jc w:val="right"/>
    </w:pPr>
    <w:r>
      <w:fldChar w:fldCharType="begin"/>
    </w:r>
    <w:r>
      <w:instrText xml:space="preserve"> PAGE   \* MERGEFORMAT </w:instrText>
    </w:r>
    <w:r>
      <w:fldChar w:fldCharType="separate"/>
    </w:r>
    <w:r w:rsidR="00E27B5B" w:rsidRPr="00E27B5B">
      <w:rPr>
        <w:noProof/>
        <w:sz w:val="24"/>
      </w:rPr>
      <w:t>97</w:t>
    </w:r>
    <w:r>
      <w:rPr>
        <w:sz w:val="24"/>
      </w:rPr>
      <w:fldChar w:fldCharType="end"/>
    </w:r>
    <w:r>
      <w:rPr>
        <w:sz w:val="24"/>
      </w:rPr>
      <w:t xml:space="preserve"> </w:t>
    </w:r>
  </w:p>
  <w:p w:rsidR="007636ED" w:rsidRDefault="007636ED">
    <w:pPr>
      <w:spacing w:after="0" w:line="259" w:lineRule="auto"/>
      <w:ind w:left="21" w:right="0" w:firstLine="0"/>
      <w:jc w:val="left"/>
    </w:pPr>
    <w:r>
      <w:rPr>
        <w:sz w:val="24"/>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1166" w:firstLine="0"/>
      <w:jc w:val="right"/>
    </w:pPr>
    <w:r>
      <w:fldChar w:fldCharType="begin"/>
    </w:r>
    <w:r>
      <w:instrText xml:space="preserve"> PAGE   \* MERGEFORMAT </w:instrText>
    </w:r>
    <w:r>
      <w:fldChar w:fldCharType="separate"/>
    </w:r>
    <w:r w:rsidR="00E27B5B" w:rsidRPr="00E27B5B">
      <w:rPr>
        <w:noProof/>
        <w:sz w:val="24"/>
      </w:rPr>
      <w:t>100</w:t>
    </w:r>
    <w:r>
      <w:rPr>
        <w:sz w:val="24"/>
      </w:rPr>
      <w:fldChar w:fldCharType="end"/>
    </w:r>
    <w:r>
      <w:rPr>
        <w:sz w:val="24"/>
      </w:rPr>
      <w:t xml:space="preserve"> </w:t>
    </w:r>
  </w:p>
  <w:p w:rsidR="007636ED" w:rsidRDefault="007636ED">
    <w:pPr>
      <w:spacing w:after="0" w:line="259" w:lineRule="auto"/>
      <w:ind w:left="0" w:right="0" w:firstLine="0"/>
      <w:jc w:val="left"/>
    </w:pPr>
    <w:r>
      <w:rPr>
        <w:sz w:val="24"/>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1166" w:firstLine="0"/>
      <w:jc w:val="right"/>
    </w:pPr>
    <w:r>
      <w:fldChar w:fldCharType="begin"/>
    </w:r>
    <w:r>
      <w:instrText xml:space="preserve"> PAGE   \* MERGEFORMAT </w:instrText>
    </w:r>
    <w:r>
      <w:fldChar w:fldCharType="separate"/>
    </w:r>
    <w:r w:rsidR="00E27B5B" w:rsidRPr="00E27B5B">
      <w:rPr>
        <w:noProof/>
        <w:sz w:val="24"/>
      </w:rPr>
      <w:t>101</w:t>
    </w:r>
    <w:r>
      <w:rPr>
        <w:sz w:val="24"/>
      </w:rPr>
      <w:fldChar w:fldCharType="end"/>
    </w:r>
    <w:r>
      <w:rPr>
        <w:sz w:val="24"/>
      </w:rPr>
      <w:t xml:space="preserve"> </w:t>
    </w:r>
  </w:p>
  <w:p w:rsidR="007636ED" w:rsidRDefault="007636ED">
    <w:pPr>
      <w:spacing w:after="0" w:line="259" w:lineRule="auto"/>
      <w:ind w:left="0" w:right="0" w:firstLine="0"/>
      <w:jc w:val="left"/>
    </w:pPr>
    <w:r>
      <w:rPr>
        <w:sz w:val="24"/>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1166" w:firstLine="0"/>
      <w:jc w:val="right"/>
    </w:pPr>
    <w:r>
      <w:fldChar w:fldCharType="begin"/>
    </w:r>
    <w:r>
      <w:instrText xml:space="preserve"> PAGE   \* MERGEFORMAT </w:instrText>
    </w:r>
    <w:r>
      <w:fldChar w:fldCharType="separate"/>
    </w:r>
    <w:r>
      <w:rPr>
        <w:sz w:val="24"/>
      </w:rPr>
      <w:t>42</w:t>
    </w:r>
    <w:r>
      <w:rPr>
        <w:sz w:val="24"/>
      </w:rPr>
      <w:fldChar w:fldCharType="end"/>
    </w:r>
    <w:r>
      <w:rPr>
        <w:sz w:val="24"/>
      </w:rPr>
      <w:t xml:space="preserve"> </w:t>
    </w:r>
  </w:p>
  <w:p w:rsidR="007636ED" w:rsidRDefault="007636ED">
    <w:pPr>
      <w:spacing w:after="0" w:line="259" w:lineRule="auto"/>
      <w:ind w:left="0" w:right="0" w:firstLine="0"/>
      <w:jc w:val="left"/>
    </w:pPr>
    <w:r>
      <w:rPr>
        <w:sz w:val="24"/>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72" w:firstLine="0"/>
      <w:jc w:val="center"/>
    </w:pPr>
    <w:r>
      <w:fldChar w:fldCharType="begin"/>
    </w:r>
    <w:r>
      <w:instrText xml:space="preserve"> PAGE   \* MERGEFORMAT </w:instrText>
    </w:r>
    <w:r>
      <w:fldChar w:fldCharType="separate"/>
    </w:r>
    <w:r w:rsidR="00E27B5B">
      <w:rPr>
        <w:noProof/>
      </w:rPr>
      <w:t>184</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72" w:firstLine="0"/>
      <w:jc w:val="center"/>
    </w:pPr>
    <w:r>
      <w:fldChar w:fldCharType="begin"/>
    </w:r>
    <w:r>
      <w:instrText xml:space="preserve"> PAGE   \* MERGEFORMAT </w:instrText>
    </w:r>
    <w:r>
      <w:fldChar w:fldCharType="separate"/>
    </w:r>
    <w:r w:rsidR="00E27B5B">
      <w:rPr>
        <w:noProof/>
      </w:rPr>
      <w:t>185</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72" w:firstLine="0"/>
      <w:jc w:val="center"/>
    </w:pPr>
    <w:r>
      <w:fldChar w:fldCharType="begin"/>
    </w:r>
    <w:r>
      <w:instrText xml:space="preserve"> PAGE   \* MERGEFORMAT </w:instrText>
    </w:r>
    <w:r>
      <w:fldChar w:fldCharType="separate"/>
    </w:r>
    <w:r>
      <w:t>150</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72" w:firstLine="0"/>
      <w:jc w:val="center"/>
    </w:pPr>
    <w:r>
      <w:fldChar w:fldCharType="begin"/>
    </w:r>
    <w:r>
      <w:instrText xml:space="preserve"> PAGE   \* MERGEFORMAT </w:instrText>
    </w:r>
    <w:r>
      <w:fldChar w:fldCharType="separate"/>
    </w:r>
    <w:r w:rsidR="00E27B5B">
      <w:rPr>
        <w:noProof/>
      </w:rPr>
      <w:t>190</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2" w:firstLine="0"/>
      <w:jc w:val="right"/>
    </w:pPr>
    <w:r>
      <w:fldChar w:fldCharType="begin"/>
    </w:r>
    <w:r>
      <w:instrText xml:space="preserve"> PAGE   \* MERGEFORMAT </w:instrText>
    </w:r>
    <w:r>
      <w:fldChar w:fldCharType="separate"/>
    </w:r>
    <w:r w:rsidR="00E27B5B" w:rsidRPr="00E27B5B">
      <w:rPr>
        <w:noProof/>
        <w:sz w:val="24"/>
      </w:rPr>
      <w:t>9</w:t>
    </w:r>
    <w:r>
      <w:rPr>
        <w:sz w:val="24"/>
      </w:rPr>
      <w:fldChar w:fldCharType="end"/>
    </w:r>
    <w:r>
      <w:rPr>
        <w:sz w:val="24"/>
      </w:rPr>
      <w:t xml:space="preserve"> </w:t>
    </w:r>
  </w:p>
  <w:p w:rsidR="007636ED" w:rsidRDefault="007636ED">
    <w:pPr>
      <w:spacing w:after="0" w:line="259" w:lineRule="auto"/>
      <w:ind w:left="0" w:right="0" w:firstLine="0"/>
      <w:jc w:val="left"/>
    </w:pPr>
    <w:r>
      <w:rPr>
        <w:sz w:val="24"/>
      </w:rP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72" w:firstLine="0"/>
      <w:jc w:val="center"/>
    </w:pPr>
    <w:r>
      <w:fldChar w:fldCharType="begin"/>
    </w:r>
    <w:r>
      <w:instrText xml:space="preserve"> PAGE   \* MERGEFORMAT </w:instrText>
    </w:r>
    <w:r>
      <w:fldChar w:fldCharType="separate"/>
    </w:r>
    <w:r w:rsidR="00E27B5B">
      <w:rPr>
        <w:noProof/>
      </w:rPr>
      <w:t>189</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72" w:firstLine="0"/>
      <w:jc w:val="center"/>
    </w:pPr>
    <w:r>
      <w:fldChar w:fldCharType="begin"/>
    </w:r>
    <w:r>
      <w:instrText xml:space="preserve"> PAGE   \* MERGEFORMAT </w:instrText>
    </w:r>
    <w:r>
      <w:fldChar w:fldCharType="separate"/>
    </w:r>
    <w:r>
      <w:t>199</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0" w:firstLine="0"/>
      <w:jc w:val="center"/>
    </w:pPr>
    <w:r>
      <w:fldChar w:fldCharType="begin"/>
    </w:r>
    <w:r>
      <w:instrText xml:space="preserve"> PAGE   \* MERGEFORMAT </w:instrText>
    </w:r>
    <w:r>
      <w:fldChar w:fldCharType="separate"/>
    </w:r>
    <w:r>
      <w:rPr>
        <w:noProof/>
      </w:rPr>
      <w:t>202</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0" w:firstLine="0"/>
      <w:jc w:val="center"/>
    </w:pPr>
    <w:r>
      <w:fldChar w:fldCharType="begin"/>
    </w:r>
    <w:r>
      <w:instrText xml:space="preserve"> PAGE   \* MERGEFORMAT </w:instrText>
    </w:r>
    <w:r>
      <w:fldChar w:fldCharType="separate"/>
    </w:r>
    <w:r w:rsidR="00E27B5B">
      <w:rPr>
        <w:noProof/>
      </w:rPr>
      <w:t>191</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0" w:firstLine="0"/>
      <w:jc w:val="center"/>
    </w:pPr>
    <w:r>
      <w:fldChar w:fldCharType="begin"/>
    </w:r>
    <w:r>
      <w:instrText xml:space="preserve"> PAGE   \* MERGEFORMAT </w:instrText>
    </w:r>
    <w:r>
      <w:fldChar w:fldCharType="separate"/>
    </w:r>
    <w:r>
      <w:t>150</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493" w:right="0" w:firstLine="0"/>
      <w:jc w:val="center"/>
    </w:pPr>
    <w:r>
      <w:fldChar w:fldCharType="begin"/>
    </w:r>
    <w:r>
      <w:instrText xml:space="preserve"> PAGE   \* MERGEFORMAT </w:instrText>
    </w:r>
    <w:r>
      <w:fldChar w:fldCharType="separate"/>
    </w:r>
    <w:r w:rsidR="00E27B5B">
      <w:rPr>
        <w:noProof/>
      </w:rPr>
      <w:t>192</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493" w:right="0" w:firstLine="0"/>
      <w:jc w:val="center"/>
    </w:pPr>
    <w:r>
      <w:fldChar w:fldCharType="begin"/>
    </w:r>
    <w:r>
      <w:instrText xml:space="preserve"> PAGE   \* MERGEFORMAT </w:instrText>
    </w:r>
    <w:r>
      <w:fldChar w:fldCharType="separate"/>
    </w:r>
    <w:r>
      <w:rPr>
        <w:noProof/>
      </w:rPr>
      <w:t>203</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493" w:right="0" w:firstLine="0"/>
      <w:jc w:val="center"/>
    </w:pPr>
    <w:r>
      <w:fldChar w:fldCharType="begin"/>
    </w:r>
    <w:r>
      <w:instrText xml:space="preserve"> PAGE   \* MERGEFORMAT </w:instrText>
    </w:r>
    <w:r>
      <w:fldChar w:fldCharType="separate"/>
    </w:r>
    <w:r>
      <w:t>199</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2" w:right="0" w:firstLine="0"/>
      <w:jc w:val="center"/>
    </w:pPr>
    <w:r>
      <w:fldChar w:fldCharType="begin"/>
    </w:r>
    <w:r>
      <w:instrText xml:space="preserve"> PAGE   \* MERGEFORMAT </w:instrText>
    </w:r>
    <w:r>
      <w:fldChar w:fldCharType="separate"/>
    </w:r>
    <w:r>
      <w:rPr>
        <w:noProof/>
      </w:rPr>
      <w:t>204</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2" w:right="0" w:firstLine="0"/>
      <w:jc w:val="center"/>
    </w:pPr>
    <w:r>
      <w:fldChar w:fldCharType="begin"/>
    </w:r>
    <w:r>
      <w:instrText xml:space="preserve"> PAGE   \* MERGEFORMAT </w:instrText>
    </w:r>
    <w:r>
      <w:fldChar w:fldCharType="separate"/>
    </w:r>
    <w:r w:rsidR="00E27B5B">
      <w:rPr>
        <w:noProof/>
      </w:rPr>
      <w:t>193</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2" w:firstLine="0"/>
      <w:jc w:val="right"/>
    </w:pPr>
    <w:r>
      <w:fldChar w:fldCharType="begin"/>
    </w:r>
    <w:r>
      <w:instrText xml:space="preserve"> PAGE   \* MERGEFORMAT </w:instrText>
    </w:r>
    <w:r>
      <w:fldChar w:fldCharType="separate"/>
    </w:r>
    <w:r>
      <w:rPr>
        <w:sz w:val="24"/>
      </w:rPr>
      <w:t>5</w:t>
    </w:r>
    <w:r>
      <w:rPr>
        <w:sz w:val="24"/>
      </w:rPr>
      <w:fldChar w:fldCharType="end"/>
    </w:r>
    <w:r>
      <w:rPr>
        <w:sz w:val="24"/>
      </w:rPr>
      <w:t xml:space="preserve"> </w:t>
    </w:r>
  </w:p>
  <w:p w:rsidR="007636ED" w:rsidRDefault="007636ED">
    <w:pPr>
      <w:spacing w:after="0" w:line="259" w:lineRule="auto"/>
      <w:ind w:left="0" w:right="0" w:firstLine="0"/>
      <w:jc w:val="left"/>
    </w:pPr>
    <w:r>
      <w:rPr>
        <w:sz w:val="24"/>
      </w:rPr>
      <w:t xml:space="preserve"> </w: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2" w:right="0" w:firstLine="0"/>
      <w:jc w:val="center"/>
    </w:pPr>
    <w:r>
      <w:fldChar w:fldCharType="begin"/>
    </w:r>
    <w:r>
      <w:instrText xml:space="preserve"> PAGE   \* MERGEFORMAT </w:instrText>
    </w:r>
    <w:r>
      <w:fldChar w:fldCharType="separate"/>
    </w:r>
    <w:r>
      <w:t>150</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1" w:firstLine="0"/>
      <w:jc w:val="center"/>
    </w:pPr>
    <w:r>
      <w:fldChar w:fldCharType="begin"/>
    </w:r>
    <w:r>
      <w:instrText xml:space="preserve"> PAGE   \* MERGEFORMAT </w:instrText>
    </w:r>
    <w:r>
      <w:fldChar w:fldCharType="separate"/>
    </w:r>
    <w:r w:rsidR="00E27B5B">
      <w:rPr>
        <w:noProof/>
      </w:rPr>
      <w:t>194</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1" w:firstLine="0"/>
      <w:jc w:val="center"/>
    </w:pPr>
    <w:r>
      <w:fldChar w:fldCharType="begin"/>
    </w:r>
    <w:r>
      <w:instrText xml:space="preserve"> PAGE   \* MERGEFORMAT </w:instrText>
    </w:r>
    <w:r>
      <w:fldChar w:fldCharType="separate"/>
    </w:r>
    <w:r>
      <w:rPr>
        <w:noProof/>
      </w:rPr>
      <w:t>205</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1" w:firstLine="0"/>
      <w:jc w:val="center"/>
    </w:pPr>
    <w:r>
      <w:fldChar w:fldCharType="begin"/>
    </w:r>
    <w:r>
      <w:instrText xml:space="preserve"> PAGE   \* MERGEFORMAT </w:instrText>
    </w:r>
    <w:r>
      <w:fldChar w:fldCharType="separate"/>
    </w:r>
    <w:r>
      <w:t>199</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1" w:right="0" w:firstLine="0"/>
      <w:jc w:val="center"/>
    </w:pPr>
    <w:r>
      <w:fldChar w:fldCharType="begin"/>
    </w:r>
    <w:r>
      <w:instrText xml:space="preserve"> PAGE   \* MERGEFORMAT </w:instrText>
    </w:r>
    <w:r>
      <w:fldChar w:fldCharType="separate"/>
    </w:r>
    <w:r>
      <w:rPr>
        <w:noProof/>
      </w:rPr>
      <w:t>216</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1" w:right="0" w:firstLine="0"/>
      <w:jc w:val="center"/>
    </w:pPr>
    <w:r>
      <w:fldChar w:fldCharType="begin"/>
    </w:r>
    <w:r>
      <w:instrText xml:space="preserve"> PAGE   \* MERGEFORMAT </w:instrText>
    </w:r>
    <w:r>
      <w:fldChar w:fldCharType="separate"/>
    </w:r>
    <w:r w:rsidR="00E27B5B">
      <w:rPr>
        <w:noProof/>
      </w:rPr>
      <w:t>195</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1" w:right="0" w:firstLine="0"/>
      <w:jc w:val="center"/>
    </w:pPr>
    <w:r>
      <w:fldChar w:fldCharType="begin"/>
    </w:r>
    <w:r>
      <w:instrText xml:space="preserve"> PAGE   \* MERGEFORMAT </w:instrText>
    </w:r>
    <w:r>
      <w:fldChar w:fldCharType="separate"/>
    </w:r>
    <w:r>
      <w:t>150</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1175" w:right="0" w:firstLine="0"/>
      <w:jc w:val="center"/>
    </w:pPr>
    <w:r>
      <w:fldChar w:fldCharType="begin"/>
    </w:r>
    <w:r>
      <w:instrText xml:space="preserve"> PAGE   \* MERGEFORMAT </w:instrText>
    </w:r>
    <w:r>
      <w:fldChar w:fldCharType="separate"/>
    </w:r>
    <w:r w:rsidR="00E27B5B">
      <w:rPr>
        <w:noProof/>
      </w:rPr>
      <w:t>196</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1175" w:right="0" w:firstLine="0"/>
      <w:jc w:val="center"/>
    </w:pPr>
    <w:r>
      <w:fldChar w:fldCharType="begin"/>
    </w:r>
    <w:r>
      <w:instrText xml:space="preserve"> PAGE   \* MERGEFORMAT </w:instrText>
    </w:r>
    <w:r>
      <w:fldChar w:fldCharType="separate"/>
    </w:r>
    <w:r>
      <w:rPr>
        <w:noProof/>
      </w:rPr>
      <w:t>217</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1175" w:right="0" w:firstLine="0"/>
      <w:jc w:val="center"/>
    </w:pPr>
    <w:r>
      <w:fldChar w:fldCharType="begin"/>
    </w:r>
    <w:r>
      <w:instrText xml:space="preserve"> PAGE   \* MERGEFORMAT </w:instrText>
    </w:r>
    <w:r>
      <w:fldChar w:fldCharType="separate"/>
    </w:r>
    <w:r>
      <w:t>199</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58" w:firstLine="0"/>
      <w:jc w:val="right"/>
    </w:pPr>
    <w:r>
      <w:fldChar w:fldCharType="begin"/>
    </w:r>
    <w:r>
      <w:instrText xml:space="preserve"> PAGE   \* MERGEFORMAT </w:instrText>
    </w:r>
    <w:r>
      <w:fldChar w:fldCharType="separate"/>
    </w:r>
    <w:r w:rsidR="00E27B5B" w:rsidRPr="00E27B5B">
      <w:rPr>
        <w:noProof/>
        <w:sz w:val="24"/>
      </w:rPr>
      <w:t>26</w:t>
    </w:r>
    <w:r>
      <w:rPr>
        <w:sz w:val="24"/>
      </w:rPr>
      <w:fldChar w:fldCharType="end"/>
    </w:r>
    <w:r>
      <w:rPr>
        <w:sz w:val="24"/>
      </w:rPr>
      <w:t xml:space="preserve"> </w:t>
    </w:r>
  </w:p>
  <w:p w:rsidR="007636ED" w:rsidRDefault="007636ED">
    <w:pPr>
      <w:spacing w:after="0" w:line="259" w:lineRule="auto"/>
      <w:ind w:left="0" w:right="0" w:firstLine="0"/>
      <w:jc w:val="left"/>
    </w:pPr>
    <w:r>
      <w:rPr>
        <w:sz w:val="24"/>
      </w:rPr>
      <w:t xml:space="preserve"> </w: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5" w:right="0" w:firstLine="0"/>
      <w:jc w:val="center"/>
    </w:pPr>
    <w:r>
      <w:fldChar w:fldCharType="begin"/>
    </w:r>
    <w:r>
      <w:instrText xml:space="preserve"> PAGE   \* MERGEFORMAT </w:instrText>
    </w:r>
    <w:r>
      <w:fldChar w:fldCharType="separate"/>
    </w:r>
    <w:r w:rsidR="00E27B5B">
      <w:rPr>
        <w:noProof/>
      </w:rPr>
      <w:t>198</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160" w:line="259" w:lineRule="auto"/>
      <w:ind w:left="0" w:right="0" w:firstLine="0"/>
      <w:jc w:val="left"/>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5" w:right="0" w:firstLine="0"/>
      <w:jc w:val="center"/>
    </w:pPr>
    <w:r>
      <w:fldChar w:fldCharType="begin"/>
    </w:r>
    <w:r>
      <w:instrText xml:space="preserve"> PAGE   \* MERGEFORMAT </w:instrText>
    </w:r>
    <w:r>
      <w:fldChar w:fldCharType="separate"/>
    </w:r>
    <w:r>
      <w:t>150</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1" w:right="0" w:firstLine="0"/>
      <w:jc w:val="center"/>
    </w:pPr>
    <w:r>
      <w:fldChar w:fldCharType="begin"/>
    </w:r>
    <w:r>
      <w:instrText xml:space="preserve"> PAGE   \* MERGEFORMAT </w:instrText>
    </w:r>
    <w:r>
      <w:fldChar w:fldCharType="separate"/>
    </w:r>
    <w:r w:rsidR="00E27B5B">
      <w:rPr>
        <w:noProof/>
      </w:rPr>
      <w:t>200</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1" w:right="0" w:firstLine="0"/>
      <w:jc w:val="center"/>
    </w:pPr>
    <w:r>
      <w:fldChar w:fldCharType="begin"/>
    </w:r>
    <w:r>
      <w:instrText xml:space="preserve"> PAGE   \* MERGEFORMAT </w:instrText>
    </w:r>
    <w:r>
      <w:fldChar w:fldCharType="separate"/>
    </w:r>
    <w:r w:rsidR="00E27B5B">
      <w:rPr>
        <w:noProof/>
      </w:rPr>
      <w:t>199</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1" w:right="0" w:firstLine="0"/>
      <w:jc w:val="center"/>
    </w:pPr>
    <w:r>
      <w:fldChar w:fldCharType="begin"/>
    </w:r>
    <w:r>
      <w:instrText xml:space="preserve"> PAGE   \* MERGEFORMAT </w:instrText>
    </w:r>
    <w:r>
      <w:fldChar w:fldCharType="separate"/>
    </w:r>
    <w:r>
      <w:t>199</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160" w:line="259" w:lineRule="auto"/>
      <w:ind w:left="0" w:right="0" w:firstLine="0"/>
      <w:jc w:val="left"/>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160" w:line="259" w:lineRule="auto"/>
      <w:ind w:left="0" w:right="0" w:firstLine="0"/>
      <w:jc w:val="left"/>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160" w:line="259" w:lineRule="auto"/>
      <w:ind w:left="0" w:right="0" w:firstLine="0"/>
      <w:jc w:val="left"/>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3555" w:right="0" w:firstLine="0"/>
      <w:jc w:val="center"/>
    </w:pPr>
    <w:r>
      <w:fldChar w:fldCharType="begin"/>
    </w:r>
    <w:r>
      <w:instrText xml:space="preserve"> PAGE   \* MERGEFORMAT </w:instrText>
    </w:r>
    <w:r>
      <w:fldChar w:fldCharType="separate"/>
    </w:r>
    <w:r w:rsidR="00E27B5B">
      <w:rPr>
        <w:noProof/>
      </w:rPr>
      <w:t>208</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58" w:firstLine="0"/>
      <w:jc w:val="right"/>
    </w:pPr>
    <w:r>
      <w:fldChar w:fldCharType="begin"/>
    </w:r>
    <w:r>
      <w:instrText xml:space="preserve"> PAGE   \* MERGEFORMAT </w:instrText>
    </w:r>
    <w:r>
      <w:fldChar w:fldCharType="separate"/>
    </w:r>
    <w:r w:rsidR="00E27B5B" w:rsidRPr="00E27B5B">
      <w:rPr>
        <w:noProof/>
        <w:sz w:val="24"/>
      </w:rPr>
      <w:t>25</w:t>
    </w:r>
    <w:r>
      <w:rPr>
        <w:sz w:val="24"/>
      </w:rPr>
      <w:fldChar w:fldCharType="end"/>
    </w:r>
    <w:r>
      <w:rPr>
        <w:sz w:val="24"/>
      </w:rPr>
      <w:t xml:space="preserve"> </w:t>
    </w:r>
  </w:p>
  <w:p w:rsidR="007636ED" w:rsidRDefault="007636ED">
    <w:pPr>
      <w:spacing w:after="0" w:line="259" w:lineRule="auto"/>
      <w:ind w:left="0" w:right="0" w:firstLine="0"/>
      <w:jc w:val="left"/>
    </w:pPr>
    <w:r>
      <w:rPr>
        <w:sz w:val="24"/>
      </w:rPr>
      <w:t xml:space="preserve"> </w: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3555" w:right="0" w:firstLine="0"/>
      <w:jc w:val="center"/>
    </w:pPr>
    <w:r>
      <w:fldChar w:fldCharType="begin"/>
    </w:r>
    <w:r>
      <w:instrText xml:space="preserve"> PAGE   \* MERGEFORMAT </w:instrText>
    </w:r>
    <w:r>
      <w:fldChar w:fldCharType="separate"/>
    </w:r>
    <w:r w:rsidR="00E27B5B">
      <w:rPr>
        <w:noProof/>
      </w:rPr>
      <w:t>207</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3555" w:right="0" w:firstLine="0"/>
      <w:jc w:val="center"/>
    </w:pPr>
    <w:r>
      <w:fldChar w:fldCharType="begin"/>
    </w:r>
    <w:r>
      <w:instrText xml:space="preserve"> PAGE   \* MERGEFORMAT </w:instrText>
    </w:r>
    <w:r>
      <w:fldChar w:fldCharType="separate"/>
    </w:r>
    <w:r>
      <w:t>199</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firstLine="0"/>
      <w:jc w:val="center"/>
    </w:pPr>
    <w:r>
      <w:fldChar w:fldCharType="begin"/>
    </w:r>
    <w:r>
      <w:instrText xml:space="preserve"> PAGE   \* MERGEFORMAT </w:instrText>
    </w:r>
    <w:r>
      <w:fldChar w:fldCharType="separate"/>
    </w:r>
    <w:r w:rsidR="00E27B5B">
      <w:rPr>
        <w:noProof/>
      </w:rPr>
      <w:t>210</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firstLine="0"/>
      <w:jc w:val="center"/>
    </w:pPr>
    <w:r>
      <w:fldChar w:fldCharType="begin"/>
    </w:r>
    <w:r>
      <w:instrText xml:space="preserve"> PAGE   \* MERGEFORMAT </w:instrText>
    </w:r>
    <w:r>
      <w:fldChar w:fldCharType="separate"/>
    </w:r>
    <w:r w:rsidR="00E27B5B">
      <w:rPr>
        <w:noProof/>
      </w:rPr>
      <w:t>211</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firstLine="0"/>
      <w:jc w:val="center"/>
    </w:pPr>
    <w:r>
      <w:fldChar w:fldCharType="begin"/>
    </w:r>
    <w:r>
      <w:instrText xml:space="preserve"> PAGE   \* MERGEFORMAT </w:instrText>
    </w:r>
    <w:r>
      <w:fldChar w:fldCharType="separate"/>
    </w:r>
    <w:r>
      <w:t>150</w:t>
    </w:r>
    <w:r>
      <w:fldChar w:fldCharType="end"/>
    </w:r>
    <w:r>
      <w:t xml:space="preserve"> </w:t>
    </w:r>
  </w:p>
  <w:p w:rsidR="007636ED" w:rsidRDefault="007636ED">
    <w:pPr>
      <w:spacing w:after="0" w:line="259" w:lineRule="auto"/>
      <w:ind w:left="0" w:right="0" w:firstLine="0"/>
      <w:jc w:val="left"/>
    </w:pPr>
    <w:r>
      <w:rPr>
        <w:sz w:val="24"/>
      </w:rPr>
      <w:t xml:space="preserve"> </w: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2" w:firstLine="0"/>
      <w:jc w:val="right"/>
    </w:pPr>
    <w:r>
      <w:fldChar w:fldCharType="begin"/>
    </w:r>
    <w:r>
      <w:instrText xml:space="preserve"> PAGE   \* MERGEFORMAT </w:instrText>
    </w:r>
    <w:r>
      <w:fldChar w:fldCharType="separate"/>
    </w:r>
    <w:r w:rsidR="00E27B5B" w:rsidRPr="00E27B5B">
      <w:rPr>
        <w:noProof/>
        <w:sz w:val="24"/>
      </w:rPr>
      <w:t>216</w:t>
    </w:r>
    <w:r>
      <w:rPr>
        <w:sz w:val="24"/>
      </w:rPr>
      <w:fldChar w:fldCharType="end"/>
    </w:r>
    <w:r>
      <w:rPr>
        <w:sz w:val="24"/>
      </w:rPr>
      <w:t xml:space="preserve"> </w:t>
    </w:r>
  </w:p>
  <w:p w:rsidR="007636ED" w:rsidRDefault="007636ED">
    <w:pPr>
      <w:spacing w:after="0" w:line="259" w:lineRule="auto"/>
      <w:ind w:left="0" w:right="0" w:firstLine="0"/>
      <w:jc w:val="left"/>
    </w:pPr>
    <w:r>
      <w:rPr>
        <w:sz w:val="24"/>
      </w:rPr>
      <w:t xml:space="preserve"> </w:t>
    </w:r>
  </w:p>
  <w:p w:rsidR="007636ED" w:rsidRDefault="007636ED">
    <w:pPr>
      <w:spacing w:after="0" w:line="259" w:lineRule="auto"/>
      <w:ind w:left="0" w:right="0" w:firstLine="0"/>
      <w:jc w:val="left"/>
    </w:pPr>
    <w:r>
      <w:rPr>
        <w:sz w:val="24"/>
      </w:rPr>
      <w:t xml:space="preserve"> </w: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2" w:firstLine="0"/>
      <w:jc w:val="right"/>
    </w:pPr>
    <w:r>
      <w:fldChar w:fldCharType="begin"/>
    </w:r>
    <w:r>
      <w:instrText xml:space="preserve"> PAGE   \* MERGEFORMAT </w:instrText>
    </w:r>
    <w:r>
      <w:fldChar w:fldCharType="separate"/>
    </w:r>
    <w:r w:rsidR="00E27B5B" w:rsidRPr="00E27B5B">
      <w:rPr>
        <w:noProof/>
        <w:sz w:val="24"/>
      </w:rPr>
      <w:t>217</w:t>
    </w:r>
    <w:r>
      <w:rPr>
        <w:sz w:val="24"/>
      </w:rPr>
      <w:fldChar w:fldCharType="end"/>
    </w:r>
    <w:r>
      <w:rPr>
        <w:sz w:val="24"/>
      </w:rPr>
      <w:t xml:space="preserve"> </w:t>
    </w:r>
  </w:p>
  <w:p w:rsidR="007636ED" w:rsidRDefault="007636ED">
    <w:pPr>
      <w:spacing w:after="0" w:line="259" w:lineRule="auto"/>
      <w:ind w:left="0" w:right="0" w:firstLine="0"/>
      <w:jc w:val="left"/>
    </w:pPr>
    <w:r>
      <w:rPr>
        <w:sz w:val="24"/>
      </w:rPr>
      <w:t xml:space="preserve"> </w:t>
    </w:r>
  </w:p>
  <w:p w:rsidR="007636ED" w:rsidRDefault="007636ED">
    <w:pPr>
      <w:spacing w:after="0" w:line="259" w:lineRule="auto"/>
      <w:ind w:left="0" w:right="0" w:firstLine="0"/>
      <w:jc w:val="left"/>
    </w:pPr>
    <w:r>
      <w:rPr>
        <w:sz w:val="24"/>
      </w:rPr>
      <w:t xml:space="preserve"> </w: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2" w:firstLine="0"/>
      <w:jc w:val="right"/>
    </w:pPr>
    <w:r>
      <w:fldChar w:fldCharType="begin"/>
    </w:r>
    <w:r>
      <w:instrText xml:space="preserve"> PAGE   \* MERGEFORMAT </w:instrText>
    </w:r>
    <w:r>
      <w:fldChar w:fldCharType="separate"/>
    </w:r>
    <w:r>
      <w:rPr>
        <w:sz w:val="24"/>
      </w:rPr>
      <w:t>222</w:t>
    </w:r>
    <w:r>
      <w:rPr>
        <w:sz w:val="24"/>
      </w:rPr>
      <w:fldChar w:fldCharType="end"/>
    </w:r>
    <w:r>
      <w:rPr>
        <w:sz w:val="24"/>
      </w:rPr>
      <w:t xml:space="preserve"> </w:t>
    </w:r>
  </w:p>
  <w:p w:rsidR="007636ED" w:rsidRDefault="007636ED">
    <w:pPr>
      <w:spacing w:after="0" w:line="259" w:lineRule="auto"/>
      <w:ind w:left="0" w:right="0" w:firstLine="0"/>
      <w:jc w:val="left"/>
    </w:pPr>
    <w:r>
      <w:rPr>
        <w:sz w:val="24"/>
      </w:rPr>
      <w:t xml:space="preserve"> </w:t>
    </w:r>
  </w:p>
  <w:p w:rsidR="007636ED" w:rsidRDefault="007636ED">
    <w:pPr>
      <w:spacing w:after="0" w:line="259" w:lineRule="auto"/>
      <w:ind w:left="0" w:right="0" w:firstLine="0"/>
      <w:jc w:val="left"/>
    </w:pPr>
    <w:r>
      <w:rPr>
        <w:sz w:val="24"/>
      </w:rPr>
      <w:t xml:space="preserve"> </w: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598" w:firstLine="0"/>
      <w:jc w:val="right"/>
    </w:pPr>
    <w:r>
      <w:fldChar w:fldCharType="begin"/>
    </w:r>
    <w:r>
      <w:instrText xml:space="preserve"> PAGE   \* MERGEFORMAT </w:instrText>
    </w:r>
    <w:r>
      <w:fldChar w:fldCharType="separate"/>
    </w:r>
    <w:r w:rsidR="00E27B5B" w:rsidRPr="00E27B5B">
      <w:rPr>
        <w:noProof/>
        <w:sz w:val="24"/>
      </w:rPr>
      <w:t>20</w:t>
    </w:r>
    <w:r>
      <w:rPr>
        <w:sz w:val="24"/>
      </w:rPr>
      <w:fldChar w:fldCharType="end"/>
    </w:r>
    <w:r>
      <w:rPr>
        <w:sz w:val="24"/>
      </w:rPr>
      <w:t xml:space="preserve"> </w:t>
    </w:r>
  </w:p>
  <w:p w:rsidR="007636ED" w:rsidRDefault="007636ED">
    <w:pPr>
      <w:spacing w:after="0" w:line="259" w:lineRule="auto"/>
      <w:ind w:left="0" w:right="0" w:firstLine="0"/>
      <w:jc w:val="left"/>
    </w:pPr>
    <w:r>
      <w:rPr>
        <w:sz w:val="24"/>
      </w:rPr>
      <w:t xml:space="preserve"> </w:t>
    </w:r>
  </w:p>
  <w:p w:rsidR="007636ED" w:rsidRDefault="007636ED">
    <w:pPr>
      <w:spacing w:after="0" w:line="259" w:lineRule="auto"/>
      <w:ind w:left="0" w:right="0" w:firstLine="0"/>
      <w:jc w:val="left"/>
    </w:pPr>
    <w:r>
      <w:rPr>
        <w:sz w:val="24"/>
      </w:rPr>
      <w:t xml:space="preserve"> </w: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598" w:firstLine="0"/>
      <w:jc w:val="right"/>
    </w:pPr>
    <w:r>
      <w:fldChar w:fldCharType="begin"/>
    </w:r>
    <w:r>
      <w:instrText xml:space="preserve"> PAGE   \* MERGEFORMAT </w:instrText>
    </w:r>
    <w:r>
      <w:fldChar w:fldCharType="separate"/>
    </w:r>
    <w:r w:rsidR="00E27B5B" w:rsidRPr="00E27B5B">
      <w:rPr>
        <w:noProof/>
        <w:sz w:val="24"/>
      </w:rPr>
      <w:t>19</w:t>
    </w:r>
    <w:r>
      <w:rPr>
        <w:sz w:val="24"/>
      </w:rPr>
      <w:fldChar w:fldCharType="end"/>
    </w:r>
    <w:r>
      <w:rPr>
        <w:sz w:val="24"/>
      </w:rPr>
      <w:t xml:space="preserve"> </w:t>
    </w:r>
  </w:p>
  <w:p w:rsidR="007636ED" w:rsidRDefault="007636ED">
    <w:pPr>
      <w:spacing w:after="0" w:line="259" w:lineRule="auto"/>
      <w:ind w:left="0" w:right="0" w:firstLine="0"/>
      <w:jc w:val="left"/>
    </w:pPr>
    <w:r>
      <w:rPr>
        <w:sz w:val="24"/>
      </w:rPr>
      <w:t xml:space="preserve"> </w:t>
    </w:r>
  </w:p>
  <w:p w:rsidR="007636ED" w:rsidRDefault="007636ED">
    <w:pPr>
      <w:spacing w:after="0" w:line="259" w:lineRule="auto"/>
      <w:ind w:left="0" w:right="0" w:firstLine="0"/>
      <w:jc w:val="left"/>
    </w:pPr>
    <w:r>
      <w:rPr>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160" w:line="259" w:lineRule="auto"/>
      <w:ind w:left="0" w:right="0" w:firstLine="0"/>
      <w:jc w:val="left"/>
    </w:pP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59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7636ED" w:rsidRDefault="007636ED">
    <w:pPr>
      <w:spacing w:after="0" w:line="259" w:lineRule="auto"/>
      <w:ind w:left="0" w:right="0" w:firstLine="0"/>
      <w:jc w:val="left"/>
    </w:pPr>
    <w:r>
      <w:rPr>
        <w:sz w:val="24"/>
      </w:rPr>
      <w:t xml:space="preserve"> </w:t>
    </w:r>
  </w:p>
  <w:p w:rsidR="007636ED" w:rsidRDefault="007636ED">
    <w:pPr>
      <w:spacing w:after="0" w:line="259" w:lineRule="auto"/>
      <w:ind w:left="0" w:right="0" w:firstLine="0"/>
      <w:jc w:val="left"/>
    </w:pPr>
    <w:r>
      <w:rPr>
        <w:sz w:val="24"/>
      </w:rPr>
      <w:t xml:space="preserve"> </w: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307" w:firstLine="0"/>
      <w:jc w:val="right"/>
    </w:pPr>
    <w:r>
      <w:fldChar w:fldCharType="begin"/>
    </w:r>
    <w:r>
      <w:instrText xml:space="preserve"> PAGE   \* MERGEFORMAT </w:instrText>
    </w:r>
    <w:r>
      <w:fldChar w:fldCharType="separate"/>
    </w:r>
    <w:r w:rsidR="00E27B5B" w:rsidRPr="00E27B5B">
      <w:rPr>
        <w:noProof/>
        <w:sz w:val="24"/>
      </w:rPr>
      <w:t>6</w:t>
    </w:r>
    <w:r>
      <w:rPr>
        <w:sz w:val="24"/>
      </w:rPr>
      <w:fldChar w:fldCharType="end"/>
    </w:r>
    <w:r>
      <w:rPr>
        <w:sz w:val="24"/>
      </w:rPr>
      <w:t xml:space="preserve"> </w: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307" w:firstLine="0"/>
      <w:jc w:val="right"/>
    </w:pPr>
    <w:r>
      <w:fldChar w:fldCharType="begin"/>
    </w:r>
    <w:r>
      <w:instrText xml:space="preserve"> PAGE   \* MERGEFORMAT </w:instrText>
    </w:r>
    <w:r>
      <w:fldChar w:fldCharType="separate"/>
    </w:r>
    <w:r w:rsidR="00E27B5B" w:rsidRPr="00E27B5B">
      <w:rPr>
        <w:noProof/>
        <w:sz w:val="24"/>
      </w:rPr>
      <w:t>7</w:t>
    </w:r>
    <w:r>
      <w:rPr>
        <w:sz w:val="24"/>
      </w:rPr>
      <w:fldChar w:fldCharType="end"/>
    </w:r>
    <w:r>
      <w:rPr>
        <w:sz w:val="24"/>
      </w:rPr>
      <w:t xml:space="preserve"> </w:t>
    </w:r>
  </w:p>
  <w:p w:rsidR="007636ED" w:rsidRDefault="007636ED">
    <w:pPr>
      <w:spacing w:after="0" w:line="259" w:lineRule="auto"/>
      <w:ind w:left="-310" w:right="0" w:firstLine="0"/>
      <w:jc w:val="left"/>
    </w:pPr>
    <w:r>
      <w:rPr>
        <w:sz w:val="24"/>
      </w:rPr>
      <w:t xml:space="preserve"> </w: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307"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7636ED" w:rsidRDefault="007636ED">
    <w:pPr>
      <w:spacing w:after="0" w:line="259" w:lineRule="auto"/>
      <w:ind w:left="-310" w:right="0" w:firstLine="0"/>
      <w:jc w:val="left"/>
    </w:pPr>
    <w:r>
      <w:rPr>
        <w:sz w:val="24"/>
      </w:rPr>
      <w:t xml:space="preserve"> </w:t>
    </w:r>
  </w:p>
  <w:p w:rsidR="007636ED" w:rsidRDefault="007636ED">
    <w:pPr>
      <w:spacing w:after="0" w:line="259" w:lineRule="auto"/>
      <w:ind w:left="-310" w:right="0" w:firstLine="0"/>
      <w:jc w:val="left"/>
    </w:pPr>
    <w:r>
      <w:rPr>
        <w:sz w:val="24"/>
      </w:rPr>
      <w:t xml:space="preserve"> </w: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160" w:line="259" w:lineRule="auto"/>
      <w:ind w:left="0" w:right="0" w:firstLine="0"/>
      <w:jc w:val="left"/>
    </w:pP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160" w:line="259" w:lineRule="auto"/>
      <w:ind w:left="0" w:right="0" w:firstLine="0"/>
      <w:jc w:val="left"/>
    </w:pP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160" w:line="259" w:lineRule="auto"/>
      <w:ind w:left="0" w:right="0" w:firstLine="0"/>
      <w:jc w:val="left"/>
    </w:pP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3507" w:firstLine="0"/>
      <w:jc w:val="right"/>
    </w:pPr>
    <w:r>
      <w:fldChar w:fldCharType="begin"/>
    </w:r>
    <w:r>
      <w:instrText xml:space="preserve"> PAGE   \* MERGEFORMAT </w:instrText>
    </w:r>
    <w:r>
      <w:fldChar w:fldCharType="separate"/>
    </w:r>
    <w:r w:rsidR="00E27B5B" w:rsidRPr="00E27B5B">
      <w:rPr>
        <w:noProof/>
        <w:sz w:val="24"/>
      </w:rPr>
      <w:t>2</w:t>
    </w:r>
    <w:r>
      <w:rPr>
        <w:sz w:val="24"/>
      </w:rPr>
      <w:fldChar w:fldCharType="end"/>
    </w:r>
    <w:r>
      <w:rPr>
        <w:sz w:val="24"/>
      </w:rPr>
      <w:t xml:space="preserve"> </w:t>
    </w:r>
  </w:p>
  <w:p w:rsidR="007636ED" w:rsidRDefault="007636ED">
    <w:pPr>
      <w:spacing w:after="0" w:line="259" w:lineRule="auto"/>
      <w:ind w:left="0" w:right="0" w:firstLine="0"/>
      <w:jc w:val="left"/>
    </w:pPr>
    <w:r>
      <w:rPr>
        <w:sz w:val="24"/>
      </w:rPr>
      <w:t xml:space="preserve"> </w:t>
    </w:r>
  </w:p>
  <w:p w:rsidR="007636ED" w:rsidRDefault="007636ED">
    <w:pPr>
      <w:spacing w:after="0" w:line="259" w:lineRule="auto"/>
      <w:ind w:left="0" w:right="0" w:firstLine="0"/>
      <w:jc w:val="left"/>
    </w:pPr>
    <w:r>
      <w:rPr>
        <w:sz w:val="24"/>
      </w:rPr>
      <w:t xml:space="preserve"> </w: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3507" w:firstLine="0"/>
      <w:jc w:val="right"/>
    </w:pPr>
    <w:r>
      <w:fldChar w:fldCharType="begin"/>
    </w:r>
    <w:r>
      <w:instrText xml:space="preserve"> PAGE   \* MERGEFORMAT </w:instrText>
    </w:r>
    <w:r>
      <w:fldChar w:fldCharType="separate"/>
    </w:r>
    <w:r w:rsidR="00E27B5B" w:rsidRPr="00E27B5B">
      <w:rPr>
        <w:noProof/>
        <w:sz w:val="24"/>
      </w:rPr>
      <w:t>1</w:t>
    </w:r>
    <w:r>
      <w:rPr>
        <w:sz w:val="24"/>
      </w:rPr>
      <w:fldChar w:fldCharType="end"/>
    </w:r>
    <w:r>
      <w:rPr>
        <w:sz w:val="24"/>
      </w:rPr>
      <w:t xml:space="preserve"> </w:t>
    </w:r>
  </w:p>
  <w:p w:rsidR="007636ED" w:rsidRDefault="007636ED">
    <w:pPr>
      <w:spacing w:after="0" w:line="259" w:lineRule="auto"/>
      <w:ind w:left="0" w:right="0" w:firstLine="0"/>
      <w:jc w:val="left"/>
    </w:pPr>
    <w:r>
      <w:rPr>
        <w:sz w:val="24"/>
      </w:rPr>
      <w:t xml:space="preserve"> </w:t>
    </w:r>
  </w:p>
  <w:p w:rsidR="007636ED" w:rsidRDefault="007636ED">
    <w:pPr>
      <w:spacing w:after="0" w:line="259" w:lineRule="auto"/>
      <w:ind w:left="0" w:right="0" w:firstLine="0"/>
      <w:jc w:val="left"/>
    </w:pPr>
    <w:r>
      <w:rPr>
        <w:sz w:val="24"/>
      </w:rPr>
      <w:t xml:space="preserve"> </w: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3507"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7636ED" w:rsidRDefault="007636ED">
    <w:pPr>
      <w:spacing w:after="0" w:line="259" w:lineRule="auto"/>
      <w:ind w:left="0" w:right="0" w:firstLine="0"/>
      <w:jc w:val="left"/>
    </w:pPr>
    <w:r>
      <w:rPr>
        <w:sz w:val="24"/>
      </w:rPr>
      <w:t xml:space="preserve"> </w:t>
    </w:r>
  </w:p>
  <w:p w:rsidR="007636ED" w:rsidRDefault="007636ED">
    <w:pPr>
      <w:spacing w:after="0" w:line="259" w:lineRule="auto"/>
      <w:ind w:left="0" w:right="0" w:firstLine="0"/>
      <w:jc w:val="left"/>
    </w:pPr>
    <w:r>
      <w:rPr>
        <w:sz w:val="24"/>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60" w:firstLine="0"/>
      <w:jc w:val="right"/>
    </w:pPr>
    <w:r>
      <w:fldChar w:fldCharType="begin"/>
    </w:r>
    <w:r>
      <w:instrText xml:space="preserve"> PAGE   \* MERGEFORMAT </w:instrText>
    </w:r>
    <w:r>
      <w:fldChar w:fldCharType="separate"/>
    </w:r>
    <w:r w:rsidR="00E27B5B" w:rsidRPr="00E27B5B">
      <w:rPr>
        <w:noProof/>
        <w:sz w:val="24"/>
      </w:rPr>
      <w:t>32</w:t>
    </w:r>
    <w:r>
      <w:rPr>
        <w:sz w:val="24"/>
      </w:rPr>
      <w:fldChar w:fldCharType="end"/>
    </w:r>
    <w:r>
      <w:rPr>
        <w:sz w:val="24"/>
      </w:rPr>
      <w:t xml:space="preserve"> </w:t>
    </w:r>
  </w:p>
  <w:p w:rsidR="007636ED" w:rsidRDefault="007636ED">
    <w:pPr>
      <w:spacing w:after="0" w:line="259" w:lineRule="auto"/>
      <w:ind w:left="0" w:right="0" w:firstLine="0"/>
      <w:jc w:val="left"/>
    </w:pPr>
    <w:r>
      <w:rPr>
        <w:sz w:val="24"/>
      </w:rPr>
      <w:t xml:space="preserve"> </w: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2" w:firstLine="0"/>
      <w:jc w:val="right"/>
    </w:pPr>
    <w:r>
      <w:fldChar w:fldCharType="begin"/>
    </w:r>
    <w:r>
      <w:instrText xml:space="preserve"> PAGE   \* MERGEFORMAT </w:instrText>
    </w:r>
    <w:r>
      <w:fldChar w:fldCharType="separate"/>
    </w:r>
    <w:r w:rsidR="00E27B5B" w:rsidRPr="00E27B5B">
      <w:rPr>
        <w:noProof/>
        <w:sz w:val="24"/>
      </w:rPr>
      <w:t>2</w:t>
    </w:r>
    <w:r>
      <w:rPr>
        <w:sz w:val="24"/>
      </w:rPr>
      <w:fldChar w:fldCharType="end"/>
    </w:r>
    <w:r>
      <w:rPr>
        <w:sz w:val="24"/>
      </w:rPr>
      <w:t xml:space="preserve"> </w:t>
    </w:r>
  </w:p>
  <w:p w:rsidR="007636ED" w:rsidRDefault="007636ED">
    <w:pPr>
      <w:spacing w:after="0" w:line="259" w:lineRule="auto"/>
      <w:ind w:left="0" w:right="0" w:firstLine="0"/>
      <w:jc w:val="left"/>
    </w:pPr>
    <w:r>
      <w:rPr>
        <w:sz w:val="24"/>
      </w:rPr>
      <w:t xml:space="preserve"> </w:t>
    </w:r>
  </w:p>
  <w:p w:rsidR="007636ED" w:rsidRDefault="007636ED">
    <w:pPr>
      <w:spacing w:after="0" w:line="259" w:lineRule="auto"/>
      <w:ind w:left="0" w:right="0" w:firstLine="0"/>
      <w:jc w:val="left"/>
    </w:pPr>
    <w:r>
      <w:rPr>
        <w:sz w:val="24"/>
      </w:rPr>
      <w:t xml:space="preserve"> </w: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2" w:firstLine="0"/>
      <w:jc w:val="right"/>
    </w:pPr>
    <w:r>
      <w:fldChar w:fldCharType="begin"/>
    </w:r>
    <w:r>
      <w:instrText xml:space="preserve"> PAGE   \* MERGEFORMAT </w:instrText>
    </w:r>
    <w:r>
      <w:fldChar w:fldCharType="separate"/>
    </w:r>
    <w:r w:rsidR="00E27B5B" w:rsidRPr="00E27B5B">
      <w:rPr>
        <w:noProof/>
        <w:sz w:val="24"/>
      </w:rPr>
      <w:t>1</w:t>
    </w:r>
    <w:r>
      <w:rPr>
        <w:sz w:val="24"/>
      </w:rPr>
      <w:fldChar w:fldCharType="end"/>
    </w:r>
    <w:r>
      <w:rPr>
        <w:sz w:val="24"/>
      </w:rPr>
      <w:t xml:space="preserve"> </w:t>
    </w:r>
  </w:p>
  <w:p w:rsidR="007636ED" w:rsidRDefault="007636ED">
    <w:pPr>
      <w:spacing w:after="0" w:line="259" w:lineRule="auto"/>
      <w:ind w:left="0" w:right="0" w:firstLine="0"/>
      <w:jc w:val="left"/>
    </w:pPr>
    <w:r>
      <w:rPr>
        <w:sz w:val="24"/>
      </w:rPr>
      <w:t xml:space="preserve"> </w:t>
    </w:r>
  </w:p>
  <w:p w:rsidR="007636ED" w:rsidRDefault="007636ED">
    <w:pPr>
      <w:spacing w:after="0" w:line="259" w:lineRule="auto"/>
      <w:ind w:left="0" w:right="0" w:firstLine="0"/>
      <w:jc w:val="left"/>
    </w:pPr>
    <w:r>
      <w:rPr>
        <w:sz w:val="24"/>
      </w:rPr>
      <w:t xml:space="preserve"> </w: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2"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7636ED" w:rsidRDefault="007636ED">
    <w:pPr>
      <w:spacing w:after="0" w:line="259" w:lineRule="auto"/>
      <w:ind w:left="0" w:right="0" w:firstLine="0"/>
      <w:jc w:val="left"/>
    </w:pPr>
    <w:r>
      <w:rPr>
        <w:sz w:val="24"/>
      </w:rPr>
      <w:t xml:space="preserve"> </w:t>
    </w:r>
  </w:p>
  <w:p w:rsidR="007636ED" w:rsidRDefault="007636ED">
    <w:pPr>
      <w:spacing w:after="0" w:line="259" w:lineRule="auto"/>
      <w:ind w:left="0" w:right="0" w:firstLine="0"/>
      <w:jc w:val="left"/>
    </w:pPr>
    <w:r>
      <w:rPr>
        <w:sz w:val="24"/>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0" w:line="259" w:lineRule="auto"/>
      <w:ind w:left="0" w:right="60" w:firstLine="0"/>
      <w:jc w:val="right"/>
    </w:pPr>
    <w:r>
      <w:fldChar w:fldCharType="begin"/>
    </w:r>
    <w:r>
      <w:instrText xml:space="preserve"> PAGE   \* MERGEFORMAT </w:instrText>
    </w:r>
    <w:r>
      <w:fldChar w:fldCharType="separate"/>
    </w:r>
    <w:r w:rsidR="00E27B5B" w:rsidRPr="00E27B5B">
      <w:rPr>
        <w:noProof/>
        <w:sz w:val="24"/>
      </w:rPr>
      <w:t>31</w:t>
    </w:r>
    <w:r>
      <w:rPr>
        <w:sz w:val="24"/>
      </w:rPr>
      <w:fldChar w:fldCharType="end"/>
    </w:r>
    <w:r>
      <w:rPr>
        <w:sz w:val="24"/>
      </w:rPr>
      <w:t xml:space="preserve"> </w:t>
    </w:r>
  </w:p>
  <w:p w:rsidR="007636ED" w:rsidRDefault="007636ED">
    <w:pPr>
      <w:spacing w:after="0" w:line="259" w:lineRule="auto"/>
      <w:ind w:left="0" w:right="0" w:firstLine="0"/>
      <w:jc w:val="left"/>
    </w:pPr>
    <w:r>
      <w:rPr>
        <w:sz w:val="24"/>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6ED" w:rsidRDefault="007636ED">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6ED" w:rsidRDefault="007636ED">
      <w:pPr>
        <w:spacing w:after="0" w:line="240" w:lineRule="auto"/>
      </w:pPr>
      <w:r>
        <w:separator/>
      </w:r>
    </w:p>
  </w:footnote>
  <w:footnote w:type="continuationSeparator" w:id="0">
    <w:p w:rsidR="007636ED" w:rsidRDefault="007636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F6FB3"/>
    <w:multiLevelType w:val="hybridMultilevel"/>
    <w:tmpl w:val="06BCDBE2"/>
    <w:lvl w:ilvl="0" w:tplc="120010EE">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1EEA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32E5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129D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3A20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A200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C67E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3676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7E14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8852C4"/>
    <w:multiLevelType w:val="hybridMultilevel"/>
    <w:tmpl w:val="FE70C50A"/>
    <w:lvl w:ilvl="0" w:tplc="BD201502">
      <w:start w:val="1"/>
      <w:numFmt w:val="decimal"/>
      <w:lvlText w:val="%1."/>
      <w:lvlJc w:val="left"/>
      <w:pPr>
        <w:ind w:left="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B263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B848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5E32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1A8C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FA27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B049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28E5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28D7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A45993"/>
    <w:multiLevelType w:val="hybridMultilevel"/>
    <w:tmpl w:val="31002528"/>
    <w:lvl w:ilvl="0" w:tplc="E31A0E8E">
      <w:start w:val="1"/>
      <w:numFmt w:val="decimal"/>
      <w:lvlText w:val="%1."/>
      <w:lvlJc w:val="left"/>
      <w:pPr>
        <w:ind w:left="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0252A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70945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3E83D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38E18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4844F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94C1F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C0E6B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1EB31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3E51333"/>
    <w:multiLevelType w:val="hybridMultilevel"/>
    <w:tmpl w:val="989C198A"/>
    <w:lvl w:ilvl="0" w:tplc="2A94B754">
      <w:start w:val="1"/>
      <w:numFmt w:val="decimal"/>
      <w:lvlText w:val="%1)"/>
      <w:lvlJc w:val="left"/>
      <w:pPr>
        <w:ind w:left="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28105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1E69A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A0A6D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CE8F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34C90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26183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8C03E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B27D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3E756CD"/>
    <w:multiLevelType w:val="hybridMultilevel"/>
    <w:tmpl w:val="9FE47D30"/>
    <w:lvl w:ilvl="0" w:tplc="3FC25120">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FE69C4">
      <w:start w:val="1"/>
      <w:numFmt w:val="lowerLetter"/>
      <w:lvlText w:val="%2"/>
      <w:lvlJc w:val="left"/>
      <w:pPr>
        <w:ind w:left="2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6ABCE0">
      <w:start w:val="1"/>
      <w:numFmt w:val="lowerRoman"/>
      <w:lvlText w:val="%3"/>
      <w:lvlJc w:val="left"/>
      <w:pPr>
        <w:ind w:left="3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4C6C0E">
      <w:start w:val="1"/>
      <w:numFmt w:val="decimal"/>
      <w:lvlText w:val="%4"/>
      <w:lvlJc w:val="left"/>
      <w:pPr>
        <w:ind w:left="4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0429A6">
      <w:start w:val="1"/>
      <w:numFmt w:val="lowerLetter"/>
      <w:lvlText w:val="%5"/>
      <w:lvlJc w:val="left"/>
      <w:pPr>
        <w:ind w:left="5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C05916">
      <w:start w:val="1"/>
      <w:numFmt w:val="lowerRoman"/>
      <w:lvlText w:val="%6"/>
      <w:lvlJc w:val="left"/>
      <w:pPr>
        <w:ind w:left="5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AAE6FA">
      <w:start w:val="1"/>
      <w:numFmt w:val="decimal"/>
      <w:lvlText w:val="%7"/>
      <w:lvlJc w:val="left"/>
      <w:pPr>
        <w:ind w:left="6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7407A8">
      <w:start w:val="1"/>
      <w:numFmt w:val="lowerLetter"/>
      <w:lvlText w:val="%8"/>
      <w:lvlJc w:val="left"/>
      <w:pPr>
        <w:ind w:left="7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80257C">
      <w:start w:val="1"/>
      <w:numFmt w:val="lowerRoman"/>
      <w:lvlText w:val="%9"/>
      <w:lvlJc w:val="left"/>
      <w:pPr>
        <w:ind w:left="7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4D4710D"/>
    <w:multiLevelType w:val="hybridMultilevel"/>
    <w:tmpl w:val="A53EBBA6"/>
    <w:lvl w:ilvl="0" w:tplc="404AD85C">
      <w:start w:val="1"/>
      <w:numFmt w:val="decimal"/>
      <w:lvlText w:val="%1."/>
      <w:lvlJc w:val="left"/>
      <w:pPr>
        <w:ind w:left="1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C401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745B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568B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DE37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C065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EA74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0C50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9833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5D00BA"/>
    <w:multiLevelType w:val="hybridMultilevel"/>
    <w:tmpl w:val="1ECE2B1E"/>
    <w:lvl w:ilvl="0" w:tplc="A910765E">
      <w:start w:val="1"/>
      <w:numFmt w:val="bullet"/>
      <w:lvlText w:val="●"/>
      <w:lvlJc w:val="left"/>
      <w:pPr>
        <w:ind w:left="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C443B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34F73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441F7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984AB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7E583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983FD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2A551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E65D3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606503E"/>
    <w:multiLevelType w:val="hybridMultilevel"/>
    <w:tmpl w:val="1FBE191C"/>
    <w:lvl w:ilvl="0" w:tplc="850244C4">
      <w:start w:val="1"/>
      <w:numFmt w:val="decimal"/>
      <w:lvlText w:val="%1"/>
      <w:lvlJc w:val="left"/>
      <w:pPr>
        <w:ind w:left="3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7FEAAED8">
      <w:start w:val="5"/>
      <w:numFmt w:val="upperLetter"/>
      <w:lvlRestart w:val="0"/>
      <w:lvlText w:val="%2"/>
      <w:lvlJc w:val="left"/>
      <w:pPr>
        <w:ind w:left="351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C701716">
      <w:start w:val="1"/>
      <w:numFmt w:val="lowerRoman"/>
      <w:lvlText w:val="%3"/>
      <w:lvlJc w:val="left"/>
      <w:pPr>
        <w:ind w:left="489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FAFC5B1C">
      <w:start w:val="1"/>
      <w:numFmt w:val="decimal"/>
      <w:lvlText w:val="%4"/>
      <w:lvlJc w:val="left"/>
      <w:pPr>
        <w:ind w:left="561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DF069846">
      <w:start w:val="1"/>
      <w:numFmt w:val="lowerLetter"/>
      <w:lvlText w:val="%5"/>
      <w:lvlJc w:val="left"/>
      <w:pPr>
        <w:ind w:left="633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325C4898">
      <w:start w:val="1"/>
      <w:numFmt w:val="lowerRoman"/>
      <w:lvlText w:val="%6"/>
      <w:lvlJc w:val="left"/>
      <w:pPr>
        <w:ind w:left="705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7520DBA6">
      <w:start w:val="1"/>
      <w:numFmt w:val="decimal"/>
      <w:lvlText w:val="%7"/>
      <w:lvlJc w:val="left"/>
      <w:pPr>
        <w:ind w:left="777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0AB2A5CC">
      <w:start w:val="1"/>
      <w:numFmt w:val="lowerLetter"/>
      <w:lvlText w:val="%8"/>
      <w:lvlJc w:val="left"/>
      <w:pPr>
        <w:ind w:left="849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F9B4235E">
      <w:start w:val="1"/>
      <w:numFmt w:val="lowerRoman"/>
      <w:lvlText w:val="%9"/>
      <w:lvlJc w:val="left"/>
      <w:pPr>
        <w:ind w:left="921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7EC24A9"/>
    <w:multiLevelType w:val="hybridMultilevel"/>
    <w:tmpl w:val="4F32BADC"/>
    <w:lvl w:ilvl="0" w:tplc="0FE06406">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7A236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02738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F0F34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367E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CADE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96891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90DD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ECB4F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9AC3A2D"/>
    <w:multiLevelType w:val="hybridMultilevel"/>
    <w:tmpl w:val="3B6C1AE6"/>
    <w:lvl w:ilvl="0" w:tplc="2F7293AC">
      <w:start w:val="1"/>
      <w:numFmt w:val="bullet"/>
      <w:lvlText w:val="●"/>
      <w:lvlJc w:val="left"/>
      <w:pPr>
        <w:ind w:left="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F858A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12599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549AE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4814D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3C6FF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F2D66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22FF6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EC900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9D01C6D"/>
    <w:multiLevelType w:val="hybridMultilevel"/>
    <w:tmpl w:val="5E8A5DF2"/>
    <w:lvl w:ilvl="0" w:tplc="6C0EF690">
      <w:start w:val="1"/>
      <w:numFmt w:val="decimal"/>
      <w:lvlText w:val="%1."/>
      <w:lvlJc w:val="left"/>
      <w:pPr>
        <w:ind w:left="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9E569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D088E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0C603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26A53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0E53E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C0979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862CB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7C00C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A8C4E0B"/>
    <w:multiLevelType w:val="hybridMultilevel"/>
    <w:tmpl w:val="7B18C230"/>
    <w:lvl w:ilvl="0" w:tplc="1E26E604">
      <w:start w:val="2"/>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F473B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783D5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9CE00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12D6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CEF49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DA8E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CA66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B08B6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B7E180F"/>
    <w:multiLevelType w:val="hybridMultilevel"/>
    <w:tmpl w:val="7932CDAC"/>
    <w:lvl w:ilvl="0" w:tplc="F1A62494">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402E6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924FE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52DF5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B022F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1483A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C8598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2E83B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6C67E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BDF1188"/>
    <w:multiLevelType w:val="hybridMultilevel"/>
    <w:tmpl w:val="687A6CD4"/>
    <w:lvl w:ilvl="0" w:tplc="A0BCBB76">
      <w:start w:val="1"/>
      <w:numFmt w:val="bullet"/>
      <w:lvlText w:val="–"/>
      <w:lvlJc w:val="left"/>
      <w:pPr>
        <w:ind w:left="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2E705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F0960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6CF49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0640C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F49E6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A485C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828F4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B08E3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0CD749CC"/>
    <w:multiLevelType w:val="hybridMultilevel"/>
    <w:tmpl w:val="CA7A2598"/>
    <w:lvl w:ilvl="0" w:tplc="B694006E">
      <w:start w:val="1"/>
      <w:numFmt w:val="decimal"/>
      <w:lvlText w:val="%1."/>
      <w:lvlJc w:val="left"/>
      <w:pPr>
        <w:ind w:left="1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48EA0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74B54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4014B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7297B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2E592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D0763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52CF2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38671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0E0F772C"/>
    <w:multiLevelType w:val="hybridMultilevel"/>
    <w:tmpl w:val="52945028"/>
    <w:lvl w:ilvl="0" w:tplc="5F081BFE">
      <w:start w:val="1"/>
      <w:numFmt w:val="bullet"/>
      <w:lvlText w:val="●"/>
      <w:lvlJc w:val="left"/>
      <w:pPr>
        <w:ind w:left="8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3A4EA06">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DCE1604">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3349906">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1FC1730">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8FAA92A">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FDA86E4">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F5E8A9C">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CCA744E">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0EC54FE5"/>
    <w:multiLevelType w:val="hybridMultilevel"/>
    <w:tmpl w:val="A09C02B4"/>
    <w:lvl w:ilvl="0" w:tplc="120A8C9E">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24CF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26D4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E225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2254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161C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A007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72EB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A28A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EF87359"/>
    <w:multiLevelType w:val="hybridMultilevel"/>
    <w:tmpl w:val="C6A2A77E"/>
    <w:lvl w:ilvl="0" w:tplc="296C75EE">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341C9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447C7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9EC3C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58E09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02144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CA781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84789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1C590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0F4752CA"/>
    <w:multiLevelType w:val="hybridMultilevel"/>
    <w:tmpl w:val="9AD2ECB2"/>
    <w:lvl w:ilvl="0" w:tplc="E85A40B4">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D89AB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B635E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6AB50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6492F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A628E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E08BF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9C2F3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FA68D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028014E"/>
    <w:multiLevelType w:val="hybridMultilevel"/>
    <w:tmpl w:val="7CC0738E"/>
    <w:lvl w:ilvl="0" w:tplc="8C9823A0">
      <w:start w:val="5"/>
      <w:numFmt w:val="decimal"/>
      <w:lvlText w:val="%1."/>
      <w:lvlJc w:val="left"/>
      <w:pPr>
        <w:ind w:left="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C412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E67B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0097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FE0A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225D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DAB0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2C95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3E46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28776CE"/>
    <w:multiLevelType w:val="hybridMultilevel"/>
    <w:tmpl w:val="331AD9EA"/>
    <w:lvl w:ilvl="0" w:tplc="69B60038">
      <w:start w:val="1"/>
      <w:numFmt w:val="lowerLetter"/>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AE86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4E112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F4C05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E49DF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E8A0D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8E910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F6CBB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F62BC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32D589E"/>
    <w:multiLevelType w:val="hybridMultilevel"/>
    <w:tmpl w:val="E736B68C"/>
    <w:lvl w:ilvl="0" w:tplc="B096DCEC">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1C24E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C8A1A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06DF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922E2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6CCCE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14DF4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7C621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4A4FB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14413F89"/>
    <w:multiLevelType w:val="hybridMultilevel"/>
    <w:tmpl w:val="7148594C"/>
    <w:lvl w:ilvl="0" w:tplc="117CFF4A">
      <w:start w:val="1"/>
      <w:numFmt w:val="decimal"/>
      <w:lvlText w:val="%1."/>
      <w:lvlJc w:val="left"/>
      <w:pPr>
        <w:ind w:left="7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AAE4D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04976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3CCEC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3610D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20515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464FC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7686C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36E64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170E2E75"/>
    <w:multiLevelType w:val="hybridMultilevel"/>
    <w:tmpl w:val="DEAADA62"/>
    <w:lvl w:ilvl="0" w:tplc="8788E898">
      <w:start w:val="10"/>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BC6D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6AEE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E4E6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F431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BA0B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C800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3255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EACE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80A7FF5"/>
    <w:multiLevelType w:val="hybridMultilevel"/>
    <w:tmpl w:val="4E0EBE68"/>
    <w:lvl w:ilvl="0" w:tplc="32BA865A">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9C9B7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220C0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A86F3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A0FFF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D66DC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DE6E8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52070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3461B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18F65C58"/>
    <w:multiLevelType w:val="hybridMultilevel"/>
    <w:tmpl w:val="B46879B8"/>
    <w:lvl w:ilvl="0" w:tplc="20AE1070">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B49C6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40825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22705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12FEC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84CDF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E668E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B8FF4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F443D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1A270EFA"/>
    <w:multiLevelType w:val="hybridMultilevel"/>
    <w:tmpl w:val="820A26B2"/>
    <w:lvl w:ilvl="0" w:tplc="E40E6C9A">
      <w:start w:val="1"/>
      <w:numFmt w:val="lowerLetter"/>
      <w:lvlText w:val="%1)"/>
      <w:lvlJc w:val="left"/>
      <w:pPr>
        <w:ind w:left="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926EB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5A078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367E8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B001B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DA31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44BF5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58A4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BE346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B483E49"/>
    <w:multiLevelType w:val="hybridMultilevel"/>
    <w:tmpl w:val="842AC118"/>
    <w:lvl w:ilvl="0" w:tplc="60AE544E">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BA9E5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D424B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5444C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A0590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D2D52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A4E48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AE5B9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D00A3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1C7568A0"/>
    <w:multiLevelType w:val="hybridMultilevel"/>
    <w:tmpl w:val="0A441C26"/>
    <w:lvl w:ilvl="0" w:tplc="5E707142">
      <w:start w:val="1"/>
      <w:numFmt w:val="decimal"/>
      <w:lvlText w:val="%1."/>
      <w:lvlJc w:val="left"/>
      <w:pPr>
        <w:ind w:left="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BC99F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E0F24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70B1F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B8C80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E426A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70B62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222C8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443B1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026066A"/>
    <w:multiLevelType w:val="hybridMultilevel"/>
    <w:tmpl w:val="66EE53CE"/>
    <w:lvl w:ilvl="0" w:tplc="78FCE370">
      <w:start w:val="1"/>
      <w:numFmt w:val="decimal"/>
      <w:lvlText w:val="%1."/>
      <w:lvlJc w:val="left"/>
      <w:pPr>
        <w:ind w:left="1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98F53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9AD90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00641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3AFDF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464EE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5E434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86C91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3E117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09F212C"/>
    <w:multiLevelType w:val="hybridMultilevel"/>
    <w:tmpl w:val="7862D4FE"/>
    <w:lvl w:ilvl="0" w:tplc="A87C1C0A">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903550">
      <w:start w:val="1"/>
      <w:numFmt w:val="lowerLetter"/>
      <w:lvlText w:val="%2"/>
      <w:lvlJc w:val="left"/>
      <w:pPr>
        <w:ind w:left="2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22963C">
      <w:start w:val="1"/>
      <w:numFmt w:val="lowerRoman"/>
      <w:lvlText w:val="%3"/>
      <w:lvlJc w:val="left"/>
      <w:pPr>
        <w:ind w:left="3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C0B9A4">
      <w:start w:val="1"/>
      <w:numFmt w:val="decimal"/>
      <w:lvlText w:val="%4"/>
      <w:lvlJc w:val="left"/>
      <w:pPr>
        <w:ind w:left="4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C0346A">
      <w:start w:val="1"/>
      <w:numFmt w:val="lowerLetter"/>
      <w:lvlText w:val="%5"/>
      <w:lvlJc w:val="left"/>
      <w:pPr>
        <w:ind w:left="4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52D9F0">
      <w:start w:val="1"/>
      <w:numFmt w:val="lowerRoman"/>
      <w:lvlText w:val="%6"/>
      <w:lvlJc w:val="left"/>
      <w:pPr>
        <w:ind w:left="5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3E0D08">
      <w:start w:val="1"/>
      <w:numFmt w:val="decimal"/>
      <w:lvlText w:val="%7"/>
      <w:lvlJc w:val="left"/>
      <w:pPr>
        <w:ind w:left="6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AADBF2">
      <w:start w:val="1"/>
      <w:numFmt w:val="lowerLetter"/>
      <w:lvlText w:val="%8"/>
      <w:lvlJc w:val="left"/>
      <w:pPr>
        <w:ind w:left="7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225526">
      <w:start w:val="1"/>
      <w:numFmt w:val="lowerRoman"/>
      <w:lvlText w:val="%9"/>
      <w:lvlJc w:val="left"/>
      <w:pPr>
        <w:ind w:left="7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29267AC"/>
    <w:multiLevelType w:val="hybridMultilevel"/>
    <w:tmpl w:val="0D502900"/>
    <w:lvl w:ilvl="0" w:tplc="30F6D3AC">
      <w:start w:val="1"/>
      <w:numFmt w:val="decimal"/>
      <w:lvlText w:val="%1."/>
      <w:lvlJc w:val="left"/>
      <w:pPr>
        <w:ind w:left="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0E5E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ECBF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C019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C616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5637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ECA1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9AB2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3C71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4551B16"/>
    <w:multiLevelType w:val="hybridMultilevel"/>
    <w:tmpl w:val="9B64C624"/>
    <w:lvl w:ilvl="0" w:tplc="DDCA2F60">
      <w:start w:val="2"/>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4CAB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A242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1AA00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BEEA2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DA2A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6A5F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D0A09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7A208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48A7D12"/>
    <w:multiLevelType w:val="hybridMultilevel"/>
    <w:tmpl w:val="ECEEEE34"/>
    <w:lvl w:ilvl="0" w:tplc="C7A0E67C">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3A10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6203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3427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EE5F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889E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A006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F430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3EDA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4F03367"/>
    <w:multiLevelType w:val="hybridMultilevel"/>
    <w:tmpl w:val="4856615C"/>
    <w:lvl w:ilvl="0" w:tplc="5D5C01B4">
      <w:start w:val="1"/>
      <w:numFmt w:val="decimal"/>
      <w:lvlText w:val="%1."/>
      <w:lvlJc w:val="left"/>
      <w:pPr>
        <w:ind w:left="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0003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2CA4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4AB0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2466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B830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626E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829B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A15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7BA3A95"/>
    <w:multiLevelType w:val="hybridMultilevel"/>
    <w:tmpl w:val="60806586"/>
    <w:lvl w:ilvl="0" w:tplc="658AF63C">
      <w:start w:val="3"/>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BE833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E2250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44439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187E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B84B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0ABED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D8C9E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40706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8480842"/>
    <w:multiLevelType w:val="hybridMultilevel"/>
    <w:tmpl w:val="FE4AEA10"/>
    <w:lvl w:ilvl="0" w:tplc="1956693A">
      <w:start w:val="2"/>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00112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80165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9A287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7C32C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34CBA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02CE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AE598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40643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8CB364B"/>
    <w:multiLevelType w:val="hybridMultilevel"/>
    <w:tmpl w:val="2B526E86"/>
    <w:lvl w:ilvl="0" w:tplc="A4E46186">
      <w:start w:val="1"/>
      <w:numFmt w:val="decimal"/>
      <w:lvlText w:val="%1."/>
      <w:lvlJc w:val="left"/>
      <w:pPr>
        <w:ind w:left="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5CF36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4277C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409FF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3AF86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6E57C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70C69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FC611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D0084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2CBD7B1E"/>
    <w:multiLevelType w:val="hybridMultilevel"/>
    <w:tmpl w:val="E7B4AC0C"/>
    <w:lvl w:ilvl="0" w:tplc="F9BA1668">
      <w:start w:val="3"/>
      <w:numFmt w:val="decimal"/>
      <w:lvlText w:val="%1."/>
      <w:lvlJc w:val="left"/>
      <w:pPr>
        <w:ind w:left="293"/>
      </w:pPr>
      <w:rPr>
        <w:rFonts w:ascii="Times New Roman" w:eastAsia="Times New Roman" w:hAnsi="Times New Roman" w:cs="Times New Roman"/>
        <w:b w:val="0"/>
        <w:i w:val="0"/>
        <w:strike w:val="0"/>
        <w:dstrike w:val="0"/>
        <w:color w:val="373737"/>
        <w:sz w:val="28"/>
        <w:szCs w:val="28"/>
        <w:u w:val="none" w:color="000000"/>
        <w:bdr w:val="none" w:sz="0" w:space="0" w:color="auto"/>
        <w:shd w:val="clear" w:color="auto" w:fill="auto"/>
        <w:vertAlign w:val="baseline"/>
      </w:rPr>
    </w:lvl>
    <w:lvl w:ilvl="1" w:tplc="DA660E56">
      <w:start w:val="1"/>
      <w:numFmt w:val="lowerLetter"/>
      <w:lvlText w:val="%2"/>
      <w:lvlJc w:val="left"/>
      <w:pPr>
        <w:ind w:left="1080"/>
      </w:pPr>
      <w:rPr>
        <w:rFonts w:ascii="Times New Roman" w:eastAsia="Times New Roman" w:hAnsi="Times New Roman" w:cs="Times New Roman"/>
        <w:b w:val="0"/>
        <w:i w:val="0"/>
        <w:strike w:val="0"/>
        <w:dstrike w:val="0"/>
        <w:color w:val="373737"/>
        <w:sz w:val="28"/>
        <w:szCs w:val="28"/>
        <w:u w:val="none" w:color="000000"/>
        <w:bdr w:val="none" w:sz="0" w:space="0" w:color="auto"/>
        <w:shd w:val="clear" w:color="auto" w:fill="auto"/>
        <w:vertAlign w:val="baseline"/>
      </w:rPr>
    </w:lvl>
    <w:lvl w:ilvl="2" w:tplc="69D80478">
      <w:start w:val="1"/>
      <w:numFmt w:val="lowerRoman"/>
      <w:lvlText w:val="%3"/>
      <w:lvlJc w:val="left"/>
      <w:pPr>
        <w:ind w:left="1800"/>
      </w:pPr>
      <w:rPr>
        <w:rFonts w:ascii="Times New Roman" w:eastAsia="Times New Roman" w:hAnsi="Times New Roman" w:cs="Times New Roman"/>
        <w:b w:val="0"/>
        <w:i w:val="0"/>
        <w:strike w:val="0"/>
        <w:dstrike w:val="0"/>
        <w:color w:val="373737"/>
        <w:sz w:val="28"/>
        <w:szCs w:val="28"/>
        <w:u w:val="none" w:color="000000"/>
        <w:bdr w:val="none" w:sz="0" w:space="0" w:color="auto"/>
        <w:shd w:val="clear" w:color="auto" w:fill="auto"/>
        <w:vertAlign w:val="baseline"/>
      </w:rPr>
    </w:lvl>
    <w:lvl w:ilvl="3" w:tplc="B31E212C">
      <w:start w:val="1"/>
      <w:numFmt w:val="decimal"/>
      <w:lvlText w:val="%4"/>
      <w:lvlJc w:val="left"/>
      <w:pPr>
        <w:ind w:left="2520"/>
      </w:pPr>
      <w:rPr>
        <w:rFonts w:ascii="Times New Roman" w:eastAsia="Times New Roman" w:hAnsi="Times New Roman" w:cs="Times New Roman"/>
        <w:b w:val="0"/>
        <w:i w:val="0"/>
        <w:strike w:val="0"/>
        <w:dstrike w:val="0"/>
        <w:color w:val="373737"/>
        <w:sz w:val="28"/>
        <w:szCs w:val="28"/>
        <w:u w:val="none" w:color="000000"/>
        <w:bdr w:val="none" w:sz="0" w:space="0" w:color="auto"/>
        <w:shd w:val="clear" w:color="auto" w:fill="auto"/>
        <w:vertAlign w:val="baseline"/>
      </w:rPr>
    </w:lvl>
    <w:lvl w:ilvl="4" w:tplc="E42ABEC6">
      <w:start w:val="1"/>
      <w:numFmt w:val="lowerLetter"/>
      <w:lvlText w:val="%5"/>
      <w:lvlJc w:val="left"/>
      <w:pPr>
        <w:ind w:left="3240"/>
      </w:pPr>
      <w:rPr>
        <w:rFonts w:ascii="Times New Roman" w:eastAsia="Times New Roman" w:hAnsi="Times New Roman" w:cs="Times New Roman"/>
        <w:b w:val="0"/>
        <w:i w:val="0"/>
        <w:strike w:val="0"/>
        <w:dstrike w:val="0"/>
        <w:color w:val="373737"/>
        <w:sz w:val="28"/>
        <w:szCs w:val="28"/>
        <w:u w:val="none" w:color="000000"/>
        <w:bdr w:val="none" w:sz="0" w:space="0" w:color="auto"/>
        <w:shd w:val="clear" w:color="auto" w:fill="auto"/>
        <w:vertAlign w:val="baseline"/>
      </w:rPr>
    </w:lvl>
    <w:lvl w:ilvl="5" w:tplc="55146752">
      <w:start w:val="1"/>
      <w:numFmt w:val="lowerRoman"/>
      <w:lvlText w:val="%6"/>
      <w:lvlJc w:val="left"/>
      <w:pPr>
        <w:ind w:left="3960"/>
      </w:pPr>
      <w:rPr>
        <w:rFonts w:ascii="Times New Roman" w:eastAsia="Times New Roman" w:hAnsi="Times New Roman" w:cs="Times New Roman"/>
        <w:b w:val="0"/>
        <w:i w:val="0"/>
        <w:strike w:val="0"/>
        <w:dstrike w:val="0"/>
        <w:color w:val="373737"/>
        <w:sz w:val="28"/>
        <w:szCs w:val="28"/>
        <w:u w:val="none" w:color="000000"/>
        <w:bdr w:val="none" w:sz="0" w:space="0" w:color="auto"/>
        <w:shd w:val="clear" w:color="auto" w:fill="auto"/>
        <w:vertAlign w:val="baseline"/>
      </w:rPr>
    </w:lvl>
    <w:lvl w:ilvl="6" w:tplc="18DACE42">
      <w:start w:val="1"/>
      <w:numFmt w:val="decimal"/>
      <w:lvlText w:val="%7"/>
      <w:lvlJc w:val="left"/>
      <w:pPr>
        <w:ind w:left="4680"/>
      </w:pPr>
      <w:rPr>
        <w:rFonts w:ascii="Times New Roman" w:eastAsia="Times New Roman" w:hAnsi="Times New Roman" w:cs="Times New Roman"/>
        <w:b w:val="0"/>
        <w:i w:val="0"/>
        <w:strike w:val="0"/>
        <w:dstrike w:val="0"/>
        <w:color w:val="373737"/>
        <w:sz w:val="28"/>
        <w:szCs w:val="28"/>
        <w:u w:val="none" w:color="000000"/>
        <w:bdr w:val="none" w:sz="0" w:space="0" w:color="auto"/>
        <w:shd w:val="clear" w:color="auto" w:fill="auto"/>
        <w:vertAlign w:val="baseline"/>
      </w:rPr>
    </w:lvl>
    <w:lvl w:ilvl="7" w:tplc="5AC845A8">
      <w:start w:val="1"/>
      <w:numFmt w:val="lowerLetter"/>
      <w:lvlText w:val="%8"/>
      <w:lvlJc w:val="left"/>
      <w:pPr>
        <w:ind w:left="5400"/>
      </w:pPr>
      <w:rPr>
        <w:rFonts w:ascii="Times New Roman" w:eastAsia="Times New Roman" w:hAnsi="Times New Roman" w:cs="Times New Roman"/>
        <w:b w:val="0"/>
        <w:i w:val="0"/>
        <w:strike w:val="0"/>
        <w:dstrike w:val="0"/>
        <w:color w:val="373737"/>
        <w:sz w:val="28"/>
        <w:szCs w:val="28"/>
        <w:u w:val="none" w:color="000000"/>
        <w:bdr w:val="none" w:sz="0" w:space="0" w:color="auto"/>
        <w:shd w:val="clear" w:color="auto" w:fill="auto"/>
        <w:vertAlign w:val="baseline"/>
      </w:rPr>
    </w:lvl>
    <w:lvl w:ilvl="8" w:tplc="96942D50">
      <w:start w:val="1"/>
      <w:numFmt w:val="lowerRoman"/>
      <w:lvlText w:val="%9"/>
      <w:lvlJc w:val="left"/>
      <w:pPr>
        <w:ind w:left="6120"/>
      </w:pPr>
      <w:rPr>
        <w:rFonts w:ascii="Times New Roman" w:eastAsia="Times New Roman" w:hAnsi="Times New Roman" w:cs="Times New Roman"/>
        <w:b w:val="0"/>
        <w:i w:val="0"/>
        <w:strike w:val="0"/>
        <w:dstrike w:val="0"/>
        <w:color w:val="373737"/>
        <w:sz w:val="28"/>
        <w:szCs w:val="28"/>
        <w:u w:val="none" w:color="000000"/>
        <w:bdr w:val="none" w:sz="0" w:space="0" w:color="auto"/>
        <w:shd w:val="clear" w:color="auto" w:fill="auto"/>
        <w:vertAlign w:val="baseline"/>
      </w:rPr>
    </w:lvl>
  </w:abstractNum>
  <w:abstractNum w:abstractNumId="39" w15:restartNumberingAfterBreak="0">
    <w:nsid w:val="2CEC1BC6"/>
    <w:multiLevelType w:val="hybridMultilevel"/>
    <w:tmpl w:val="413C121C"/>
    <w:lvl w:ilvl="0" w:tplc="0644DA3E">
      <w:start w:val="1"/>
      <w:numFmt w:val="bullet"/>
      <w:lvlText w:val="•"/>
      <w:lvlJc w:val="left"/>
      <w:pPr>
        <w:ind w:left="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B4974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EAFFC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CEEB2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9E176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6E14B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FA89B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8C82C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AC8F0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2D717DF8"/>
    <w:multiLevelType w:val="hybridMultilevel"/>
    <w:tmpl w:val="ED3489C6"/>
    <w:lvl w:ilvl="0" w:tplc="DF8A7164">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0004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42B2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6ED9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5690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D444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4AEA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9ED8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1642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F743514"/>
    <w:multiLevelType w:val="hybridMultilevel"/>
    <w:tmpl w:val="227A2438"/>
    <w:lvl w:ilvl="0" w:tplc="E9621534">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50C7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088A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3AAC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F852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9054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1038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DC1A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1296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0404852"/>
    <w:multiLevelType w:val="hybridMultilevel"/>
    <w:tmpl w:val="8ABCB10E"/>
    <w:lvl w:ilvl="0" w:tplc="0DBA001E">
      <w:start w:val="9"/>
      <w:numFmt w:val="decimal"/>
      <w:lvlText w:val="%1."/>
      <w:lvlJc w:val="left"/>
      <w:pPr>
        <w:ind w:left="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7AAB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C455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94A0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2058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B478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DAEE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B831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EE1D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1787F60"/>
    <w:multiLevelType w:val="hybridMultilevel"/>
    <w:tmpl w:val="AF5CF6E8"/>
    <w:lvl w:ilvl="0" w:tplc="DB189FB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4C91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9E5D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EE3E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8EF8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A056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B413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C439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BC3F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2744EAD"/>
    <w:multiLevelType w:val="hybridMultilevel"/>
    <w:tmpl w:val="FE328AC0"/>
    <w:lvl w:ilvl="0" w:tplc="879832A6">
      <w:start w:val="1"/>
      <w:numFmt w:val="bullet"/>
      <w:lvlText w:val="-"/>
      <w:lvlJc w:val="left"/>
      <w:pPr>
        <w:ind w:left="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7E700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A6DEC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68A23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02C42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88A93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56457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5C4AF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C064A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3B43098"/>
    <w:multiLevelType w:val="hybridMultilevel"/>
    <w:tmpl w:val="0952CB1A"/>
    <w:lvl w:ilvl="0" w:tplc="6172E1A6">
      <w:start w:val="1"/>
      <w:numFmt w:val="decimal"/>
      <w:lvlText w:val="%1."/>
      <w:lvlJc w:val="left"/>
      <w:pPr>
        <w:ind w:left="1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1ED83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CC78A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92F8B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58254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30D2F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F8991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B03A9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66626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34C22D39"/>
    <w:multiLevelType w:val="hybridMultilevel"/>
    <w:tmpl w:val="22BA9D3C"/>
    <w:lvl w:ilvl="0" w:tplc="83A4A516">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1A5B1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5AE8B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BAE69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D21CC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D6B14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5C9C6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CC7BE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681F7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35566474"/>
    <w:multiLevelType w:val="hybridMultilevel"/>
    <w:tmpl w:val="EAE6164E"/>
    <w:lvl w:ilvl="0" w:tplc="3066197E">
      <w:start w:val="1"/>
      <w:numFmt w:val="decimal"/>
      <w:lvlText w:val="%1."/>
      <w:lvlJc w:val="left"/>
      <w:pPr>
        <w:ind w:left="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DCE3C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D2BB0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38C51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3229B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B2815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2A783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BCA31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ACA89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35692EBD"/>
    <w:multiLevelType w:val="hybridMultilevel"/>
    <w:tmpl w:val="9438A4BC"/>
    <w:lvl w:ilvl="0" w:tplc="39585A82">
      <w:start w:val="1"/>
      <w:numFmt w:val="decimal"/>
      <w:lvlText w:val="%1."/>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BE01C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A673D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243BC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24BA2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E24F4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0814C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E250A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C8951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36A353A1"/>
    <w:multiLevelType w:val="hybridMultilevel"/>
    <w:tmpl w:val="0CEE80AC"/>
    <w:lvl w:ilvl="0" w:tplc="D11A5DA8">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88490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E6696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3CD51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72839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DECB4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D880E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766A4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BC97C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372257E0"/>
    <w:multiLevelType w:val="hybridMultilevel"/>
    <w:tmpl w:val="CBDA07BC"/>
    <w:lvl w:ilvl="0" w:tplc="07720476">
      <w:start w:val="1"/>
      <w:numFmt w:val="decimal"/>
      <w:lvlText w:val="%1."/>
      <w:lvlJc w:val="left"/>
      <w:pPr>
        <w:ind w:left="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3E7C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3852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E011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EC6E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4A29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86B8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AEB7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5415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72F571F"/>
    <w:multiLevelType w:val="hybridMultilevel"/>
    <w:tmpl w:val="29168BE4"/>
    <w:lvl w:ilvl="0" w:tplc="3E1C228A">
      <w:start w:val="1"/>
      <w:numFmt w:val="bullet"/>
      <w:lvlText w:val="●"/>
      <w:lvlJc w:val="left"/>
      <w:pPr>
        <w:ind w:left="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4AB44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E25B2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1828F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08FD1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3848B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7E88F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AE9D3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909B3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3904040A"/>
    <w:multiLevelType w:val="hybridMultilevel"/>
    <w:tmpl w:val="5F940868"/>
    <w:lvl w:ilvl="0" w:tplc="E7820FAC">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887B2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6C8B6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62FB9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200AA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80EED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C4FE3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9E666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CC0EF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3AC42567"/>
    <w:multiLevelType w:val="hybridMultilevel"/>
    <w:tmpl w:val="107CA14E"/>
    <w:lvl w:ilvl="0" w:tplc="B768B17A">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926C0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02873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22D93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32ADB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74329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BCB27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268D8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1AE4A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3B5D21E5"/>
    <w:multiLevelType w:val="hybridMultilevel"/>
    <w:tmpl w:val="E7D679D8"/>
    <w:lvl w:ilvl="0" w:tplc="CC58C668">
      <w:start w:val="1"/>
      <w:numFmt w:val="decimal"/>
      <w:lvlText w:val="%1."/>
      <w:lvlJc w:val="left"/>
      <w:pPr>
        <w:ind w:left="722"/>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1" w:tplc="2C76246C">
      <w:start w:val="1"/>
      <w:numFmt w:val="lowerLetter"/>
      <w:lvlText w:val="%2"/>
      <w:lvlJc w:val="left"/>
      <w:pPr>
        <w:ind w:left="10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2" w:tplc="BE3A6F2A">
      <w:start w:val="1"/>
      <w:numFmt w:val="lowerRoman"/>
      <w:lvlText w:val="%3"/>
      <w:lvlJc w:val="left"/>
      <w:pPr>
        <w:ind w:left="18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3" w:tplc="167AC290">
      <w:start w:val="1"/>
      <w:numFmt w:val="decimal"/>
      <w:lvlText w:val="%4"/>
      <w:lvlJc w:val="left"/>
      <w:pPr>
        <w:ind w:left="25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4" w:tplc="C5CCACEE">
      <w:start w:val="1"/>
      <w:numFmt w:val="lowerLetter"/>
      <w:lvlText w:val="%5"/>
      <w:lvlJc w:val="left"/>
      <w:pPr>
        <w:ind w:left="324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5" w:tplc="AAE47FC0">
      <w:start w:val="1"/>
      <w:numFmt w:val="lowerRoman"/>
      <w:lvlText w:val="%6"/>
      <w:lvlJc w:val="left"/>
      <w:pPr>
        <w:ind w:left="396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6" w:tplc="67664E4E">
      <w:start w:val="1"/>
      <w:numFmt w:val="decimal"/>
      <w:lvlText w:val="%7"/>
      <w:lvlJc w:val="left"/>
      <w:pPr>
        <w:ind w:left="46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7" w:tplc="774E8B46">
      <w:start w:val="1"/>
      <w:numFmt w:val="lowerLetter"/>
      <w:lvlText w:val="%8"/>
      <w:lvlJc w:val="left"/>
      <w:pPr>
        <w:ind w:left="54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8" w:tplc="611E359C">
      <w:start w:val="1"/>
      <w:numFmt w:val="lowerRoman"/>
      <w:lvlText w:val="%9"/>
      <w:lvlJc w:val="left"/>
      <w:pPr>
        <w:ind w:left="61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abstractNum>
  <w:abstractNum w:abstractNumId="55" w15:restartNumberingAfterBreak="0">
    <w:nsid w:val="3B8B7F48"/>
    <w:multiLevelType w:val="hybridMultilevel"/>
    <w:tmpl w:val="A750217C"/>
    <w:lvl w:ilvl="0" w:tplc="F80C97C8">
      <w:start w:val="1"/>
      <w:numFmt w:val="decimal"/>
      <w:lvlText w:val="%1."/>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A87B4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F607E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C07CA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4EFB0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006F5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6C0FD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D0E9A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9A124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3B93479C"/>
    <w:multiLevelType w:val="hybridMultilevel"/>
    <w:tmpl w:val="D908CB08"/>
    <w:lvl w:ilvl="0" w:tplc="A9526280">
      <w:start w:val="1"/>
      <w:numFmt w:val="bullet"/>
      <w:lvlText w:val="-"/>
      <w:lvlJc w:val="left"/>
      <w:pPr>
        <w:ind w:left="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F6752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A63E1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A6157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C8DFD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2644E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4E4EE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3C65F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32275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3BE636B8"/>
    <w:multiLevelType w:val="hybridMultilevel"/>
    <w:tmpl w:val="E5BE5344"/>
    <w:lvl w:ilvl="0" w:tplc="C0ECC676">
      <w:start w:val="1"/>
      <w:numFmt w:val="decimal"/>
      <w:lvlText w:val="%1."/>
      <w:lvlJc w:val="left"/>
      <w:pPr>
        <w:ind w:left="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1E1CB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F4FC0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D8B46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7C834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0A000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3460F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143D3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94D15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3CAC4892"/>
    <w:multiLevelType w:val="hybridMultilevel"/>
    <w:tmpl w:val="B47EF3C0"/>
    <w:lvl w:ilvl="0" w:tplc="A9CEE364">
      <w:start w:val="9"/>
      <w:numFmt w:val="decimal"/>
      <w:lvlText w:val="%1."/>
      <w:lvlJc w:val="left"/>
      <w:pPr>
        <w:ind w:left="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9EA5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B873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887E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DAF7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2841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141D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48A3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8CF6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CB07274"/>
    <w:multiLevelType w:val="hybridMultilevel"/>
    <w:tmpl w:val="3EE09E96"/>
    <w:lvl w:ilvl="0" w:tplc="84726E2E">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E4529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0007D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AA96A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3A309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861E0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90769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DAE8B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C2FE8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3CD32B35"/>
    <w:multiLevelType w:val="hybridMultilevel"/>
    <w:tmpl w:val="734C9EF4"/>
    <w:lvl w:ilvl="0" w:tplc="A816C070">
      <w:start w:val="1"/>
      <w:numFmt w:val="decimal"/>
      <w:lvlText w:val="%1."/>
      <w:lvlJc w:val="left"/>
      <w:pPr>
        <w:ind w:left="2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85E14A4">
      <w:start w:val="1"/>
      <w:numFmt w:val="bullet"/>
      <w:lvlText w:val="-"/>
      <w:lvlJc w:val="left"/>
      <w:pPr>
        <w:ind w:left="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18B230">
      <w:start w:val="1"/>
      <w:numFmt w:val="bullet"/>
      <w:lvlText w:val="▪"/>
      <w:lvlJc w:val="left"/>
      <w:pPr>
        <w:ind w:left="4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F864CE">
      <w:start w:val="1"/>
      <w:numFmt w:val="bullet"/>
      <w:lvlText w:val="•"/>
      <w:lvlJc w:val="left"/>
      <w:pPr>
        <w:ind w:left="5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AC9794">
      <w:start w:val="1"/>
      <w:numFmt w:val="bullet"/>
      <w:lvlText w:val="o"/>
      <w:lvlJc w:val="left"/>
      <w:pPr>
        <w:ind w:left="5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963AFE">
      <w:start w:val="1"/>
      <w:numFmt w:val="bullet"/>
      <w:lvlText w:val="▪"/>
      <w:lvlJc w:val="left"/>
      <w:pPr>
        <w:ind w:left="6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521EE0">
      <w:start w:val="1"/>
      <w:numFmt w:val="bullet"/>
      <w:lvlText w:val="•"/>
      <w:lvlJc w:val="left"/>
      <w:pPr>
        <w:ind w:left="7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BEA34E">
      <w:start w:val="1"/>
      <w:numFmt w:val="bullet"/>
      <w:lvlText w:val="o"/>
      <w:lvlJc w:val="left"/>
      <w:pPr>
        <w:ind w:left="8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E4B5CC">
      <w:start w:val="1"/>
      <w:numFmt w:val="bullet"/>
      <w:lvlText w:val="▪"/>
      <w:lvlJc w:val="left"/>
      <w:pPr>
        <w:ind w:left="8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E3B2A34"/>
    <w:multiLevelType w:val="hybridMultilevel"/>
    <w:tmpl w:val="7C32F1F0"/>
    <w:lvl w:ilvl="0" w:tplc="4274D8EE">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92EA4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58A35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663FA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C0822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F67E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C0EF9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4E954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6EEE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EE508C5"/>
    <w:multiLevelType w:val="hybridMultilevel"/>
    <w:tmpl w:val="168439BC"/>
    <w:lvl w:ilvl="0" w:tplc="4D4A6F9A">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6AAA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F8A1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B42C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4E84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AA06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ECB8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50AF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1411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0A415DE"/>
    <w:multiLevelType w:val="hybridMultilevel"/>
    <w:tmpl w:val="493628FA"/>
    <w:lvl w:ilvl="0" w:tplc="6A804224">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C2DE8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80BEF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0E55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7C97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B643C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8C2A1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0EB6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B86C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18E2442"/>
    <w:multiLevelType w:val="hybridMultilevel"/>
    <w:tmpl w:val="840AF01E"/>
    <w:lvl w:ilvl="0" w:tplc="360007CC">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2F09894">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0AA5D54">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29AA9EC">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234EA7E">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FA400F2">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400D72C">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B08E920">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DE8E300">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4205032D"/>
    <w:multiLevelType w:val="hybridMultilevel"/>
    <w:tmpl w:val="FD961960"/>
    <w:lvl w:ilvl="0" w:tplc="F6829AB6">
      <w:start w:val="1"/>
      <w:numFmt w:val="decimal"/>
      <w:lvlText w:val="%1."/>
      <w:lvlJc w:val="left"/>
      <w:pPr>
        <w:ind w:left="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964AA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5076F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5A60D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1CC86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96A58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1C935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E4999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F6BFF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420A4A46"/>
    <w:multiLevelType w:val="hybridMultilevel"/>
    <w:tmpl w:val="64BCF348"/>
    <w:lvl w:ilvl="0" w:tplc="A1A4A858">
      <w:start w:val="9"/>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4A07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5A40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A473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72C7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8E84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D2E6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26B3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A453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43834C67"/>
    <w:multiLevelType w:val="hybridMultilevel"/>
    <w:tmpl w:val="ABEC0C12"/>
    <w:lvl w:ilvl="0" w:tplc="54524288">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465B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B492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1A6D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5C14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E639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8259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14C4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004D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38A3D43"/>
    <w:multiLevelType w:val="hybridMultilevel"/>
    <w:tmpl w:val="F4AE6FD4"/>
    <w:lvl w:ilvl="0" w:tplc="9B18931E">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F2403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0E613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96084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02E48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F671A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CC5A0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90A37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E8FD8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43AC6370"/>
    <w:multiLevelType w:val="hybridMultilevel"/>
    <w:tmpl w:val="FB44E738"/>
    <w:lvl w:ilvl="0" w:tplc="E2AA2D1A">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E8B46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FC472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08331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943B9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76AB9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AE98D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AE035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D03C2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44036AC9"/>
    <w:multiLevelType w:val="hybridMultilevel"/>
    <w:tmpl w:val="E22C5AE0"/>
    <w:lvl w:ilvl="0" w:tplc="AEF46524">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EE783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84FB8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4ED27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00BB1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2A5B2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BC27F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FA02A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C2FD8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442F03D7"/>
    <w:multiLevelType w:val="hybridMultilevel"/>
    <w:tmpl w:val="0A4ECB1E"/>
    <w:lvl w:ilvl="0" w:tplc="D4985CFC">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4436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F091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E844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F811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46EB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DADB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EE38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D883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4DB3A35"/>
    <w:multiLevelType w:val="hybridMultilevel"/>
    <w:tmpl w:val="AB708150"/>
    <w:lvl w:ilvl="0" w:tplc="68BA0732">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F61F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8AEC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609C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3E49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0A96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5A5D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62F0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8ADF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62F44E5"/>
    <w:multiLevelType w:val="hybridMultilevel"/>
    <w:tmpl w:val="A3DA9132"/>
    <w:lvl w:ilvl="0" w:tplc="A1388296">
      <w:start w:val="1"/>
      <w:numFmt w:val="bullet"/>
      <w:lvlText w:val="●"/>
      <w:lvlJc w:val="left"/>
      <w:pPr>
        <w:ind w:left="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44D93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22891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A831C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34B7D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764E1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082AE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786BB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00291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495A4D15"/>
    <w:multiLevelType w:val="hybridMultilevel"/>
    <w:tmpl w:val="D46E1CB8"/>
    <w:lvl w:ilvl="0" w:tplc="0CDCB9B0">
      <w:start w:val="1"/>
      <w:numFmt w:val="decimal"/>
      <w:lvlText w:val="%1."/>
      <w:lvlJc w:val="left"/>
      <w:pPr>
        <w:ind w:left="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90D91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DA0E8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2C240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6CCD8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B0B39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D8E12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E2927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26301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4BB941C3"/>
    <w:multiLevelType w:val="hybridMultilevel"/>
    <w:tmpl w:val="32069966"/>
    <w:lvl w:ilvl="0" w:tplc="5ABEBA2C">
      <w:start w:val="1"/>
      <w:numFmt w:val="decimal"/>
      <w:lvlText w:val="%1."/>
      <w:lvlJc w:val="left"/>
      <w:pPr>
        <w:ind w:left="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9821E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E8777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92DF4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741D5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E87DF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624AD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10D5E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56951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4BE97B4D"/>
    <w:multiLevelType w:val="hybridMultilevel"/>
    <w:tmpl w:val="1618DC10"/>
    <w:lvl w:ilvl="0" w:tplc="E9B693FA">
      <w:start w:val="2"/>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F4CB2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E8C34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BC41B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D80EC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A852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F42C6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AE165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CA32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4EAF559A"/>
    <w:multiLevelType w:val="hybridMultilevel"/>
    <w:tmpl w:val="99EA4CDA"/>
    <w:lvl w:ilvl="0" w:tplc="BC1ABCD2">
      <w:start w:val="5"/>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3EA25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C6125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508F6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020D6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F6E0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22277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D85C6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88BB1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4F0942EB"/>
    <w:multiLevelType w:val="hybridMultilevel"/>
    <w:tmpl w:val="054A459A"/>
    <w:lvl w:ilvl="0" w:tplc="727EC040">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8C82D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D20EE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6612C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AA520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9208A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DECC0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728FC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DCDC6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50C9021A"/>
    <w:multiLevelType w:val="multilevel"/>
    <w:tmpl w:val="A1469566"/>
    <w:lvl w:ilvl="0">
      <w:start w:val="7"/>
      <w:numFmt w:val="decimal"/>
      <w:lvlText w:val="%1."/>
      <w:lvlJc w:val="left"/>
      <w:pPr>
        <w:ind w:left="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51FC7128"/>
    <w:multiLevelType w:val="hybridMultilevel"/>
    <w:tmpl w:val="B7B8AF06"/>
    <w:lvl w:ilvl="0" w:tplc="03FE8114">
      <w:start w:val="1"/>
      <w:numFmt w:val="bullet"/>
      <w:lvlText w:val="●"/>
      <w:lvlJc w:val="left"/>
      <w:pPr>
        <w:ind w:left="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687D1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CCAEE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F86A5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02713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7C18B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26A83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8CB0D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3272D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52B81834"/>
    <w:multiLevelType w:val="hybridMultilevel"/>
    <w:tmpl w:val="8470414C"/>
    <w:lvl w:ilvl="0" w:tplc="7C0090E6">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066DC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309A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8AD6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0A82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EED5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E0DB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74AE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EEE5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52D33DF3"/>
    <w:multiLevelType w:val="hybridMultilevel"/>
    <w:tmpl w:val="C66A7CF2"/>
    <w:lvl w:ilvl="0" w:tplc="CB38E1FE">
      <w:start w:val="2"/>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7CCEC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06370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FA758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36573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36C9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B06E0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1A7D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A0C81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538E2BBC"/>
    <w:multiLevelType w:val="hybridMultilevel"/>
    <w:tmpl w:val="25327494"/>
    <w:lvl w:ilvl="0" w:tplc="AE8225C8">
      <w:start w:val="1"/>
      <w:numFmt w:val="decimal"/>
      <w:lvlText w:val="%1."/>
      <w:lvlJc w:val="left"/>
      <w:pPr>
        <w:ind w:left="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7C2A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6C7A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F081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BC0D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7681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F2CF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8EC3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C0B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54FB7558"/>
    <w:multiLevelType w:val="hybridMultilevel"/>
    <w:tmpl w:val="EDDA510E"/>
    <w:lvl w:ilvl="0" w:tplc="DF069DF8">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BAA5B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52836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10635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FA77A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06198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FCDEF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B42E5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7CE9A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56C04025"/>
    <w:multiLevelType w:val="hybridMultilevel"/>
    <w:tmpl w:val="02D03CB8"/>
    <w:lvl w:ilvl="0" w:tplc="E28A4F40">
      <w:start w:val="1"/>
      <w:numFmt w:val="decimal"/>
      <w:lvlText w:val="%1."/>
      <w:lvlJc w:val="left"/>
      <w:pPr>
        <w:ind w:left="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38864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50E3D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1E2EC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8410F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68C1A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C29AF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DAEB7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861C2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57650DA0"/>
    <w:multiLevelType w:val="hybridMultilevel"/>
    <w:tmpl w:val="B02282FA"/>
    <w:lvl w:ilvl="0" w:tplc="1EA2952C">
      <w:start w:val="3"/>
      <w:numFmt w:val="decimal"/>
      <w:lvlText w:val="%1."/>
      <w:lvlJc w:val="left"/>
      <w:pPr>
        <w:ind w:left="3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E86142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CD2624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6B80F7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D265A5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8EE1CF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45ED7C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55849A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D2EB2D0">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57B44FEF"/>
    <w:multiLevelType w:val="hybridMultilevel"/>
    <w:tmpl w:val="99A278E4"/>
    <w:lvl w:ilvl="0" w:tplc="2836E5D2">
      <w:start w:val="1"/>
      <w:numFmt w:val="decimal"/>
      <w:lvlText w:val="%1"/>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2CB8F6">
      <w:start w:val="1"/>
      <w:numFmt w:val="lowerLetter"/>
      <w:lvlText w:val="%2"/>
      <w:lvlJc w:val="left"/>
      <w:pPr>
        <w:ind w:left="2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0074AA">
      <w:start w:val="1"/>
      <w:numFmt w:val="lowerRoman"/>
      <w:lvlText w:val="%3"/>
      <w:lvlJc w:val="left"/>
      <w:pPr>
        <w:ind w:left="3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BA4546">
      <w:start w:val="1"/>
      <w:numFmt w:val="decimal"/>
      <w:lvlText w:val="%4"/>
      <w:lvlJc w:val="left"/>
      <w:pPr>
        <w:ind w:left="4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3C0544">
      <w:start w:val="1"/>
      <w:numFmt w:val="lowerLetter"/>
      <w:lvlText w:val="%5"/>
      <w:lvlJc w:val="left"/>
      <w:pPr>
        <w:ind w:left="4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664286">
      <w:start w:val="1"/>
      <w:numFmt w:val="lowerRoman"/>
      <w:lvlText w:val="%6"/>
      <w:lvlJc w:val="left"/>
      <w:pPr>
        <w:ind w:left="5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105578">
      <w:start w:val="1"/>
      <w:numFmt w:val="decimal"/>
      <w:lvlText w:val="%7"/>
      <w:lvlJc w:val="left"/>
      <w:pPr>
        <w:ind w:left="6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8C2B18">
      <w:start w:val="1"/>
      <w:numFmt w:val="lowerLetter"/>
      <w:lvlText w:val="%8"/>
      <w:lvlJc w:val="left"/>
      <w:pPr>
        <w:ind w:left="6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E43EC8">
      <w:start w:val="1"/>
      <w:numFmt w:val="lowerRoman"/>
      <w:lvlText w:val="%9"/>
      <w:lvlJc w:val="left"/>
      <w:pPr>
        <w:ind w:left="7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5910052A"/>
    <w:multiLevelType w:val="hybridMultilevel"/>
    <w:tmpl w:val="8B04B9B2"/>
    <w:lvl w:ilvl="0" w:tplc="7E260E90">
      <w:start w:val="1"/>
      <w:numFmt w:val="decimal"/>
      <w:lvlText w:val="%1."/>
      <w:lvlJc w:val="left"/>
      <w:pPr>
        <w:ind w:left="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86114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DE59F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FE0FB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341CA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3E405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B816E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E61CA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42C89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593E6247"/>
    <w:multiLevelType w:val="hybridMultilevel"/>
    <w:tmpl w:val="28B8976C"/>
    <w:lvl w:ilvl="0" w:tplc="AACCC4D4">
      <w:start w:val="16"/>
      <w:numFmt w:val="upperLetter"/>
      <w:lvlText w:val="%1"/>
      <w:lvlJc w:val="left"/>
      <w:pPr>
        <w:ind w:left="101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490C448">
      <w:start w:val="1"/>
      <w:numFmt w:val="lowerLetter"/>
      <w:lvlText w:val="%2"/>
      <w:lvlJc w:val="left"/>
      <w:pPr>
        <w:ind w:left="325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ABD460B4">
      <w:start w:val="1"/>
      <w:numFmt w:val="lowerRoman"/>
      <w:lvlText w:val="%3"/>
      <w:lvlJc w:val="left"/>
      <w:pPr>
        <w:ind w:left="397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90CCF44">
      <w:start w:val="1"/>
      <w:numFmt w:val="decimal"/>
      <w:lvlText w:val="%4"/>
      <w:lvlJc w:val="left"/>
      <w:pPr>
        <w:ind w:left="469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F0BCF616">
      <w:start w:val="1"/>
      <w:numFmt w:val="lowerLetter"/>
      <w:lvlText w:val="%5"/>
      <w:lvlJc w:val="left"/>
      <w:pPr>
        <w:ind w:left="541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5A7CAFC0">
      <w:start w:val="1"/>
      <w:numFmt w:val="lowerRoman"/>
      <w:lvlText w:val="%6"/>
      <w:lvlJc w:val="left"/>
      <w:pPr>
        <w:ind w:left="613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DE086052">
      <w:start w:val="1"/>
      <w:numFmt w:val="decimal"/>
      <w:lvlText w:val="%7"/>
      <w:lvlJc w:val="left"/>
      <w:pPr>
        <w:ind w:left="685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A8788BDE">
      <w:start w:val="1"/>
      <w:numFmt w:val="lowerLetter"/>
      <w:lvlText w:val="%8"/>
      <w:lvlJc w:val="left"/>
      <w:pPr>
        <w:ind w:left="757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47D42326">
      <w:start w:val="1"/>
      <w:numFmt w:val="lowerRoman"/>
      <w:lvlText w:val="%9"/>
      <w:lvlJc w:val="left"/>
      <w:pPr>
        <w:ind w:left="829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59414BE5"/>
    <w:multiLevelType w:val="hybridMultilevel"/>
    <w:tmpl w:val="A510FF66"/>
    <w:lvl w:ilvl="0" w:tplc="80407E2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ECCCA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4AEA9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3E50E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1042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4C251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60C82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8C79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12D79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59501276"/>
    <w:multiLevelType w:val="hybridMultilevel"/>
    <w:tmpl w:val="E8629A9A"/>
    <w:lvl w:ilvl="0" w:tplc="9190DA6C">
      <w:start w:val="11"/>
      <w:numFmt w:val="decimal"/>
      <w:lvlText w:val="%1."/>
      <w:lvlJc w:val="left"/>
      <w:pPr>
        <w:ind w:left="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0A737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A8670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AC21D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2ADE3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80A8C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D805F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F66E2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82502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59596A37"/>
    <w:multiLevelType w:val="hybridMultilevel"/>
    <w:tmpl w:val="3402BB2E"/>
    <w:lvl w:ilvl="0" w:tplc="524A6676">
      <w:start w:val="1"/>
      <w:numFmt w:val="decimal"/>
      <w:lvlText w:val="%1."/>
      <w:lvlJc w:val="left"/>
      <w:pPr>
        <w:ind w:left="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964C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4E2D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9AAB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044E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3079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D05C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D2E3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38B0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A2344FB"/>
    <w:multiLevelType w:val="hybridMultilevel"/>
    <w:tmpl w:val="2A6CB488"/>
    <w:lvl w:ilvl="0" w:tplc="5B68278E">
      <w:start w:val="1"/>
      <w:numFmt w:val="bullet"/>
      <w:lvlText w:val="–"/>
      <w:lvlJc w:val="left"/>
      <w:pPr>
        <w:ind w:left="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203D5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DE630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B238A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6221B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288C5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D88A8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1023D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7C58B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5FAC055E"/>
    <w:multiLevelType w:val="hybridMultilevel"/>
    <w:tmpl w:val="087A8586"/>
    <w:lvl w:ilvl="0" w:tplc="E42AC274">
      <w:start w:val="1"/>
      <w:numFmt w:val="bullet"/>
      <w:lvlText w:val="-"/>
      <w:lvlJc w:val="left"/>
      <w:pPr>
        <w:ind w:left="1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127D3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F89B3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2431B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B6AAF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061F8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1E3CC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22BDD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34333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601C5F72"/>
    <w:multiLevelType w:val="hybridMultilevel"/>
    <w:tmpl w:val="B78ACCC0"/>
    <w:lvl w:ilvl="0" w:tplc="9A9CE272">
      <w:start w:val="1"/>
      <w:numFmt w:val="decimal"/>
      <w:lvlText w:val="%1."/>
      <w:lvlJc w:val="left"/>
      <w:pPr>
        <w:ind w:left="1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C2DBA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8C66F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8C81C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EA4B1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841B0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7457D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1C9A2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B67FB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15:restartNumberingAfterBreak="0">
    <w:nsid w:val="61430C80"/>
    <w:multiLevelType w:val="hybridMultilevel"/>
    <w:tmpl w:val="83BA0B60"/>
    <w:lvl w:ilvl="0" w:tplc="CF14ED50">
      <w:start w:val="7"/>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78C8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3014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5069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4AD5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2E99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FEA3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1889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7650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62F0607B"/>
    <w:multiLevelType w:val="hybridMultilevel"/>
    <w:tmpl w:val="0D7CB1E6"/>
    <w:lvl w:ilvl="0" w:tplc="31B2D1FC">
      <w:start w:val="4"/>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C21AC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70C65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FEC31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30A3A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38F33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D2DB3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C4066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AAEC5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15:restartNumberingAfterBreak="0">
    <w:nsid w:val="63296B01"/>
    <w:multiLevelType w:val="hybridMultilevel"/>
    <w:tmpl w:val="9B629D1E"/>
    <w:lvl w:ilvl="0" w:tplc="3144746E">
      <w:start w:val="6"/>
      <w:numFmt w:val="decimal"/>
      <w:lvlText w:val="%1."/>
      <w:lvlJc w:val="left"/>
      <w:pPr>
        <w:ind w:left="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0EA7F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0070D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B0C45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E6C45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72E9E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4CA88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640C3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CC6CD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635A4927"/>
    <w:multiLevelType w:val="hybridMultilevel"/>
    <w:tmpl w:val="516E569A"/>
    <w:lvl w:ilvl="0" w:tplc="B87E6692">
      <w:start w:val="1"/>
      <w:numFmt w:val="bullet"/>
      <w:lvlText w:val="●"/>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8AA8A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E6B41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AA0A7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981B4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00640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4403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1A404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E4869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63DC4801"/>
    <w:multiLevelType w:val="hybridMultilevel"/>
    <w:tmpl w:val="0644B84C"/>
    <w:lvl w:ilvl="0" w:tplc="E3B8BACC">
      <w:start w:val="1"/>
      <w:numFmt w:val="decimal"/>
      <w:lvlText w:val="%1."/>
      <w:lvlJc w:val="left"/>
      <w:pPr>
        <w:ind w:left="1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8641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625C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040A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A046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1273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B243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8A23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EEB5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63E05680"/>
    <w:multiLevelType w:val="hybridMultilevel"/>
    <w:tmpl w:val="7308714C"/>
    <w:lvl w:ilvl="0" w:tplc="EEAA971C">
      <w:start w:val="1"/>
      <w:numFmt w:val="bullet"/>
      <w:lvlText w:val="-"/>
      <w:lvlJc w:val="left"/>
      <w:pPr>
        <w:ind w:left="1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8A90E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6CA68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08DB3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6236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E7DD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D217E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701FD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80B22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65356607"/>
    <w:multiLevelType w:val="hybridMultilevel"/>
    <w:tmpl w:val="E84EB84C"/>
    <w:lvl w:ilvl="0" w:tplc="B0BCC7EC">
      <w:start w:val="2"/>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5C29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C2881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1AE38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F8B6D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E4385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4470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ECB5F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7A6FC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658569EB"/>
    <w:multiLevelType w:val="hybridMultilevel"/>
    <w:tmpl w:val="50400424"/>
    <w:lvl w:ilvl="0" w:tplc="4B102D4E">
      <w:start w:val="2"/>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343DB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9E4C3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905E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3C942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646A0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48576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48D79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ECB02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658D1767"/>
    <w:multiLevelType w:val="hybridMultilevel"/>
    <w:tmpl w:val="E9724BF6"/>
    <w:lvl w:ilvl="0" w:tplc="8F60F2F6">
      <w:start w:val="1"/>
      <w:numFmt w:val="bullet"/>
      <w:lvlText w:val="●"/>
      <w:lvlJc w:val="left"/>
      <w:pPr>
        <w:ind w:left="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AE5D1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E8471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7CF58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182BA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2855F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90CDC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E4499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92564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68C466F9"/>
    <w:multiLevelType w:val="hybridMultilevel"/>
    <w:tmpl w:val="6B96F2E6"/>
    <w:lvl w:ilvl="0" w:tplc="084A57B4">
      <w:start w:val="1"/>
      <w:numFmt w:val="decimal"/>
      <w:lvlText w:val="%1."/>
      <w:lvlJc w:val="left"/>
      <w:pPr>
        <w:ind w:left="1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1" w:tplc="2CE848E8">
      <w:start w:val="1"/>
      <w:numFmt w:val="lowerLetter"/>
      <w:lvlText w:val="%2"/>
      <w:lvlJc w:val="left"/>
      <w:pPr>
        <w:ind w:left="10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2" w:tplc="7082A7A8">
      <w:start w:val="1"/>
      <w:numFmt w:val="lowerRoman"/>
      <w:lvlText w:val="%3"/>
      <w:lvlJc w:val="left"/>
      <w:pPr>
        <w:ind w:left="18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3" w:tplc="7D908F30">
      <w:start w:val="1"/>
      <w:numFmt w:val="decimal"/>
      <w:lvlText w:val="%4"/>
      <w:lvlJc w:val="left"/>
      <w:pPr>
        <w:ind w:left="25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4" w:tplc="98127D96">
      <w:start w:val="1"/>
      <w:numFmt w:val="lowerLetter"/>
      <w:lvlText w:val="%5"/>
      <w:lvlJc w:val="left"/>
      <w:pPr>
        <w:ind w:left="324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5" w:tplc="896EBE76">
      <w:start w:val="1"/>
      <w:numFmt w:val="lowerRoman"/>
      <w:lvlText w:val="%6"/>
      <w:lvlJc w:val="left"/>
      <w:pPr>
        <w:ind w:left="396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6" w:tplc="385A4466">
      <w:start w:val="1"/>
      <w:numFmt w:val="decimal"/>
      <w:lvlText w:val="%7"/>
      <w:lvlJc w:val="left"/>
      <w:pPr>
        <w:ind w:left="46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7" w:tplc="6980E00A">
      <w:start w:val="1"/>
      <w:numFmt w:val="lowerLetter"/>
      <w:lvlText w:val="%8"/>
      <w:lvlJc w:val="left"/>
      <w:pPr>
        <w:ind w:left="54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8" w:tplc="9D822572">
      <w:start w:val="1"/>
      <w:numFmt w:val="lowerRoman"/>
      <w:lvlText w:val="%9"/>
      <w:lvlJc w:val="left"/>
      <w:pPr>
        <w:ind w:left="61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abstractNum>
  <w:abstractNum w:abstractNumId="106" w15:restartNumberingAfterBreak="0">
    <w:nsid w:val="6D120EC9"/>
    <w:multiLevelType w:val="hybridMultilevel"/>
    <w:tmpl w:val="C8C24D38"/>
    <w:lvl w:ilvl="0" w:tplc="BFE06E70">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B6249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12209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8276E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1C1CC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4A401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6C29D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265E3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0E41A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6DF06D7A"/>
    <w:multiLevelType w:val="hybridMultilevel"/>
    <w:tmpl w:val="3CD28DDC"/>
    <w:lvl w:ilvl="0" w:tplc="A860112A">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8E4D4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92DBC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50B30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D8576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B2A5F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C4072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5872F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E0045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8" w15:restartNumberingAfterBreak="0">
    <w:nsid w:val="6F9E46B7"/>
    <w:multiLevelType w:val="hybridMultilevel"/>
    <w:tmpl w:val="2BA6E824"/>
    <w:lvl w:ilvl="0" w:tplc="3CCCE93A">
      <w:start w:val="1"/>
      <w:numFmt w:val="bullet"/>
      <w:lvlText w:val="●"/>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5CA8D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2A5D9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CA137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84B25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8E08E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3C236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48490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96499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70746760"/>
    <w:multiLevelType w:val="hybridMultilevel"/>
    <w:tmpl w:val="4AA28128"/>
    <w:lvl w:ilvl="0" w:tplc="47C8158C">
      <w:start w:val="2"/>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14AA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F28A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2E03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827E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AE1E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9A7A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D492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A266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70995F06"/>
    <w:multiLevelType w:val="hybridMultilevel"/>
    <w:tmpl w:val="61E4C5C4"/>
    <w:lvl w:ilvl="0" w:tplc="AC6C2422">
      <w:start w:val="1"/>
      <w:numFmt w:val="decimal"/>
      <w:lvlText w:val="%1."/>
      <w:lvlJc w:val="left"/>
      <w:pPr>
        <w:ind w:left="1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B0E6F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46915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18C17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E02FF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607D8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1C6DD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2E686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98742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15:restartNumberingAfterBreak="0">
    <w:nsid w:val="70C457A6"/>
    <w:multiLevelType w:val="hybridMultilevel"/>
    <w:tmpl w:val="80D4C266"/>
    <w:lvl w:ilvl="0" w:tplc="7CEE2956">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3C62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C44D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38C2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7232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EA21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D07D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0820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083F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713314C1"/>
    <w:multiLevelType w:val="hybridMultilevel"/>
    <w:tmpl w:val="DAEC4A80"/>
    <w:lvl w:ilvl="0" w:tplc="647E8D98">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BA4C2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10370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50400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7AB24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D6318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201C6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A251E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16A17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15:restartNumberingAfterBreak="0">
    <w:nsid w:val="71DD7625"/>
    <w:multiLevelType w:val="hybridMultilevel"/>
    <w:tmpl w:val="6C64DB60"/>
    <w:lvl w:ilvl="0" w:tplc="A28EBF4C">
      <w:start w:val="2"/>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F0D4E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C651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EE2B4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F8B96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A6B8A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2032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964A9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4A5A4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72475CC2"/>
    <w:multiLevelType w:val="hybridMultilevel"/>
    <w:tmpl w:val="772AE104"/>
    <w:lvl w:ilvl="0" w:tplc="0450B47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26E29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B40FC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A84F5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E28FA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7EA26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34FAC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FC11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34170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72B0093D"/>
    <w:multiLevelType w:val="hybridMultilevel"/>
    <w:tmpl w:val="31BA04FE"/>
    <w:lvl w:ilvl="0" w:tplc="075CC0E0">
      <w:start w:val="1"/>
      <w:numFmt w:val="bullet"/>
      <w:lvlText w:val="•"/>
      <w:lvlJc w:val="left"/>
      <w:pPr>
        <w:ind w:left="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88C67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C8525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36651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D62BA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C499F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643AA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6C1A4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88E1C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6" w15:restartNumberingAfterBreak="0">
    <w:nsid w:val="75F86BAE"/>
    <w:multiLevelType w:val="hybridMultilevel"/>
    <w:tmpl w:val="8AB0FB36"/>
    <w:lvl w:ilvl="0" w:tplc="C874A414">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98D6B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2867F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FAFB8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9E517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1A2A3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64CE4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5C7E8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065C7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7" w15:restartNumberingAfterBreak="0">
    <w:nsid w:val="791B5579"/>
    <w:multiLevelType w:val="hybridMultilevel"/>
    <w:tmpl w:val="8C8A278E"/>
    <w:lvl w:ilvl="0" w:tplc="B866BE70">
      <w:start w:val="1"/>
      <w:numFmt w:val="decimal"/>
      <w:lvlText w:val="%1."/>
      <w:lvlJc w:val="left"/>
      <w:pPr>
        <w:ind w:left="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2672D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368D6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28B5C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E8A28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96FA0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2A390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8CF4B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BE8C7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8" w15:restartNumberingAfterBreak="0">
    <w:nsid w:val="7AB7176F"/>
    <w:multiLevelType w:val="hybridMultilevel"/>
    <w:tmpl w:val="72687BF8"/>
    <w:lvl w:ilvl="0" w:tplc="70BE902E">
      <w:start w:val="6"/>
      <w:numFmt w:val="decimal"/>
      <w:lvlText w:val="%1."/>
      <w:lvlJc w:val="left"/>
      <w:pPr>
        <w:ind w:left="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20811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E2DBD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76CC0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C67EB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4E1BE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84657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0E114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16823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9" w15:restartNumberingAfterBreak="0">
    <w:nsid w:val="7D421E8F"/>
    <w:multiLevelType w:val="hybridMultilevel"/>
    <w:tmpl w:val="0590B49C"/>
    <w:lvl w:ilvl="0" w:tplc="75F49E94">
      <w:start w:val="2"/>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F469C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18EFE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86002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40FC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10D75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C83AD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72688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36E7E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7D4F09F1"/>
    <w:multiLevelType w:val="hybridMultilevel"/>
    <w:tmpl w:val="49246BC0"/>
    <w:lvl w:ilvl="0" w:tplc="44FE1132">
      <w:start w:val="6"/>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DE74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AE0A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503C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541B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70E5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0886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36F7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3A75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7E10052E"/>
    <w:multiLevelType w:val="hybridMultilevel"/>
    <w:tmpl w:val="E61A2780"/>
    <w:lvl w:ilvl="0" w:tplc="B562117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AC5F96">
      <w:start w:val="1"/>
      <w:numFmt w:val="bullet"/>
      <w:lvlRestart w:val="0"/>
      <w:lvlText w:val="-"/>
      <w:lvlJc w:val="left"/>
      <w:pPr>
        <w:ind w:left="2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C03EBA">
      <w:start w:val="1"/>
      <w:numFmt w:val="bullet"/>
      <w:lvlText w:val="▪"/>
      <w:lvlJc w:val="left"/>
      <w:pPr>
        <w:ind w:left="4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9E688A">
      <w:start w:val="1"/>
      <w:numFmt w:val="bullet"/>
      <w:lvlText w:val="•"/>
      <w:lvlJc w:val="left"/>
      <w:pPr>
        <w:ind w:left="5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F68D0E">
      <w:start w:val="1"/>
      <w:numFmt w:val="bullet"/>
      <w:lvlText w:val="o"/>
      <w:lvlJc w:val="left"/>
      <w:pPr>
        <w:ind w:left="5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ECB18E">
      <w:start w:val="1"/>
      <w:numFmt w:val="bullet"/>
      <w:lvlText w:val="▪"/>
      <w:lvlJc w:val="left"/>
      <w:pPr>
        <w:ind w:left="6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4ACD58">
      <w:start w:val="1"/>
      <w:numFmt w:val="bullet"/>
      <w:lvlText w:val="•"/>
      <w:lvlJc w:val="left"/>
      <w:pPr>
        <w:ind w:left="7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702EB6">
      <w:start w:val="1"/>
      <w:numFmt w:val="bullet"/>
      <w:lvlText w:val="o"/>
      <w:lvlJc w:val="left"/>
      <w:pPr>
        <w:ind w:left="8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3CC4B2">
      <w:start w:val="1"/>
      <w:numFmt w:val="bullet"/>
      <w:lvlText w:val="▪"/>
      <w:lvlJc w:val="left"/>
      <w:pPr>
        <w:ind w:left="8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7E5E2309"/>
    <w:multiLevelType w:val="hybridMultilevel"/>
    <w:tmpl w:val="B336B75E"/>
    <w:lvl w:ilvl="0" w:tplc="19BC89C4">
      <w:start w:val="1"/>
      <w:numFmt w:val="bullet"/>
      <w:lvlText w:val="●"/>
      <w:lvlJc w:val="left"/>
      <w:pPr>
        <w:ind w:left="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perscript"/>
      </w:rPr>
    </w:lvl>
    <w:lvl w:ilvl="1" w:tplc="9EAA469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perscript"/>
      </w:rPr>
    </w:lvl>
    <w:lvl w:ilvl="2" w:tplc="FCA85FC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perscript"/>
      </w:rPr>
    </w:lvl>
    <w:lvl w:ilvl="3" w:tplc="027EFBB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perscript"/>
      </w:rPr>
    </w:lvl>
    <w:lvl w:ilvl="4" w:tplc="709ED4C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perscript"/>
      </w:rPr>
    </w:lvl>
    <w:lvl w:ilvl="5" w:tplc="FC8C3C0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perscript"/>
      </w:rPr>
    </w:lvl>
    <w:lvl w:ilvl="6" w:tplc="0004F49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perscript"/>
      </w:rPr>
    </w:lvl>
    <w:lvl w:ilvl="7" w:tplc="0B10E1C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perscript"/>
      </w:rPr>
    </w:lvl>
    <w:lvl w:ilvl="8" w:tplc="2968D47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superscript"/>
      </w:rPr>
    </w:lvl>
  </w:abstractNum>
  <w:abstractNum w:abstractNumId="123" w15:restartNumberingAfterBreak="0">
    <w:nsid w:val="7EAA1C95"/>
    <w:multiLevelType w:val="hybridMultilevel"/>
    <w:tmpl w:val="7B062BE4"/>
    <w:lvl w:ilvl="0" w:tplc="3314DD48">
      <w:start w:val="1"/>
      <w:numFmt w:val="decimal"/>
      <w:lvlText w:val="%1."/>
      <w:lvlJc w:val="left"/>
      <w:pPr>
        <w:ind w:left="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B4BA0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020BC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40926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56A25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EA6A0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12583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7ED38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C8BED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4" w15:restartNumberingAfterBreak="0">
    <w:nsid w:val="7F106FCF"/>
    <w:multiLevelType w:val="hybridMultilevel"/>
    <w:tmpl w:val="5100E966"/>
    <w:lvl w:ilvl="0" w:tplc="85164086">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3473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D425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7A8B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2E10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882A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D055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411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D670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7F42482C"/>
    <w:multiLevelType w:val="hybridMultilevel"/>
    <w:tmpl w:val="02DACE74"/>
    <w:lvl w:ilvl="0" w:tplc="D81C2FFA">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F25D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C819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8C94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00D2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649C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8206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38BE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EA26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7F45550C"/>
    <w:multiLevelType w:val="hybridMultilevel"/>
    <w:tmpl w:val="DC0690FC"/>
    <w:lvl w:ilvl="0" w:tplc="9E8CD920">
      <w:start w:val="8"/>
      <w:numFmt w:val="decimal"/>
      <w:lvlText w:val="%1."/>
      <w:lvlJc w:val="left"/>
      <w:pPr>
        <w:ind w:left="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56B2F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46515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BAEF9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A0E4D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4E2EA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EEF40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821E3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FEE7B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7F9415D8"/>
    <w:multiLevelType w:val="hybridMultilevel"/>
    <w:tmpl w:val="5B1CB294"/>
    <w:lvl w:ilvl="0" w:tplc="5ADADE22">
      <w:start w:val="2"/>
      <w:numFmt w:val="decimal"/>
      <w:lvlText w:val="%1."/>
      <w:lvlJc w:val="left"/>
      <w:pPr>
        <w:ind w:left="1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2850C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5CE5A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54EF2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14FBD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74676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0868B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78002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1E60B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55"/>
  </w:num>
  <w:num w:numId="2">
    <w:abstractNumId w:val="89"/>
  </w:num>
  <w:num w:numId="3">
    <w:abstractNumId w:val="94"/>
  </w:num>
  <w:num w:numId="4">
    <w:abstractNumId w:val="101"/>
  </w:num>
  <w:num w:numId="5">
    <w:abstractNumId w:val="17"/>
  </w:num>
  <w:num w:numId="6">
    <w:abstractNumId w:val="116"/>
  </w:num>
  <w:num w:numId="7">
    <w:abstractNumId w:val="98"/>
  </w:num>
  <w:num w:numId="8">
    <w:abstractNumId w:val="9"/>
  </w:num>
  <w:num w:numId="9">
    <w:abstractNumId w:val="104"/>
  </w:num>
  <w:num w:numId="10">
    <w:abstractNumId w:val="27"/>
  </w:num>
  <w:num w:numId="11">
    <w:abstractNumId w:val="49"/>
  </w:num>
  <w:num w:numId="12">
    <w:abstractNumId w:val="28"/>
  </w:num>
  <w:num w:numId="13">
    <w:abstractNumId w:val="37"/>
  </w:num>
  <w:num w:numId="14">
    <w:abstractNumId w:val="39"/>
  </w:num>
  <w:num w:numId="15">
    <w:abstractNumId w:val="95"/>
  </w:num>
  <w:num w:numId="16">
    <w:abstractNumId w:val="69"/>
  </w:num>
  <w:num w:numId="17">
    <w:abstractNumId w:val="110"/>
  </w:num>
  <w:num w:numId="18">
    <w:abstractNumId w:val="107"/>
  </w:num>
  <w:num w:numId="19">
    <w:abstractNumId w:val="7"/>
  </w:num>
  <w:num w:numId="20">
    <w:abstractNumId w:val="14"/>
  </w:num>
  <w:num w:numId="21">
    <w:abstractNumId w:val="106"/>
  </w:num>
  <w:num w:numId="22">
    <w:abstractNumId w:val="118"/>
  </w:num>
  <w:num w:numId="23">
    <w:abstractNumId w:val="123"/>
  </w:num>
  <w:num w:numId="24">
    <w:abstractNumId w:val="74"/>
  </w:num>
  <w:num w:numId="25">
    <w:abstractNumId w:val="84"/>
  </w:num>
  <w:num w:numId="26">
    <w:abstractNumId w:val="21"/>
  </w:num>
  <w:num w:numId="27">
    <w:abstractNumId w:val="57"/>
  </w:num>
  <w:num w:numId="28">
    <w:abstractNumId w:val="12"/>
  </w:num>
  <w:num w:numId="29">
    <w:abstractNumId w:val="80"/>
  </w:num>
  <w:num w:numId="30">
    <w:abstractNumId w:val="65"/>
  </w:num>
  <w:num w:numId="31">
    <w:abstractNumId w:val="85"/>
  </w:num>
  <w:num w:numId="32">
    <w:abstractNumId w:val="60"/>
  </w:num>
  <w:num w:numId="33">
    <w:abstractNumId w:val="121"/>
  </w:num>
  <w:num w:numId="34">
    <w:abstractNumId w:val="68"/>
  </w:num>
  <w:num w:numId="35">
    <w:abstractNumId w:val="126"/>
  </w:num>
  <w:num w:numId="36">
    <w:abstractNumId w:val="53"/>
  </w:num>
  <w:num w:numId="37">
    <w:abstractNumId w:val="29"/>
  </w:num>
  <w:num w:numId="38">
    <w:abstractNumId w:val="88"/>
  </w:num>
  <w:num w:numId="39">
    <w:abstractNumId w:val="59"/>
  </w:num>
  <w:num w:numId="40">
    <w:abstractNumId w:val="78"/>
  </w:num>
  <w:num w:numId="41">
    <w:abstractNumId w:val="24"/>
  </w:num>
  <w:num w:numId="42">
    <w:abstractNumId w:val="112"/>
  </w:num>
  <w:num w:numId="43">
    <w:abstractNumId w:val="22"/>
  </w:num>
  <w:num w:numId="44">
    <w:abstractNumId w:val="18"/>
  </w:num>
  <w:num w:numId="45">
    <w:abstractNumId w:val="13"/>
  </w:num>
  <w:num w:numId="46">
    <w:abstractNumId w:val="48"/>
  </w:num>
  <w:num w:numId="47">
    <w:abstractNumId w:val="56"/>
  </w:num>
  <w:num w:numId="48">
    <w:abstractNumId w:val="86"/>
  </w:num>
  <w:num w:numId="49">
    <w:abstractNumId w:val="46"/>
  </w:num>
  <w:num w:numId="50">
    <w:abstractNumId w:val="70"/>
  </w:num>
  <w:num w:numId="51">
    <w:abstractNumId w:val="73"/>
  </w:num>
  <w:num w:numId="52">
    <w:abstractNumId w:val="75"/>
  </w:num>
  <w:num w:numId="53">
    <w:abstractNumId w:val="97"/>
  </w:num>
  <w:num w:numId="54">
    <w:abstractNumId w:val="91"/>
  </w:num>
  <w:num w:numId="55">
    <w:abstractNumId w:val="10"/>
  </w:num>
  <w:num w:numId="56">
    <w:abstractNumId w:val="93"/>
  </w:num>
  <w:num w:numId="57">
    <w:abstractNumId w:val="127"/>
  </w:num>
  <w:num w:numId="58">
    <w:abstractNumId w:val="2"/>
  </w:num>
  <w:num w:numId="59">
    <w:abstractNumId w:val="25"/>
  </w:num>
  <w:num w:numId="60">
    <w:abstractNumId w:val="117"/>
  </w:num>
  <w:num w:numId="61">
    <w:abstractNumId w:val="6"/>
  </w:num>
  <w:num w:numId="62">
    <w:abstractNumId w:val="51"/>
  </w:num>
  <w:num w:numId="63">
    <w:abstractNumId w:val="45"/>
  </w:num>
  <w:num w:numId="64">
    <w:abstractNumId w:val="47"/>
  </w:num>
  <w:num w:numId="65">
    <w:abstractNumId w:val="38"/>
  </w:num>
  <w:num w:numId="66">
    <w:abstractNumId w:val="92"/>
  </w:num>
  <w:num w:numId="67">
    <w:abstractNumId w:val="19"/>
  </w:num>
  <w:num w:numId="68">
    <w:abstractNumId w:val="79"/>
  </w:num>
  <w:num w:numId="69">
    <w:abstractNumId w:val="115"/>
  </w:num>
  <w:num w:numId="70">
    <w:abstractNumId w:val="52"/>
  </w:num>
  <w:num w:numId="71">
    <w:abstractNumId w:val="54"/>
  </w:num>
  <w:num w:numId="72">
    <w:abstractNumId w:val="122"/>
  </w:num>
  <w:num w:numId="73">
    <w:abstractNumId w:val="105"/>
  </w:num>
  <w:num w:numId="74">
    <w:abstractNumId w:val="5"/>
  </w:num>
  <w:num w:numId="75">
    <w:abstractNumId w:val="100"/>
  </w:num>
  <w:num w:numId="76">
    <w:abstractNumId w:val="44"/>
  </w:num>
  <w:num w:numId="77">
    <w:abstractNumId w:val="67"/>
  </w:num>
  <w:num w:numId="78">
    <w:abstractNumId w:val="23"/>
  </w:num>
  <w:num w:numId="79">
    <w:abstractNumId w:val="124"/>
  </w:num>
  <w:num w:numId="80">
    <w:abstractNumId w:val="81"/>
  </w:num>
  <w:num w:numId="81">
    <w:abstractNumId w:val="34"/>
  </w:num>
  <w:num w:numId="82">
    <w:abstractNumId w:val="96"/>
  </w:num>
  <w:num w:numId="83">
    <w:abstractNumId w:val="109"/>
  </w:num>
  <w:num w:numId="84">
    <w:abstractNumId w:val="120"/>
  </w:num>
  <w:num w:numId="85">
    <w:abstractNumId w:val="0"/>
  </w:num>
  <w:num w:numId="86">
    <w:abstractNumId w:val="41"/>
  </w:num>
  <w:num w:numId="87">
    <w:abstractNumId w:val="125"/>
  </w:num>
  <w:num w:numId="88">
    <w:abstractNumId w:val="16"/>
  </w:num>
  <w:num w:numId="89">
    <w:abstractNumId w:val="62"/>
  </w:num>
  <w:num w:numId="90">
    <w:abstractNumId w:val="33"/>
  </w:num>
  <w:num w:numId="91">
    <w:abstractNumId w:val="111"/>
  </w:num>
  <w:num w:numId="92">
    <w:abstractNumId w:val="83"/>
  </w:num>
  <w:num w:numId="93">
    <w:abstractNumId w:val="66"/>
  </w:num>
  <w:num w:numId="94">
    <w:abstractNumId w:val="40"/>
  </w:num>
  <w:num w:numId="95">
    <w:abstractNumId w:val="72"/>
  </w:num>
  <w:num w:numId="96">
    <w:abstractNumId w:val="31"/>
  </w:num>
  <w:num w:numId="97">
    <w:abstractNumId w:val="42"/>
  </w:num>
  <w:num w:numId="98">
    <w:abstractNumId w:val="1"/>
  </w:num>
  <w:num w:numId="99">
    <w:abstractNumId w:val="58"/>
  </w:num>
  <w:num w:numId="100">
    <w:abstractNumId w:val="43"/>
  </w:num>
  <w:num w:numId="101">
    <w:abstractNumId w:val="50"/>
  </w:num>
  <w:num w:numId="102">
    <w:abstractNumId w:val="71"/>
  </w:num>
  <w:num w:numId="103">
    <w:abstractNumId w:val="99"/>
  </w:num>
  <w:num w:numId="104">
    <w:abstractNumId w:val="108"/>
  </w:num>
  <w:num w:numId="105">
    <w:abstractNumId w:val="64"/>
  </w:num>
  <w:num w:numId="106">
    <w:abstractNumId w:val="15"/>
  </w:num>
  <w:num w:numId="107">
    <w:abstractNumId w:val="35"/>
  </w:num>
  <w:num w:numId="108">
    <w:abstractNumId w:val="61"/>
  </w:num>
  <w:num w:numId="109">
    <w:abstractNumId w:val="77"/>
  </w:num>
  <w:num w:numId="110">
    <w:abstractNumId w:val="87"/>
  </w:num>
  <w:num w:numId="111">
    <w:abstractNumId w:val="114"/>
  </w:num>
  <w:num w:numId="112">
    <w:abstractNumId w:val="113"/>
  </w:num>
  <w:num w:numId="113">
    <w:abstractNumId w:val="4"/>
  </w:num>
  <w:num w:numId="114">
    <w:abstractNumId w:val="32"/>
  </w:num>
  <w:num w:numId="115">
    <w:abstractNumId w:val="36"/>
  </w:num>
  <w:num w:numId="116">
    <w:abstractNumId w:val="103"/>
  </w:num>
  <w:num w:numId="117">
    <w:abstractNumId w:val="30"/>
  </w:num>
  <w:num w:numId="118">
    <w:abstractNumId w:val="3"/>
  </w:num>
  <w:num w:numId="119">
    <w:abstractNumId w:val="102"/>
  </w:num>
  <w:num w:numId="120">
    <w:abstractNumId w:val="20"/>
  </w:num>
  <w:num w:numId="121">
    <w:abstractNumId w:val="90"/>
  </w:num>
  <w:num w:numId="122">
    <w:abstractNumId w:val="63"/>
  </w:num>
  <w:num w:numId="123">
    <w:abstractNumId w:val="8"/>
  </w:num>
  <w:num w:numId="124">
    <w:abstractNumId w:val="76"/>
  </w:num>
  <w:num w:numId="125">
    <w:abstractNumId w:val="26"/>
  </w:num>
  <w:num w:numId="126">
    <w:abstractNumId w:val="119"/>
  </w:num>
  <w:num w:numId="127">
    <w:abstractNumId w:val="11"/>
  </w:num>
  <w:num w:numId="128">
    <w:abstractNumId w:val="82"/>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08"/>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C0F"/>
    <w:rsid w:val="00383D36"/>
    <w:rsid w:val="007636ED"/>
    <w:rsid w:val="00DB7B4E"/>
    <w:rsid w:val="00E27B5B"/>
    <w:rsid w:val="00F91C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D5CAFA"/>
  <w15:docId w15:val="{9B85FA24-0F53-45C0-9BE4-0A3CF14C2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388" w:lineRule="auto"/>
      <w:ind w:left="8" w:right="7" w:hanging="8"/>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line="260" w:lineRule="auto"/>
      <w:ind w:left="31" w:hanging="10"/>
      <w:jc w:val="both"/>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paragraph" w:styleId="11">
    <w:name w:val="toc 1"/>
    <w:hidden/>
    <w:pPr>
      <w:spacing w:after="172"/>
      <w:ind w:left="25" w:right="23" w:hanging="10"/>
      <w:jc w:val="both"/>
    </w:pPr>
    <w:rPr>
      <w:rFonts w:ascii="Times New Roman" w:eastAsia="Times New Roman" w:hAnsi="Times New Roman" w:cs="Times New Roman"/>
      <w:b/>
      <w:color w:val="0000FF"/>
      <w:sz w:val="28"/>
      <w:u w:val="single" w:color="0000FF"/>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763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636E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636ED"/>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99" Type="http://schemas.openxmlformats.org/officeDocument/2006/relationships/hyperlink" Target="http://www.mil.ru/" TargetMode="External"/><Relationship Id="rId303" Type="http://schemas.openxmlformats.org/officeDocument/2006/relationships/hyperlink" Target="http://www.school-obz.org/topics/bzd/bzd.html" TargetMode="External"/><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69.png"/><Relationship Id="rId138" Type="http://schemas.openxmlformats.org/officeDocument/2006/relationships/image" Target="media/image104.png"/><Relationship Id="rId159" Type="http://schemas.openxmlformats.org/officeDocument/2006/relationships/image" Target="media/image116.png"/><Relationship Id="rId170" Type="http://schemas.openxmlformats.org/officeDocument/2006/relationships/image" Target="media/image127.png"/><Relationship Id="rId191" Type="http://schemas.openxmlformats.org/officeDocument/2006/relationships/image" Target="media/image870.png"/><Relationship Id="rId205" Type="http://schemas.openxmlformats.org/officeDocument/2006/relationships/image" Target="media/image140.jpg"/><Relationship Id="rId226" Type="http://schemas.openxmlformats.org/officeDocument/2006/relationships/hyperlink" Target="http://www.consultant.ru/" TargetMode="External"/><Relationship Id="rId247" Type="http://schemas.openxmlformats.org/officeDocument/2006/relationships/footer" Target="footer35.xml"/><Relationship Id="rId107" Type="http://schemas.openxmlformats.org/officeDocument/2006/relationships/image" Target="media/image92.png"/><Relationship Id="rId268" Type="http://schemas.openxmlformats.org/officeDocument/2006/relationships/footer" Target="footer54.xml"/><Relationship Id="rId289" Type="http://schemas.openxmlformats.org/officeDocument/2006/relationships/hyperlink" Target="http://www.mvd.ru/" TargetMode="External"/><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footer" Target="footer4.xml"/><Relationship Id="rId128" Type="http://schemas.openxmlformats.org/officeDocument/2006/relationships/image" Target="media/image520.png"/><Relationship Id="rId149" Type="http://schemas.openxmlformats.org/officeDocument/2006/relationships/image" Target="media/image109.jpg"/><Relationship Id="rId314" Type="http://schemas.openxmlformats.org/officeDocument/2006/relationships/footer" Target="footer71.xml"/><Relationship Id="rId5" Type="http://schemas.openxmlformats.org/officeDocument/2006/relationships/footnotes" Target="footnotes.xml"/><Relationship Id="rId95" Type="http://schemas.openxmlformats.org/officeDocument/2006/relationships/image" Target="media/image80.png"/><Relationship Id="rId160" Type="http://schemas.openxmlformats.org/officeDocument/2006/relationships/image" Target="media/image117.png"/><Relationship Id="rId181" Type="http://schemas.openxmlformats.org/officeDocument/2006/relationships/image" Target="media/image770.png"/><Relationship Id="rId216" Type="http://schemas.openxmlformats.org/officeDocument/2006/relationships/image" Target="media/image142.png"/><Relationship Id="rId237" Type="http://schemas.openxmlformats.org/officeDocument/2006/relationships/footer" Target="footer25.xml"/><Relationship Id="rId258" Type="http://schemas.openxmlformats.org/officeDocument/2006/relationships/footer" Target="footer46.xml"/><Relationship Id="rId279" Type="http://schemas.openxmlformats.org/officeDocument/2006/relationships/image" Target="media/image154.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39" Type="http://schemas.openxmlformats.org/officeDocument/2006/relationships/image" Target="media/image105.png"/><Relationship Id="rId290" Type="http://schemas.openxmlformats.org/officeDocument/2006/relationships/hyperlink" Target="http://www.mvd.ru/" TargetMode="External"/><Relationship Id="rId304" Type="http://schemas.openxmlformats.org/officeDocument/2006/relationships/hyperlink" Target="http://www.school-obz.org/topics/bzd/bzd.html" TargetMode="External"/><Relationship Id="rId85" Type="http://schemas.openxmlformats.org/officeDocument/2006/relationships/image" Target="media/image70.png"/><Relationship Id="rId150" Type="http://schemas.openxmlformats.org/officeDocument/2006/relationships/image" Target="media/image110.jpg"/><Relationship Id="rId171" Type="http://schemas.openxmlformats.org/officeDocument/2006/relationships/image" Target="media/image128.png"/><Relationship Id="rId192" Type="http://schemas.openxmlformats.org/officeDocument/2006/relationships/image" Target="media/image880.png"/><Relationship Id="rId206" Type="http://schemas.openxmlformats.org/officeDocument/2006/relationships/hyperlink" Target="http://slovari.yandex.ru/~%D0%BA%D0%BD%D0%B8%D0%B3%D0%B8/%D0%9E%D1%85%D1%80%D0%B0%D0%BD%D0%B0%20%D1%82%D1%80%D1%83%D0%B4%D0%B0/%D0%9E%D0%BF%D0%B0%D1%81%D0%BD%D1%8B%D0%B5%20%D1%84%D0%B0%D0%BA%D1%82%D0%BE%D1%80%D1%8B%20%D0%BF%D0%BE%D0%B6%D0%B0%D1%80%D0%B0/" TargetMode="External"/><Relationship Id="rId227" Type="http://schemas.openxmlformats.org/officeDocument/2006/relationships/hyperlink" Target="http://www.consultant.ru/" TargetMode="External"/><Relationship Id="rId248" Type="http://schemas.openxmlformats.org/officeDocument/2006/relationships/footer" Target="footer36.xml"/><Relationship Id="rId269" Type="http://schemas.openxmlformats.org/officeDocument/2006/relationships/image" Target="media/image152.png"/><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3.png"/><Relationship Id="rId129" Type="http://schemas.openxmlformats.org/officeDocument/2006/relationships/image" Target="media/image530.png"/><Relationship Id="rId280" Type="http://schemas.openxmlformats.org/officeDocument/2006/relationships/footer" Target="footer61.xml"/><Relationship Id="rId315" Type="http://schemas.openxmlformats.org/officeDocument/2006/relationships/footer" Target="footer72.xml"/><Relationship Id="rId54" Type="http://schemas.openxmlformats.org/officeDocument/2006/relationships/image" Target="media/image45.png"/><Relationship Id="rId75" Type="http://schemas.openxmlformats.org/officeDocument/2006/relationships/footer" Target="footer5.xml"/><Relationship Id="rId96" Type="http://schemas.openxmlformats.org/officeDocument/2006/relationships/image" Target="media/image81.png"/><Relationship Id="rId140" Type="http://schemas.openxmlformats.org/officeDocument/2006/relationships/image" Target="media/image106.png"/><Relationship Id="rId161" Type="http://schemas.openxmlformats.org/officeDocument/2006/relationships/image" Target="media/image118.png"/><Relationship Id="rId182" Type="http://schemas.openxmlformats.org/officeDocument/2006/relationships/image" Target="media/image780.png"/><Relationship Id="rId217" Type="http://schemas.openxmlformats.org/officeDocument/2006/relationships/image" Target="media/image143.png"/><Relationship Id="rId6" Type="http://schemas.openxmlformats.org/officeDocument/2006/relationships/endnotes" Target="endnotes.xml"/><Relationship Id="rId238" Type="http://schemas.openxmlformats.org/officeDocument/2006/relationships/footer" Target="footer26.xml"/><Relationship Id="rId259" Type="http://schemas.openxmlformats.org/officeDocument/2006/relationships/footer" Target="footer47.xml"/><Relationship Id="rId23" Type="http://schemas.openxmlformats.org/officeDocument/2006/relationships/image" Target="media/image14.png"/><Relationship Id="rId270" Type="http://schemas.openxmlformats.org/officeDocument/2006/relationships/hyperlink" Target="http://www.consultant.ru/document/cons_doc_LAW_156555/" TargetMode="External"/><Relationship Id="rId291" Type="http://schemas.openxmlformats.org/officeDocument/2006/relationships/hyperlink" Target="http://www.emercom.gov.ru/" TargetMode="External"/><Relationship Id="rId305" Type="http://schemas.openxmlformats.org/officeDocument/2006/relationships/hyperlink" Target="http://www.school-obz.org/topics/bzd/bzd.html" TargetMode="External"/><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1.png"/><Relationship Id="rId130" Type="http://schemas.openxmlformats.org/officeDocument/2006/relationships/image" Target="media/image540.png"/><Relationship Id="rId151" Type="http://schemas.openxmlformats.org/officeDocument/2006/relationships/image" Target="media/image111.png"/><Relationship Id="rId172" Type="http://schemas.openxmlformats.org/officeDocument/2006/relationships/image" Target="media/image129.png"/><Relationship Id="rId193" Type="http://schemas.openxmlformats.org/officeDocument/2006/relationships/image" Target="media/image131.jpg"/><Relationship Id="rId207" Type="http://schemas.openxmlformats.org/officeDocument/2006/relationships/hyperlink" Target="http://slovari.yandex.ru/~%D0%BA%D0%BD%D0%B8%D0%B3%D0%B8/%D0%9E%D1%85%D1%80%D0%B0%D0%BD%D0%B0%20%D1%82%D1%80%D1%83%D0%B4%D0%B0/%D0%9E%D0%BF%D0%B0%D1%81%D0%BD%D1%8B%D0%B5%20%D1%84%D0%B0%D0%BA%D1%82%D0%BE%D1%80%D1%8B%20%D0%BF%D0%BE%D0%B6%D0%B0%D1%80%D0%B0/" TargetMode="External"/><Relationship Id="rId228" Type="http://schemas.openxmlformats.org/officeDocument/2006/relationships/footer" Target="footer16.xml"/><Relationship Id="rId249" Type="http://schemas.openxmlformats.org/officeDocument/2006/relationships/footer" Target="footer37.xml"/><Relationship Id="rId13" Type="http://schemas.openxmlformats.org/officeDocument/2006/relationships/image" Target="media/image4.png"/><Relationship Id="rId109" Type="http://schemas.openxmlformats.org/officeDocument/2006/relationships/image" Target="media/image94.png"/><Relationship Id="rId260" Type="http://schemas.openxmlformats.org/officeDocument/2006/relationships/footer" Target="footer48.xml"/><Relationship Id="rId281" Type="http://schemas.openxmlformats.org/officeDocument/2006/relationships/footer" Target="footer62.xml"/><Relationship Id="rId316" Type="http://schemas.openxmlformats.org/officeDocument/2006/relationships/fontTable" Target="fontTable.xml"/><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footer" Target="footer6.xml"/><Relationship Id="rId97" Type="http://schemas.openxmlformats.org/officeDocument/2006/relationships/image" Target="media/image82.png"/><Relationship Id="rId141" Type="http://schemas.openxmlformats.org/officeDocument/2006/relationships/image" Target="media/image107.png"/><Relationship Id="rId7" Type="http://schemas.openxmlformats.org/officeDocument/2006/relationships/image" Target="media/image1.png"/><Relationship Id="rId162" Type="http://schemas.openxmlformats.org/officeDocument/2006/relationships/image" Target="media/image119.png"/><Relationship Id="rId183" Type="http://schemas.openxmlformats.org/officeDocument/2006/relationships/image" Target="media/image790.png"/><Relationship Id="rId218" Type="http://schemas.openxmlformats.org/officeDocument/2006/relationships/image" Target="media/image144.jpg"/><Relationship Id="rId239" Type="http://schemas.openxmlformats.org/officeDocument/2006/relationships/footer" Target="footer27.xml"/><Relationship Id="rId2" Type="http://schemas.openxmlformats.org/officeDocument/2006/relationships/styles" Target="styles.xml"/><Relationship Id="rId29" Type="http://schemas.openxmlformats.org/officeDocument/2006/relationships/image" Target="media/image20.png"/><Relationship Id="rId250" Type="http://schemas.openxmlformats.org/officeDocument/2006/relationships/footer" Target="footer38.xml"/><Relationship Id="rId255" Type="http://schemas.openxmlformats.org/officeDocument/2006/relationships/footer" Target="footer43.xml"/><Relationship Id="rId271" Type="http://schemas.openxmlformats.org/officeDocument/2006/relationships/hyperlink" Target="http://www.consultant.ru/document/cons_doc_LAW_156555/" TargetMode="External"/><Relationship Id="rId276" Type="http://schemas.openxmlformats.org/officeDocument/2006/relationships/footer" Target="footer59.xml"/><Relationship Id="rId292" Type="http://schemas.openxmlformats.org/officeDocument/2006/relationships/hyperlink" Target="http://www.emercom.gov.ru/" TargetMode="External"/><Relationship Id="rId297" Type="http://schemas.openxmlformats.org/officeDocument/2006/relationships/hyperlink" Target="http://www.minzdrav-rf.ru/" TargetMode="External"/><Relationship Id="rId306" Type="http://schemas.openxmlformats.org/officeDocument/2006/relationships/hyperlink" Target="http://www.school-obz.org/topics/bzd/bzd.html" TargetMode="External"/><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2.png"/><Relationship Id="rId110" Type="http://schemas.openxmlformats.org/officeDocument/2006/relationships/image" Target="media/image95.png"/><Relationship Id="rId131" Type="http://schemas.openxmlformats.org/officeDocument/2006/relationships/image" Target="media/image550.png"/><Relationship Id="rId136" Type="http://schemas.openxmlformats.org/officeDocument/2006/relationships/image" Target="media/image102.png"/><Relationship Id="rId157" Type="http://schemas.openxmlformats.org/officeDocument/2006/relationships/image" Target="media/image114.png"/><Relationship Id="rId178" Type="http://schemas.openxmlformats.org/officeDocument/2006/relationships/image" Target="media/image740.png"/><Relationship Id="rId301" Type="http://schemas.openxmlformats.org/officeDocument/2006/relationships/hyperlink" Target="http://www.mil.ru/" TargetMode="External"/><Relationship Id="rId61" Type="http://schemas.openxmlformats.org/officeDocument/2006/relationships/image" Target="media/image52.png"/><Relationship Id="rId82" Type="http://schemas.openxmlformats.org/officeDocument/2006/relationships/image" Target="media/image67.png"/><Relationship Id="rId152" Type="http://schemas.openxmlformats.org/officeDocument/2006/relationships/footer" Target="footer10.xml"/><Relationship Id="rId173" Type="http://schemas.openxmlformats.org/officeDocument/2006/relationships/image" Target="media/image130.png"/><Relationship Id="rId194" Type="http://schemas.openxmlformats.org/officeDocument/2006/relationships/image" Target="media/image132.png"/><Relationship Id="rId199" Type="http://schemas.openxmlformats.org/officeDocument/2006/relationships/image" Target="media/image134.png"/><Relationship Id="rId203" Type="http://schemas.openxmlformats.org/officeDocument/2006/relationships/image" Target="media/image138.jpg"/><Relationship Id="rId208" Type="http://schemas.openxmlformats.org/officeDocument/2006/relationships/hyperlink" Target="http://slovari.yandex.ru/~%D0%BA%D0%BD%D0%B8%D0%B3%D0%B8/%D0%9E%D1%85%D1%80%D0%B0%D0%BD%D0%B0%20%D1%82%D1%80%D1%83%D0%B4%D0%B0/%D0%9F%D0%BB%D0%B0%D0%BC%D1%8F/" TargetMode="External"/><Relationship Id="rId229" Type="http://schemas.openxmlformats.org/officeDocument/2006/relationships/footer" Target="footer17.xml"/><Relationship Id="rId19" Type="http://schemas.openxmlformats.org/officeDocument/2006/relationships/image" Target="media/image10.png"/><Relationship Id="rId224" Type="http://schemas.openxmlformats.org/officeDocument/2006/relationships/image" Target="media/image150.png"/><Relationship Id="rId240" Type="http://schemas.openxmlformats.org/officeDocument/2006/relationships/footer" Target="footer28.xml"/><Relationship Id="rId245" Type="http://schemas.openxmlformats.org/officeDocument/2006/relationships/footer" Target="footer33.xml"/><Relationship Id="rId261" Type="http://schemas.openxmlformats.org/officeDocument/2006/relationships/footer" Target="footer49.xml"/><Relationship Id="rId266" Type="http://schemas.openxmlformats.org/officeDocument/2006/relationships/footer" Target="footer52.xml"/><Relationship Id="rId287" Type="http://schemas.openxmlformats.org/officeDocument/2006/relationships/footer" Target="footer68.xml"/><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5.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500.png"/><Relationship Id="rId147" Type="http://schemas.openxmlformats.org/officeDocument/2006/relationships/image" Target="media/image650.png"/><Relationship Id="rId168" Type="http://schemas.openxmlformats.org/officeDocument/2006/relationships/image" Target="media/image125.png"/><Relationship Id="rId282" Type="http://schemas.openxmlformats.org/officeDocument/2006/relationships/footer" Target="footer63.xml"/><Relationship Id="rId312" Type="http://schemas.openxmlformats.org/officeDocument/2006/relationships/hyperlink" Target="http://www.bezopasnost.edu66.ru/" TargetMode="External"/><Relationship Id="rId31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78.png"/><Relationship Id="rId98" Type="http://schemas.openxmlformats.org/officeDocument/2006/relationships/image" Target="media/image83.png"/><Relationship Id="rId142" Type="http://schemas.openxmlformats.org/officeDocument/2006/relationships/image" Target="media/image580.png"/><Relationship Id="rId163" Type="http://schemas.openxmlformats.org/officeDocument/2006/relationships/image" Target="media/image120.png"/><Relationship Id="rId184" Type="http://schemas.openxmlformats.org/officeDocument/2006/relationships/image" Target="media/image800.png"/><Relationship Id="rId189" Type="http://schemas.openxmlformats.org/officeDocument/2006/relationships/image" Target="media/image850.png"/><Relationship Id="rId219" Type="http://schemas.openxmlformats.org/officeDocument/2006/relationships/image" Target="media/image145.png"/><Relationship Id="rId3" Type="http://schemas.openxmlformats.org/officeDocument/2006/relationships/settings" Target="settings.xml"/><Relationship Id="rId214" Type="http://schemas.openxmlformats.org/officeDocument/2006/relationships/hyperlink" Target="http://slovari.yandex.ru/~%D0%BA%D0%BD%D0%B8%D0%B3%D0%B8/%D0%9E%D1%85%D1%80%D0%B0%D0%BD%D0%B0%20%D1%82%D1%80%D1%83%D0%B4%D0%B0/%D0%9F%D0%BE%D0%B6%D0%B0%D1%80/" TargetMode="External"/><Relationship Id="rId230" Type="http://schemas.openxmlformats.org/officeDocument/2006/relationships/footer" Target="footer18.xml"/><Relationship Id="rId235" Type="http://schemas.openxmlformats.org/officeDocument/2006/relationships/footer" Target="footer23.xml"/><Relationship Id="rId251" Type="http://schemas.openxmlformats.org/officeDocument/2006/relationships/footer" Target="footer39.xml"/><Relationship Id="rId256" Type="http://schemas.openxmlformats.org/officeDocument/2006/relationships/footer" Target="footer44.xml"/><Relationship Id="rId277" Type="http://schemas.openxmlformats.org/officeDocument/2006/relationships/footer" Target="footer60.xml"/><Relationship Id="rId298" Type="http://schemas.openxmlformats.org/officeDocument/2006/relationships/hyperlink" Target="http://www.minzdrav-rf.ru/" TargetMode="Externa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37" Type="http://schemas.openxmlformats.org/officeDocument/2006/relationships/image" Target="media/image103.png"/><Relationship Id="rId158" Type="http://schemas.openxmlformats.org/officeDocument/2006/relationships/image" Target="media/image115.png"/><Relationship Id="rId272" Type="http://schemas.openxmlformats.org/officeDocument/2006/relationships/footer" Target="footer55.xml"/><Relationship Id="rId293" Type="http://schemas.openxmlformats.org/officeDocument/2006/relationships/hyperlink" Target="http://www.emercom.gov.ru/" TargetMode="External"/><Relationship Id="rId302" Type="http://schemas.openxmlformats.org/officeDocument/2006/relationships/hyperlink" Target="http://www.school-obz.org/topics/bzd/bzd.html" TargetMode="External"/><Relationship Id="rId307" Type="http://schemas.openxmlformats.org/officeDocument/2006/relationships/hyperlink" Target="http://www.alleng.ru/edu/saf.htm" TargetMode="Externa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98.png"/><Relationship Id="rId153" Type="http://schemas.openxmlformats.org/officeDocument/2006/relationships/footer" Target="footer11.xml"/><Relationship Id="rId174" Type="http://schemas.openxmlformats.org/officeDocument/2006/relationships/image" Target="media/image70.jpg"/><Relationship Id="rId179" Type="http://schemas.openxmlformats.org/officeDocument/2006/relationships/image" Target="media/image750.png"/><Relationship Id="rId195" Type="http://schemas.openxmlformats.org/officeDocument/2006/relationships/image" Target="media/image133.jpg"/><Relationship Id="rId209" Type="http://schemas.openxmlformats.org/officeDocument/2006/relationships/hyperlink" Target="http://slovari.yandex.ru/~%D0%BA%D0%BD%D0%B8%D0%B3%D0%B8/%D0%9E%D1%85%D1%80%D0%B0%D0%BD%D0%B0%20%D1%82%D1%80%D1%83%D0%B4%D0%B0/%D0%93%D0%BE%D1%80%D0%B5%D0%BD%D0%B8%D0%B5/" TargetMode="External"/><Relationship Id="rId190" Type="http://schemas.openxmlformats.org/officeDocument/2006/relationships/image" Target="media/image860.png"/><Relationship Id="rId204" Type="http://schemas.openxmlformats.org/officeDocument/2006/relationships/image" Target="media/image139.jpg"/><Relationship Id="rId220" Type="http://schemas.openxmlformats.org/officeDocument/2006/relationships/image" Target="media/image146.png"/><Relationship Id="rId225" Type="http://schemas.openxmlformats.org/officeDocument/2006/relationships/image" Target="media/image151.png"/><Relationship Id="rId241" Type="http://schemas.openxmlformats.org/officeDocument/2006/relationships/footer" Target="footer29.xml"/><Relationship Id="rId246" Type="http://schemas.openxmlformats.org/officeDocument/2006/relationships/footer" Target="footer34.xml"/><Relationship Id="rId267" Type="http://schemas.openxmlformats.org/officeDocument/2006/relationships/footer" Target="footer53.xml"/><Relationship Id="rId288" Type="http://schemas.openxmlformats.org/officeDocument/2006/relationships/footer" Target="footer69.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1.png"/><Relationship Id="rId127" Type="http://schemas.openxmlformats.org/officeDocument/2006/relationships/image" Target="media/image510.png"/><Relationship Id="rId262" Type="http://schemas.openxmlformats.org/officeDocument/2006/relationships/footer" Target="footer50.xml"/><Relationship Id="rId283" Type="http://schemas.openxmlformats.org/officeDocument/2006/relationships/footer" Target="footer64.xml"/><Relationship Id="rId313" Type="http://schemas.openxmlformats.org/officeDocument/2006/relationships/footer" Target="footer70.xml"/><Relationship Id="rId10" Type="http://schemas.openxmlformats.org/officeDocument/2006/relationships/footer" Target="footer3.xm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footer" Target="footer7.xml"/><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43" Type="http://schemas.openxmlformats.org/officeDocument/2006/relationships/image" Target="media/image590.png"/><Relationship Id="rId148" Type="http://schemas.openxmlformats.org/officeDocument/2006/relationships/image" Target="media/image108.jpg"/><Relationship Id="rId164" Type="http://schemas.openxmlformats.org/officeDocument/2006/relationships/image" Target="media/image121.png"/><Relationship Id="rId169" Type="http://schemas.openxmlformats.org/officeDocument/2006/relationships/image" Target="media/image126.png"/><Relationship Id="rId185" Type="http://schemas.openxmlformats.org/officeDocument/2006/relationships/image" Target="media/image810.png"/><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image" Target="media/image760.png"/><Relationship Id="rId210" Type="http://schemas.openxmlformats.org/officeDocument/2006/relationships/hyperlink" Target="http://slovari.yandex.ru/~%D0%BA%D0%BD%D0%B8%D0%B3%D0%B8/%D0%9E%D1%85%D1%80%D0%B0%D0%BD%D0%B0%20%D1%82%D1%80%D1%83%D0%B4%D0%B0/%D0%93%D0%BE%D1%80%D0%B5%D0%BD%D0%B8%D0%B5/" TargetMode="External"/><Relationship Id="rId215" Type="http://schemas.openxmlformats.org/officeDocument/2006/relationships/image" Target="media/image141.png"/><Relationship Id="rId236" Type="http://schemas.openxmlformats.org/officeDocument/2006/relationships/footer" Target="footer24.xml"/><Relationship Id="rId257" Type="http://schemas.openxmlformats.org/officeDocument/2006/relationships/footer" Target="footer45.xml"/><Relationship Id="rId278" Type="http://schemas.openxmlformats.org/officeDocument/2006/relationships/image" Target="media/image153.png"/><Relationship Id="rId26" Type="http://schemas.openxmlformats.org/officeDocument/2006/relationships/image" Target="media/image17.png"/><Relationship Id="rId231" Type="http://schemas.openxmlformats.org/officeDocument/2006/relationships/footer" Target="footer19.xml"/><Relationship Id="rId252" Type="http://schemas.openxmlformats.org/officeDocument/2006/relationships/footer" Target="footer40.xml"/><Relationship Id="rId273" Type="http://schemas.openxmlformats.org/officeDocument/2006/relationships/footer" Target="footer56.xml"/><Relationship Id="rId294" Type="http://schemas.openxmlformats.org/officeDocument/2006/relationships/hyperlink" Target="http://www.minzdrav-rf.ru/" TargetMode="External"/><Relationship Id="rId308" Type="http://schemas.openxmlformats.org/officeDocument/2006/relationships/hyperlink" Target="http://www.alleng.ru/edu/saf.htm" TargetMode="External"/><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99.png"/><Relationship Id="rId154" Type="http://schemas.openxmlformats.org/officeDocument/2006/relationships/footer" Target="footer12.xml"/><Relationship Id="rId175" Type="http://schemas.openxmlformats.org/officeDocument/2006/relationships/image" Target="media/image710.png"/><Relationship Id="rId196" Type="http://schemas.openxmlformats.org/officeDocument/2006/relationships/footer" Target="footer13.xml"/><Relationship Id="rId200" Type="http://schemas.openxmlformats.org/officeDocument/2006/relationships/image" Target="media/image135.jpg"/><Relationship Id="rId16" Type="http://schemas.openxmlformats.org/officeDocument/2006/relationships/image" Target="media/image7.png"/><Relationship Id="rId221" Type="http://schemas.openxmlformats.org/officeDocument/2006/relationships/image" Target="media/image147.png"/><Relationship Id="rId242" Type="http://schemas.openxmlformats.org/officeDocument/2006/relationships/footer" Target="footer30.xml"/><Relationship Id="rId263" Type="http://schemas.openxmlformats.org/officeDocument/2006/relationships/footer" Target="footer51.xml"/><Relationship Id="rId284" Type="http://schemas.openxmlformats.org/officeDocument/2006/relationships/footer" Target="footer65.xml"/><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footer" Target="footer8.xml"/><Relationship Id="rId102" Type="http://schemas.openxmlformats.org/officeDocument/2006/relationships/image" Target="media/image87.png"/><Relationship Id="rId144" Type="http://schemas.openxmlformats.org/officeDocument/2006/relationships/image" Target="media/image600.png"/><Relationship Id="rId90" Type="http://schemas.openxmlformats.org/officeDocument/2006/relationships/image" Target="media/image75.png"/><Relationship Id="rId165" Type="http://schemas.openxmlformats.org/officeDocument/2006/relationships/image" Target="media/image122.png"/><Relationship Id="rId186" Type="http://schemas.openxmlformats.org/officeDocument/2006/relationships/image" Target="media/image820.png"/><Relationship Id="rId211" Type="http://schemas.openxmlformats.org/officeDocument/2006/relationships/hyperlink" Target="http://slovari.yandex.ru/~%D0%BA%D0%BD%D0%B8%D0%B3%D0%B8/%D0%9E%D1%85%D1%80%D0%B0%D0%BD%D0%B0%20%D1%82%D1%80%D1%83%D0%B4%D0%B0/%D0%97%D0%B4%D0%BE%D1%80%D0%BE%D0%B2%D1%8C%D0%B5/" TargetMode="External"/><Relationship Id="rId232" Type="http://schemas.openxmlformats.org/officeDocument/2006/relationships/footer" Target="footer20.xml"/><Relationship Id="rId253" Type="http://schemas.openxmlformats.org/officeDocument/2006/relationships/footer" Target="footer41.xml"/><Relationship Id="rId274" Type="http://schemas.openxmlformats.org/officeDocument/2006/relationships/footer" Target="footer57.xml"/><Relationship Id="rId295" Type="http://schemas.openxmlformats.org/officeDocument/2006/relationships/hyperlink" Target="http://www.minzdrav-rf.ru/" TargetMode="External"/><Relationship Id="rId309" Type="http://schemas.openxmlformats.org/officeDocument/2006/relationships/hyperlink" Target="http://www.alleng.ru/edu/saf.htm" TargetMode="External"/><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34" Type="http://schemas.openxmlformats.org/officeDocument/2006/relationships/image" Target="media/image100.png"/><Relationship Id="rId80" Type="http://schemas.openxmlformats.org/officeDocument/2006/relationships/footer" Target="footer9.xml"/><Relationship Id="rId155" Type="http://schemas.openxmlformats.org/officeDocument/2006/relationships/image" Target="media/image112.jpg"/><Relationship Id="rId176" Type="http://schemas.openxmlformats.org/officeDocument/2006/relationships/image" Target="media/image720.png"/><Relationship Id="rId197" Type="http://schemas.openxmlformats.org/officeDocument/2006/relationships/footer" Target="footer14.xml"/><Relationship Id="rId201" Type="http://schemas.openxmlformats.org/officeDocument/2006/relationships/image" Target="media/image136.jpg"/><Relationship Id="rId222" Type="http://schemas.openxmlformats.org/officeDocument/2006/relationships/image" Target="media/image148.png"/><Relationship Id="rId243" Type="http://schemas.openxmlformats.org/officeDocument/2006/relationships/footer" Target="footer31.xml"/><Relationship Id="rId264" Type="http://schemas.openxmlformats.org/officeDocument/2006/relationships/hyperlink" Target="http://www.consultant.ru/document/cons_doc_LAW_156555/" TargetMode="External"/><Relationship Id="rId285" Type="http://schemas.openxmlformats.org/officeDocument/2006/relationships/footer" Target="footer66.xml"/><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88.png"/><Relationship Id="rId124" Type="http://schemas.openxmlformats.org/officeDocument/2006/relationships/image" Target="media/image480.png"/><Relationship Id="rId310" Type="http://schemas.openxmlformats.org/officeDocument/2006/relationships/hyperlink" Target="http://www.bezopasnost.edu66.ru/" TargetMode="External"/><Relationship Id="rId70" Type="http://schemas.openxmlformats.org/officeDocument/2006/relationships/image" Target="media/image61.png"/><Relationship Id="rId91" Type="http://schemas.openxmlformats.org/officeDocument/2006/relationships/image" Target="media/image76.png"/><Relationship Id="rId145" Type="http://schemas.openxmlformats.org/officeDocument/2006/relationships/image" Target="media/image630.png"/><Relationship Id="rId166" Type="http://schemas.openxmlformats.org/officeDocument/2006/relationships/image" Target="media/image123.png"/><Relationship Id="rId187" Type="http://schemas.openxmlformats.org/officeDocument/2006/relationships/image" Target="media/image830.png"/><Relationship Id="rId1" Type="http://schemas.openxmlformats.org/officeDocument/2006/relationships/numbering" Target="numbering.xml"/><Relationship Id="rId212" Type="http://schemas.openxmlformats.org/officeDocument/2006/relationships/hyperlink" Target="http://slovari.yandex.ru/~%D0%BA%D0%BD%D0%B8%D0%B3%D0%B8/%D0%9E%D1%85%D1%80%D0%B0%D0%BD%D0%B0%20%D1%82%D1%80%D1%83%D0%B4%D0%B0/%D0%97%D0%B4%D0%BE%D1%80%D0%BE%D0%B2%D1%8C%D0%B5/" TargetMode="External"/><Relationship Id="rId233" Type="http://schemas.openxmlformats.org/officeDocument/2006/relationships/footer" Target="footer21.xml"/><Relationship Id="rId254" Type="http://schemas.openxmlformats.org/officeDocument/2006/relationships/footer" Target="footer42.xml"/><Relationship Id="rId28" Type="http://schemas.openxmlformats.org/officeDocument/2006/relationships/image" Target="media/image19.png"/><Relationship Id="rId49" Type="http://schemas.openxmlformats.org/officeDocument/2006/relationships/image" Target="media/image40.png"/><Relationship Id="rId275" Type="http://schemas.openxmlformats.org/officeDocument/2006/relationships/footer" Target="footer58.xml"/><Relationship Id="rId296" Type="http://schemas.openxmlformats.org/officeDocument/2006/relationships/hyperlink" Target="http://www.minzdrav-rf.ru/" TargetMode="External"/><Relationship Id="rId300" Type="http://schemas.openxmlformats.org/officeDocument/2006/relationships/hyperlink" Target="http://www.mil.ru/" TargetMode="External"/><Relationship Id="rId60" Type="http://schemas.openxmlformats.org/officeDocument/2006/relationships/image" Target="media/image51.png"/><Relationship Id="rId81" Type="http://schemas.openxmlformats.org/officeDocument/2006/relationships/image" Target="media/image66.jpg"/><Relationship Id="rId135" Type="http://schemas.openxmlformats.org/officeDocument/2006/relationships/image" Target="media/image101.png"/><Relationship Id="rId156" Type="http://schemas.openxmlformats.org/officeDocument/2006/relationships/image" Target="media/image113.png"/><Relationship Id="rId177" Type="http://schemas.openxmlformats.org/officeDocument/2006/relationships/image" Target="media/image730.png"/><Relationship Id="rId198" Type="http://schemas.openxmlformats.org/officeDocument/2006/relationships/footer" Target="footer15.xml"/><Relationship Id="rId202" Type="http://schemas.openxmlformats.org/officeDocument/2006/relationships/image" Target="media/image137.jpg"/><Relationship Id="rId223" Type="http://schemas.openxmlformats.org/officeDocument/2006/relationships/image" Target="media/image149.png"/><Relationship Id="rId244" Type="http://schemas.openxmlformats.org/officeDocument/2006/relationships/footer" Target="footer32.xml"/><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hyperlink" Target="http://www.consultant.ru/document/cons_doc_LAW_156555/" TargetMode="External"/><Relationship Id="rId286" Type="http://schemas.openxmlformats.org/officeDocument/2006/relationships/footer" Target="footer67.xml"/><Relationship Id="rId50" Type="http://schemas.openxmlformats.org/officeDocument/2006/relationships/image" Target="media/image41.png"/><Relationship Id="rId104" Type="http://schemas.openxmlformats.org/officeDocument/2006/relationships/image" Target="media/image89.png"/><Relationship Id="rId125" Type="http://schemas.openxmlformats.org/officeDocument/2006/relationships/image" Target="media/image490.png"/><Relationship Id="rId146" Type="http://schemas.openxmlformats.org/officeDocument/2006/relationships/image" Target="media/image640.png"/><Relationship Id="rId167" Type="http://schemas.openxmlformats.org/officeDocument/2006/relationships/image" Target="media/image124.png"/><Relationship Id="rId188" Type="http://schemas.openxmlformats.org/officeDocument/2006/relationships/image" Target="media/image840.png"/><Relationship Id="rId311" Type="http://schemas.openxmlformats.org/officeDocument/2006/relationships/hyperlink" Target="http://www.bezopasnost.edu66.ru/" TargetMode="External"/><Relationship Id="rId71" Type="http://schemas.openxmlformats.org/officeDocument/2006/relationships/image" Target="media/image62.png"/><Relationship Id="rId92" Type="http://schemas.openxmlformats.org/officeDocument/2006/relationships/image" Target="media/image77.png"/><Relationship Id="rId213" Type="http://schemas.openxmlformats.org/officeDocument/2006/relationships/hyperlink" Target="http://slovari.yandex.ru/~%D0%BA%D0%BD%D0%B8%D0%B3%D0%B8/%D0%9E%D1%85%D1%80%D0%B0%D0%BD%D0%B0%20%D1%82%D1%80%D1%83%D0%B4%D0%B0/%D0%9F%D0%BE%D0%B6%D0%B0%D1%80/" TargetMode="External"/><Relationship Id="rId234" Type="http://schemas.openxmlformats.org/officeDocument/2006/relationships/footer" Target="footer2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203</Pages>
  <Words>52535</Words>
  <Characters>299456</Characters>
  <Application>Microsoft Office Word</Application>
  <DocSecurity>0</DocSecurity>
  <Lines>2495</Lines>
  <Paragraphs>702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SGLA</dc:creator>
  <cp:keywords/>
  <cp:lastModifiedBy>SGLA</cp:lastModifiedBy>
  <cp:revision>4</cp:revision>
  <dcterms:created xsi:type="dcterms:W3CDTF">2023-09-07T13:06:00Z</dcterms:created>
  <dcterms:modified xsi:type="dcterms:W3CDTF">2023-09-07T14:03:00Z</dcterms:modified>
</cp:coreProperties>
</file>