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02" w:rsidRPr="00AE4402" w:rsidRDefault="00AE4402" w:rsidP="00AE4402">
      <w:pPr>
        <w:spacing w:after="0" w:line="252" w:lineRule="auto"/>
        <w:ind w:right="0" w:firstLine="0"/>
        <w:jc w:val="right"/>
        <w:rPr>
          <w:rFonts w:eastAsia="PT Sans"/>
          <w:color w:val="4057FF"/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  <w:r w:rsidRPr="00AE4402">
        <w:rPr>
          <w:noProof/>
          <w:szCs w:val="24"/>
        </w:rPr>
        <w:drawing>
          <wp:inline distT="0" distB="0" distL="0" distR="0" wp14:anchorId="19D99B85" wp14:editId="4C2FFA02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bCs/>
          <w:szCs w:val="24"/>
        </w:rPr>
      </w:pPr>
      <w:r w:rsidRPr="00AE4402">
        <w:rPr>
          <w:bCs/>
          <w:szCs w:val="24"/>
        </w:rPr>
        <w:t>Автономная Некоммерческая Организация Высшего Образования</w:t>
      </w: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b/>
          <w:szCs w:val="24"/>
        </w:rPr>
      </w:pPr>
      <w:r w:rsidRPr="00AE4402">
        <w:rPr>
          <w:b/>
          <w:szCs w:val="24"/>
        </w:rPr>
        <w:t>«</w:t>
      </w:r>
      <w:r w:rsidRPr="00AE4402">
        <w:rPr>
          <w:szCs w:val="24"/>
        </w:rPr>
        <w:t>Славяно-Греко-Латинская Академия»</w:t>
      </w: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E4402" w:rsidRPr="00AE4402" w:rsidTr="00AE4402">
        <w:tc>
          <w:tcPr>
            <w:tcW w:w="5670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СОГЛАСОВАНО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Директор Института _______________________,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кандидат философских наук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_______________________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Одобрено: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Решением Ученого Совета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от «22» апреля 2022 г.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протокол № 5</w:t>
            </w:r>
          </w:p>
        </w:tc>
        <w:tc>
          <w:tcPr>
            <w:tcW w:w="3680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УТВЕРЖДАЮ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Ректор АНО ВО «СГЛА»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_______________ </w:t>
            </w:r>
            <w:proofErr w:type="spellStart"/>
            <w:r w:rsidRPr="00AE4402">
              <w:rPr>
                <w:szCs w:val="24"/>
              </w:rPr>
              <w:t>Храмешин</w:t>
            </w:r>
            <w:proofErr w:type="spellEnd"/>
            <w:r w:rsidRPr="00AE4402">
              <w:rPr>
                <w:szCs w:val="24"/>
              </w:rPr>
              <w:t xml:space="preserve"> С.Н.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</w:p>
        </w:tc>
      </w:tr>
    </w:tbl>
    <w:p w:rsidR="00AE4402" w:rsidRPr="00AE4402" w:rsidRDefault="00AE4402" w:rsidP="00AE4402">
      <w:pPr>
        <w:spacing w:after="0" w:line="252" w:lineRule="auto"/>
        <w:ind w:right="0" w:firstLine="0"/>
        <w:jc w:val="right"/>
        <w:rPr>
          <w:rFonts w:eastAsia="PT Sans"/>
          <w:color w:val="4057FF"/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right"/>
        <w:rPr>
          <w:rFonts w:eastAsia="PT Sans"/>
          <w:color w:val="4057FF"/>
          <w:szCs w:val="24"/>
        </w:rPr>
      </w:pPr>
    </w:p>
    <w:p w:rsidR="00881E09" w:rsidRPr="00AE4402" w:rsidRDefault="00AE4402" w:rsidP="00AE4402">
      <w:pPr>
        <w:spacing w:after="0" w:line="252" w:lineRule="auto"/>
        <w:ind w:right="0" w:firstLine="0"/>
        <w:jc w:val="right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right="10" w:firstLine="0"/>
        <w:jc w:val="right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23" w:right="0" w:firstLine="0"/>
        <w:jc w:val="center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23" w:right="0" w:firstLine="0"/>
        <w:jc w:val="center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712" w:right="340" w:hanging="10"/>
        <w:jc w:val="center"/>
        <w:rPr>
          <w:szCs w:val="24"/>
        </w:rPr>
      </w:pPr>
      <w:r w:rsidRPr="00AE4402">
        <w:rPr>
          <w:b/>
          <w:szCs w:val="24"/>
        </w:rPr>
        <w:t xml:space="preserve">РАБОЧАЯ ПРОГРАММА ДИСЦИПЛИНЫ  </w:t>
      </w:r>
    </w:p>
    <w:p w:rsidR="00881E09" w:rsidRPr="00AE4402" w:rsidRDefault="00AE4402" w:rsidP="00AE4402">
      <w:pPr>
        <w:spacing w:after="0" w:line="252" w:lineRule="auto"/>
        <w:ind w:left="423" w:right="0" w:firstLine="0"/>
        <w:jc w:val="center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E4402">
      <w:pPr>
        <w:pStyle w:val="1"/>
        <w:spacing w:after="0" w:line="252" w:lineRule="auto"/>
        <w:ind w:left="712" w:right="345"/>
        <w:rPr>
          <w:szCs w:val="24"/>
        </w:rPr>
      </w:pPr>
      <w:r w:rsidRPr="00AE4402">
        <w:rPr>
          <w:szCs w:val="24"/>
        </w:rPr>
        <w:t>Б</w:t>
      </w:r>
      <w:proofErr w:type="gramStart"/>
      <w:r w:rsidRPr="00AE4402">
        <w:rPr>
          <w:szCs w:val="24"/>
        </w:rPr>
        <w:t>1.О.</w:t>
      </w:r>
      <w:proofErr w:type="gramEnd"/>
      <w:r w:rsidRPr="00AE4402">
        <w:rPr>
          <w:szCs w:val="24"/>
        </w:rPr>
        <w:t xml:space="preserve">07 ПРАВОВАЯ И ФИНАНСОВАЯ ГРАМОТНОСТЬ </w:t>
      </w: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jc w:val="center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left="1000" w:right="0" w:firstLine="0"/>
        <w:rPr>
          <w:szCs w:val="24"/>
        </w:rPr>
      </w:pPr>
      <w:r w:rsidRPr="00AE4402">
        <w:rPr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AE4402" w:rsidRPr="00AE4402" w:rsidTr="00AE4402">
        <w:tc>
          <w:tcPr>
            <w:tcW w:w="4885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38.03.02 Менеджмент</w:t>
            </w:r>
          </w:p>
        </w:tc>
      </w:tr>
      <w:tr w:rsidR="00AE4402" w:rsidRPr="00AE4402" w:rsidTr="00AE4402">
        <w:tc>
          <w:tcPr>
            <w:tcW w:w="4885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Управление бизнесом</w:t>
            </w:r>
          </w:p>
        </w:tc>
      </w:tr>
      <w:tr w:rsidR="00AE4402" w:rsidRPr="00AE4402" w:rsidTr="00AE4402">
        <w:tc>
          <w:tcPr>
            <w:tcW w:w="4885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E4402" w:rsidRPr="00AE4402" w:rsidTr="00AE4402">
        <w:tc>
          <w:tcPr>
            <w:tcW w:w="4885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Форма обучения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Очная</w:t>
            </w:r>
          </w:p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2022</w:t>
            </w:r>
          </w:p>
        </w:tc>
      </w:tr>
      <w:tr w:rsidR="00AE4402" w:rsidRPr="00AE4402" w:rsidTr="00AE4402">
        <w:tc>
          <w:tcPr>
            <w:tcW w:w="4885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AE4402" w:rsidRPr="00AE4402" w:rsidRDefault="00AE4402" w:rsidP="00AE4402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1, 2</w:t>
            </w:r>
          </w:p>
        </w:tc>
      </w:tr>
    </w:tbl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DA2CD9" w:rsidRPr="00AE4402" w:rsidRDefault="00DA2CD9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left="433" w:right="0" w:firstLine="0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right="0" w:firstLine="0"/>
        <w:jc w:val="center"/>
        <w:rPr>
          <w:szCs w:val="24"/>
        </w:rPr>
      </w:pPr>
      <w:r w:rsidRPr="00AE4402">
        <w:rPr>
          <w:szCs w:val="24"/>
        </w:rPr>
        <w:t>Москва, 2022 г.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lastRenderedPageBreak/>
        <w:t xml:space="preserve">ОП ВО разработана: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Руководитель образовательной </w:t>
      </w:r>
      <w:proofErr w:type="gramStart"/>
      <w:r w:rsidRPr="00AE4402">
        <w:rPr>
          <w:szCs w:val="24"/>
        </w:rPr>
        <w:t>программы  -</w:t>
      </w:r>
      <w:proofErr w:type="gramEnd"/>
      <w:r w:rsidRPr="00AE4402">
        <w:rPr>
          <w:szCs w:val="24"/>
        </w:rPr>
        <w:t xml:space="preserve">  </w:t>
      </w:r>
      <w:proofErr w:type="spellStart"/>
      <w:r w:rsidRPr="00AE4402">
        <w:rPr>
          <w:szCs w:val="24"/>
        </w:rPr>
        <w:t>И.о</w:t>
      </w:r>
      <w:proofErr w:type="spellEnd"/>
      <w:r w:rsidRPr="00AE4402">
        <w:rPr>
          <w:szCs w:val="24"/>
        </w:rPr>
        <w:t xml:space="preserve">. декана, </w:t>
      </w:r>
      <w:proofErr w:type="spellStart"/>
      <w:r w:rsidRPr="00AE4402">
        <w:rPr>
          <w:szCs w:val="24"/>
        </w:rPr>
        <w:t>зав.кафедрой</w:t>
      </w:r>
      <w:proofErr w:type="spellEnd"/>
      <w:r w:rsidRPr="00AE4402">
        <w:rPr>
          <w:szCs w:val="24"/>
        </w:rPr>
        <w:t xml:space="preserve">, канд. </w:t>
      </w:r>
      <w:proofErr w:type="spellStart"/>
      <w:r w:rsidRPr="00AE4402">
        <w:rPr>
          <w:szCs w:val="24"/>
        </w:rPr>
        <w:t>экон</w:t>
      </w:r>
      <w:proofErr w:type="spellEnd"/>
      <w:r w:rsidRPr="00AE4402">
        <w:rPr>
          <w:szCs w:val="24"/>
        </w:rPr>
        <w:t xml:space="preserve">. наук, доцент Смирнова Ольга Олеговна,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  <w:highlight w:val="yellow"/>
        </w:rPr>
        <w:t xml:space="preserve">д-р </w:t>
      </w:r>
      <w:proofErr w:type="spellStart"/>
      <w:r w:rsidRPr="00AE4402">
        <w:rPr>
          <w:szCs w:val="24"/>
          <w:highlight w:val="yellow"/>
        </w:rPr>
        <w:t>экон</w:t>
      </w:r>
      <w:proofErr w:type="spellEnd"/>
      <w:r w:rsidRPr="00AE4402">
        <w:rPr>
          <w:szCs w:val="24"/>
          <w:highlight w:val="yellow"/>
        </w:rPr>
        <w:t xml:space="preserve">. наук, профессор </w:t>
      </w:r>
      <w:proofErr w:type="spellStart"/>
      <w:r w:rsidRPr="00AE4402">
        <w:rPr>
          <w:szCs w:val="24"/>
          <w:highlight w:val="yellow"/>
        </w:rPr>
        <w:t>Парахина</w:t>
      </w:r>
      <w:proofErr w:type="spellEnd"/>
      <w:r w:rsidRPr="00AE4402">
        <w:rPr>
          <w:szCs w:val="24"/>
          <w:highlight w:val="yellow"/>
        </w:rPr>
        <w:t xml:space="preserve"> В.Н.</w:t>
      </w: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  <w:r w:rsidRPr="00AE4402">
        <w:rPr>
          <w:szCs w:val="24"/>
        </w:rPr>
        <w:tab/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b/>
          <w:szCs w:val="24"/>
        </w:rPr>
        <w:t xml:space="preserve">СОГЛАСОВАНО: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Гайденко </w:t>
      </w:r>
      <w:r w:rsidRPr="00AE4402">
        <w:rPr>
          <w:szCs w:val="24"/>
        </w:rPr>
        <w:tab/>
        <w:t xml:space="preserve">Владимир </w:t>
      </w:r>
      <w:r w:rsidRPr="00AE4402">
        <w:rPr>
          <w:szCs w:val="24"/>
        </w:rPr>
        <w:tab/>
        <w:t xml:space="preserve">Васильевич, </w:t>
      </w:r>
      <w:r w:rsidRPr="00AE4402">
        <w:rPr>
          <w:szCs w:val="24"/>
        </w:rPr>
        <w:tab/>
        <w:t xml:space="preserve">генеральный </w:t>
      </w:r>
      <w:r w:rsidRPr="00AE4402">
        <w:rPr>
          <w:szCs w:val="24"/>
        </w:rPr>
        <w:tab/>
        <w:t xml:space="preserve">директор, </w:t>
      </w:r>
      <w:r w:rsidRPr="00AE4402">
        <w:rPr>
          <w:szCs w:val="24"/>
        </w:rPr>
        <w:tab/>
        <w:t xml:space="preserve"> </w:t>
      </w:r>
      <w:r w:rsidRPr="00AE4402">
        <w:rPr>
          <w:szCs w:val="24"/>
        </w:rPr>
        <w:tab/>
        <w:t xml:space="preserve">ООО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«МЕДИАГРУППА»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Протокол заседания Учебно-методической комиссии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от «22» апреля 2022 г.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протокол № 5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AE4402" w:rsidRPr="00AE4402" w:rsidRDefault="00AE4402" w:rsidP="00AE4402">
      <w:pPr>
        <w:spacing w:after="0" w:line="252" w:lineRule="auto"/>
        <w:ind w:firstLine="709"/>
        <w:rPr>
          <w:szCs w:val="24"/>
        </w:rPr>
      </w:pP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B50ECC" w:rsidRDefault="00B50ECC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B50ECC" w:rsidRDefault="00B50ECC" w:rsidP="00AE4402">
      <w:pPr>
        <w:spacing w:after="0" w:line="252" w:lineRule="auto"/>
        <w:ind w:left="433" w:right="0" w:firstLine="0"/>
        <w:jc w:val="center"/>
        <w:rPr>
          <w:szCs w:val="24"/>
        </w:rPr>
      </w:pPr>
    </w:p>
    <w:p w:rsidR="00881E09" w:rsidRPr="00AE4402" w:rsidRDefault="00AE4402" w:rsidP="00AE4402">
      <w:pPr>
        <w:spacing w:after="0" w:line="252" w:lineRule="auto"/>
        <w:ind w:left="433" w:right="0" w:firstLine="0"/>
        <w:jc w:val="center"/>
        <w:rPr>
          <w:szCs w:val="24"/>
        </w:rPr>
      </w:pP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pStyle w:val="1"/>
        <w:spacing w:after="0" w:line="252" w:lineRule="auto"/>
        <w:ind w:left="0" w:right="-1" w:firstLine="0"/>
        <w:rPr>
          <w:szCs w:val="24"/>
        </w:rPr>
      </w:pPr>
      <w:r w:rsidRPr="00AE4402">
        <w:rPr>
          <w:szCs w:val="24"/>
        </w:rPr>
        <w:lastRenderedPageBreak/>
        <w:t>1. Цель и задачи освоения дисциплины</w:t>
      </w:r>
    </w:p>
    <w:p w:rsidR="00AE4402" w:rsidRDefault="00AE4402" w:rsidP="00AE4402">
      <w:pPr>
        <w:spacing w:after="0" w:line="252" w:lineRule="auto"/>
        <w:ind w:right="-1" w:firstLine="709"/>
        <w:rPr>
          <w:i/>
          <w:szCs w:val="24"/>
          <w:u w:val="single" w:color="000000"/>
        </w:rPr>
      </w:pP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b/>
          <w:i/>
          <w:szCs w:val="24"/>
          <w:u w:val="single" w:color="000000"/>
        </w:rPr>
        <w:t xml:space="preserve">Целью курса </w:t>
      </w:r>
      <w:r w:rsidRPr="00AE4402">
        <w:rPr>
          <w:b/>
          <w:i/>
          <w:szCs w:val="24"/>
        </w:rPr>
        <w:t>«Правовая и финансовая грамотность»</w:t>
      </w:r>
      <w:r w:rsidRPr="00AE4402">
        <w:rPr>
          <w:szCs w:val="24"/>
        </w:rPr>
        <w:t xml:space="preserve"> является освоение правовых и финансово-экономических понятий, являющихся отражением важнейших сфер правовых и финансовых отношений, развитие у студентов навыков правовой и финансовой грамотности, практических умений и компетенций, позволяющих эффективно взаимодействовать с широким кругом правовых и финансовых институтов, а также формирование у обучающихся понимания реальных возможностей права и правового регулирования в решении социальных, экономических и политических проблем, а также осознания необходимости грамотного управления личными финансами. Изучение курса позволит лучше ориентироваться в текущих правовых и финансовых вопросах, практически ежедневно возникающих у людей, и находить оптимальные для каждого человека способы их решения. 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b/>
          <w:szCs w:val="24"/>
          <w:u w:val="single" w:color="000000"/>
        </w:rPr>
        <w:t>Задачи курса</w:t>
      </w:r>
      <w:r w:rsidRPr="00AE4402">
        <w:rPr>
          <w:b/>
          <w:szCs w:val="24"/>
        </w:rPr>
        <w:t xml:space="preserve"> в части </w:t>
      </w:r>
      <w:r w:rsidRPr="00AE4402">
        <w:rPr>
          <w:b/>
          <w:i/>
          <w:szCs w:val="24"/>
        </w:rPr>
        <w:t>правовой грамотности</w:t>
      </w:r>
      <w:r w:rsidRPr="00AE4402">
        <w:rPr>
          <w:szCs w:val="24"/>
        </w:rPr>
        <w:t xml:space="preserve"> состоят в том, чтобы:  </w:t>
      </w:r>
    </w:p>
    <w:p w:rsidR="00881E09" w:rsidRPr="00AE4402" w:rsidRDefault="00AE4402" w:rsidP="00AE4402">
      <w:pPr>
        <w:tabs>
          <w:tab w:val="center" w:pos="1180"/>
          <w:tab w:val="center" w:pos="4156"/>
        </w:tabs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ab/>
        <w:t>−</w:t>
      </w:r>
      <w:r>
        <w:rPr>
          <w:rFonts w:eastAsia="Arial"/>
          <w:szCs w:val="24"/>
        </w:rPr>
        <w:t xml:space="preserve"> </w:t>
      </w:r>
      <w:r w:rsidRPr="00AE4402">
        <w:rPr>
          <w:szCs w:val="24"/>
        </w:rPr>
        <w:t xml:space="preserve">заложить теоретические основы правовых знаний; 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>−</w:t>
      </w:r>
      <w:r w:rsidRPr="00AE4402">
        <w:rPr>
          <w:rFonts w:eastAsia="Arial"/>
          <w:szCs w:val="24"/>
        </w:rPr>
        <w:t xml:space="preserve"> </w:t>
      </w:r>
      <w:r w:rsidRPr="00AE4402">
        <w:rPr>
          <w:szCs w:val="24"/>
        </w:rPr>
        <w:t xml:space="preserve">способствовать осмыслению права, как одного из важнейших социальных регуляторов общественных отношений; 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>−</w:t>
      </w:r>
      <w:r w:rsidRPr="00AE4402">
        <w:rPr>
          <w:rFonts w:eastAsia="Arial"/>
          <w:szCs w:val="24"/>
        </w:rPr>
        <w:t xml:space="preserve"> </w:t>
      </w:r>
      <w:r w:rsidRPr="00AE4402">
        <w:rPr>
          <w:szCs w:val="24"/>
        </w:rPr>
        <w:t xml:space="preserve">развивать умение ориентироваться в сложной системе действующего законодательства и правильно применять нормы права в конкретных </w:t>
      </w:r>
      <w:proofErr w:type="gramStart"/>
      <w:r w:rsidRPr="00AE4402">
        <w:rPr>
          <w:szCs w:val="24"/>
        </w:rPr>
        <w:t xml:space="preserve">ситуациях;  </w:t>
      </w:r>
      <w:r w:rsidRPr="00AE4402">
        <w:rPr>
          <w:rFonts w:eastAsia="Calibri"/>
          <w:szCs w:val="24"/>
        </w:rPr>
        <w:t>−</w:t>
      </w:r>
      <w:proofErr w:type="gramEnd"/>
      <w:r w:rsidRPr="00AE4402">
        <w:rPr>
          <w:rFonts w:eastAsia="Arial"/>
          <w:szCs w:val="24"/>
        </w:rPr>
        <w:t xml:space="preserve"> </w:t>
      </w:r>
      <w:r w:rsidRPr="00AE4402">
        <w:rPr>
          <w:szCs w:val="24"/>
        </w:rPr>
        <w:t xml:space="preserve">научить анализировать законодательство и практику его применения.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b/>
          <w:szCs w:val="24"/>
        </w:rPr>
      </w:pPr>
      <w:r w:rsidRPr="00AE4402">
        <w:rPr>
          <w:b/>
          <w:szCs w:val="24"/>
          <w:u w:val="single" w:color="000000"/>
        </w:rPr>
        <w:t>Задачи курса</w:t>
      </w:r>
      <w:r w:rsidRPr="00AE4402">
        <w:rPr>
          <w:b/>
          <w:szCs w:val="24"/>
        </w:rPr>
        <w:t xml:space="preserve"> в части </w:t>
      </w:r>
      <w:r w:rsidRPr="00AE4402">
        <w:rPr>
          <w:b/>
          <w:i/>
          <w:szCs w:val="24"/>
        </w:rPr>
        <w:t xml:space="preserve">финансовой грамотности: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 xml:space="preserve">− познание основ финансовой грамотности, формирование знаний по основным категориям и понятиям в области личного финансового планирования, сбережений, кредитования, платежей и расчетов, финансового рынка, налогообложения, предпринимательской деятельности; </w:t>
      </w: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>− освоение базового понятийного аппарата в области финансовой грамотности, методов и способов принятия и реализации финансовых и инвестиционных решений;</w:t>
      </w:r>
      <w:r w:rsidRPr="00AE4402">
        <w:rPr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rFonts w:eastAsia="Calibri"/>
          <w:szCs w:val="24"/>
        </w:rPr>
        <w:t xml:space="preserve">− </w:t>
      </w:r>
      <w:r w:rsidRPr="00AE4402">
        <w:rPr>
          <w:szCs w:val="24"/>
        </w:rPr>
        <w:t xml:space="preserve">получение практических навыков по разработке личных финансовых планов, применению цифровых ресурсов и технологий в области сбережений, кредитования, платежей и расчетов, инвестирования. </w:t>
      </w:r>
      <w:r w:rsidRPr="00AE4402">
        <w:rPr>
          <w:rFonts w:eastAsia="Calibri"/>
          <w:color w:val="FF0000"/>
          <w:szCs w:val="24"/>
        </w:rPr>
        <w:t xml:space="preserve"> </w:t>
      </w:r>
    </w:p>
    <w:p w:rsidR="00AE4402" w:rsidRDefault="00AE4402" w:rsidP="00AE4402">
      <w:pPr>
        <w:spacing w:after="0" w:line="252" w:lineRule="auto"/>
        <w:ind w:right="-1" w:firstLine="709"/>
        <w:rPr>
          <w:b/>
          <w:szCs w:val="24"/>
        </w:rPr>
      </w:pPr>
    </w:p>
    <w:p w:rsidR="00881E09" w:rsidRPr="00AE4402" w:rsidRDefault="00AE4402" w:rsidP="00AE4402">
      <w:pPr>
        <w:spacing w:after="0" w:line="252" w:lineRule="auto"/>
        <w:ind w:right="-1" w:firstLine="0"/>
        <w:jc w:val="center"/>
        <w:rPr>
          <w:szCs w:val="24"/>
        </w:rPr>
      </w:pPr>
      <w:r w:rsidRPr="00AE4402">
        <w:rPr>
          <w:b/>
          <w:szCs w:val="24"/>
        </w:rPr>
        <w:t>2.Место дисциплины в структуре образовательной программы</w:t>
      </w:r>
    </w:p>
    <w:p w:rsidR="00AE4402" w:rsidRDefault="00AE4402" w:rsidP="00AE4402">
      <w:pPr>
        <w:spacing w:after="0" w:line="252" w:lineRule="auto"/>
        <w:ind w:right="-1" w:firstLine="709"/>
        <w:rPr>
          <w:szCs w:val="24"/>
        </w:rPr>
      </w:pP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szCs w:val="24"/>
        </w:rPr>
        <w:t xml:space="preserve">Учебная дисциплина </w:t>
      </w:r>
      <w:r w:rsidRPr="00AE4402">
        <w:rPr>
          <w:i/>
          <w:szCs w:val="24"/>
        </w:rPr>
        <w:t xml:space="preserve">«Правовая и финансовая грамотность» </w:t>
      </w:r>
      <w:r w:rsidRPr="00AE4402">
        <w:rPr>
          <w:szCs w:val="24"/>
        </w:rPr>
        <w:t xml:space="preserve">относится к дисциплинам обязательной части. </w:t>
      </w:r>
    </w:p>
    <w:p w:rsidR="00881E09" w:rsidRPr="00AE4402" w:rsidRDefault="00AE4402" w:rsidP="00AE4402">
      <w:pPr>
        <w:spacing w:after="0" w:line="252" w:lineRule="auto"/>
        <w:ind w:right="-1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Default="00AE4402" w:rsidP="00AE4402">
      <w:pPr>
        <w:pStyle w:val="1"/>
        <w:spacing w:after="0" w:line="252" w:lineRule="auto"/>
        <w:ind w:left="0" w:right="-1" w:firstLine="0"/>
        <w:rPr>
          <w:szCs w:val="24"/>
        </w:rPr>
      </w:pPr>
      <w:r w:rsidRPr="00AE4402">
        <w:rPr>
          <w:szCs w:val="24"/>
        </w:rPr>
        <w:t>3. 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AE4402" w:rsidRPr="00AE4402" w:rsidRDefault="00AE4402" w:rsidP="00AE4402"/>
    <w:tbl>
      <w:tblPr>
        <w:tblStyle w:val="TableGrid"/>
        <w:tblW w:w="10632" w:type="dxa"/>
        <w:tblInd w:w="-572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4111"/>
      </w:tblGrid>
      <w:tr w:rsidR="00881E09" w:rsidRPr="00AE4402" w:rsidTr="00A00E1D">
        <w:trPr>
          <w:trHeight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Код,</w:t>
            </w:r>
          </w:p>
          <w:p w:rsidR="00881E09" w:rsidRP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Код,</w:t>
            </w:r>
          </w:p>
          <w:p w:rsidR="00881E09" w:rsidRP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</w:t>
            </w:r>
          </w:p>
          <w:p w:rsidR="00881E09" w:rsidRPr="00AE4402" w:rsidRDefault="00AE4402" w:rsidP="00A00E1D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индикаторов</w:t>
            </w:r>
          </w:p>
        </w:tc>
      </w:tr>
      <w:tr w:rsidR="00AE4402" w:rsidRPr="00AE4402" w:rsidTr="00A00E1D">
        <w:trPr>
          <w:trHeight w:val="178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left="137" w:right="140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УК-2</w:t>
            </w:r>
          </w:p>
          <w:p w:rsidR="00AE4402" w:rsidRPr="00AE4402" w:rsidRDefault="00AE4402" w:rsidP="00AE4402">
            <w:pPr>
              <w:spacing w:after="0" w:line="252" w:lineRule="auto"/>
              <w:ind w:left="137" w:right="140" w:firstLine="0"/>
              <w:jc w:val="center"/>
              <w:rPr>
                <w:szCs w:val="24"/>
              </w:rPr>
            </w:pPr>
            <w:r w:rsidRPr="00AE4402">
              <w:rPr>
                <w:b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AE4402">
              <w:rPr>
                <w:b/>
                <w:szCs w:val="24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lastRenderedPageBreak/>
              <w:t>ИД-1 УК-2</w:t>
            </w:r>
            <w:r w:rsidRPr="00AE4402">
              <w:rPr>
                <w:szCs w:val="24"/>
              </w:rPr>
              <w:t xml:space="preserve"> </w:t>
            </w:r>
          </w:p>
          <w:p w:rsidR="00AE4402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формулирует цель проекта, определяет совокупность взаимосвязанных задач, обеспечивающих ее достижение и определяет ожидаемые результаты решения задач</w:t>
            </w:r>
            <w:r w:rsidRPr="00AE4402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Определяет</w:t>
            </w:r>
            <w:r w:rsidRPr="00AE4402">
              <w:rPr>
                <w:b/>
                <w:szCs w:val="24"/>
              </w:rPr>
              <w:t xml:space="preserve"> </w:t>
            </w:r>
            <w:r w:rsidRPr="00AE4402">
              <w:rPr>
                <w:szCs w:val="24"/>
              </w:rPr>
              <w:t xml:space="preserve">цель проекта; выделяет и характеризует стадии решения взаимосвязанных задач исходя из действующих правовых норм; анализирует теоретические и практические проблемы для достижения ожидаемых результатов.  </w:t>
            </w:r>
          </w:p>
        </w:tc>
      </w:tr>
      <w:tr w:rsidR="00AE4402" w:rsidRPr="00AE4402" w:rsidTr="00A00E1D">
        <w:trPr>
          <w:trHeight w:val="178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ИД-2 УК-2</w:t>
            </w:r>
            <w:r w:rsidRPr="00AE4402">
              <w:rPr>
                <w:szCs w:val="24"/>
              </w:rPr>
              <w:t xml:space="preserve"> </w:t>
            </w:r>
          </w:p>
          <w:p w:rsidR="00AE4402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разрабатывает план действий для решения задач проекта, выбирая оптимальный способ их решения, исходя из действующих правовых норм и имеющихся ресурсов и ограничений</w:t>
            </w:r>
            <w:r w:rsidRPr="00AE4402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Выбирает оптимальные способы решения задач исходя из дей</w:t>
            </w:r>
            <w:r>
              <w:rPr>
                <w:szCs w:val="24"/>
              </w:rPr>
              <w:t>ствующих правовых норм, имеющих</w:t>
            </w:r>
            <w:r w:rsidRPr="00AE4402">
              <w:rPr>
                <w:szCs w:val="24"/>
              </w:rPr>
              <w:t>ся ограничений и</w:t>
            </w:r>
            <w:r>
              <w:rPr>
                <w:szCs w:val="24"/>
              </w:rPr>
              <w:t xml:space="preserve"> </w:t>
            </w:r>
            <w:r w:rsidRPr="00AE4402">
              <w:rPr>
                <w:szCs w:val="24"/>
              </w:rPr>
              <w:t xml:space="preserve">ресурсов </w:t>
            </w:r>
          </w:p>
        </w:tc>
      </w:tr>
      <w:tr w:rsidR="00AE4402" w:rsidRPr="00AE4402" w:rsidTr="00A00E1D">
        <w:trPr>
          <w:trHeight w:val="261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tabs>
                <w:tab w:val="center" w:pos="1362"/>
                <w:tab w:val="right" w:pos="3471"/>
              </w:tabs>
              <w:spacing w:after="0" w:line="252" w:lineRule="auto"/>
              <w:ind w:left="30" w:right="53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ИД-3 </w:t>
            </w:r>
            <w:r w:rsidRPr="00AE4402">
              <w:rPr>
                <w:b/>
                <w:szCs w:val="24"/>
              </w:rPr>
              <w:t>УК-2</w:t>
            </w:r>
            <w:r w:rsidRPr="00AE4402">
              <w:rPr>
                <w:szCs w:val="24"/>
              </w:rPr>
              <w:t xml:space="preserve"> </w:t>
            </w:r>
            <w:r w:rsidRPr="00AE4402">
              <w:rPr>
                <w:szCs w:val="24"/>
              </w:rPr>
              <w:tab/>
            </w:r>
          </w:p>
          <w:p w:rsidR="00AE4402" w:rsidRPr="00AE4402" w:rsidRDefault="00AE4402" w:rsidP="00AE4402">
            <w:pPr>
              <w:tabs>
                <w:tab w:val="center" w:pos="1362"/>
                <w:tab w:val="right" w:pos="3471"/>
              </w:tabs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  <w:r w:rsidRPr="00AE4402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Логически обосновывает необходимость выполнения проекта в соответствии с установленными целями, сроками и затратами; разрабатывает и оформляет проект с использованием цифровых инструментов исходя из действующих правовых норм, имеющихся ресурсов и ограничений. </w:t>
            </w:r>
          </w:p>
        </w:tc>
      </w:tr>
      <w:tr w:rsidR="00881E09" w:rsidRPr="00AE4402" w:rsidTr="00A00E1D">
        <w:tblPrEx>
          <w:tblCellMar>
            <w:top w:w="35" w:type="dxa"/>
            <w:left w:w="115" w:type="dxa"/>
            <w:right w:w="58" w:type="dxa"/>
          </w:tblCellMar>
        </w:tblPrEx>
        <w:trPr>
          <w:trHeight w:val="431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Pr="00AE4402" w:rsidRDefault="00AE4402" w:rsidP="00AE4402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>УК-10.</w:t>
            </w:r>
          </w:p>
          <w:p w:rsidR="00881E09" w:rsidRPr="00AE4402" w:rsidRDefault="00AE4402" w:rsidP="00AE4402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ИД-1 УК-10</w:t>
            </w:r>
            <w:r w:rsidRPr="00AE4402">
              <w:rPr>
                <w:szCs w:val="24"/>
              </w:rPr>
              <w:t xml:space="preserve"> </w:t>
            </w:r>
          </w:p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Применяет на практике знания об основах поведения экономических агентов, принципы рыночного обмена и закономерности функционирования рыночной экономики, принципы экономического анализа для принятия решений, показатели социально</w:t>
            </w:r>
            <w:r>
              <w:rPr>
                <w:szCs w:val="24"/>
              </w:rPr>
              <w:t>-</w:t>
            </w:r>
            <w:r w:rsidRPr="00AE4402">
              <w:rPr>
                <w:szCs w:val="24"/>
              </w:rPr>
              <w:t xml:space="preserve">экономического развития и роста, ресурсные и экологические ограничения развития, понимает необходимость долгосрочного устойчивого развития,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деятельности.  </w:t>
            </w:r>
          </w:p>
        </w:tc>
      </w:tr>
      <w:tr w:rsidR="00881E09" w:rsidRPr="00AE4402" w:rsidTr="00A00E1D">
        <w:tblPrEx>
          <w:tblCellMar>
            <w:top w:w="35" w:type="dxa"/>
            <w:left w:w="115" w:type="dxa"/>
            <w:right w:w="58" w:type="dxa"/>
          </w:tblCellMar>
        </w:tblPrEx>
        <w:trPr>
          <w:trHeight w:val="3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E09" w:rsidRPr="00AE4402" w:rsidRDefault="00881E09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ИД-2 УК-10</w:t>
            </w:r>
            <w:r w:rsidRPr="00AE4402">
              <w:rPr>
                <w:szCs w:val="24"/>
              </w:rPr>
              <w:t xml:space="preserve"> </w:t>
            </w:r>
          </w:p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Опираясь на знания основных видов личных доходов, расходов, в том числе обязательных, использует принципы личного финансового планирования и ведения личного бюджета; оценивает свои права на налоговые льготы, пенсионные и социальные выплаты, ведет личный бюджет, в том числе используя программные продукты, решает типичные задачи в сфере личного экономического и финансового планирования, возникающие на разных этапах жизненного цикла. </w:t>
            </w:r>
          </w:p>
        </w:tc>
      </w:tr>
      <w:tr w:rsidR="00881E09" w:rsidRPr="00AE4402" w:rsidTr="00A00E1D">
        <w:tblPrEx>
          <w:tblCellMar>
            <w:top w:w="35" w:type="dxa"/>
            <w:left w:w="115" w:type="dxa"/>
            <w:right w:w="58" w:type="dxa"/>
          </w:tblCellMar>
        </w:tblPrEx>
        <w:trPr>
          <w:trHeight w:val="304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881E09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2" w:rsidRDefault="00AE4402" w:rsidP="00AE4402">
            <w:pPr>
              <w:spacing w:after="0" w:line="252" w:lineRule="auto"/>
              <w:ind w:left="30" w:right="53" w:firstLine="0"/>
              <w:rPr>
                <w:b/>
                <w:szCs w:val="24"/>
              </w:rPr>
            </w:pPr>
            <w:r w:rsidRPr="00AE4402">
              <w:rPr>
                <w:b/>
                <w:szCs w:val="24"/>
              </w:rPr>
              <w:t xml:space="preserve">ИД-3 УК-10 </w:t>
            </w:r>
          </w:p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Использует финансовые инструменты для управления личными финансами, контролирует собственные экономические и финансовые риски</w:t>
            </w:r>
            <w:r w:rsidRPr="00AE4402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Осознавая виды и источники возникновения экономических и финансовых рисков для индивида, способы их снижения, пользуется источниками информации о правах и обязанностях потребителя финансовых услуг, анализирует условия финансовых продуктов и положения договоров с финансовыми организациями, оценивает индивидуальные риски, в том числе риск стать жертвой мошенничества, и управляет ими. </w:t>
            </w:r>
          </w:p>
        </w:tc>
      </w:tr>
      <w:tr w:rsidR="00A00E1D" w:rsidRPr="00AE4402" w:rsidTr="00407B44">
        <w:tblPrEx>
          <w:tblCellMar>
            <w:top w:w="35" w:type="dxa"/>
            <w:left w:w="115" w:type="dxa"/>
            <w:right w:w="58" w:type="dxa"/>
          </w:tblCellMar>
        </w:tblPrEx>
        <w:trPr>
          <w:trHeight w:val="20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E1D" w:rsidRPr="00A00E1D" w:rsidRDefault="00A00E1D" w:rsidP="00AE4402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lastRenderedPageBreak/>
              <w:t>УК-11</w:t>
            </w:r>
          </w:p>
          <w:p w:rsidR="00A00E1D" w:rsidRPr="00A00E1D" w:rsidRDefault="00A00E1D" w:rsidP="00AE4402">
            <w:pPr>
              <w:spacing w:after="0" w:line="252" w:lineRule="auto"/>
              <w:ind w:right="53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ИД-1 УК-11</w:t>
            </w:r>
            <w:r w:rsidRPr="00AE4402">
              <w:rPr>
                <w:szCs w:val="24"/>
              </w:rPr>
              <w:t xml:space="preserve"> </w:t>
            </w:r>
          </w:p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Знаком с действующими правовыми нормами, обеспечивающими борьбу с проявлениями экстремизма, терроризма в различных областях жизнедеятельности, со способами профилактики коррупции и формирования нетерпимого отношения к ней;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Знаком с правовыми нормами, обеспечивающими борьбу с проявлениями экстремизма, терроризма в различных областях жизнедеятельности, понимает сущность коррупционного поведения и его взаимосвязь с социальными, экономическими, политическими и иными условиями.</w:t>
            </w:r>
          </w:p>
        </w:tc>
      </w:tr>
      <w:tr w:rsidR="00A00E1D" w:rsidRPr="00AE4402" w:rsidTr="00407B44">
        <w:tblPrEx>
          <w:tblCellMar>
            <w:top w:w="35" w:type="dxa"/>
            <w:left w:w="115" w:type="dxa"/>
            <w:right w:w="58" w:type="dxa"/>
          </w:tblCellMar>
        </w:tblPrEx>
        <w:trPr>
          <w:trHeight w:val="254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1D" w:rsidRPr="00AE4402" w:rsidRDefault="00A00E1D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ИД-2 УК-11</w:t>
            </w:r>
            <w:r w:rsidRPr="00AE4402">
              <w:rPr>
                <w:szCs w:val="24"/>
              </w:rPr>
              <w:t xml:space="preserve"> </w:t>
            </w:r>
          </w:p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Предупреждает возможные проявления экстремизма, терроризма,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Планирует, организует и проводит мероприятия, направленные на предупреждение проявлений терроризма, экстремизма, коррупционных рисков в профессиональной деятельности, исключает склонение к коррупционным правонарушениям. </w:t>
            </w:r>
          </w:p>
        </w:tc>
      </w:tr>
      <w:tr w:rsidR="00A00E1D" w:rsidRPr="00AE4402" w:rsidTr="00407B44">
        <w:tblPrEx>
          <w:tblCellMar>
            <w:top w:w="35" w:type="dxa"/>
            <w:left w:w="115" w:type="dxa"/>
            <w:right w:w="58" w:type="dxa"/>
          </w:tblCellMar>
        </w:tblPrEx>
        <w:trPr>
          <w:trHeight w:val="178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E4402" w:rsidRDefault="00A00E1D" w:rsidP="00AE4402">
            <w:pPr>
              <w:spacing w:after="0" w:line="252" w:lineRule="auto"/>
              <w:ind w:right="53" w:firstLine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b/>
                <w:szCs w:val="24"/>
              </w:rPr>
              <w:t>ИД-3 УК-11</w:t>
            </w:r>
            <w:r w:rsidRPr="00AE4402">
              <w:rPr>
                <w:szCs w:val="24"/>
              </w:rPr>
              <w:t xml:space="preserve"> </w:t>
            </w:r>
          </w:p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>Взаимодействует в обществе на основе нетерпимого отношения к проявлениям экстремизма, терроризма, коррупционному поведению и противодействует им в профессиональной деятельности</w:t>
            </w:r>
            <w:r w:rsidRPr="00AE4402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E4402" w:rsidRDefault="00A00E1D" w:rsidP="00AE4402">
            <w:pPr>
              <w:spacing w:after="0" w:line="252" w:lineRule="auto"/>
              <w:ind w:left="30" w:right="53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Соблюдает правила общественного взаимодействия на основе нетерпимого отношения к проявлениям терроризма, экстремизма, коррупции и противодействует им в профессиональной деятельности </w:t>
            </w:r>
          </w:p>
        </w:tc>
      </w:tr>
    </w:tbl>
    <w:p w:rsidR="00881E09" w:rsidRPr="00AE4402" w:rsidRDefault="00AE4402" w:rsidP="00AE4402">
      <w:pPr>
        <w:spacing w:after="0" w:line="252" w:lineRule="auto"/>
        <w:ind w:left="423" w:right="0" w:firstLine="0"/>
        <w:jc w:val="center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00E1D">
      <w:pPr>
        <w:spacing w:after="0" w:line="252" w:lineRule="auto"/>
        <w:ind w:right="0" w:hanging="10"/>
        <w:jc w:val="center"/>
        <w:rPr>
          <w:szCs w:val="24"/>
        </w:rPr>
      </w:pPr>
      <w:r w:rsidRPr="00AE4402">
        <w:rPr>
          <w:b/>
          <w:szCs w:val="24"/>
        </w:rPr>
        <w:t>4. Объем учебной дисциплины и формы контроля *</w:t>
      </w:r>
    </w:p>
    <w:p w:rsidR="00881E09" w:rsidRPr="00AE4402" w:rsidRDefault="00AE4402" w:rsidP="00AE4402">
      <w:pPr>
        <w:spacing w:after="0" w:line="252" w:lineRule="auto"/>
        <w:ind w:left="1141" w:right="0" w:firstLine="0"/>
        <w:jc w:val="left"/>
        <w:rPr>
          <w:szCs w:val="24"/>
        </w:rPr>
      </w:pPr>
      <w:r w:rsidRPr="00AE4402">
        <w:rPr>
          <w:b/>
          <w:szCs w:val="24"/>
        </w:rPr>
        <w:t xml:space="preserve"> </w:t>
      </w:r>
    </w:p>
    <w:tbl>
      <w:tblPr>
        <w:tblStyle w:val="TableGrid"/>
        <w:tblW w:w="7511" w:type="dxa"/>
        <w:tblInd w:w="322" w:type="dxa"/>
        <w:tblCellMar>
          <w:top w:w="14" w:type="dxa"/>
          <w:left w:w="11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980"/>
        <w:gridCol w:w="1531"/>
      </w:tblGrid>
      <w:tr w:rsidR="00881E09" w:rsidRPr="00AE4402">
        <w:trPr>
          <w:trHeight w:val="67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3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Объем занятий: 2 </w:t>
            </w:r>
            <w:proofErr w:type="spellStart"/>
            <w:r w:rsidRPr="00AE4402">
              <w:rPr>
                <w:szCs w:val="24"/>
              </w:rPr>
              <w:t>з.е</w:t>
            </w:r>
            <w:proofErr w:type="spellEnd"/>
            <w:r w:rsidRPr="00AE4402">
              <w:rPr>
                <w:szCs w:val="24"/>
              </w:rPr>
              <w:t xml:space="preserve">. 54 астр. ч.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ОФО, </w:t>
            </w:r>
          </w:p>
          <w:p w:rsidR="00881E09" w:rsidRPr="00AE4402" w:rsidRDefault="00AE4402" w:rsidP="00AE4402">
            <w:pPr>
              <w:spacing w:after="0" w:line="252" w:lineRule="auto"/>
              <w:ind w:left="5"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в астр. часах </w:t>
            </w:r>
          </w:p>
        </w:tc>
      </w:tr>
      <w:tr w:rsidR="00881E09" w:rsidRPr="00AE4402">
        <w:trPr>
          <w:trHeight w:val="288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b/>
                <w:szCs w:val="24"/>
              </w:rPr>
              <w:t>Контактная работа</w:t>
            </w: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25,5 </w:t>
            </w:r>
          </w:p>
        </w:tc>
      </w:tr>
      <w:tr w:rsidR="00881E09" w:rsidRPr="00AE4402">
        <w:trPr>
          <w:trHeight w:val="286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- </w:t>
            </w:r>
          </w:p>
        </w:tc>
      </w:tr>
      <w:tr w:rsidR="00881E09" w:rsidRPr="00AE4402">
        <w:trPr>
          <w:trHeight w:val="286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 xml:space="preserve">Практический занятий/ из них практическая подготовка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25,5/- </w:t>
            </w:r>
          </w:p>
        </w:tc>
      </w:tr>
      <w:tr w:rsidR="00881E09" w:rsidRPr="00AE4402">
        <w:trPr>
          <w:trHeight w:val="42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- </w:t>
            </w:r>
          </w:p>
        </w:tc>
      </w:tr>
      <w:tr w:rsidR="00881E09" w:rsidRPr="00AE4402">
        <w:trPr>
          <w:trHeight w:val="286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b/>
                <w:szCs w:val="24"/>
              </w:rPr>
              <w:t>Самостоятельная работа</w:t>
            </w: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28,5 </w:t>
            </w:r>
          </w:p>
        </w:tc>
      </w:tr>
      <w:tr w:rsidR="00881E09" w:rsidRPr="00AE4402">
        <w:trPr>
          <w:trHeight w:val="286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b/>
                <w:szCs w:val="24"/>
              </w:rPr>
              <w:t>Формы контроля</w:t>
            </w: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</w:tr>
      <w:tr w:rsidR="00881E09" w:rsidRPr="00AE4402">
        <w:trPr>
          <w:trHeight w:val="288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Зачет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</w:tr>
    </w:tbl>
    <w:p w:rsidR="00881E09" w:rsidRPr="00AE4402" w:rsidRDefault="00AE4402" w:rsidP="00AE4402">
      <w:pPr>
        <w:spacing w:after="0" w:line="252" w:lineRule="auto"/>
        <w:ind w:left="433" w:right="0" w:firstLine="0"/>
        <w:jc w:val="left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E4402">
      <w:pPr>
        <w:spacing w:after="0" w:line="252" w:lineRule="auto"/>
        <w:ind w:left="433" w:right="0" w:firstLine="567"/>
        <w:rPr>
          <w:szCs w:val="24"/>
        </w:rPr>
      </w:pPr>
      <w:r w:rsidRPr="00AE4402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881E09" w:rsidRPr="00AE4402" w:rsidRDefault="00881E09" w:rsidP="00AE4402">
      <w:pPr>
        <w:spacing w:after="0" w:line="252" w:lineRule="auto"/>
        <w:rPr>
          <w:szCs w:val="24"/>
        </w:rPr>
        <w:sectPr w:rsidR="00881E09" w:rsidRPr="00AE4402" w:rsidSect="00B50ECC">
          <w:footerReference w:type="even" r:id="rId8"/>
          <w:footerReference w:type="default" r:id="rId9"/>
          <w:footerReference w:type="first" r:id="rId10"/>
          <w:pgSz w:w="11906" w:h="16838"/>
          <w:pgMar w:top="1135" w:right="1133" w:bottom="851" w:left="1418" w:header="720" w:footer="375" w:gutter="0"/>
          <w:cols w:space="720"/>
          <w:titlePg/>
        </w:sectPr>
      </w:pPr>
    </w:p>
    <w:p w:rsidR="00881E09" w:rsidRDefault="00AE4402" w:rsidP="00AE4402">
      <w:pPr>
        <w:spacing w:after="0" w:line="252" w:lineRule="auto"/>
        <w:ind w:left="915" w:right="0" w:hanging="10"/>
        <w:rPr>
          <w:b/>
          <w:szCs w:val="24"/>
        </w:rPr>
      </w:pPr>
      <w:r w:rsidRPr="00AE4402">
        <w:rPr>
          <w:b/>
          <w:szCs w:val="24"/>
        </w:rPr>
        <w:lastRenderedPageBreak/>
        <w:t xml:space="preserve">5. Содержание дисциплины, структурированное по темам (разделам) с указанием количества часов и видов занятий </w:t>
      </w:r>
    </w:p>
    <w:p w:rsidR="00A00E1D" w:rsidRPr="00AE4402" w:rsidRDefault="00A00E1D" w:rsidP="00AE4402">
      <w:pPr>
        <w:spacing w:after="0" w:line="252" w:lineRule="auto"/>
        <w:ind w:left="915" w:right="0" w:hanging="10"/>
        <w:rPr>
          <w:szCs w:val="24"/>
        </w:rPr>
      </w:pPr>
    </w:p>
    <w:tbl>
      <w:tblPr>
        <w:tblStyle w:val="TableGrid"/>
        <w:tblW w:w="16022" w:type="dxa"/>
        <w:tblInd w:w="-998" w:type="dxa"/>
        <w:tblLayout w:type="fixed"/>
        <w:tblCellMar>
          <w:top w:w="12" w:type="dxa"/>
          <w:left w:w="115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1"/>
        <w:gridCol w:w="1990"/>
        <w:gridCol w:w="1275"/>
        <w:gridCol w:w="1863"/>
        <w:gridCol w:w="22"/>
        <w:gridCol w:w="1801"/>
        <w:gridCol w:w="2271"/>
      </w:tblGrid>
      <w:tr w:rsidR="005B3E47" w:rsidRPr="00A00E1D" w:rsidTr="005B3E47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00E1D" w:rsidRPr="00A00E1D" w:rsidRDefault="00A00E1D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№</w:t>
            </w:r>
          </w:p>
        </w:tc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00E1D" w:rsidRPr="00A00E1D" w:rsidRDefault="00A00E1D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очная форма</w:t>
            </w:r>
          </w:p>
        </w:tc>
      </w:tr>
      <w:tr w:rsidR="005B3E47" w:rsidRPr="00A00E1D" w:rsidTr="005B3E47">
        <w:trPr>
          <w:trHeight w:val="11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0ECC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 xml:space="preserve">Самостоятельная работа, </w:t>
            </w:r>
          </w:p>
          <w:p w:rsidR="00A00E1D" w:rsidRPr="00A00E1D" w:rsidRDefault="00A00E1D" w:rsidP="00A00E1D">
            <w:pPr>
              <w:spacing w:after="0" w:line="252" w:lineRule="auto"/>
              <w:ind w:right="12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часов</w:t>
            </w:r>
          </w:p>
        </w:tc>
      </w:tr>
      <w:tr w:rsidR="005B3E47" w:rsidRPr="00A00E1D" w:rsidTr="005B3E47">
        <w:trPr>
          <w:trHeight w:val="4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-52" w:right="112" w:firstLine="52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Лекции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-52" w:right="112" w:firstLine="52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-52" w:right="112" w:firstLine="52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1D" w:rsidRPr="00A00E1D" w:rsidRDefault="00A00E1D" w:rsidP="00A00E1D">
            <w:pPr>
              <w:spacing w:after="0" w:line="252" w:lineRule="auto"/>
              <w:ind w:left="15" w:right="132"/>
              <w:jc w:val="center"/>
              <w:rPr>
                <w:b/>
                <w:szCs w:val="24"/>
              </w:rPr>
            </w:pPr>
          </w:p>
        </w:tc>
      </w:tr>
      <w:tr w:rsidR="005B3E47" w:rsidRPr="00AE4402" w:rsidTr="005B3E47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1. Понятие и значение правовой грамотности.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Основы теории государства и права.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i/>
                <w:szCs w:val="24"/>
              </w:rPr>
              <w:t>1.1</w:t>
            </w:r>
            <w:r w:rsidRPr="00A00E1D">
              <w:rPr>
                <w:rFonts w:eastAsia="Arial"/>
                <w:i/>
                <w:szCs w:val="24"/>
              </w:rPr>
              <w:t xml:space="preserve"> </w:t>
            </w:r>
            <w:r w:rsidRPr="00A00E1D">
              <w:rPr>
                <w:i/>
                <w:szCs w:val="24"/>
              </w:rPr>
              <w:t xml:space="preserve">Понятие и основные категории государства. 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Понятие, сущность и типы государства.  Государственная власть как особая разновидность социальной власти. Форма государства: форма правления, государственное устройство, политический режим. Функции и механизм государства. Понятие и признаки правового государства и гражданского общества.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i/>
                <w:szCs w:val="24"/>
              </w:rPr>
              <w:t>1.2</w:t>
            </w:r>
            <w:r w:rsidRPr="00A00E1D">
              <w:rPr>
                <w:rFonts w:eastAsia="Arial"/>
                <w:i/>
                <w:szCs w:val="24"/>
              </w:rPr>
              <w:t xml:space="preserve"> </w:t>
            </w:r>
            <w:r w:rsidRPr="00A00E1D">
              <w:rPr>
                <w:i/>
                <w:szCs w:val="24"/>
              </w:rPr>
              <w:t xml:space="preserve">Понятие и основные категории права. Правосознание и правовая культура.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Понятие, принципы и функции права. Система российского права. Норма права, ее структура. Институт права. Отрасль права.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Формы (источники) права.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Нормативные правовые акты, их классификация. Правотворчество.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и виды правоотношений.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Правонарушения и юридическая ответственность.  Правосознание, признаки правосознания.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Виды, структура правосознания.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Роль правосознания в жизни общества.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Формы деформации правосознания.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lastRenderedPageBreak/>
              <w:t xml:space="preserve">Правовая культура </w:t>
            </w:r>
            <w:r w:rsidR="00A00E1D" w:rsidRPr="00A00E1D">
              <w:rPr>
                <w:szCs w:val="24"/>
              </w:rPr>
              <w:t>общества, виды правовой культуры. Структура правовой культуры общества.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>УК-2</w:t>
            </w:r>
          </w:p>
          <w:p w:rsidR="00881E09" w:rsidRPr="00AE4402" w:rsidRDefault="00AE4402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881E09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spacing w:after="0" w:line="252" w:lineRule="auto"/>
              <w:ind w:left="5" w:right="13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</w:tc>
      </w:tr>
      <w:tr w:rsidR="005B3E47" w:rsidRPr="00AE4402" w:rsidTr="005B3E47">
        <w:tblPrEx>
          <w:tblCellMar>
            <w:bottom w:w="0" w:type="dxa"/>
            <w:right w:w="2" w:type="dxa"/>
          </w:tblCellMar>
        </w:tblPrEx>
        <w:trPr>
          <w:trHeight w:val="3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2. Конституционное право Российской Федерации.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Общая характеристика Конституции Российской Федерации.  Основы конституционного строя: понятие, элементы.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Федерация как форма государственного устройства: понятие, признаки, виды.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Конституционно-правовой статус субъектов Российской Федерации. Президент Российской Федерации.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Федеральное Собрание РФ.  Правительство РФ.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Органы судебной власти РФ. Местное самоуправление. Права и свободы человека и гражданина.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Права лиц с ограниченными возможностями здоровья и инвалидов.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Правовой статус человека: понятие, структура. Гражданство: понятие, основание и порядок его приобретения. Выход из гражданства.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Избирательная система.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A00E1D" w:rsidRDefault="00A00E1D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</w:t>
            </w:r>
            <w:bookmarkStart w:id="0" w:name="_GoBack"/>
            <w:bookmarkEnd w:id="0"/>
            <w:r w:rsidRPr="00AE4402">
              <w:rPr>
                <w:szCs w:val="24"/>
              </w:rPr>
              <w:t>,5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</w:tc>
      </w:tr>
      <w:tr w:rsidR="005B3E47" w:rsidRPr="00AE4402" w:rsidTr="005B3E47">
        <w:tblPrEx>
          <w:tblCellMar>
            <w:bottom w:w="0" w:type="dxa"/>
            <w:right w:w="2" w:type="dxa"/>
          </w:tblCellMar>
        </w:tblPrEx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3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3.  Гражданское право.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Гражданские правоотношения: субъекты, объекты, содержание и виды. Физические лица как субъекты гражданского права.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Правоспособность и дееспособность физических лиц. Юридические лица: понятие, признаки, классификация.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Осуществление гражданских прав и исполнение обязанностей. Право на защиту.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Гражданско-правовая ответственность.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Сроки в гражданском праве.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  <w:p w:rsidR="00A00E1D" w:rsidRDefault="00A00E1D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00E1D">
            <w:pPr>
              <w:spacing w:after="0" w:line="252" w:lineRule="auto"/>
              <w:ind w:right="3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1,5</w:t>
            </w:r>
          </w:p>
        </w:tc>
      </w:tr>
      <w:tr w:rsidR="00881E09" w:rsidRPr="00AE4402" w:rsidTr="005B3E47">
        <w:tblPrEx>
          <w:tblCellMar>
            <w:right w:w="53" w:type="dxa"/>
          </w:tblCellMar>
        </w:tblPrEx>
        <w:trPr>
          <w:trHeight w:val="4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4. Семейное право.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семейного права. Предмет и метод семейного права. Взаимосвязь семейного права с иными отраслями права. Принципы и функции семейного права. Система семейного права. Источники семейного права. Акты гражданского состояния. Семейные правоотношения: понятие; основания возникновения, изменения и прекращения семейных правоотношений; субъекты; объекты. Понятие семьи, родства, свойства. Осуществление и защита семейных прав и исполнение семейных обязанностей. Сроки в семейном праве, срок исковой давности.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Права и обязанности супругов. Права и обязанности родителей и детей. Алиментные обязательства членов семьи. Формы воспитания детей, оставшихся без попечения родителей.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right w:w="53" w:type="dxa"/>
          </w:tblCellMar>
        </w:tblPrEx>
        <w:trPr>
          <w:trHeight w:val="3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5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5. Трудовое право.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>Общие положения трудового права. Трудовые правоотношения. Стороны трудовых отношений. Основания возникновения трудовых правоотношений. Правовое регулирование трудовых отношений. Трудовой договор: понятие, стороны, форма, содержание, условия и порядок заключения, изменения и расторжения. Рабочее время. Время отдыха. Особенности трудовых отношений с инвалидами. Дисциплина труда и дисциплинарная ответственность. Материальная ответственность работника и работодателя. Понятие трудовых споров. Порядок рассмотрения индивидуальных и коллективных трудовых споров. Порядок рассмотрения исковых и неисковых трудовых споров.</w:t>
            </w:r>
            <w:r w:rsidRPr="00A00E1D">
              <w:rPr>
                <w:b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right w:w="53" w:type="dxa"/>
          </w:tblCellMar>
        </w:tblPrEx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>Тема 6. Административное право.</w:t>
            </w:r>
            <w:r w:rsidRPr="00A00E1D">
              <w:rPr>
                <w:szCs w:val="24"/>
              </w:rPr>
              <w:t xml:space="preserve"> </w:t>
            </w:r>
            <w:r w:rsidRPr="00A00E1D">
              <w:rPr>
                <w:b/>
                <w:szCs w:val="24"/>
              </w:rPr>
              <w:t>Правовые основы защиты информации.</w:t>
            </w:r>
            <w:r w:rsidRPr="00A00E1D">
              <w:rPr>
                <w:szCs w:val="24"/>
              </w:rPr>
              <w:t xml:space="preserve"> </w:t>
            </w:r>
          </w:p>
          <w:p w:rsidR="00A00E1D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Общие положения административного права. Административное принуждение. Административное правонарушение и его состав. Административная ответственность: понятие, содержание, признаки. Административные наказания. Ответственность </w:t>
            </w:r>
            <w:r w:rsidR="00A00E1D" w:rsidRPr="00A00E1D">
              <w:rPr>
                <w:szCs w:val="24"/>
              </w:rPr>
              <w:t xml:space="preserve">несовершеннолетних по Кодексу об административных правонарушениях. Противодействие коррупции. </w:t>
            </w:r>
          </w:p>
          <w:p w:rsidR="00881E09" w:rsidRPr="00A00E1D" w:rsidRDefault="00A00E1D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>Правовой режим государственной, коммерческой, служебной и иной охраняемой законом тайны. Информация: понятие, виды. Нормативно-правовые акты в области защиты информации. Правовые основы защиты государственной тайны. Ответственность за правонарушения в информационной сфере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7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7. Уголовное право.   </w:t>
            </w:r>
          </w:p>
          <w:p w:rsidR="00881E09" w:rsidRPr="00A00E1D" w:rsidRDefault="00A00E1D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преступления. Признаки </w:t>
            </w:r>
            <w:r w:rsidR="00AE4402" w:rsidRPr="00A00E1D">
              <w:rPr>
                <w:szCs w:val="24"/>
              </w:rPr>
              <w:t>преступления. Преступление и его виды. Лица, подлежащие уголовной ответственности</w:t>
            </w:r>
            <w:r w:rsidR="00AE4402" w:rsidRPr="00A00E1D">
              <w:rPr>
                <w:i/>
                <w:szCs w:val="24"/>
              </w:rPr>
              <w:t>.</w:t>
            </w:r>
            <w:r w:rsidR="00AE4402" w:rsidRPr="00A00E1D">
              <w:rPr>
                <w:szCs w:val="24"/>
              </w:rPr>
              <w:t xml:space="preserve">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и признаки уголовного наказания.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Цели наказания.  Понятие, виды и значение системы уголовных наказаний. Характеристика отдельных видов наказаний.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2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8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8. Экологическое право. 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hyperlink r:id="rId11" w:anchor="1">
              <w:r w:rsidRPr="00A00E1D">
                <w:rPr>
                  <w:szCs w:val="24"/>
                </w:rPr>
                <w:t xml:space="preserve">Понятие, особенности, классификация и система источников </w:t>
              </w:r>
            </w:hyperlink>
            <w:r w:rsidR="00A00E1D" w:rsidRPr="00A00E1D">
              <w:rPr>
                <w:szCs w:val="24"/>
              </w:rPr>
              <w:t xml:space="preserve">экологического </w:t>
            </w:r>
            <w:r w:rsidRPr="00A00E1D">
              <w:rPr>
                <w:szCs w:val="24"/>
              </w:rPr>
              <w:t>прав</w:t>
            </w:r>
            <w:hyperlink r:id="rId12" w:anchor="1">
              <w:r w:rsidRPr="00A00E1D">
                <w:rPr>
                  <w:szCs w:val="24"/>
                </w:rPr>
                <w:t>а</w:t>
              </w:r>
            </w:hyperlink>
            <w:hyperlink r:id="rId13" w:anchor="1">
              <w:r w:rsidRPr="00A00E1D">
                <w:rPr>
                  <w:szCs w:val="24"/>
                </w:rPr>
                <w:t>.</w:t>
              </w:r>
            </w:hyperlink>
            <w:r w:rsidR="00A00E1D" w:rsidRPr="00A00E1D">
              <w:rPr>
                <w:szCs w:val="24"/>
              </w:rPr>
              <w:t xml:space="preserve"> Конституционные </w:t>
            </w:r>
            <w:r w:rsidRPr="00A00E1D">
              <w:rPr>
                <w:szCs w:val="24"/>
              </w:rPr>
              <w:t>основы</w:t>
            </w:r>
            <w:hyperlink r:id="rId14" w:anchor="2">
              <w:r w:rsidRPr="00A00E1D">
                <w:rPr>
                  <w:szCs w:val="24"/>
                </w:rPr>
                <w:t xml:space="preserve"> </w:t>
              </w:r>
            </w:hyperlink>
            <w:hyperlink r:id="rId15" w:anchor="2">
              <w:r w:rsidRPr="00A00E1D">
                <w:rPr>
                  <w:szCs w:val="24"/>
                </w:rPr>
                <w:t xml:space="preserve">регулирования природопользования и охраны окружающей </w:t>
              </w:r>
            </w:hyperlink>
            <w:hyperlink r:id="rId16" w:anchor="2">
              <w:r w:rsidRPr="00A00E1D">
                <w:rPr>
                  <w:szCs w:val="24"/>
                </w:rPr>
                <w:t>среды. Федеративные договоры</w:t>
              </w:r>
            </w:hyperlink>
            <w:hyperlink r:id="rId17" w:anchor="2">
              <w:r w:rsidRPr="00A00E1D">
                <w:rPr>
                  <w:szCs w:val="24"/>
                </w:rPr>
                <w:t>.</w:t>
              </w:r>
            </w:hyperlink>
            <w:r w:rsidRPr="00A00E1D">
              <w:rPr>
                <w:szCs w:val="24"/>
              </w:rPr>
              <w:t xml:space="preserve"> </w:t>
            </w:r>
          </w:p>
          <w:p w:rsidR="00DA2CD9" w:rsidRDefault="00A00E1D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Международные договоры РФ в </w:t>
            </w:r>
            <w:r w:rsidR="00AE4402" w:rsidRPr="00A00E1D">
              <w:rPr>
                <w:szCs w:val="24"/>
              </w:rPr>
              <w:t>области</w:t>
            </w:r>
            <w:hyperlink r:id="rId18" w:anchor="3">
              <w:r w:rsidR="00AE4402" w:rsidRPr="00A00E1D">
                <w:rPr>
                  <w:szCs w:val="24"/>
                </w:rPr>
                <w:t xml:space="preserve"> </w:t>
              </w:r>
            </w:hyperlink>
            <w:hyperlink r:id="rId19" w:anchor="3">
              <w:r w:rsidR="00AE4402" w:rsidRPr="00A00E1D">
                <w:rPr>
                  <w:szCs w:val="24"/>
                </w:rPr>
                <w:t>природопользования и охраны окружающей среды</w:t>
              </w:r>
            </w:hyperlink>
            <w:hyperlink r:id="rId20" w:anchor="3">
              <w:r w:rsidR="00AE4402" w:rsidRPr="00A00E1D">
                <w:rPr>
                  <w:szCs w:val="24"/>
                </w:rPr>
                <w:t>.</w:t>
              </w:r>
            </w:hyperlink>
            <w:hyperlink r:id="rId21" w:anchor="4">
              <w:r w:rsidR="00AE4402" w:rsidRPr="00A00E1D">
                <w:rPr>
                  <w:szCs w:val="24"/>
                </w:rPr>
                <w:t xml:space="preserve"> </w:t>
              </w:r>
            </w:hyperlink>
            <w:hyperlink r:id="rId22" w:anchor="4">
              <w:r w:rsidR="00AE4402" w:rsidRPr="00A00E1D">
                <w:rPr>
                  <w:szCs w:val="24"/>
                </w:rPr>
                <w:t xml:space="preserve">Закон как </w:t>
              </w:r>
            </w:hyperlink>
            <w:hyperlink r:id="rId23" w:anchor="4">
              <w:r w:rsidR="00AE4402" w:rsidRPr="00A00E1D">
                <w:rPr>
                  <w:szCs w:val="24"/>
                </w:rPr>
                <w:t>источник экологического права.</w:t>
              </w:r>
            </w:hyperlink>
            <w:r w:rsidR="00AE4402" w:rsidRPr="00A00E1D">
              <w:rPr>
                <w:szCs w:val="24"/>
              </w:rPr>
              <w:t xml:space="preserve"> </w:t>
            </w:r>
          </w:p>
          <w:p w:rsidR="00DA2CD9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экологического контроля. </w:t>
            </w:r>
          </w:p>
          <w:p w:rsidR="00DA2CD9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Основные задачи экологического контроля.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Виды экологического контроля.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</w:t>
            </w:r>
            <w:proofErr w:type="gramStart"/>
            <w:r w:rsidRPr="00AE4402">
              <w:rPr>
                <w:szCs w:val="24"/>
              </w:rPr>
              <w:t>2;  ИД</w:t>
            </w:r>
            <w:proofErr w:type="gramEnd"/>
            <w:r w:rsidRPr="00AE4402">
              <w:rPr>
                <w:szCs w:val="24"/>
              </w:rPr>
              <w:t>-3)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УК-11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00E1D" w:rsidTr="005B3E47">
        <w:tblPrEx>
          <w:tblCellMar>
            <w:bottom w:w="0" w:type="dxa"/>
            <w:right w:w="53" w:type="dxa"/>
          </w:tblCellMar>
        </w:tblPrEx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ИТОГО за 1 семестр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right="57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13,5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2" w:firstLine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left="43"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13,5</w:t>
            </w:r>
          </w:p>
        </w:tc>
      </w:tr>
      <w:tr w:rsidR="00881E09" w:rsidRPr="00AE4402" w:rsidTr="005B3E47">
        <w:tblPrEx>
          <w:tblCellMar>
            <w:top w:w="14" w:type="dxa"/>
            <w:bottom w:w="0" w:type="dxa"/>
            <w:right w:w="53" w:type="dxa"/>
          </w:tblCellMar>
        </w:tblPrEx>
        <w:trPr>
          <w:trHeight w:val="6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9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9. Сущность финансовой грамотности. Личное финансовое планирование как способ повышения благосостояния индивида и семьи.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и необходимость изучения финансовой грамотности.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Экономическая культура общества и личности. Экономические знания как компонент экономической культуры.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Основные признаки финансово-грамотного населения.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>Понятие, цели и задачи личного финансового планирования.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 Активы, пассивы и семейный бюджет.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Этапы построения личного финансового плана.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Интуитивные и </w:t>
            </w:r>
            <w:proofErr w:type="spellStart"/>
            <w:r w:rsidRPr="00A00E1D">
              <w:rPr>
                <w:szCs w:val="24"/>
              </w:rPr>
              <w:t>финансовограмотные</w:t>
            </w:r>
            <w:proofErr w:type="spellEnd"/>
            <w:r w:rsidRPr="00A00E1D">
              <w:rPr>
                <w:szCs w:val="24"/>
              </w:rPr>
              <w:t xml:space="preserve"> решения в области планирования личных финансов и финансов домохозяйства.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Формирование «финансовой подушки безопасности» и применение страховки как инструмента снижения риска в личном финансовом планировании. </w:t>
            </w:r>
          </w:p>
          <w:p w:rsidR="00A00E1D" w:rsidRDefault="00A00E1D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Ресурсы для составления личного финансового плана: мобильные приложения </w:t>
            </w:r>
            <w:proofErr w:type="spellStart"/>
            <w:r w:rsidRPr="00A00E1D">
              <w:rPr>
                <w:szCs w:val="24"/>
              </w:rPr>
              <w:t>CoinKeeper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Дребеденьги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Monefy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Money</w:t>
            </w:r>
            <w:proofErr w:type="spellEnd"/>
            <w:r w:rsidRPr="00A00E1D">
              <w:rPr>
                <w:szCs w:val="24"/>
              </w:rPr>
              <w:t xml:space="preserve"> </w:t>
            </w:r>
            <w:proofErr w:type="spellStart"/>
            <w:r w:rsidRPr="00A00E1D">
              <w:rPr>
                <w:szCs w:val="24"/>
              </w:rPr>
              <w:t>Lover</w:t>
            </w:r>
            <w:proofErr w:type="spellEnd"/>
            <w:r w:rsidRPr="00A00E1D">
              <w:rPr>
                <w:szCs w:val="24"/>
              </w:rPr>
              <w:t xml:space="preserve">, «Дзен-мани: учет расходов», </w:t>
            </w:r>
            <w:proofErr w:type="spellStart"/>
            <w:r w:rsidRPr="00A00E1D">
              <w:rPr>
                <w:szCs w:val="24"/>
              </w:rPr>
              <w:t>Money</w:t>
            </w:r>
            <w:proofErr w:type="spellEnd"/>
            <w:r w:rsidRPr="00A00E1D">
              <w:rPr>
                <w:szCs w:val="24"/>
              </w:rPr>
              <w:t xml:space="preserve"> </w:t>
            </w:r>
            <w:proofErr w:type="spellStart"/>
            <w:r w:rsidRPr="00A00E1D">
              <w:rPr>
                <w:szCs w:val="24"/>
              </w:rPr>
              <w:t>Flow</w:t>
            </w:r>
            <w:proofErr w:type="spellEnd"/>
            <w:r w:rsidRPr="00A00E1D">
              <w:rPr>
                <w:szCs w:val="24"/>
              </w:rPr>
              <w:t xml:space="preserve">, «Тяжеловато», </w:t>
            </w:r>
            <w:proofErr w:type="spellStart"/>
            <w:r w:rsidRPr="00A00E1D">
              <w:rPr>
                <w:szCs w:val="24"/>
              </w:rPr>
              <w:t>Moneon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Buddy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Expensify</w:t>
            </w:r>
            <w:proofErr w:type="spellEnd"/>
            <w:r w:rsidRPr="00A00E1D">
              <w:rPr>
                <w:szCs w:val="24"/>
              </w:rPr>
              <w:t xml:space="preserve">, </w:t>
            </w:r>
            <w:proofErr w:type="spellStart"/>
            <w:r w:rsidRPr="00A00E1D">
              <w:rPr>
                <w:szCs w:val="24"/>
              </w:rPr>
              <w:t>Cash</w:t>
            </w:r>
            <w:proofErr w:type="spellEnd"/>
            <w:r w:rsidRPr="00A00E1D">
              <w:rPr>
                <w:szCs w:val="24"/>
              </w:rPr>
              <w:t xml:space="preserve"> </w:t>
            </w:r>
            <w:proofErr w:type="spellStart"/>
            <w:r w:rsidRPr="00A00E1D">
              <w:rPr>
                <w:szCs w:val="24"/>
              </w:rPr>
              <w:t>Organizer</w:t>
            </w:r>
            <w:proofErr w:type="spellEnd"/>
            <w:r w:rsidRPr="00A00E1D">
              <w:rPr>
                <w:szCs w:val="24"/>
              </w:rPr>
              <w:t xml:space="preserve">,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Деньги ОК и др.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Калькуляторы личного накопительного плана lfp.anderidagroup.com, калькулятор доходности finplan.org, калькулятор накоплений денег lkapital.ru, личный финансовый план lfp.intelinvest.ru и др.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</w:t>
            </w:r>
            <w:proofErr w:type="gramStart"/>
            <w:r w:rsidRPr="00AE4402">
              <w:rPr>
                <w:szCs w:val="24"/>
              </w:rPr>
              <w:t>)  УК</w:t>
            </w:r>
            <w:proofErr w:type="gramEnd"/>
            <w:r w:rsidRPr="00AE4402">
              <w:rPr>
                <w:szCs w:val="24"/>
              </w:rPr>
              <w:t>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3 </w:t>
            </w:r>
          </w:p>
        </w:tc>
      </w:tr>
      <w:tr w:rsidR="00881E09" w:rsidRPr="00AE4402" w:rsidTr="005B3E47">
        <w:tblPrEx>
          <w:tblCellMar>
            <w:top w:w="14" w:type="dxa"/>
            <w:bottom w:w="0" w:type="dxa"/>
            <w:right w:w="53" w:type="dxa"/>
          </w:tblCellMar>
        </w:tblPrEx>
        <w:trPr>
          <w:trHeight w:val="3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>1</w:t>
            </w:r>
          </w:p>
          <w:p w:rsidR="00881E09" w:rsidRPr="00AE4402" w:rsidRDefault="00AE4402" w:rsidP="00AE4402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0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10. Сбережения.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>Понятие и мотивы сбережений. Главные финансовые ошибки населения в области сбережений. Виды сбережений. Коммерческие банки и основы их функционирования. Банк России и его функции. Агентство по страхованию вкладов.  Банковские вклады и депозиты, их разновидности и содержание. Базовые положения финансовой грамотности для депозитов.</w:t>
            </w:r>
            <w:r w:rsidRPr="00A00E1D">
              <w:rPr>
                <w:b/>
                <w:szCs w:val="24"/>
              </w:rPr>
              <w:t xml:space="preserve"> </w:t>
            </w:r>
            <w:r w:rsidRPr="00A00E1D">
              <w:rPr>
                <w:szCs w:val="24"/>
              </w:rPr>
              <w:t xml:space="preserve">Страхование вкладов частных лиц.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Сбережения и инфляция. Номинальная и реальная процентная ставка. Металлические счета.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Калькулятор личного накопительного плана lfp.anderidagroup.com, калькулятор доходности fin-plan.org, </w:t>
            </w:r>
            <w:r w:rsidR="00A00E1D" w:rsidRPr="00A00E1D">
              <w:rPr>
                <w:szCs w:val="24"/>
              </w:rPr>
              <w:t xml:space="preserve">калькулятор накоплений денег lkapital.ru, личный финансовый план lfp.intelinvest.ru.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7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3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457305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11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11. Кредиты и займы.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кредитов и займов.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Необходимость кредита. Кредитные продукты, их классификация, принципы кредитования.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Кредитный </w:t>
            </w:r>
            <w:proofErr w:type="spellStart"/>
            <w:r w:rsidRPr="00A00E1D">
              <w:rPr>
                <w:szCs w:val="24"/>
              </w:rPr>
              <w:t>скоринг</w:t>
            </w:r>
            <w:proofErr w:type="spellEnd"/>
            <w:r w:rsidRPr="00A00E1D">
              <w:rPr>
                <w:szCs w:val="24"/>
              </w:rPr>
              <w:t xml:space="preserve">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Номинальная и реальная процентная ставка по кредиту, полная стоимость кредита (ПСК). Реструктуризация и рефинансирование кредитной задолженности.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proofErr w:type="spellStart"/>
            <w:r w:rsidRPr="00A00E1D">
              <w:rPr>
                <w:szCs w:val="24"/>
              </w:rPr>
              <w:t>Микрофинансовые</w:t>
            </w:r>
            <w:proofErr w:type="spellEnd"/>
            <w:r w:rsidRPr="00A00E1D">
              <w:rPr>
                <w:szCs w:val="24"/>
              </w:rPr>
              <w:t xml:space="preserve"> организации.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proofErr w:type="spellStart"/>
            <w:r w:rsidRPr="00A00E1D">
              <w:rPr>
                <w:szCs w:val="24"/>
              </w:rPr>
              <w:t>Коллекторские</w:t>
            </w:r>
            <w:proofErr w:type="spellEnd"/>
            <w:r w:rsidRPr="00A00E1D">
              <w:rPr>
                <w:szCs w:val="24"/>
              </w:rPr>
              <w:t xml:space="preserve"> организации.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Принципы поведения финансово-грамотного заемщика. Кредитные калькуляторы, ресурсы для поиска и сравнения финансовых продуктов (banki.ru, fincult.ru, cbr.ru, Sravni.ru, nalog.ru, vashifinancy.ru, finuch.ru).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9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3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457305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 xml:space="preserve">12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12. Расчеты и платежи.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Виды денег.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Наличные и безналичные деньги.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Текущий счет и дебетовая карта.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Кредитная карта. 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>Национальная система платёжных карт (НСПК).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 Карта «Мир»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hyperlink r:id="rId24">
              <w:r w:rsidRPr="00A00E1D">
                <w:rPr>
                  <w:szCs w:val="24"/>
                </w:rPr>
                <w:t>www.nspk.ru/cards</w:t>
              </w:r>
            </w:hyperlink>
            <w:hyperlink r:id="rId25">
              <w:r w:rsidRPr="00A00E1D">
                <w:rPr>
                  <w:szCs w:val="24"/>
                </w:rPr>
                <w:t>-</w:t>
              </w:r>
            </w:hyperlink>
            <w:hyperlink r:id="rId26">
              <w:r w:rsidRPr="00A00E1D">
                <w:rPr>
                  <w:szCs w:val="24"/>
                </w:rPr>
                <w:t>mir/uchastniki</w:t>
              </w:r>
            </w:hyperlink>
            <w:hyperlink r:id="rId27">
              <w:r w:rsidRPr="00A00E1D">
                <w:rPr>
                  <w:szCs w:val="24"/>
                </w:rPr>
                <w:t>-</w:t>
              </w:r>
            </w:hyperlink>
            <w:hyperlink r:id="rId28">
              <w:r w:rsidRPr="00A00E1D">
                <w:rPr>
                  <w:szCs w:val="24"/>
                </w:rPr>
                <w:t>ps</w:t>
              </w:r>
            </w:hyperlink>
            <w:hyperlink r:id="rId29">
              <w:r w:rsidRPr="00A00E1D">
                <w:rPr>
                  <w:szCs w:val="24"/>
                </w:rPr>
                <w:t>-</w:t>
              </w:r>
            </w:hyperlink>
            <w:hyperlink r:id="rId30">
              <w:r w:rsidRPr="00A00E1D">
                <w:rPr>
                  <w:szCs w:val="24"/>
                </w:rPr>
                <w:t>mir</w:t>
              </w:r>
            </w:hyperlink>
            <w:hyperlink r:id="rId31">
              <w:r w:rsidRPr="00A00E1D">
                <w:rPr>
                  <w:szCs w:val="24"/>
                </w:rPr>
                <w:t>.</w:t>
              </w:r>
            </w:hyperlink>
            <w:r w:rsidRPr="00A00E1D">
              <w:rPr>
                <w:szCs w:val="24"/>
              </w:rPr>
              <w:t xml:space="preserve">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Возможности карты «Мир» </w:t>
            </w:r>
            <w:hyperlink r:id="rId32">
              <w:r w:rsidRPr="00A00E1D">
                <w:rPr>
                  <w:szCs w:val="24"/>
                </w:rPr>
                <w:t>https://mironline.ru</w:t>
              </w:r>
            </w:hyperlink>
            <w:hyperlink r:id="rId33">
              <w:r w:rsidRPr="00A00E1D">
                <w:rPr>
                  <w:szCs w:val="24"/>
                </w:rPr>
                <w:t>.</w:t>
              </w:r>
            </w:hyperlink>
            <w:r w:rsidRPr="00A00E1D">
              <w:rPr>
                <w:szCs w:val="24"/>
              </w:rPr>
              <w:t xml:space="preserve"> 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Способы управления безналичными деньгами.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Виды расчетов, используемых гражданами.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Платежи и переводы без открытия счета.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Платежные агенты.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Риски при расчетах и платежах.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Правила безопасного использования банковской карты.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Формы финансового мошенничества и способы минимизации рисков.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9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457305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13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13. Фондовый рынок.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Экономическая сущность инвестиций, их цели.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Основные инвестиционные инструменты для частного инвестора.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Фондовый рынок: понятие, структура, роль.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Ценные бумаги.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Классификация ценных бумаг.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Участники рынка ценных бумаг (фондового рынка).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Фондовая биржа. </w:t>
            </w:r>
          </w:p>
          <w:p w:rsid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Паевой инвестиционный фонд. Индивидуальный инвестиционный счет.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Сквозные цифровые технологии на фондовом рынке.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9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30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lastRenderedPageBreak/>
              <w:t xml:space="preserve">14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14. Страхование.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страхования. Участники страхового рынка: страховщик, страхователь, выгодоприобретатель, страховой агент, страховой брокер. Добровольное и обязательное страхование. Виды страхования для физических лиц (страхование жизни, страхование от несчастных случаев, медицинское страхование, страхование имущества, страхование гражданской ответственности), договор страхования. Страховая сумма, страховая стоимость и страховая премия.  Страховые риски, страховой случай, страховой ущерб, страховая выплата.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9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15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15. Налоги и налогообложение.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Налоговый кодекс РФ, налоги, виды налогов, субъект, предмет и объект налогообложения, ставка налога, сумма налога, системы налогообложения, налоговые льготы, порядок уплаты налога, налоговая декларация, налоговые вычеты.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9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</w:tr>
      <w:tr w:rsidR="00881E09" w:rsidRPr="00AE4402" w:rsidTr="005B3E47">
        <w:tblPrEx>
          <w:tblCellMar>
            <w:bottom w:w="0" w:type="dxa"/>
            <w:right w:w="53" w:type="dxa"/>
          </w:tblCellMar>
        </w:tblPrEx>
        <w:trPr>
          <w:trHeight w:val="30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spacing w:after="0" w:line="252" w:lineRule="auto"/>
              <w:ind w:right="0" w:firstLine="0"/>
              <w:jc w:val="left"/>
              <w:rPr>
                <w:szCs w:val="24"/>
              </w:rPr>
            </w:pPr>
            <w:r w:rsidRPr="00AE4402">
              <w:rPr>
                <w:szCs w:val="24"/>
              </w:rPr>
              <w:t xml:space="preserve">16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b/>
                <w:szCs w:val="24"/>
              </w:rPr>
              <w:t xml:space="preserve">Тема 16. Основы предпринимательской деятельности. </w:t>
            </w:r>
          </w:p>
          <w:p w:rsidR="00881E09" w:rsidRPr="00A00E1D" w:rsidRDefault="00AE4402" w:rsidP="00A00E1D">
            <w:pPr>
              <w:tabs>
                <w:tab w:val="left" w:pos="5"/>
              </w:tabs>
              <w:spacing w:after="0" w:line="252" w:lineRule="auto"/>
              <w:ind w:left="5" w:right="82" w:firstLine="0"/>
              <w:rPr>
                <w:szCs w:val="24"/>
              </w:rPr>
            </w:pPr>
            <w:r w:rsidRPr="00A00E1D">
              <w:rPr>
                <w:szCs w:val="24"/>
              </w:rPr>
              <w:t xml:space="preserve">Понятие предпринимательской деятельности, ее преимущества и недостатки. Основные качества, присущие успешным предпринимателям. Содержание и современные формы предпринимательства. </w:t>
            </w:r>
            <w:proofErr w:type="spellStart"/>
            <w:r w:rsidRPr="00A00E1D">
              <w:rPr>
                <w:szCs w:val="24"/>
              </w:rPr>
              <w:t>Стартап</w:t>
            </w:r>
            <w:proofErr w:type="spellEnd"/>
            <w:r w:rsidRPr="00A00E1D">
              <w:rPr>
                <w:szCs w:val="24"/>
              </w:rPr>
              <w:t xml:space="preserve">, его признаки, кто может стать </w:t>
            </w:r>
            <w:proofErr w:type="spellStart"/>
            <w:r w:rsidRPr="00A00E1D">
              <w:rPr>
                <w:szCs w:val="24"/>
              </w:rPr>
              <w:t>стартапером</w:t>
            </w:r>
            <w:proofErr w:type="spellEnd"/>
            <w:r w:rsidRPr="00A00E1D">
              <w:rPr>
                <w:szCs w:val="24"/>
              </w:rPr>
              <w:t xml:space="preserve">. Как найти идею для </w:t>
            </w:r>
            <w:proofErr w:type="spellStart"/>
            <w:r w:rsidRPr="00A00E1D">
              <w:rPr>
                <w:szCs w:val="24"/>
              </w:rPr>
              <w:t>стартапа</w:t>
            </w:r>
            <w:proofErr w:type="spellEnd"/>
            <w:r w:rsidRPr="00A00E1D">
              <w:rPr>
                <w:szCs w:val="24"/>
              </w:rPr>
              <w:t>. Правила создания нового бизнеса (</w:t>
            </w:r>
            <w:proofErr w:type="spellStart"/>
            <w:r w:rsidRPr="00A00E1D">
              <w:rPr>
                <w:szCs w:val="24"/>
              </w:rPr>
              <w:t>стартапа</w:t>
            </w:r>
            <w:proofErr w:type="spellEnd"/>
            <w:r w:rsidRPr="00A00E1D">
              <w:rPr>
                <w:szCs w:val="24"/>
              </w:rPr>
              <w:t xml:space="preserve">). Стадии создания </w:t>
            </w:r>
            <w:proofErr w:type="spellStart"/>
            <w:r w:rsidRPr="00A00E1D">
              <w:rPr>
                <w:szCs w:val="24"/>
              </w:rPr>
              <w:t>стартапа</w:t>
            </w:r>
            <w:proofErr w:type="spellEnd"/>
            <w:r w:rsidRPr="00A00E1D">
              <w:rPr>
                <w:szCs w:val="24"/>
              </w:rPr>
              <w:t xml:space="preserve">. Способы финансирования нового бизнеса. Источники финансовой поддержки сатрапов в России. Этапы развития </w:t>
            </w:r>
            <w:proofErr w:type="spellStart"/>
            <w:r w:rsidRPr="00A00E1D">
              <w:rPr>
                <w:szCs w:val="24"/>
              </w:rPr>
              <w:t>стартапа</w:t>
            </w:r>
            <w:proofErr w:type="spellEnd"/>
            <w:r w:rsidRPr="00A00E1D">
              <w:rPr>
                <w:szCs w:val="24"/>
              </w:rPr>
              <w:t xml:space="preserve">. Организационно-правовые формы бизнеса, его налогообложение.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УК-2 (ИД-1; ИД-2) УК-10</w:t>
            </w:r>
          </w:p>
          <w:p w:rsidR="00881E09" w:rsidRPr="00AE4402" w:rsidRDefault="00AE4402" w:rsidP="00A00E1D">
            <w:pPr>
              <w:tabs>
                <w:tab w:val="left" w:pos="5"/>
              </w:tabs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>(ИД-1; ИД-2; ИД-3)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56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1,5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09" w:rsidRPr="00AE4402" w:rsidRDefault="00AE4402" w:rsidP="00AE4402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AE4402">
              <w:rPr>
                <w:szCs w:val="24"/>
              </w:rPr>
              <w:t xml:space="preserve">3 </w:t>
            </w:r>
          </w:p>
        </w:tc>
      </w:tr>
      <w:tr w:rsidR="00881E09" w:rsidRPr="00A00E1D" w:rsidTr="005B3E47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ИТОГО за 2 семестр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right="56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12,0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2" w:firstLine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left="43"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15,0</w:t>
            </w:r>
          </w:p>
        </w:tc>
      </w:tr>
      <w:tr w:rsidR="00881E09" w:rsidRPr="00A00E1D" w:rsidTr="005B3E47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ИТОГО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left="29" w:right="120" w:firstLine="0"/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right="56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25,5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881E09" w:rsidP="00A00E1D">
            <w:pPr>
              <w:spacing w:after="0" w:line="252" w:lineRule="auto"/>
              <w:ind w:right="2" w:firstLine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00E1D" w:rsidRDefault="00AE4402" w:rsidP="00A00E1D">
            <w:pPr>
              <w:spacing w:after="0" w:line="252" w:lineRule="auto"/>
              <w:ind w:left="43" w:right="0" w:firstLine="0"/>
              <w:jc w:val="center"/>
              <w:rPr>
                <w:b/>
                <w:szCs w:val="24"/>
              </w:rPr>
            </w:pPr>
            <w:r w:rsidRPr="00A00E1D">
              <w:rPr>
                <w:b/>
                <w:szCs w:val="24"/>
              </w:rPr>
              <w:t>28,5</w:t>
            </w:r>
          </w:p>
        </w:tc>
      </w:tr>
    </w:tbl>
    <w:p w:rsidR="00881E09" w:rsidRPr="00AE4402" w:rsidRDefault="00881E09" w:rsidP="00AE4402">
      <w:pPr>
        <w:spacing w:after="0" w:line="252" w:lineRule="auto"/>
        <w:rPr>
          <w:szCs w:val="24"/>
        </w:rPr>
        <w:sectPr w:rsidR="00881E09" w:rsidRPr="00AE4402" w:rsidSect="00B50ECC">
          <w:footerReference w:type="even" r:id="rId34"/>
          <w:footerReference w:type="default" r:id="rId35"/>
          <w:footerReference w:type="first" r:id="rId36"/>
          <w:pgSz w:w="16838" w:h="11906" w:orient="landscape"/>
          <w:pgMar w:top="1138" w:right="1440" w:bottom="790" w:left="1440" w:header="142" w:footer="0" w:gutter="0"/>
          <w:cols w:space="720"/>
          <w:titlePg/>
        </w:sectPr>
      </w:pPr>
    </w:p>
    <w:p w:rsidR="00881E09" w:rsidRPr="00AE4402" w:rsidRDefault="00AE4402" w:rsidP="00B50ECC">
      <w:pPr>
        <w:pStyle w:val="1"/>
        <w:spacing w:after="0" w:line="252" w:lineRule="auto"/>
        <w:ind w:left="0" w:firstLine="0"/>
        <w:rPr>
          <w:szCs w:val="24"/>
        </w:rPr>
      </w:pPr>
      <w:r w:rsidRPr="00AE4402">
        <w:rPr>
          <w:szCs w:val="24"/>
        </w:rPr>
        <w:lastRenderedPageBreak/>
        <w:t>6. Фонд оценочных средств по дисциплине</w:t>
      </w:r>
    </w:p>
    <w:p w:rsidR="00881E09" w:rsidRPr="00AE4402" w:rsidRDefault="00881E09" w:rsidP="00B50ECC">
      <w:pPr>
        <w:spacing w:after="0" w:line="252" w:lineRule="auto"/>
        <w:ind w:right="0" w:firstLine="0"/>
        <w:jc w:val="center"/>
        <w:rPr>
          <w:szCs w:val="24"/>
        </w:rPr>
      </w:pPr>
    </w:p>
    <w:p w:rsidR="00B50ECC" w:rsidRDefault="00AE4402" w:rsidP="00A00E1D">
      <w:pPr>
        <w:spacing w:after="0" w:line="252" w:lineRule="auto"/>
        <w:ind w:right="0" w:firstLine="709"/>
        <w:rPr>
          <w:szCs w:val="24"/>
        </w:rPr>
      </w:pPr>
      <w:r w:rsidRPr="00B50ECC">
        <w:rPr>
          <w:b/>
          <w:szCs w:val="24"/>
        </w:rPr>
        <w:t>Фонд оценочных средств (ФОС)</w:t>
      </w:r>
      <w:r w:rsidRPr="00AE4402">
        <w:rPr>
          <w:szCs w:val="24"/>
        </w:rPr>
        <w:t xml:space="preserve"> по дисциплине «Правовая и финансовая грамотность»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</w:t>
      </w:r>
    </w:p>
    <w:p w:rsidR="00B50ECC" w:rsidRDefault="00B50ECC" w:rsidP="00A00E1D">
      <w:pPr>
        <w:spacing w:after="0" w:line="252" w:lineRule="auto"/>
        <w:ind w:right="0" w:firstLine="709"/>
        <w:rPr>
          <w:b/>
          <w:szCs w:val="24"/>
        </w:rPr>
      </w:pPr>
    </w:p>
    <w:p w:rsidR="00881E09" w:rsidRPr="00B50ECC" w:rsidRDefault="00AE4402" w:rsidP="00A00E1D">
      <w:pPr>
        <w:spacing w:after="0" w:line="252" w:lineRule="auto"/>
        <w:ind w:right="0" w:firstLine="709"/>
        <w:rPr>
          <w:b/>
          <w:szCs w:val="24"/>
        </w:rPr>
      </w:pPr>
      <w:r w:rsidRPr="00B50ECC">
        <w:rPr>
          <w:b/>
          <w:szCs w:val="24"/>
        </w:rPr>
        <w:t xml:space="preserve">ФОС включает в себя:  </w:t>
      </w:r>
    </w:p>
    <w:p w:rsidR="00881E09" w:rsidRPr="00AE4402" w:rsidRDefault="00AE4402" w:rsidP="00A00E1D">
      <w:pPr>
        <w:numPr>
          <w:ilvl w:val="0"/>
          <w:numId w:val="1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881E09" w:rsidRPr="00AE4402" w:rsidRDefault="00AE4402" w:rsidP="00A00E1D">
      <w:pPr>
        <w:numPr>
          <w:ilvl w:val="0"/>
          <w:numId w:val="1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</w:t>
      </w:r>
      <w:proofErr w:type="spellStart"/>
      <w:r w:rsidRPr="00AE4402">
        <w:rPr>
          <w:szCs w:val="24"/>
        </w:rPr>
        <w:t>сформированности</w:t>
      </w:r>
      <w:proofErr w:type="spellEnd"/>
      <w:r w:rsidRPr="00AE4402">
        <w:rPr>
          <w:szCs w:val="24"/>
        </w:rPr>
        <w:t xml:space="preserve"> компетенций); </w:t>
      </w:r>
    </w:p>
    <w:p w:rsidR="00881E09" w:rsidRPr="00AE4402" w:rsidRDefault="00AE4402" w:rsidP="00A00E1D">
      <w:pPr>
        <w:numPr>
          <w:ilvl w:val="0"/>
          <w:numId w:val="1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типовые оценочные средства, необходимые для оценки знаний, умений и уровня </w:t>
      </w:r>
      <w:proofErr w:type="spellStart"/>
      <w:r w:rsidRPr="00AE4402">
        <w:rPr>
          <w:szCs w:val="24"/>
        </w:rPr>
        <w:t>сформированности</w:t>
      </w:r>
      <w:proofErr w:type="spellEnd"/>
      <w:r w:rsidRPr="00AE4402">
        <w:rPr>
          <w:szCs w:val="24"/>
        </w:rPr>
        <w:t xml:space="preserve"> компетенций.  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ФОС является приложением к данной программе дисциплины.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B50ECC">
      <w:pPr>
        <w:spacing w:after="0" w:line="252" w:lineRule="auto"/>
        <w:ind w:right="0" w:firstLine="709"/>
        <w:jc w:val="center"/>
        <w:rPr>
          <w:szCs w:val="24"/>
        </w:rPr>
      </w:pPr>
      <w:r w:rsidRPr="00AE4402">
        <w:rPr>
          <w:b/>
          <w:szCs w:val="24"/>
        </w:rPr>
        <w:t>7.</w:t>
      </w:r>
      <w:r w:rsidRPr="00AE4402">
        <w:rPr>
          <w:szCs w:val="24"/>
        </w:rPr>
        <w:t xml:space="preserve"> </w:t>
      </w:r>
      <w:r w:rsidRPr="00AE4402">
        <w:rPr>
          <w:b/>
          <w:szCs w:val="24"/>
        </w:rPr>
        <w:t>Методические указания для обучающихся по освоению дисциплины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AE4402">
        <w:rPr>
          <w:i/>
          <w:szCs w:val="24"/>
        </w:rPr>
        <w:t xml:space="preserve">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 </w:t>
      </w:r>
    </w:p>
    <w:p w:rsidR="00B50ECC" w:rsidRPr="00B50ECC" w:rsidRDefault="00AE4402" w:rsidP="00B50ECC">
      <w:pPr>
        <w:spacing w:after="0" w:line="252" w:lineRule="auto"/>
        <w:ind w:right="0" w:firstLine="0"/>
        <w:jc w:val="center"/>
        <w:rPr>
          <w:b/>
          <w:szCs w:val="24"/>
        </w:rPr>
      </w:pPr>
      <w:r w:rsidRPr="00B50ECC">
        <w:rPr>
          <w:b/>
          <w:szCs w:val="24"/>
        </w:rPr>
        <w:t>8. Учебно-методическое и информационное обеспечение дисциплины</w:t>
      </w:r>
    </w:p>
    <w:p w:rsidR="00B50ECC" w:rsidRPr="00B50ECC" w:rsidRDefault="00B50ECC" w:rsidP="00B50ECC">
      <w:pPr>
        <w:spacing w:after="0" w:line="252" w:lineRule="auto"/>
        <w:ind w:right="0" w:firstLine="0"/>
        <w:jc w:val="center"/>
        <w:rPr>
          <w:b/>
          <w:szCs w:val="24"/>
        </w:rPr>
      </w:pPr>
    </w:p>
    <w:p w:rsidR="00881E09" w:rsidRPr="00B50ECC" w:rsidRDefault="00AE4402" w:rsidP="00B50ECC">
      <w:pPr>
        <w:spacing w:after="0" w:line="252" w:lineRule="auto"/>
        <w:ind w:right="0" w:firstLine="0"/>
        <w:jc w:val="center"/>
        <w:rPr>
          <w:b/>
          <w:szCs w:val="24"/>
        </w:rPr>
      </w:pPr>
      <w:r w:rsidRPr="00B50ECC">
        <w:rPr>
          <w:b/>
          <w:szCs w:val="24"/>
        </w:rPr>
        <w:t>8.1. Перечень основной и дополнительной литературы, необходимой для освоения дисциплины</w:t>
      </w:r>
    </w:p>
    <w:p w:rsidR="00B50ECC" w:rsidRDefault="00B50ECC" w:rsidP="00B50ECC">
      <w:pPr>
        <w:spacing w:after="0" w:line="252" w:lineRule="auto"/>
        <w:ind w:right="0" w:firstLine="0"/>
        <w:jc w:val="center"/>
        <w:rPr>
          <w:szCs w:val="24"/>
        </w:rPr>
      </w:pPr>
    </w:p>
    <w:p w:rsidR="00881E09" w:rsidRPr="00AE4402" w:rsidRDefault="00AE4402" w:rsidP="00B50ECC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>8.1.1. Перечень основной литературы:</w:t>
      </w:r>
    </w:p>
    <w:p w:rsidR="00881E09" w:rsidRPr="00B50ECC" w:rsidRDefault="00AE4402" w:rsidP="00C57400">
      <w:pPr>
        <w:numPr>
          <w:ilvl w:val="0"/>
          <w:numId w:val="2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Правоведение: учебное пособие / М. П. Беляев, Л. А. </w:t>
      </w:r>
      <w:proofErr w:type="spellStart"/>
      <w:r w:rsidRPr="00B50ECC">
        <w:rPr>
          <w:szCs w:val="24"/>
        </w:rPr>
        <w:t>Буторин</w:t>
      </w:r>
      <w:proofErr w:type="spellEnd"/>
      <w:r w:rsidRPr="00B50ECC">
        <w:rPr>
          <w:szCs w:val="24"/>
        </w:rPr>
        <w:t xml:space="preserve">, Т. А. </w:t>
      </w:r>
      <w:proofErr w:type="spellStart"/>
      <w:r w:rsidRPr="00B50ECC">
        <w:rPr>
          <w:szCs w:val="24"/>
        </w:rPr>
        <w:t>Буторина</w:t>
      </w:r>
      <w:proofErr w:type="spellEnd"/>
      <w:r w:rsidRPr="00B50ECC">
        <w:rPr>
          <w:szCs w:val="24"/>
        </w:rPr>
        <w:t xml:space="preserve"> [и др.</w:t>
      </w:r>
      <w:proofErr w:type="gramStart"/>
      <w:r w:rsidRPr="00B50ECC">
        <w:rPr>
          <w:szCs w:val="24"/>
        </w:rPr>
        <w:t>] ;</w:t>
      </w:r>
      <w:proofErr w:type="gramEnd"/>
      <w:r w:rsidRPr="00B50ECC">
        <w:rPr>
          <w:szCs w:val="24"/>
        </w:rPr>
        <w:t xml:space="preserve"> под редакцией М. П. Беляева. — 2-е изд. — </w:t>
      </w:r>
      <w:proofErr w:type="gramStart"/>
      <w:r w:rsidRPr="00B50ECC">
        <w:rPr>
          <w:szCs w:val="24"/>
        </w:rPr>
        <w:t>Москва :</w:t>
      </w:r>
      <w:proofErr w:type="gramEnd"/>
      <w:r w:rsidRPr="00B50ECC">
        <w:rPr>
          <w:szCs w:val="24"/>
        </w:rPr>
        <w:t xml:space="preserve"> Дашков и К, 2022. — 444 c. — ISBN 978-5-394-04672-8. — Текст: электронный // Цифровой образовательный ресурс IPR </w:t>
      </w:r>
      <w:proofErr w:type="gramStart"/>
      <w:r w:rsidRPr="00B50ECC">
        <w:rPr>
          <w:szCs w:val="24"/>
        </w:rPr>
        <w:t>SMART :</w:t>
      </w:r>
      <w:proofErr w:type="gramEnd"/>
      <w:r w:rsidRPr="00B50ECC">
        <w:rPr>
          <w:szCs w:val="24"/>
        </w:rPr>
        <w:t xml:space="preserve"> [сайт]. — URL: https://www.iprbookshop.ru/120748.html  </w:t>
      </w:r>
    </w:p>
    <w:p w:rsidR="00881E09" w:rsidRPr="00AE4402" w:rsidRDefault="00AE4402" w:rsidP="00A00E1D">
      <w:pPr>
        <w:numPr>
          <w:ilvl w:val="0"/>
          <w:numId w:val="2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Правоведение: учебное пособие: [16+] / А. В. </w:t>
      </w:r>
      <w:proofErr w:type="spellStart"/>
      <w:r w:rsidRPr="00AE4402">
        <w:rPr>
          <w:szCs w:val="24"/>
        </w:rPr>
        <w:t>Велькин</w:t>
      </w:r>
      <w:proofErr w:type="spellEnd"/>
      <w:r w:rsidRPr="00AE4402">
        <w:rPr>
          <w:szCs w:val="24"/>
        </w:rPr>
        <w:t xml:space="preserve">, И. Ю. </w:t>
      </w:r>
      <w:proofErr w:type="spellStart"/>
      <w:r w:rsidRPr="00AE4402">
        <w:rPr>
          <w:szCs w:val="24"/>
        </w:rPr>
        <w:t>Гольтяпина</w:t>
      </w:r>
      <w:proofErr w:type="spellEnd"/>
      <w:r w:rsidRPr="00AE4402">
        <w:rPr>
          <w:szCs w:val="24"/>
        </w:rPr>
        <w:t xml:space="preserve">, Ю. А. Гудков [и др.]. – Москва; Берлин: </w:t>
      </w:r>
      <w:proofErr w:type="spellStart"/>
      <w:r w:rsidRPr="00AE4402">
        <w:rPr>
          <w:szCs w:val="24"/>
        </w:rPr>
        <w:t>Директ</w:t>
      </w:r>
      <w:proofErr w:type="spellEnd"/>
      <w:r w:rsidRPr="00AE4402">
        <w:rPr>
          <w:szCs w:val="24"/>
        </w:rPr>
        <w:t xml:space="preserve">-Медиа, 2021. – 284 </w:t>
      </w:r>
      <w:proofErr w:type="gramStart"/>
      <w:r w:rsidRPr="00AE4402">
        <w:rPr>
          <w:szCs w:val="24"/>
        </w:rPr>
        <w:t>с. :</w:t>
      </w:r>
      <w:proofErr w:type="gramEnd"/>
      <w:r w:rsidRPr="00AE4402">
        <w:rPr>
          <w:szCs w:val="24"/>
        </w:rPr>
        <w:t xml:space="preserve"> табл. – Режим доступа: по подписке. – URL:</w:t>
      </w:r>
      <w:hyperlink r:id="rId37">
        <w:r w:rsidRPr="00AE4402">
          <w:rPr>
            <w:szCs w:val="24"/>
          </w:rPr>
          <w:t xml:space="preserve"> </w:t>
        </w:r>
      </w:hyperlink>
      <w:hyperlink r:id="rId38">
        <w:r w:rsidRPr="00AE4402">
          <w:rPr>
            <w:szCs w:val="24"/>
            <w:u w:val="single" w:color="000000"/>
          </w:rPr>
          <w:t>https://biblioclub.ru/index.php?page=book&amp;id=614657</w:t>
        </w:r>
      </w:hyperlink>
      <w:hyperlink r:id="rId39">
        <w:r w:rsidRPr="00AE4402">
          <w:rPr>
            <w:szCs w:val="24"/>
          </w:rPr>
          <w:t xml:space="preserve"> </w:t>
        </w:r>
      </w:hyperlink>
      <w:r w:rsidRPr="00AE4402">
        <w:rPr>
          <w:szCs w:val="24"/>
        </w:rPr>
        <w:t xml:space="preserve">– ISBN 978-5-44992108-6. – DOI 10.23681/614657. – Текст: электронный. </w:t>
      </w:r>
    </w:p>
    <w:p w:rsidR="00B50ECC" w:rsidRDefault="00AE4402" w:rsidP="0096567F">
      <w:pPr>
        <w:numPr>
          <w:ilvl w:val="0"/>
          <w:numId w:val="2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Чумакова, О. В. Основы правоведения: учебное пособие для студентов неюридических вузов / О. В. Чумакова. — </w:t>
      </w:r>
      <w:proofErr w:type="gramStart"/>
      <w:r w:rsidRPr="00B50ECC">
        <w:rPr>
          <w:szCs w:val="24"/>
        </w:rPr>
        <w:t>Москва :</w:t>
      </w:r>
      <w:proofErr w:type="gramEnd"/>
      <w:r w:rsidRPr="00B50ECC">
        <w:rPr>
          <w:szCs w:val="24"/>
        </w:rPr>
        <w:t xml:space="preserve"> </w:t>
      </w:r>
      <w:proofErr w:type="spellStart"/>
      <w:r w:rsidRPr="00B50ECC">
        <w:rPr>
          <w:szCs w:val="24"/>
        </w:rPr>
        <w:t>National</w:t>
      </w:r>
      <w:proofErr w:type="spellEnd"/>
      <w:r w:rsidRPr="00B50ECC">
        <w:rPr>
          <w:szCs w:val="24"/>
        </w:rPr>
        <w:t xml:space="preserve"> </w:t>
      </w:r>
      <w:proofErr w:type="spellStart"/>
      <w:r w:rsidRPr="00B50ECC">
        <w:rPr>
          <w:szCs w:val="24"/>
        </w:rPr>
        <w:t>Research</w:t>
      </w:r>
      <w:proofErr w:type="spellEnd"/>
      <w:r w:rsidRPr="00B50ECC">
        <w:rPr>
          <w:szCs w:val="24"/>
        </w:rPr>
        <w:t xml:space="preserve">, 2020. — 417 c. — </w:t>
      </w:r>
      <w:r w:rsidRPr="00B50ECC">
        <w:rPr>
          <w:szCs w:val="24"/>
        </w:rPr>
        <w:lastRenderedPageBreak/>
        <w:t xml:space="preserve">ISBN 978-1-952243-11-0. — Текст: электронный // Цифровой образовательный ресурс IPR </w:t>
      </w:r>
      <w:proofErr w:type="gramStart"/>
      <w:r w:rsidRPr="00B50ECC">
        <w:rPr>
          <w:szCs w:val="24"/>
        </w:rPr>
        <w:t>SMART :</w:t>
      </w:r>
      <w:proofErr w:type="gramEnd"/>
      <w:r w:rsidRPr="00B50ECC">
        <w:rPr>
          <w:szCs w:val="24"/>
        </w:rPr>
        <w:t xml:space="preserve"> [сайт]. — URL: https://www.iprbookshop.ru/95596.html </w:t>
      </w:r>
    </w:p>
    <w:p w:rsidR="00B50ECC" w:rsidRDefault="00AE4402" w:rsidP="0096567F">
      <w:pPr>
        <w:numPr>
          <w:ilvl w:val="0"/>
          <w:numId w:val="2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Юнусова, А. Н. Правоведение: учебное пособие / А. Н. Юнусова. — </w:t>
      </w:r>
      <w:proofErr w:type="gramStart"/>
      <w:r w:rsidRPr="00B50ECC">
        <w:rPr>
          <w:szCs w:val="24"/>
        </w:rPr>
        <w:t>Саратов :</w:t>
      </w:r>
      <w:proofErr w:type="gramEnd"/>
      <w:r w:rsidRPr="00B50ECC">
        <w:rPr>
          <w:szCs w:val="24"/>
        </w:rPr>
        <w:t xml:space="preserve"> Вузовское образование, 2022. — 118 c. — ISBN 978-5-4487-0822-0. — </w:t>
      </w:r>
      <w:proofErr w:type="gramStart"/>
      <w:r w:rsidRPr="00B50ECC">
        <w:rPr>
          <w:szCs w:val="24"/>
        </w:rPr>
        <w:t>Текст :</w:t>
      </w:r>
      <w:proofErr w:type="gramEnd"/>
      <w:r w:rsidRPr="00B50ECC">
        <w:rPr>
          <w:szCs w:val="24"/>
        </w:rPr>
        <w:t xml:space="preserve"> электронный //</w:t>
      </w:r>
      <w:r w:rsidR="00B50ECC">
        <w:rPr>
          <w:szCs w:val="24"/>
        </w:rPr>
        <w:t>Цифровой образовательный ресурс IPR SMART:</w:t>
      </w:r>
      <w:r w:rsidRPr="00B50ECC">
        <w:rPr>
          <w:szCs w:val="24"/>
        </w:rPr>
        <w:t>[сайт].</w:t>
      </w:r>
      <w:r w:rsidR="00B50ECC">
        <w:rPr>
          <w:szCs w:val="24"/>
        </w:rPr>
        <w:t xml:space="preserve"> </w:t>
      </w:r>
      <w:r w:rsidRPr="00B50ECC">
        <w:rPr>
          <w:szCs w:val="24"/>
          <w:lang w:val="en-US"/>
        </w:rPr>
        <w:t>URL</w:t>
      </w:r>
      <w:r w:rsidRPr="00B50ECC">
        <w:rPr>
          <w:szCs w:val="24"/>
        </w:rPr>
        <w:t xml:space="preserve">: </w:t>
      </w:r>
      <w:r w:rsidRPr="00B50ECC">
        <w:rPr>
          <w:szCs w:val="24"/>
          <w:lang w:val="en-US"/>
        </w:rPr>
        <w:t>https</w:t>
      </w:r>
      <w:r w:rsidRPr="00B50ECC">
        <w:rPr>
          <w:szCs w:val="24"/>
        </w:rPr>
        <w:t>://</w:t>
      </w:r>
      <w:r w:rsidRPr="00B50ECC">
        <w:rPr>
          <w:szCs w:val="24"/>
          <w:lang w:val="en-US"/>
        </w:rPr>
        <w:t>www</w:t>
      </w:r>
      <w:r w:rsidRPr="00B50ECC">
        <w:rPr>
          <w:szCs w:val="24"/>
        </w:rPr>
        <w:t>.</w:t>
      </w:r>
      <w:proofErr w:type="spellStart"/>
      <w:r w:rsidRPr="00B50ECC">
        <w:rPr>
          <w:szCs w:val="24"/>
          <w:lang w:val="en-US"/>
        </w:rPr>
        <w:t>iprbookshop</w:t>
      </w:r>
      <w:proofErr w:type="spellEnd"/>
      <w:r w:rsidRPr="00B50ECC">
        <w:rPr>
          <w:szCs w:val="24"/>
        </w:rPr>
        <w:t>.</w:t>
      </w:r>
      <w:proofErr w:type="spellStart"/>
      <w:r w:rsidRPr="00B50ECC">
        <w:rPr>
          <w:szCs w:val="24"/>
          <w:lang w:val="en-US"/>
        </w:rPr>
        <w:t>ru</w:t>
      </w:r>
      <w:proofErr w:type="spellEnd"/>
      <w:r w:rsidRPr="00B50ECC">
        <w:rPr>
          <w:szCs w:val="24"/>
        </w:rPr>
        <w:t>/120564.</w:t>
      </w:r>
      <w:r w:rsidRPr="00B50ECC">
        <w:rPr>
          <w:szCs w:val="24"/>
          <w:lang w:val="en-US"/>
        </w:rPr>
        <w:t>html</w:t>
      </w:r>
      <w:r w:rsidRPr="00B50ECC">
        <w:rPr>
          <w:szCs w:val="24"/>
        </w:rPr>
        <w:t xml:space="preserve">  </w:t>
      </w:r>
    </w:p>
    <w:p w:rsidR="00881E09" w:rsidRPr="00B50ECC" w:rsidRDefault="00AE4402" w:rsidP="00033FCF">
      <w:pPr>
        <w:numPr>
          <w:ilvl w:val="0"/>
          <w:numId w:val="2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Предпринимательство: учебник для магистров / И. К. Ларионов, А. Н. </w:t>
      </w:r>
      <w:proofErr w:type="spellStart"/>
      <w:r w:rsidRPr="00B50ECC">
        <w:rPr>
          <w:szCs w:val="24"/>
        </w:rPr>
        <w:t>Герасин</w:t>
      </w:r>
      <w:proofErr w:type="spellEnd"/>
      <w:r w:rsidRPr="00B50ECC">
        <w:rPr>
          <w:szCs w:val="24"/>
        </w:rPr>
        <w:t xml:space="preserve">, О. Н. </w:t>
      </w:r>
      <w:proofErr w:type="spellStart"/>
      <w:r w:rsidRPr="00B50ECC">
        <w:rPr>
          <w:szCs w:val="24"/>
        </w:rPr>
        <w:t>Герасина</w:t>
      </w:r>
      <w:proofErr w:type="spellEnd"/>
      <w:r w:rsidRPr="00B50ECC">
        <w:rPr>
          <w:szCs w:val="24"/>
        </w:rPr>
        <w:t xml:space="preserve"> [и др.</w:t>
      </w:r>
      <w:proofErr w:type="gramStart"/>
      <w:r w:rsidRPr="00B50ECC">
        <w:rPr>
          <w:szCs w:val="24"/>
        </w:rPr>
        <w:t>] ;</w:t>
      </w:r>
      <w:proofErr w:type="gramEnd"/>
      <w:r w:rsidRPr="00B50ECC">
        <w:rPr>
          <w:szCs w:val="24"/>
        </w:rPr>
        <w:t xml:space="preserve"> под редакцией И. К. Ларионова. — 3-е изд. — </w:t>
      </w:r>
      <w:proofErr w:type="gramStart"/>
      <w:r w:rsidRPr="00B50ECC">
        <w:rPr>
          <w:szCs w:val="24"/>
        </w:rPr>
        <w:t>Москва :</w:t>
      </w:r>
      <w:proofErr w:type="gramEnd"/>
      <w:r w:rsidRPr="00B50ECC">
        <w:rPr>
          <w:szCs w:val="24"/>
        </w:rPr>
        <w:t xml:space="preserve"> Дашков и К, 2019. — 191 c. — ISBN 978-5-394-03079-6. — Текст: электронный // Цифровой образовательный ресурс IPR SMART: [сайт]. — URL: https://www.iprbookshop.ru/85626.html</w:t>
      </w:r>
      <w:r w:rsidRPr="00B50ECC">
        <w:rPr>
          <w:b/>
          <w:szCs w:val="24"/>
        </w:rPr>
        <w:t xml:space="preserve"> </w:t>
      </w:r>
    </w:p>
    <w:p w:rsidR="00881E09" w:rsidRPr="00B50ECC" w:rsidRDefault="00AE4402" w:rsidP="005C0FAB">
      <w:pPr>
        <w:numPr>
          <w:ilvl w:val="0"/>
          <w:numId w:val="3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>Сычева-</w:t>
      </w:r>
      <w:proofErr w:type="spellStart"/>
      <w:r w:rsidRPr="00B50ECC">
        <w:rPr>
          <w:szCs w:val="24"/>
        </w:rPr>
        <w:t>Передеро</w:t>
      </w:r>
      <w:proofErr w:type="spellEnd"/>
      <w:r w:rsidRPr="00B50ECC">
        <w:rPr>
          <w:szCs w:val="24"/>
        </w:rPr>
        <w:t xml:space="preserve">, О. В. Финансовая грамотность: учебное пособие / О. В. </w:t>
      </w:r>
      <w:proofErr w:type="spellStart"/>
      <w:r w:rsidRPr="00B50ECC">
        <w:rPr>
          <w:szCs w:val="24"/>
        </w:rPr>
        <w:t>СычеваПередеро</w:t>
      </w:r>
      <w:proofErr w:type="spellEnd"/>
      <w:r w:rsidRPr="00B50ECC">
        <w:rPr>
          <w:szCs w:val="24"/>
        </w:rPr>
        <w:t xml:space="preserve">, О. В. </w:t>
      </w:r>
      <w:proofErr w:type="spellStart"/>
      <w:r w:rsidRPr="00B50ECC">
        <w:rPr>
          <w:szCs w:val="24"/>
        </w:rPr>
        <w:t>Секлецова</w:t>
      </w:r>
      <w:proofErr w:type="spellEnd"/>
      <w:r w:rsidRPr="00B50ECC">
        <w:rPr>
          <w:szCs w:val="24"/>
        </w:rPr>
        <w:t xml:space="preserve">, И. В. Корчагина. — Кемерово: </w:t>
      </w:r>
      <w:proofErr w:type="spellStart"/>
      <w:r w:rsidRPr="00B50ECC">
        <w:rPr>
          <w:szCs w:val="24"/>
        </w:rPr>
        <w:t>КемГУ</w:t>
      </w:r>
      <w:proofErr w:type="spellEnd"/>
      <w:r w:rsidRPr="00B50ECC">
        <w:rPr>
          <w:szCs w:val="24"/>
        </w:rPr>
        <w:t xml:space="preserve">, 2021. — 116 с. — ISBN 978-5-8353-2814-7. — Текст: электронный // Лань: электронно-библиотечная система. — URL: </w:t>
      </w:r>
      <w:hyperlink r:id="rId40">
        <w:r w:rsidRPr="00B50ECC">
          <w:rPr>
            <w:szCs w:val="24"/>
            <w:u w:val="single" w:color="000000"/>
          </w:rPr>
          <w:t>https://e.lanbook.com/book/186377</w:t>
        </w:r>
      </w:hyperlink>
      <w:hyperlink r:id="rId41">
        <w:r w:rsidRPr="00B50ECC">
          <w:rPr>
            <w:szCs w:val="24"/>
          </w:rPr>
          <w:t xml:space="preserve"> </w:t>
        </w:r>
      </w:hyperlink>
      <w:r w:rsidRPr="00B50ECC">
        <w:rPr>
          <w:szCs w:val="24"/>
        </w:rPr>
        <w:t xml:space="preserve"> </w:t>
      </w:r>
    </w:p>
    <w:p w:rsidR="00881E09" w:rsidRPr="00B50ECC" w:rsidRDefault="00AE4402" w:rsidP="00BB6194">
      <w:pPr>
        <w:numPr>
          <w:ilvl w:val="0"/>
          <w:numId w:val="3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>Финансовая грамотность: учебник: [16+] / Ю.Р. Туманян, О.А. Ищенко-</w:t>
      </w:r>
      <w:proofErr w:type="spellStart"/>
      <w:r w:rsidRPr="00B50ECC">
        <w:rPr>
          <w:szCs w:val="24"/>
        </w:rPr>
        <w:t>Падукова</w:t>
      </w:r>
      <w:proofErr w:type="spellEnd"/>
      <w:r w:rsidRPr="00B50ECC">
        <w:rPr>
          <w:szCs w:val="24"/>
        </w:rPr>
        <w:t xml:space="preserve">, А.Н. Козлов и др.; Южный федеральный университет. – Ростов-на-Дону; Таганрог: Южный федеральный университет, 2020. – 212 с.: ил., табл. – Режим доступа: по подписке. – </w:t>
      </w:r>
      <w:r w:rsidRPr="00B50ECC">
        <w:rPr>
          <w:szCs w:val="24"/>
          <w:lang w:val="en-US"/>
        </w:rPr>
        <w:t>URL</w:t>
      </w:r>
      <w:r w:rsidRPr="00B50ECC">
        <w:rPr>
          <w:szCs w:val="24"/>
        </w:rPr>
        <w:t>:</w:t>
      </w:r>
      <w:hyperlink r:id="rId42">
        <w:r w:rsidRPr="00B50ECC">
          <w:rPr>
            <w:szCs w:val="24"/>
          </w:rPr>
          <w:t xml:space="preserve"> </w:t>
        </w:r>
      </w:hyperlink>
      <w:hyperlink r:id="rId43">
        <w:r w:rsidRPr="00B50ECC">
          <w:rPr>
            <w:szCs w:val="24"/>
            <w:u w:val="single" w:color="000000"/>
            <w:lang w:val="en-US"/>
          </w:rPr>
          <w:t>https</w:t>
        </w:r>
        <w:r w:rsidRPr="00B50ECC">
          <w:rPr>
            <w:szCs w:val="24"/>
            <w:u w:val="single" w:color="000000"/>
          </w:rPr>
          <w:t>://</w:t>
        </w:r>
        <w:proofErr w:type="spellStart"/>
        <w:r w:rsidRPr="00B50ECC">
          <w:rPr>
            <w:szCs w:val="24"/>
            <w:u w:val="single" w:color="000000"/>
            <w:lang w:val="en-US"/>
          </w:rPr>
          <w:t>biblioclub</w:t>
        </w:r>
        <w:proofErr w:type="spellEnd"/>
        <w:r w:rsidRPr="00B50ECC">
          <w:rPr>
            <w:szCs w:val="24"/>
            <w:u w:val="single" w:color="000000"/>
          </w:rPr>
          <w:t>.</w:t>
        </w:r>
        <w:proofErr w:type="spellStart"/>
        <w:r w:rsidRPr="00B50ECC">
          <w:rPr>
            <w:szCs w:val="24"/>
            <w:u w:val="single" w:color="000000"/>
            <w:lang w:val="en-US"/>
          </w:rPr>
          <w:t>ru</w:t>
        </w:r>
        <w:proofErr w:type="spellEnd"/>
        <w:r w:rsidRPr="00B50ECC">
          <w:rPr>
            <w:szCs w:val="24"/>
            <w:u w:val="single" w:color="000000"/>
          </w:rPr>
          <w:t>/</w:t>
        </w:r>
        <w:r w:rsidRPr="00B50ECC">
          <w:rPr>
            <w:szCs w:val="24"/>
            <w:u w:val="single" w:color="000000"/>
            <w:lang w:val="en-US"/>
          </w:rPr>
          <w:t>index</w:t>
        </w:r>
        <w:r w:rsidRPr="00B50ECC">
          <w:rPr>
            <w:szCs w:val="24"/>
            <w:u w:val="single" w:color="000000"/>
          </w:rPr>
          <w:t>.</w:t>
        </w:r>
        <w:proofErr w:type="spellStart"/>
        <w:r w:rsidRPr="00B50ECC">
          <w:rPr>
            <w:szCs w:val="24"/>
            <w:u w:val="single" w:color="000000"/>
            <w:lang w:val="en-US"/>
          </w:rPr>
          <w:t>php</w:t>
        </w:r>
        <w:proofErr w:type="spellEnd"/>
        <w:r w:rsidRPr="00B50ECC">
          <w:rPr>
            <w:szCs w:val="24"/>
            <w:u w:val="single" w:color="000000"/>
          </w:rPr>
          <w:t>?</w:t>
        </w:r>
        <w:r w:rsidRPr="00B50ECC">
          <w:rPr>
            <w:szCs w:val="24"/>
            <w:u w:val="single" w:color="000000"/>
            <w:lang w:val="en-US"/>
          </w:rPr>
          <w:t>page</w:t>
        </w:r>
        <w:r w:rsidRPr="00B50ECC">
          <w:rPr>
            <w:szCs w:val="24"/>
            <w:u w:val="single" w:color="000000"/>
          </w:rPr>
          <w:t>=</w:t>
        </w:r>
        <w:r w:rsidRPr="00B50ECC">
          <w:rPr>
            <w:szCs w:val="24"/>
            <w:u w:val="single" w:color="000000"/>
            <w:lang w:val="en-US"/>
          </w:rPr>
          <w:t>book</w:t>
        </w:r>
        <w:r w:rsidRPr="00B50ECC">
          <w:rPr>
            <w:szCs w:val="24"/>
            <w:u w:val="single" w:color="000000"/>
          </w:rPr>
          <w:t>&amp;</w:t>
        </w:r>
        <w:r w:rsidRPr="00B50ECC">
          <w:rPr>
            <w:szCs w:val="24"/>
            <w:u w:val="single" w:color="000000"/>
            <w:lang w:val="en-US"/>
          </w:rPr>
          <w:t>id</w:t>
        </w:r>
        <w:r w:rsidRPr="00B50ECC">
          <w:rPr>
            <w:szCs w:val="24"/>
            <w:u w:val="single" w:color="000000"/>
          </w:rPr>
          <w:t>=612183</w:t>
        </w:r>
      </w:hyperlink>
      <w:hyperlink r:id="rId44">
        <w:r w:rsidRPr="00B50ECC">
          <w:rPr>
            <w:szCs w:val="24"/>
          </w:rPr>
          <w:t xml:space="preserve"> </w:t>
        </w:r>
      </w:hyperlink>
      <w:r w:rsidRPr="00B50ECC">
        <w:rPr>
          <w:szCs w:val="24"/>
        </w:rPr>
        <w:t xml:space="preserve"> </w:t>
      </w:r>
    </w:p>
    <w:p w:rsidR="00B50ECC" w:rsidRDefault="00B50ECC" w:rsidP="00A00E1D">
      <w:pPr>
        <w:spacing w:after="0" w:line="252" w:lineRule="auto"/>
        <w:ind w:right="0" w:firstLine="709"/>
        <w:rPr>
          <w:szCs w:val="24"/>
        </w:rPr>
      </w:pP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8.1.2. Перечень дополнительной литературы: </w:t>
      </w:r>
    </w:p>
    <w:p w:rsidR="00881E09" w:rsidRPr="00B50ECC" w:rsidRDefault="00AE4402" w:rsidP="00525355">
      <w:pPr>
        <w:numPr>
          <w:ilvl w:val="0"/>
          <w:numId w:val="4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Богатырев, С. Ю. Поведенческие финансы: учебное пособие / С. Ю. Богатырев; Финансовый университет при Правительстве Российской Федерации. – Москва: Прометей, 2018. – 210 </w:t>
      </w:r>
      <w:proofErr w:type="gramStart"/>
      <w:r w:rsidRPr="00B50ECC">
        <w:rPr>
          <w:szCs w:val="24"/>
        </w:rPr>
        <w:t>с. :</w:t>
      </w:r>
      <w:proofErr w:type="gramEnd"/>
      <w:r w:rsidRPr="00B50ECC">
        <w:rPr>
          <w:szCs w:val="24"/>
        </w:rPr>
        <w:t xml:space="preserve"> схем., ил., табл. – Режим доступа: по подписке. – </w:t>
      </w:r>
      <w:r w:rsidRPr="00B50ECC">
        <w:rPr>
          <w:szCs w:val="24"/>
          <w:lang w:val="en-US"/>
        </w:rPr>
        <w:t>URL</w:t>
      </w:r>
      <w:r w:rsidRPr="00B50ECC">
        <w:rPr>
          <w:szCs w:val="24"/>
        </w:rPr>
        <w:t>:</w:t>
      </w:r>
      <w:hyperlink r:id="rId45">
        <w:r w:rsidRPr="00B50ECC">
          <w:rPr>
            <w:color w:val="454545"/>
            <w:szCs w:val="24"/>
          </w:rPr>
          <w:t xml:space="preserve"> </w:t>
        </w:r>
      </w:hyperlink>
      <w:hyperlink r:id="rId46">
        <w:r w:rsidRPr="00B50ECC">
          <w:rPr>
            <w:color w:val="006CA1"/>
            <w:szCs w:val="24"/>
            <w:u w:val="single" w:color="006CA1"/>
            <w:lang w:val="en-US"/>
          </w:rPr>
          <w:t>https</w:t>
        </w:r>
        <w:r w:rsidRPr="00B50ECC">
          <w:rPr>
            <w:color w:val="006CA1"/>
            <w:szCs w:val="24"/>
            <w:u w:val="single" w:color="006CA1"/>
          </w:rPr>
          <w:t>://</w:t>
        </w:r>
        <w:proofErr w:type="spellStart"/>
        <w:r w:rsidRPr="00B50ECC">
          <w:rPr>
            <w:color w:val="006CA1"/>
            <w:szCs w:val="24"/>
            <w:u w:val="single" w:color="006CA1"/>
            <w:lang w:val="en-US"/>
          </w:rPr>
          <w:t>biblioclub</w:t>
        </w:r>
        <w:proofErr w:type="spellEnd"/>
        <w:r w:rsidRPr="00B50ECC">
          <w:rPr>
            <w:color w:val="006CA1"/>
            <w:szCs w:val="24"/>
            <w:u w:val="single" w:color="006CA1"/>
          </w:rPr>
          <w:t>.</w:t>
        </w:r>
        <w:proofErr w:type="spellStart"/>
        <w:r w:rsidRPr="00B50ECC">
          <w:rPr>
            <w:color w:val="006CA1"/>
            <w:szCs w:val="24"/>
            <w:u w:val="single" w:color="006CA1"/>
            <w:lang w:val="en-US"/>
          </w:rPr>
          <w:t>ru</w:t>
        </w:r>
        <w:proofErr w:type="spellEnd"/>
        <w:r w:rsidRPr="00B50ECC">
          <w:rPr>
            <w:color w:val="006CA1"/>
            <w:szCs w:val="24"/>
            <w:u w:val="single" w:color="006CA1"/>
          </w:rPr>
          <w:t>/</w:t>
        </w:r>
        <w:r w:rsidRPr="00B50ECC">
          <w:rPr>
            <w:color w:val="006CA1"/>
            <w:szCs w:val="24"/>
            <w:u w:val="single" w:color="006CA1"/>
            <w:lang w:val="en-US"/>
          </w:rPr>
          <w:t>index</w:t>
        </w:r>
        <w:r w:rsidRPr="00B50ECC">
          <w:rPr>
            <w:color w:val="006CA1"/>
            <w:szCs w:val="24"/>
            <w:u w:val="single" w:color="006CA1"/>
          </w:rPr>
          <w:t>.</w:t>
        </w:r>
        <w:proofErr w:type="spellStart"/>
        <w:r w:rsidRPr="00B50ECC">
          <w:rPr>
            <w:color w:val="006CA1"/>
            <w:szCs w:val="24"/>
            <w:u w:val="single" w:color="006CA1"/>
            <w:lang w:val="en-US"/>
          </w:rPr>
          <w:t>php</w:t>
        </w:r>
        <w:proofErr w:type="spellEnd"/>
        <w:r w:rsidRPr="00B50ECC">
          <w:rPr>
            <w:color w:val="006CA1"/>
            <w:szCs w:val="24"/>
            <w:u w:val="single" w:color="006CA1"/>
          </w:rPr>
          <w:t>?</w:t>
        </w:r>
        <w:r w:rsidRPr="00B50ECC">
          <w:rPr>
            <w:color w:val="006CA1"/>
            <w:szCs w:val="24"/>
            <w:u w:val="single" w:color="006CA1"/>
            <w:lang w:val="en-US"/>
          </w:rPr>
          <w:t>page</w:t>
        </w:r>
        <w:r w:rsidRPr="00B50ECC">
          <w:rPr>
            <w:color w:val="006CA1"/>
            <w:szCs w:val="24"/>
            <w:u w:val="single" w:color="006CA1"/>
          </w:rPr>
          <w:t>=</w:t>
        </w:r>
        <w:r w:rsidRPr="00B50ECC">
          <w:rPr>
            <w:color w:val="006CA1"/>
            <w:szCs w:val="24"/>
            <w:u w:val="single" w:color="006CA1"/>
            <w:lang w:val="en-US"/>
          </w:rPr>
          <w:t>book</w:t>
        </w:r>
        <w:r w:rsidRPr="00B50ECC">
          <w:rPr>
            <w:color w:val="006CA1"/>
            <w:szCs w:val="24"/>
            <w:u w:val="single" w:color="006CA1"/>
          </w:rPr>
          <w:t>&amp;</w:t>
        </w:r>
        <w:r w:rsidRPr="00B50ECC">
          <w:rPr>
            <w:color w:val="006CA1"/>
            <w:szCs w:val="24"/>
            <w:u w:val="single" w:color="006CA1"/>
            <w:lang w:val="en-US"/>
          </w:rPr>
          <w:t>id</w:t>
        </w:r>
        <w:r w:rsidRPr="00B50ECC">
          <w:rPr>
            <w:color w:val="006CA1"/>
            <w:szCs w:val="24"/>
            <w:u w:val="single" w:color="006CA1"/>
          </w:rPr>
          <w:t>=494852</w:t>
        </w:r>
      </w:hyperlink>
      <w:hyperlink r:id="rId47">
        <w:r w:rsidRPr="00B50ECC">
          <w:rPr>
            <w:szCs w:val="24"/>
          </w:rPr>
          <w:t xml:space="preserve"> </w:t>
        </w:r>
      </w:hyperlink>
    </w:p>
    <w:p w:rsidR="00B50ECC" w:rsidRDefault="00AE4402" w:rsidP="00CE5B4D">
      <w:pPr>
        <w:numPr>
          <w:ilvl w:val="0"/>
          <w:numId w:val="4"/>
        </w:numPr>
        <w:spacing w:after="0" w:line="252" w:lineRule="auto"/>
        <w:ind w:right="0" w:firstLine="709"/>
        <w:rPr>
          <w:szCs w:val="24"/>
        </w:rPr>
      </w:pPr>
      <w:proofErr w:type="spellStart"/>
      <w:r w:rsidRPr="00B50ECC">
        <w:rPr>
          <w:szCs w:val="24"/>
        </w:rPr>
        <w:t>Братановский</w:t>
      </w:r>
      <w:proofErr w:type="spellEnd"/>
      <w:r w:rsidRPr="00B50ECC">
        <w:rPr>
          <w:szCs w:val="24"/>
        </w:rPr>
        <w:t xml:space="preserve">, С. Н. Конституционное право: учебник / С. Н. </w:t>
      </w:r>
      <w:proofErr w:type="spellStart"/>
      <w:r w:rsidRPr="00B50ECC">
        <w:rPr>
          <w:szCs w:val="24"/>
        </w:rPr>
        <w:t>Братановский</w:t>
      </w:r>
      <w:proofErr w:type="spellEnd"/>
      <w:r w:rsidRPr="00B50ECC">
        <w:rPr>
          <w:szCs w:val="24"/>
        </w:rPr>
        <w:t xml:space="preserve">, М. Ф. </w:t>
      </w:r>
      <w:proofErr w:type="spellStart"/>
      <w:r w:rsidRPr="00B50ECC">
        <w:rPr>
          <w:szCs w:val="24"/>
        </w:rPr>
        <w:t>Зеленов</w:t>
      </w:r>
      <w:proofErr w:type="spellEnd"/>
      <w:r w:rsidRPr="00B50ECC">
        <w:rPr>
          <w:szCs w:val="24"/>
        </w:rPr>
        <w:t xml:space="preserve">. — Москва: Ай Пи Ар Медиа, 2023. — 388 c. — ISBN 978-5-4497-1843-3. — </w:t>
      </w:r>
      <w:proofErr w:type="gramStart"/>
      <w:r w:rsidRPr="00B50ECC">
        <w:rPr>
          <w:szCs w:val="24"/>
        </w:rPr>
        <w:t>Текст :</w:t>
      </w:r>
      <w:proofErr w:type="gramEnd"/>
      <w:r w:rsidRPr="00B50ECC">
        <w:rPr>
          <w:szCs w:val="24"/>
        </w:rPr>
        <w:t xml:space="preserve"> электронный // Цифровой образовательный ресурс IPR SMART : [сайт]. — URL: </w:t>
      </w:r>
      <w:hyperlink r:id="rId48">
        <w:r w:rsidRPr="00B50ECC">
          <w:rPr>
            <w:color w:val="0000FF"/>
            <w:szCs w:val="24"/>
            <w:u w:val="single" w:color="0000FF"/>
          </w:rPr>
          <w:t>https://www.iprbookshop.ru/125592.html</w:t>
        </w:r>
      </w:hyperlink>
      <w:hyperlink r:id="rId49">
        <w:r w:rsidRPr="00B50ECC">
          <w:rPr>
            <w:szCs w:val="24"/>
          </w:rPr>
          <w:t xml:space="preserve"> </w:t>
        </w:r>
      </w:hyperlink>
      <w:r w:rsidRPr="00B50ECC">
        <w:rPr>
          <w:szCs w:val="24"/>
        </w:rPr>
        <w:t xml:space="preserve"> </w:t>
      </w:r>
    </w:p>
    <w:p w:rsidR="00B50ECC" w:rsidRDefault="00AE4402" w:rsidP="00CE5B4D">
      <w:pPr>
        <w:numPr>
          <w:ilvl w:val="0"/>
          <w:numId w:val="4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>Буркина, О. А. Уголовное право (Общая и Особенная части</w:t>
      </w:r>
      <w:proofErr w:type="gramStart"/>
      <w:r w:rsidRPr="00B50ECC">
        <w:rPr>
          <w:szCs w:val="24"/>
        </w:rPr>
        <w:t>) :</w:t>
      </w:r>
      <w:proofErr w:type="gramEnd"/>
      <w:r w:rsidRPr="00B50ECC">
        <w:rPr>
          <w:szCs w:val="24"/>
        </w:rPr>
        <w:t xml:space="preserve"> учебное пособие / О. А. Буркина. — Пермь: Пермский государственный гуманитарно-педагогический университет, 2021. — 215 c. — ISBN 978-5-907459-05-2. — </w:t>
      </w:r>
      <w:proofErr w:type="gramStart"/>
      <w:r w:rsidRPr="00B50ECC">
        <w:rPr>
          <w:szCs w:val="24"/>
        </w:rPr>
        <w:t>Текст :</w:t>
      </w:r>
      <w:proofErr w:type="gramEnd"/>
      <w:r w:rsidRPr="00B50ECC">
        <w:rPr>
          <w:szCs w:val="24"/>
        </w:rPr>
        <w:t xml:space="preserve"> электронный // Цифровой образовательный ресурс IPR SMART : [сайт]. — URL: </w:t>
      </w:r>
      <w:hyperlink r:id="rId50">
        <w:r w:rsidRPr="00B50ECC">
          <w:rPr>
            <w:color w:val="0000FF"/>
            <w:szCs w:val="24"/>
            <w:u w:val="single" w:color="0000FF"/>
          </w:rPr>
          <w:t>https://www.iprbookshop.ru/116378.html</w:t>
        </w:r>
      </w:hyperlink>
      <w:hyperlink r:id="rId51">
        <w:r w:rsidRPr="00B50ECC">
          <w:rPr>
            <w:szCs w:val="24"/>
          </w:rPr>
          <w:t xml:space="preserve"> </w:t>
        </w:r>
      </w:hyperlink>
      <w:r w:rsidRPr="00B50ECC">
        <w:rPr>
          <w:szCs w:val="24"/>
        </w:rPr>
        <w:t xml:space="preserve"> </w:t>
      </w:r>
    </w:p>
    <w:p w:rsidR="00881E09" w:rsidRPr="00B50ECC" w:rsidRDefault="00AE4402" w:rsidP="00CE5B4D">
      <w:pPr>
        <w:numPr>
          <w:ilvl w:val="0"/>
          <w:numId w:val="4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Основы гражданского права. Ч.1: учебное пособие / Н. В. Мирошниченко, И. Ф. </w:t>
      </w:r>
      <w:proofErr w:type="spellStart"/>
      <w:r w:rsidRPr="00B50ECC">
        <w:rPr>
          <w:szCs w:val="24"/>
        </w:rPr>
        <w:t>Дедюхина</w:t>
      </w:r>
      <w:proofErr w:type="spellEnd"/>
      <w:r w:rsidRPr="00B50ECC">
        <w:rPr>
          <w:szCs w:val="24"/>
        </w:rPr>
        <w:t xml:space="preserve">, О. В. Жданова [и др.]. — Ставрополь: Ставропольский государственный аграрный университет, 2021. — 152 c. — Текст: электронный // Цифровой образовательный ресурс IPR SMART: [сайт]. — URL: https://www.iprbookshop.ru/121683.html  </w:t>
      </w:r>
    </w:p>
    <w:p w:rsidR="00881E09" w:rsidRPr="00B50ECC" w:rsidRDefault="00AE4402" w:rsidP="00584359">
      <w:pPr>
        <w:numPr>
          <w:ilvl w:val="0"/>
          <w:numId w:val="5"/>
        </w:numPr>
        <w:spacing w:after="0" w:line="252" w:lineRule="auto"/>
        <w:ind w:right="0" w:firstLine="709"/>
        <w:rPr>
          <w:szCs w:val="24"/>
        </w:rPr>
      </w:pPr>
      <w:proofErr w:type="spellStart"/>
      <w:r w:rsidRPr="00B50ECC">
        <w:rPr>
          <w:szCs w:val="24"/>
        </w:rPr>
        <w:t>Пучкова</w:t>
      </w:r>
      <w:proofErr w:type="spellEnd"/>
      <w:r w:rsidRPr="00B50ECC">
        <w:rPr>
          <w:szCs w:val="24"/>
        </w:rPr>
        <w:t xml:space="preserve">, В. В. Трудовое право: учебное наглядное пособие / В. В. </w:t>
      </w:r>
      <w:proofErr w:type="spellStart"/>
      <w:r w:rsidRPr="00B50ECC">
        <w:rPr>
          <w:szCs w:val="24"/>
        </w:rPr>
        <w:t>Пучкова</w:t>
      </w:r>
      <w:proofErr w:type="spellEnd"/>
      <w:r w:rsidRPr="00B50ECC">
        <w:rPr>
          <w:szCs w:val="24"/>
        </w:rPr>
        <w:t xml:space="preserve">. — Москва: Ай Пи Ар Медиа, 2022. — 306 c. — ISBN 978-5-4497-1545-6. — </w:t>
      </w:r>
      <w:proofErr w:type="gramStart"/>
      <w:r w:rsidRPr="00B50ECC">
        <w:rPr>
          <w:szCs w:val="24"/>
        </w:rPr>
        <w:t>Текст :</w:t>
      </w:r>
      <w:proofErr w:type="gramEnd"/>
      <w:r w:rsidRPr="00B50ECC">
        <w:rPr>
          <w:szCs w:val="24"/>
        </w:rPr>
        <w:t xml:space="preserve"> электронный // Цифровой</w:t>
      </w:r>
      <w:r w:rsidR="00B50ECC">
        <w:rPr>
          <w:szCs w:val="24"/>
        </w:rPr>
        <w:t xml:space="preserve"> </w:t>
      </w:r>
      <w:r w:rsidRPr="00B50ECC">
        <w:rPr>
          <w:szCs w:val="24"/>
        </w:rPr>
        <w:t xml:space="preserve">образовательный ресурс IPR SMART : [сайт]. — </w:t>
      </w:r>
      <w:r w:rsidRPr="00B50ECC">
        <w:rPr>
          <w:szCs w:val="24"/>
          <w:lang w:val="en-US"/>
        </w:rPr>
        <w:t>URL</w:t>
      </w:r>
      <w:r w:rsidRPr="00B50ECC">
        <w:rPr>
          <w:szCs w:val="24"/>
        </w:rPr>
        <w:t xml:space="preserve">: </w:t>
      </w:r>
      <w:r w:rsidRPr="00B50ECC">
        <w:rPr>
          <w:szCs w:val="24"/>
          <w:lang w:val="en-US"/>
        </w:rPr>
        <w:t>https</w:t>
      </w:r>
      <w:r w:rsidRPr="00B50ECC">
        <w:rPr>
          <w:szCs w:val="24"/>
        </w:rPr>
        <w:t>://</w:t>
      </w:r>
      <w:r w:rsidRPr="00B50ECC">
        <w:rPr>
          <w:szCs w:val="24"/>
          <w:lang w:val="en-US"/>
        </w:rPr>
        <w:t>www</w:t>
      </w:r>
      <w:r w:rsidRPr="00B50ECC">
        <w:rPr>
          <w:szCs w:val="24"/>
        </w:rPr>
        <w:t>.</w:t>
      </w:r>
      <w:proofErr w:type="spellStart"/>
      <w:r w:rsidRPr="00B50ECC">
        <w:rPr>
          <w:szCs w:val="24"/>
          <w:lang w:val="en-US"/>
        </w:rPr>
        <w:t>iprbookshop</w:t>
      </w:r>
      <w:proofErr w:type="spellEnd"/>
      <w:r w:rsidRPr="00B50ECC">
        <w:rPr>
          <w:szCs w:val="24"/>
        </w:rPr>
        <w:t>.</w:t>
      </w:r>
      <w:proofErr w:type="spellStart"/>
      <w:r w:rsidRPr="00B50ECC">
        <w:rPr>
          <w:szCs w:val="24"/>
          <w:lang w:val="en-US"/>
        </w:rPr>
        <w:t>ru</w:t>
      </w:r>
      <w:proofErr w:type="spellEnd"/>
      <w:r w:rsidRPr="00B50ECC">
        <w:rPr>
          <w:szCs w:val="24"/>
        </w:rPr>
        <w:t>/117870.</w:t>
      </w:r>
      <w:r w:rsidRPr="00B50ECC">
        <w:rPr>
          <w:szCs w:val="24"/>
          <w:lang w:val="en-US"/>
        </w:rPr>
        <w:t>html</w:t>
      </w:r>
      <w:r w:rsidRPr="00B50ECC">
        <w:rPr>
          <w:szCs w:val="24"/>
        </w:rPr>
        <w:t xml:space="preserve">  </w:t>
      </w:r>
    </w:p>
    <w:p w:rsidR="00B50ECC" w:rsidRDefault="00AE4402" w:rsidP="00A00E1D">
      <w:pPr>
        <w:numPr>
          <w:ilvl w:val="0"/>
          <w:numId w:val="5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Рынок ценных бумаг: учебное пособие и практикум / А. В. </w:t>
      </w:r>
      <w:proofErr w:type="spellStart"/>
      <w:r w:rsidRPr="00AE4402">
        <w:rPr>
          <w:szCs w:val="24"/>
        </w:rPr>
        <w:t>Золкина</w:t>
      </w:r>
      <w:proofErr w:type="spellEnd"/>
      <w:r w:rsidRPr="00AE4402">
        <w:rPr>
          <w:szCs w:val="24"/>
        </w:rPr>
        <w:t xml:space="preserve">, А. А. Панасюк, А. Ю. Анисимов, И. А. </w:t>
      </w:r>
      <w:proofErr w:type="spellStart"/>
      <w:r w:rsidRPr="00AE4402">
        <w:rPr>
          <w:szCs w:val="24"/>
        </w:rPr>
        <w:t>Кокорев</w:t>
      </w:r>
      <w:proofErr w:type="spellEnd"/>
      <w:r w:rsidRPr="00AE4402">
        <w:rPr>
          <w:szCs w:val="24"/>
        </w:rPr>
        <w:t xml:space="preserve">. — </w:t>
      </w:r>
      <w:proofErr w:type="gramStart"/>
      <w:r w:rsidRPr="00AE4402">
        <w:rPr>
          <w:szCs w:val="24"/>
        </w:rPr>
        <w:t>Москва :</w:t>
      </w:r>
      <w:proofErr w:type="gramEnd"/>
      <w:r w:rsidRPr="00AE4402">
        <w:rPr>
          <w:szCs w:val="24"/>
        </w:rPr>
        <w:t xml:space="preserve"> Институт мировых цивилизаций, 2019. — 84 c. — ISBN 978-5-6043054-7-8. — Текст: электронный // Цифровой образовательный ресурс IPR SMART: [сайт]. — URL: https://www.iprbookshop.ru/94841.html </w:t>
      </w:r>
    </w:p>
    <w:p w:rsidR="00B50ECC" w:rsidRDefault="00AE4402" w:rsidP="00E51C0D">
      <w:pPr>
        <w:numPr>
          <w:ilvl w:val="0"/>
          <w:numId w:val="5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Семейное право: учебник / Б. М. </w:t>
      </w:r>
      <w:proofErr w:type="spellStart"/>
      <w:r w:rsidRPr="00B50ECC">
        <w:rPr>
          <w:szCs w:val="24"/>
        </w:rPr>
        <w:t>Гонгало</w:t>
      </w:r>
      <w:proofErr w:type="spellEnd"/>
      <w:r w:rsidRPr="00B50ECC">
        <w:rPr>
          <w:szCs w:val="24"/>
        </w:rPr>
        <w:t xml:space="preserve">, П. В. Крашенинников, Л. Ю. Михеева, О. А. </w:t>
      </w:r>
      <w:proofErr w:type="spellStart"/>
      <w:proofErr w:type="gramStart"/>
      <w:r w:rsidRPr="00B50ECC">
        <w:rPr>
          <w:szCs w:val="24"/>
        </w:rPr>
        <w:t>Рузакова</w:t>
      </w:r>
      <w:proofErr w:type="spellEnd"/>
      <w:r w:rsidRPr="00B50ECC">
        <w:rPr>
          <w:szCs w:val="24"/>
        </w:rPr>
        <w:t xml:space="preserve"> ;</w:t>
      </w:r>
      <w:proofErr w:type="gramEnd"/>
      <w:r w:rsidRPr="00B50ECC">
        <w:rPr>
          <w:szCs w:val="24"/>
        </w:rPr>
        <w:t xml:space="preserve"> под редакцией П. В. Крашенинникова. — 5-е изд. — </w:t>
      </w:r>
      <w:proofErr w:type="gramStart"/>
      <w:r w:rsidRPr="00B50ECC">
        <w:rPr>
          <w:szCs w:val="24"/>
        </w:rPr>
        <w:t>Москва :</w:t>
      </w:r>
      <w:proofErr w:type="gramEnd"/>
      <w:r w:rsidRPr="00B50ECC">
        <w:rPr>
          <w:szCs w:val="24"/>
        </w:rPr>
        <w:t xml:space="preserve"> Статут, 2022. — 320 c. — ISBN 978-5-8354-1817-6. — </w:t>
      </w:r>
      <w:proofErr w:type="gramStart"/>
      <w:r w:rsidRPr="00B50ECC">
        <w:rPr>
          <w:szCs w:val="24"/>
        </w:rPr>
        <w:t>Текст :</w:t>
      </w:r>
      <w:proofErr w:type="gramEnd"/>
      <w:r w:rsidRPr="00B50ECC">
        <w:rPr>
          <w:szCs w:val="24"/>
        </w:rPr>
        <w:t xml:space="preserve"> электронный // Цифровой образовательный ресурс IPR SMART : [сайт]. — URL: https://www.iprbookshop.ru/126412.html  </w:t>
      </w:r>
    </w:p>
    <w:p w:rsidR="00881E09" w:rsidRPr="00B50ECC" w:rsidRDefault="00AE4402" w:rsidP="000325CF">
      <w:pPr>
        <w:numPr>
          <w:ilvl w:val="0"/>
          <w:numId w:val="5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lastRenderedPageBreak/>
        <w:t xml:space="preserve">Финансовая грамотность: учебник для вузов / науч. ред. Р. А. </w:t>
      </w:r>
      <w:proofErr w:type="spellStart"/>
      <w:r w:rsidRPr="00B50ECC">
        <w:rPr>
          <w:szCs w:val="24"/>
        </w:rPr>
        <w:t>Кокорев</w:t>
      </w:r>
      <w:proofErr w:type="spellEnd"/>
      <w:r w:rsidRPr="00B50ECC">
        <w:rPr>
          <w:szCs w:val="24"/>
        </w:rPr>
        <w:t>. — Москва: Издательство Московского университета, 2021. — 568 с.: ил. ISBN 978-5-19-011698-4 (e-</w:t>
      </w:r>
      <w:proofErr w:type="spellStart"/>
      <w:r w:rsidRPr="00B50ECC">
        <w:rPr>
          <w:szCs w:val="24"/>
        </w:rPr>
        <w:t>book</w:t>
      </w:r>
      <w:proofErr w:type="spellEnd"/>
      <w:r w:rsidRPr="00B50ECC">
        <w:rPr>
          <w:szCs w:val="24"/>
        </w:rPr>
        <w:t xml:space="preserve">) ISBN 978-5-19-011654-0 [Электронный ресурс]. – URL: </w:t>
      </w:r>
      <w:hyperlink r:id="rId52">
        <w:r w:rsidRPr="00B50ECC">
          <w:rPr>
            <w:color w:val="0000FF"/>
            <w:szCs w:val="24"/>
            <w:u w:val="single" w:color="0000FF"/>
          </w:rPr>
          <w:t>https://fincult.info/upload/iblock/a1e/Uchebnoe_posobie.pdf</w:t>
        </w:r>
      </w:hyperlink>
      <w:hyperlink r:id="rId53">
        <w:r w:rsidRPr="00B50ECC">
          <w:rPr>
            <w:szCs w:val="24"/>
          </w:rPr>
          <w:t xml:space="preserve"> </w:t>
        </w:r>
      </w:hyperlink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8.2. Перечень учебно-методического обеспечения самостоятельной работы обучающихся по дисциплине </w:t>
      </w:r>
    </w:p>
    <w:p w:rsidR="00881E09" w:rsidRPr="00AE4402" w:rsidRDefault="00AE4402" w:rsidP="00A00E1D">
      <w:pPr>
        <w:numPr>
          <w:ilvl w:val="0"/>
          <w:numId w:val="6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Методические указания по выполнению практических работ по дисциплине «Правовая и финансовая грамотность», 2023 - [Электронная версия]. </w:t>
      </w:r>
    </w:p>
    <w:p w:rsidR="00881E09" w:rsidRPr="00B50ECC" w:rsidRDefault="00AE4402" w:rsidP="008E04DB">
      <w:pPr>
        <w:numPr>
          <w:ilvl w:val="0"/>
          <w:numId w:val="6"/>
        </w:numPr>
        <w:spacing w:after="0" w:line="252" w:lineRule="auto"/>
        <w:ind w:right="0" w:firstLine="709"/>
        <w:rPr>
          <w:szCs w:val="24"/>
        </w:rPr>
      </w:pPr>
      <w:r w:rsidRPr="00B50ECC">
        <w:rPr>
          <w:szCs w:val="24"/>
        </w:rPr>
        <w:t xml:space="preserve">Методические указания по организации самостоятельной работы по дисциплине «Правовая и финансовая грамотность», 2023- [Электронная версия].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Общероссийский образовательный портал – URL: http://www.alleng.ru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Юридическая Россия: Федеральный правовой портал – URL: http://law.edu.ru  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Журнал «Правоведение» – URL: http://www.jurisprudence-media.ru 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«Законность». Ежемесячный правовой научно-практический журнал – URL:  </w:t>
      </w:r>
      <w:hyperlink r:id="rId54">
        <w:r w:rsidRPr="00AE4402">
          <w:rPr>
            <w:color w:val="0000FF"/>
            <w:szCs w:val="24"/>
            <w:u w:val="single" w:color="0000FF"/>
          </w:rPr>
          <w:t>http://pressa</w:t>
        </w:r>
      </w:hyperlink>
      <w:hyperlink r:id="rId55">
        <w:r w:rsidRPr="00AE4402">
          <w:rPr>
            <w:color w:val="0000FF"/>
            <w:szCs w:val="24"/>
            <w:u w:val="single" w:color="0000FF"/>
          </w:rPr>
          <w:t>-</w:t>
        </w:r>
      </w:hyperlink>
      <w:hyperlink r:id="rId56">
        <w:r w:rsidRPr="00AE4402">
          <w:rPr>
            <w:color w:val="0000FF"/>
            <w:szCs w:val="24"/>
            <w:u w:val="single" w:color="0000FF"/>
          </w:rPr>
          <w:t>lex.ru</w:t>
        </w:r>
      </w:hyperlink>
      <w:hyperlink r:id="rId57">
        <w:r w:rsidRPr="00AE4402">
          <w:rPr>
            <w:szCs w:val="24"/>
          </w:rPr>
          <w:t xml:space="preserve"> </w:t>
        </w:r>
      </w:hyperlink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Учебное пособие по финансовой грамотности – URL:  </w:t>
      </w:r>
      <w:r w:rsidR="00B50ECC">
        <w:rPr>
          <w:szCs w:val="24"/>
        </w:rPr>
        <w:t xml:space="preserve"> </w:t>
      </w:r>
      <w:r w:rsidRPr="00AE4402">
        <w:rPr>
          <w:szCs w:val="24"/>
          <w:u w:val="single" w:color="000000"/>
        </w:rPr>
        <w:t>https://finuch.ru/</w:t>
      </w:r>
      <w:hyperlink r:id="rId58">
        <w:r w:rsidRPr="00AE4402">
          <w:rPr>
            <w:szCs w:val="24"/>
          </w:rPr>
          <w:t xml:space="preserve"> </w:t>
        </w:r>
      </w:hyperlink>
      <w:r w:rsidR="00B50ECC">
        <w:rPr>
          <w:szCs w:val="24"/>
        </w:rPr>
        <w:t xml:space="preserve">  </w:t>
      </w:r>
      <w:r w:rsidRPr="00AE4402">
        <w:rPr>
          <w:szCs w:val="24"/>
        </w:rPr>
        <w:t xml:space="preserve"> </w:t>
      </w:r>
    </w:p>
    <w:p w:rsidR="00881E09" w:rsidRPr="00B50ECC" w:rsidRDefault="00AE4402" w:rsidP="00475061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B50ECC">
        <w:rPr>
          <w:szCs w:val="24"/>
        </w:rPr>
        <w:t xml:space="preserve">Официальный сайт Министерства финансов Российской Федерации – URL: </w:t>
      </w:r>
      <w:hyperlink r:id="rId59" w:history="1">
        <w:r w:rsidR="00B50ECC" w:rsidRPr="00B65375">
          <w:rPr>
            <w:rStyle w:val="a6"/>
            <w:szCs w:val="24"/>
          </w:rPr>
          <w:t>http://www.minfin.ru</w:t>
        </w:r>
      </w:hyperlink>
      <w:r w:rsidR="00B50ECC">
        <w:rPr>
          <w:szCs w:val="24"/>
        </w:rPr>
        <w:t xml:space="preserve"> </w:t>
      </w:r>
      <w:r w:rsidRPr="00B50ECC">
        <w:rPr>
          <w:szCs w:val="24"/>
        </w:rPr>
        <w:t xml:space="preserve">  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Официальный сайт Федеральной службы государственной статистики Российской Федерации – URL: http:// </w:t>
      </w:r>
      <w:hyperlink r:id="rId60" w:history="1">
        <w:r w:rsidR="00B50ECC" w:rsidRPr="00B65375">
          <w:rPr>
            <w:rStyle w:val="a6"/>
            <w:szCs w:val="24"/>
          </w:rPr>
          <w:t>www.gks.ru</w:t>
        </w:r>
      </w:hyperlink>
      <w:r w:rsidR="00B50ECC">
        <w:rPr>
          <w:szCs w:val="24"/>
        </w:rPr>
        <w:t xml:space="preserve"> </w:t>
      </w:r>
      <w:r w:rsidRPr="00AE4402">
        <w:rPr>
          <w:szCs w:val="24"/>
        </w:rPr>
        <w:t xml:space="preserve">  </w:t>
      </w:r>
    </w:p>
    <w:p w:rsidR="00881E09" w:rsidRPr="00B50ECC" w:rsidRDefault="00AE4402" w:rsidP="00B559CE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B50ECC">
        <w:rPr>
          <w:szCs w:val="24"/>
        </w:rPr>
        <w:t xml:space="preserve">Официальный сайт Центрального банка Российской Федерации (Банка России) – </w:t>
      </w:r>
      <w:r w:rsidRPr="00B50ECC">
        <w:rPr>
          <w:szCs w:val="24"/>
          <w:lang w:val="en-US"/>
        </w:rPr>
        <w:t>URL</w:t>
      </w:r>
      <w:r w:rsidRPr="00B50ECC">
        <w:rPr>
          <w:szCs w:val="24"/>
        </w:rPr>
        <w:t xml:space="preserve">: </w:t>
      </w:r>
      <w:hyperlink r:id="rId61" w:history="1">
        <w:r w:rsidR="00B50ECC" w:rsidRPr="00B65375">
          <w:rPr>
            <w:rStyle w:val="a6"/>
            <w:szCs w:val="24"/>
            <w:lang w:val="en-US"/>
          </w:rPr>
          <w:t>http</w:t>
        </w:r>
        <w:r w:rsidR="00B50ECC" w:rsidRPr="00B65375">
          <w:rPr>
            <w:rStyle w:val="a6"/>
            <w:szCs w:val="24"/>
          </w:rPr>
          <w:t>://</w:t>
        </w:r>
        <w:r w:rsidR="00B50ECC" w:rsidRPr="00B65375">
          <w:rPr>
            <w:rStyle w:val="a6"/>
            <w:szCs w:val="24"/>
            <w:lang w:val="en-US"/>
          </w:rPr>
          <w:t>www</w:t>
        </w:r>
        <w:r w:rsidR="00B50ECC" w:rsidRPr="00B65375">
          <w:rPr>
            <w:rStyle w:val="a6"/>
            <w:szCs w:val="24"/>
          </w:rPr>
          <w:t>.</w:t>
        </w:r>
        <w:proofErr w:type="spellStart"/>
        <w:r w:rsidR="00B50ECC" w:rsidRPr="00B65375">
          <w:rPr>
            <w:rStyle w:val="a6"/>
            <w:szCs w:val="24"/>
            <w:lang w:val="en-US"/>
          </w:rPr>
          <w:t>cbr</w:t>
        </w:r>
        <w:proofErr w:type="spellEnd"/>
        <w:r w:rsidR="00B50ECC" w:rsidRPr="00B65375">
          <w:rPr>
            <w:rStyle w:val="a6"/>
            <w:szCs w:val="24"/>
          </w:rPr>
          <w:t>.</w:t>
        </w:r>
        <w:proofErr w:type="spellStart"/>
        <w:r w:rsidR="00B50ECC" w:rsidRPr="00B65375">
          <w:rPr>
            <w:rStyle w:val="a6"/>
            <w:szCs w:val="24"/>
            <w:lang w:val="en-US"/>
          </w:rPr>
          <w:t>ru</w:t>
        </w:r>
        <w:proofErr w:type="spellEnd"/>
      </w:hyperlink>
      <w:r w:rsidR="00B50ECC">
        <w:rPr>
          <w:szCs w:val="24"/>
        </w:rPr>
        <w:t xml:space="preserve"> </w:t>
      </w:r>
      <w:r w:rsidRPr="00B50ECC">
        <w:rPr>
          <w:szCs w:val="24"/>
        </w:rPr>
        <w:t xml:space="preserve"> </w:t>
      </w:r>
      <w:r w:rsidRPr="00B50ECC">
        <w:rPr>
          <w:szCs w:val="24"/>
        </w:rPr>
        <w:tab/>
        <w:t xml:space="preserve">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Федеральный методический центр по финансовой грамотности – URL:  </w:t>
      </w:r>
      <w:hyperlink r:id="rId62" w:history="1">
        <w:r w:rsidR="00B50ECC" w:rsidRPr="00B65375">
          <w:rPr>
            <w:rStyle w:val="a6"/>
            <w:szCs w:val="24"/>
            <w:u w:color="000000"/>
          </w:rPr>
          <w:t>https://fmc.hse.ru</w:t>
        </w:r>
      </w:hyperlink>
      <w:r w:rsidR="00B50ECC">
        <w:rPr>
          <w:szCs w:val="24"/>
          <w:u w:val="single" w:color="000000"/>
        </w:rPr>
        <w:t xml:space="preserve"> </w:t>
      </w:r>
      <w:r w:rsidRPr="00AE4402">
        <w:rPr>
          <w:szCs w:val="24"/>
        </w:rPr>
        <w:t xml:space="preserve"> </w:t>
      </w:r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Материалы информационного портала </w:t>
      </w:r>
      <w:proofErr w:type="spellStart"/>
      <w:r w:rsidRPr="00AE4402">
        <w:rPr>
          <w:szCs w:val="24"/>
        </w:rPr>
        <w:t>Финграмота</w:t>
      </w:r>
      <w:proofErr w:type="spellEnd"/>
      <w:r w:rsidRPr="00AE4402">
        <w:rPr>
          <w:szCs w:val="24"/>
        </w:rPr>
        <w:t xml:space="preserve"> – URL:  </w:t>
      </w:r>
      <w:r w:rsidR="00B50ECC">
        <w:rPr>
          <w:szCs w:val="24"/>
          <w:u w:val="single" w:color="000000"/>
        </w:rPr>
        <w:t xml:space="preserve">  </w:t>
      </w:r>
      <w:hyperlink r:id="rId63" w:history="1">
        <w:r w:rsidR="00B50ECC" w:rsidRPr="00B65375">
          <w:rPr>
            <w:rStyle w:val="a6"/>
            <w:szCs w:val="24"/>
            <w:u w:color="000000"/>
          </w:rPr>
          <w:t>http://fingramota.org</w:t>
        </w:r>
      </w:hyperlink>
      <w:r w:rsidR="00B50ECC">
        <w:rPr>
          <w:szCs w:val="24"/>
          <w:u w:val="single" w:color="000000"/>
        </w:rPr>
        <w:t xml:space="preserve">   </w:t>
      </w:r>
      <w:hyperlink r:id="rId64">
        <w:r w:rsidRPr="00AE4402">
          <w:rPr>
            <w:szCs w:val="24"/>
          </w:rPr>
          <w:t xml:space="preserve"> </w:t>
        </w:r>
      </w:hyperlink>
      <w:r w:rsidRPr="00AE4402">
        <w:rPr>
          <w:szCs w:val="24"/>
        </w:rPr>
        <w:t xml:space="preserve"> </w:t>
      </w:r>
    </w:p>
    <w:p w:rsidR="00881E09" w:rsidRPr="00AE4402" w:rsidRDefault="00457305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>
        <w:rPr>
          <w:szCs w:val="24"/>
        </w:rPr>
        <w:t xml:space="preserve">Электронные словари – URL: </w:t>
      </w:r>
      <w:hyperlink r:id="rId65">
        <w:r w:rsidR="00AE4402" w:rsidRPr="00AE4402">
          <w:rPr>
            <w:szCs w:val="24"/>
            <w:u w:val="single" w:color="000000"/>
          </w:rPr>
          <w:t>http://www.onlinedics.ru</w:t>
        </w:r>
      </w:hyperlink>
      <w:hyperlink r:id="rId66">
        <w:r w:rsidR="00AE4402" w:rsidRPr="00AE4402">
          <w:rPr>
            <w:szCs w:val="24"/>
          </w:rPr>
          <w:t>,</w:t>
        </w:r>
      </w:hyperlink>
      <w:r w:rsidR="00AE4402" w:rsidRPr="00AE4402">
        <w:rPr>
          <w:szCs w:val="24"/>
        </w:rPr>
        <w:t xml:space="preserve"> </w:t>
      </w:r>
      <w:hyperlink r:id="rId67">
        <w:r w:rsidR="00AE4402" w:rsidRPr="00AE4402">
          <w:rPr>
            <w:szCs w:val="24"/>
            <w:u w:val="single" w:color="000000"/>
          </w:rPr>
          <w:t>https://slovaronline.com/</w:t>
        </w:r>
      </w:hyperlink>
      <w:hyperlink r:id="rId68">
        <w:r w:rsidR="00AE4402" w:rsidRPr="00AE4402">
          <w:rPr>
            <w:szCs w:val="24"/>
          </w:rPr>
          <w:t>,</w:t>
        </w:r>
      </w:hyperlink>
      <w:r w:rsidR="00AE4402" w:rsidRPr="00AE4402">
        <w:rPr>
          <w:szCs w:val="24"/>
        </w:rPr>
        <w:t xml:space="preserve"> </w:t>
      </w:r>
      <w:hyperlink r:id="rId69" w:history="1">
        <w:r w:rsidRPr="00B65375">
          <w:rPr>
            <w:rStyle w:val="a6"/>
            <w:szCs w:val="24"/>
            <w:u w:color="000000"/>
          </w:rPr>
          <w:t>http://slovari.yandex.ru</w:t>
        </w:r>
      </w:hyperlink>
      <w:r>
        <w:rPr>
          <w:szCs w:val="24"/>
          <w:u w:val="single" w:color="000000"/>
        </w:rPr>
        <w:t xml:space="preserve">  </w:t>
      </w:r>
      <w:hyperlink r:id="rId70">
        <w:r w:rsidR="00AE4402" w:rsidRPr="00AE4402">
          <w:rPr>
            <w:szCs w:val="24"/>
          </w:rPr>
          <w:t xml:space="preserve"> </w:t>
        </w:r>
      </w:hyperlink>
    </w:p>
    <w:p w:rsidR="00881E09" w:rsidRPr="00AE4402" w:rsidRDefault="00AE4402" w:rsidP="00A00E1D">
      <w:pPr>
        <w:numPr>
          <w:ilvl w:val="0"/>
          <w:numId w:val="7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Интернет-ресурсы – URL: banki.ru, fincult.ru, cbr.ru, Sravni.ru, vashifinancy.ru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B50ECC">
      <w:pPr>
        <w:spacing w:after="0" w:line="252" w:lineRule="auto"/>
        <w:ind w:right="0" w:firstLine="0"/>
        <w:jc w:val="center"/>
        <w:rPr>
          <w:szCs w:val="24"/>
        </w:rPr>
      </w:pPr>
      <w:r w:rsidRPr="00AE4402">
        <w:rPr>
          <w:b/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0ECC" w:rsidRDefault="00B50ECC" w:rsidP="00A00E1D">
      <w:pPr>
        <w:spacing w:after="0" w:line="252" w:lineRule="auto"/>
        <w:ind w:right="0" w:firstLine="709"/>
        <w:rPr>
          <w:szCs w:val="24"/>
        </w:rPr>
      </w:pP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Лекции студенты изучают самостоятельно, используя цифровые ресурсы: видео лекции, печатный материал лекций, электронное решение проверочных тестов по темам дисциплины. На практических занятиях студенты представляют презентации, подготовленные ими в часы самостоятельной работы. </w:t>
      </w:r>
    </w:p>
    <w:p w:rsidR="00B50ECC" w:rsidRDefault="00B50ECC" w:rsidP="00A00E1D">
      <w:pPr>
        <w:spacing w:after="0" w:line="252" w:lineRule="auto"/>
        <w:ind w:right="0" w:firstLine="709"/>
        <w:rPr>
          <w:b/>
          <w:szCs w:val="24"/>
        </w:rPr>
      </w:pP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Информационные технологии: </w:t>
      </w:r>
    </w:p>
    <w:p w:rsidR="00881E09" w:rsidRPr="00AE4402" w:rsidRDefault="00AE4402" w:rsidP="00A00E1D">
      <w:pPr>
        <w:numPr>
          <w:ilvl w:val="0"/>
          <w:numId w:val="8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сбор, хранение, систематизация и выдача учебной и научной информации; </w:t>
      </w:r>
    </w:p>
    <w:p w:rsidR="00881E09" w:rsidRPr="00AE4402" w:rsidRDefault="00AE4402" w:rsidP="00A00E1D">
      <w:pPr>
        <w:numPr>
          <w:ilvl w:val="0"/>
          <w:numId w:val="8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обработка текстовой, графической и эмпирической информации; </w:t>
      </w:r>
    </w:p>
    <w:p w:rsidR="00881E09" w:rsidRPr="00AE4402" w:rsidRDefault="00AE4402" w:rsidP="00A00E1D">
      <w:pPr>
        <w:numPr>
          <w:ilvl w:val="0"/>
          <w:numId w:val="8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подготовка, конструирование и презентация итогов исследовательской и аналитической деятельности; </w:t>
      </w:r>
    </w:p>
    <w:p w:rsidR="00881E09" w:rsidRPr="00AE4402" w:rsidRDefault="00AE4402" w:rsidP="00A00E1D">
      <w:pPr>
        <w:numPr>
          <w:ilvl w:val="0"/>
          <w:numId w:val="8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самостоятельный поиск дополнительного учебного и научного материала с использованием поисковых систем и сайтов сети Интернет, электронных энциклопедий и баз данных; </w:t>
      </w:r>
    </w:p>
    <w:p w:rsidR="00881E09" w:rsidRPr="00AE4402" w:rsidRDefault="00AE4402" w:rsidP="00A00E1D">
      <w:pPr>
        <w:numPr>
          <w:ilvl w:val="0"/>
          <w:numId w:val="8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lastRenderedPageBreak/>
        <w:t xml:space="preserve">использование социальных сетей, электронной почты преподавателей и обучающихся для рассылки, переписки и обсуждения возникших учебных проблем, а также системы управления обучением. </w:t>
      </w:r>
    </w:p>
    <w:p w:rsidR="00B50ECC" w:rsidRDefault="00B50ECC" w:rsidP="00A00E1D">
      <w:pPr>
        <w:spacing w:after="0" w:line="252" w:lineRule="auto"/>
        <w:ind w:right="0" w:firstLine="709"/>
        <w:rPr>
          <w:szCs w:val="24"/>
        </w:rPr>
      </w:pPr>
    </w:p>
    <w:p w:rsidR="00881E09" w:rsidRPr="00B50ECC" w:rsidRDefault="00AE4402" w:rsidP="00A00E1D">
      <w:pPr>
        <w:spacing w:after="0" w:line="252" w:lineRule="auto"/>
        <w:ind w:right="0" w:firstLine="709"/>
        <w:rPr>
          <w:b/>
          <w:szCs w:val="24"/>
        </w:rPr>
      </w:pPr>
      <w:r w:rsidRPr="00B50ECC">
        <w:rPr>
          <w:b/>
          <w:szCs w:val="24"/>
        </w:rPr>
        <w:t xml:space="preserve">Информационные справочные системы: </w:t>
      </w:r>
    </w:p>
    <w:p w:rsidR="00881E09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B50ECC" w:rsidRPr="00AE4402" w:rsidRDefault="00B50ECC" w:rsidP="00A00E1D">
      <w:pPr>
        <w:spacing w:after="0" w:line="252" w:lineRule="auto"/>
        <w:ind w:right="0" w:firstLine="709"/>
        <w:rPr>
          <w:szCs w:val="24"/>
        </w:rPr>
      </w:pPr>
    </w:p>
    <w:tbl>
      <w:tblPr>
        <w:tblStyle w:val="TableGrid"/>
        <w:tblW w:w="9660" w:type="dxa"/>
        <w:tblInd w:w="0" w:type="dxa"/>
        <w:tblCellMar>
          <w:top w:w="14" w:type="dxa"/>
          <w:left w:w="11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56"/>
        <w:gridCol w:w="9204"/>
      </w:tblGrid>
      <w:tr w:rsidR="00881E09" w:rsidRPr="00AE4402" w:rsidTr="005B3E47">
        <w:trPr>
          <w:trHeight w:val="34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1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Справочная правовая система «Консультант плюс» // www.consultant.ru </w:t>
            </w:r>
          </w:p>
        </w:tc>
      </w:tr>
      <w:tr w:rsidR="00881E09" w:rsidRPr="00AE4402" w:rsidTr="00B50ECC">
        <w:trPr>
          <w:trHeight w:val="8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2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ЭБС «Университетская библиотека онлайн»: Лицензионный договор на предоставление доступа к ЭБС «Университетская библиотека онлайн» Организация: ООО «</w:t>
            </w:r>
            <w:proofErr w:type="spellStart"/>
            <w:r w:rsidRPr="00AE4402">
              <w:rPr>
                <w:szCs w:val="24"/>
              </w:rPr>
              <w:t>Директ</w:t>
            </w:r>
            <w:proofErr w:type="spellEnd"/>
            <w:r w:rsidRPr="00AE4402">
              <w:rPr>
                <w:szCs w:val="24"/>
              </w:rPr>
              <w:t xml:space="preserve">-Медиа» </w:t>
            </w:r>
          </w:p>
        </w:tc>
      </w:tr>
      <w:tr w:rsidR="00881E09" w:rsidRPr="00AE4402" w:rsidTr="005B3E47">
        <w:trPr>
          <w:trHeight w:val="81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3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AE4402">
              <w:rPr>
                <w:szCs w:val="24"/>
              </w:rPr>
              <w:t>IPRsmart</w:t>
            </w:r>
            <w:proofErr w:type="spellEnd"/>
            <w:r w:rsidRPr="00AE4402">
              <w:rPr>
                <w:szCs w:val="24"/>
              </w:rPr>
              <w:t xml:space="preserve">: Лицензионный </w:t>
            </w:r>
            <w:proofErr w:type="gramStart"/>
            <w:r w:rsidRPr="00AE4402">
              <w:rPr>
                <w:szCs w:val="24"/>
              </w:rPr>
              <w:t>договор  на</w:t>
            </w:r>
            <w:proofErr w:type="gramEnd"/>
            <w:r w:rsidRPr="00AE4402">
              <w:rPr>
                <w:szCs w:val="24"/>
              </w:rPr>
              <w:t xml:space="preserve"> предоставление доступа к </w:t>
            </w:r>
            <w:proofErr w:type="spellStart"/>
            <w:r w:rsidRPr="00AE4402">
              <w:rPr>
                <w:szCs w:val="24"/>
              </w:rPr>
              <w:t>электроннобиблиотечной</w:t>
            </w:r>
            <w:proofErr w:type="spellEnd"/>
            <w:r w:rsidRPr="00AE4402">
              <w:rPr>
                <w:szCs w:val="24"/>
              </w:rPr>
              <w:t xml:space="preserve"> системе </w:t>
            </w:r>
            <w:proofErr w:type="spellStart"/>
            <w:r w:rsidRPr="00AE4402">
              <w:rPr>
                <w:szCs w:val="24"/>
              </w:rPr>
              <w:t>IPRbooks</w:t>
            </w:r>
            <w:proofErr w:type="spellEnd"/>
            <w:r w:rsidRPr="00AE4402">
              <w:rPr>
                <w:szCs w:val="24"/>
              </w:rPr>
              <w:t xml:space="preserve">. Организация: ООО Компания «Ай Пи Ар Медиа». </w:t>
            </w:r>
          </w:p>
        </w:tc>
      </w:tr>
      <w:tr w:rsidR="005B3E47" w:rsidRPr="00AE4402" w:rsidTr="005B3E47">
        <w:trPr>
          <w:trHeight w:val="5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E47" w:rsidRPr="00AE4402" w:rsidRDefault="005B3E47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4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E47" w:rsidRPr="00AE4402" w:rsidRDefault="005B3E47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Российская государственная библиотека: Организация: ФГБУ «Российская государственная библиотека». </w:t>
            </w:r>
          </w:p>
        </w:tc>
      </w:tr>
      <w:tr w:rsidR="00881E09" w:rsidRPr="00AE4402" w:rsidTr="005B3E47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5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Электронно-</w:t>
            </w:r>
            <w:r w:rsidR="005B3E47">
              <w:rPr>
                <w:szCs w:val="24"/>
              </w:rPr>
              <w:t>библиотечная система «</w:t>
            </w:r>
            <w:proofErr w:type="spellStart"/>
            <w:r w:rsidR="005B3E47">
              <w:rPr>
                <w:szCs w:val="24"/>
              </w:rPr>
              <w:t>Знаниум</w:t>
            </w:r>
            <w:proofErr w:type="spellEnd"/>
            <w:r w:rsidR="005B3E47">
              <w:rPr>
                <w:szCs w:val="24"/>
              </w:rPr>
              <w:t>»</w:t>
            </w:r>
          </w:p>
        </w:tc>
      </w:tr>
      <w:tr w:rsidR="00881E09" w:rsidRPr="00AE4402" w:rsidTr="005B3E47">
        <w:trPr>
          <w:trHeight w:val="5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6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Электронно-библиотечная система «Лань» Лицензионный договор на предоставление права использования программного обеспечения </w:t>
            </w:r>
            <w:r w:rsidR="005B3E47">
              <w:rPr>
                <w:szCs w:val="24"/>
              </w:rPr>
              <w:t>Организация: ООО «Лань».</w:t>
            </w:r>
          </w:p>
        </w:tc>
      </w:tr>
      <w:tr w:rsidR="00881E09" w:rsidRPr="00AE4402" w:rsidTr="005B3E47">
        <w:trPr>
          <w:trHeight w:val="27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7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Электронно-библиотечная система «Консультант студента» </w:t>
            </w:r>
          </w:p>
        </w:tc>
      </w:tr>
      <w:tr w:rsidR="00881E09" w:rsidRPr="00AE4402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8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«eLIBRARY.RU»: [Научная электронная библиотека]. – URL: http://elibrary.ru </w:t>
            </w:r>
          </w:p>
        </w:tc>
      </w:tr>
      <w:tr w:rsidR="00881E09" w:rsidRPr="00AE4402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9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Информационно-правовой портал "Гарант" - http://www.garant.ru/ </w:t>
            </w:r>
          </w:p>
        </w:tc>
      </w:tr>
      <w:tr w:rsidR="00881E09" w:rsidRPr="00AE4402">
        <w:trPr>
          <w:trHeight w:val="5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1</w:t>
            </w:r>
          </w:p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0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Справочно-правовая система – Российское законодательство и судебная практика в свободном доступе -</w:t>
            </w:r>
            <w:hyperlink r:id="rId71">
              <w:r w:rsidRPr="00AE4402">
                <w:rPr>
                  <w:szCs w:val="24"/>
                </w:rPr>
                <w:t xml:space="preserve"> </w:t>
              </w:r>
            </w:hyperlink>
            <w:hyperlink r:id="rId72">
              <w:r w:rsidRPr="00AE4402">
                <w:rPr>
                  <w:color w:val="0000FF"/>
                  <w:szCs w:val="24"/>
                  <w:u w:val="single" w:color="0000FF"/>
                </w:rPr>
                <w:t>http://www.pravo.ru/</w:t>
              </w:r>
            </w:hyperlink>
            <w:hyperlink r:id="rId73">
              <w:r w:rsidRPr="00AE4402">
                <w:rPr>
                  <w:szCs w:val="24"/>
                </w:rPr>
                <w:t xml:space="preserve"> </w:t>
              </w:r>
            </w:hyperlink>
            <w:r w:rsidRPr="00AE4402">
              <w:rPr>
                <w:szCs w:val="24"/>
              </w:rPr>
              <w:t xml:space="preserve"> </w:t>
            </w:r>
          </w:p>
        </w:tc>
      </w:tr>
      <w:tr w:rsidR="00881E09" w:rsidRPr="00AE440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1</w:t>
            </w:r>
          </w:p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1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>Официальный интернет-портал правовой информации. Государственная система правовой информации</w:t>
            </w:r>
            <w:hyperlink r:id="rId74">
              <w:r w:rsidRPr="00AE4402">
                <w:rPr>
                  <w:szCs w:val="24"/>
                </w:rPr>
                <w:t xml:space="preserve"> </w:t>
              </w:r>
            </w:hyperlink>
            <w:hyperlink r:id="rId75">
              <w:r w:rsidRPr="00AE4402">
                <w:rPr>
                  <w:color w:val="0000FF"/>
                  <w:szCs w:val="24"/>
                  <w:u w:val="single" w:color="0000FF"/>
                </w:rPr>
                <w:t>http://pravo.gov.ru</w:t>
              </w:r>
            </w:hyperlink>
            <w:hyperlink r:id="rId76">
              <w:r w:rsidRPr="00AE4402">
                <w:rPr>
                  <w:szCs w:val="24"/>
                </w:rPr>
                <w:t xml:space="preserve"> </w:t>
              </w:r>
            </w:hyperlink>
          </w:p>
        </w:tc>
      </w:tr>
    </w:tbl>
    <w:p w:rsidR="00B50ECC" w:rsidRDefault="00B50ECC" w:rsidP="00B50ECC">
      <w:pPr>
        <w:spacing w:after="0" w:line="252" w:lineRule="auto"/>
        <w:ind w:right="0" w:firstLine="0"/>
        <w:rPr>
          <w:szCs w:val="24"/>
        </w:rPr>
      </w:pPr>
    </w:p>
    <w:p w:rsidR="00881E09" w:rsidRDefault="00AE4402" w:rsidP="00B50ECC">
      <w:pPr>
        <w:spacing w:after="0" w:line="252" w:lineRule="auto"/>
        <w:ind w:right="0" w:firstLine="0"/>
        <w:rPr>
          <w:szCs w:val="24"/>
        </w:rPr>
      </w:pPr>
      <w:r w:rsidRPr="00AE4402">
        <w:rPr>
          <w:szCs w:val="24"/>
        </w:rPr>
        <w:t xml:space="preserve">Программное обеспечение: </w:t>
      </w:r>
    </w:p>
    <w:p w:rsidR="005B3E47" w:rsidRPr="00AE4402" w:rsidRDefault="005B3E47" w:rsidP="00B50ECC">
      <w:pPr>
        <w:spacing w:after="0" w:line="252" w:lineRule="auto"/>
        <w:ind w:right="0" w:firstLine="0"/>
        <w:rPr>
          <w:szCs w:val="24"/>
        </w:rPr>
      </w:pPr>
    </w:p>
    <w:tbl>
      <w:tblPr>
        <w:tblStyle w:val="TableGrid"/>
        <w:tblW w:w="9640" w:type="dxa"/>
        <w:tblInd w:w="0" w:type="dxa"/>
        <w:tblCellMar>
          <w:top w:w="14" w:type="dxa"/>
          <w:left w:w="11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25"/>
        <w:gridCol w:w="9215"/>
      </w:tblGrid>
      <w:tr w:rsidR="00881E09" w:rsidRPr="00AE4402" w:rsidTr="005B3E47">
        <w:trPr>
          <w:trHeight w:val="3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1 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5B3E47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Операционная система: </w:t>
            </w:r>
            <w:proofErr w:type="spellStart"/>
            <w:r w:rsidRPr="00AE4402">
              <w:rPr>
                <w:szCs w:val="24"/>
              </w:rPr>
              <w:t>Microsoft</w:t>
            </w:r>
            <w:proofErr w:type="spellEnd"/>
            <w:r w:rsidRPr="00AE4402">
              <w:rPr>
                <w:szCs w:val="24"/>
              </w:rPr>
              <w:t xml:space="preserve"> </w:t>
            </w:r>
            <w:proofErr w:type="spellStart"/>
            <w:r w:rsidRPr="00AE4402">
              <w:rPr>
                <w:szCs w:val="24"/>
              </w:rPr>
              <w:t>Windows</w:t>
            </w:r>
            <w:proofErr w:type="spellEnd"/>
            <w:r w:rsidRPr="00AE4402">
              <w:rPr>
                <w:szCs w:val="24"/>
              </w:rPr>
              <w:t xml:space="preserve"> 8: Бессрочная лицензия. </w:t>
            </w:r>
          </w:p>
        </w:tc>
      </w:tr>
      <w:tr w:rsidR="00881E09" w:rsidRPr="00AE4402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2 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Операционная система: </w:t>
            </w:r>
            <w:proofErr w:type="spellStart"/>
            <w:r w:rsidRPr="00AE4402">
              <w:rPr>
                <w:szCs w:val="24"/>
              </w:rPr>
              <w:t>Microsoft</w:t>
            </w:r>
            <w:proofErr w:type="spellEnd"/>
            <w:r w:rsidRPr="00AE4402">
              <w:rPr>
                <w:szCs w:val="24"/>
              </w:rPr>
              <w:t xml:space="preserve"> </w:t>
            </w:r>
            <w:proofErr w:type="spellStart"/>
            <w:r w:rsidRPr="00AE4402">
              <w:rPr>
                <w:szCs w:val="24"/>
              </w:rPr>
              <w:t>Windows</w:t>
            </w:r>
            <w:proofErr w:type="spellEnd"/>
            <w:r w:rsidRPr="00AE4402">
              <w:rPr>
                <w:szCs w:val="24"/>
              </w:rPr>
              <w:t xml:space="preserve"> 10: Бессрочная лицензия. Окончание бесплатной поддержки – 2025-10.  </w:t>
            </w:r>
          </w:p>
        </w:tc>
      </w:tr>
      <w:tr w:rsidR="00881E09" w:rsidRPr="00B50ECC" w:rsidTr="005B3E47">
        <w:trPr>
          <w:trHeight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right="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3 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09" w:rsidRPr="00B50ECC" w:rsidRDefault="00AE4402" w:rsidP="005B3E47">
            <w:pPr>
              <w:spacing w:after="0" w:line="252" w:lineRule="auto"/>
              <w:ind w:right="0" w:firstLine="0"/>
              <w:rPr>
                <w:szCs w:val="24"/>
                <w:lang w:val="en-US"/>
              </w:rPr>
            </w:pPr>
            <w:r w:rsidRPr="00AE4402">
              <w:rPr>
                <w:szCs w:val="24"/>
              </w:rPr>
              <w:t>Базовый</w:t>
            </w:r>
            <w:r w:rsidRPr="00AE4402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</w:rPr>
              <w:t>пакет</w:t>
            </w:r>
            <w:r w:rsidRPr="00AE4402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</w:rPr>
              <w:t>программ</w:t>
            </w:r>
            <w:r w:rsidRPr="00AE4402">
              <w:rPr>
                <w:szCs w:val="24"/>
                <w:lang w:val="en-US"/>
              </w:rPr>
              <w:t xml:space="preserve"> Microsoft Office (Word, Excel, PowerPoint).  </w:t>
            </w:r>
            <w:r w:rsidR="00B50ECC">
              <w:rPr>
                <w:szCs w:val="24"/>
                <w:lang w:val="en-US"/>
              </w:rPr>
              <w:t>Microsoft Office Standard 2013:</w:t>
            </w:r>
            <w:r w:rsidRPr="00B50ECC">
              <w:rPr>
                <w:szCs w:val="24"/>
                <w:lang w:val="en-US"/>
              </w:rPr>
              <w:t xml:space="preserve">, </w:t>
            </w:r>
            <w:r w:rsidRPr="00AE4402">
              <w:rPr>
                <w:szCs w:val="24"/>
              </w:rPr>
              <w:t>Лицензирование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  <w:lang w:val="en-US"/>
              </w:rPr>
              <w:t>Microsoft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  <w:lang w:val="en-US"/>
              </w:rPr>
              <w:t>Office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  <w:lang w:val="en-US"/>
              </w:rPr>
              <w:t>https</w:t>
            </w:r>
            <w:r w:rsidRPr="00B50ECC">
              <w:rPr>
                <w:szCs w:val="24"/>
                <w:lang w:val="en-US"/>
              </w:rPr>
              <w:t>://</w:t>
            </w:r>
            <w:r w:rsidRPr="00AE4402">
              <w:rPr>
                <w:szCs w:val="24"/>
                <w:lang w:val="en-US"/>
              </w:rPr>
              <w:t>support</w:t>
            </w:r>
            <w:r w:rsidRPr="00B50ECC">
              <w:rPr>
                <w:szCs w:val="24"/>
                <w:lang w:val="en-US"/>
              </w:rPr>
              <w:t>.</w:t>
            </w:r>
            <w:r w:rsidRPr="00AE4402">
              <w:rPr>
                <w:szCs w:val="24"/>
                <w:lang w:val="en-US"/>
              </w:rPr>
              <w:t>microsoft</w:t>
            </w:r>
            <w:r w:rsidRPr="00B50ECC">
              <w:rPr>
                <w:szCs w:val="24"/>
                <w:lang w:val="en-US"/>
              </w:rPr>
              <w:t>.</w:t>
            </w:r>
            <w:r w:rsidRPr="00AE4402">
              <w:rPr>
                <w:szCs w:val="24"/>
                <w:lang w:val="en-US"/>
              </w:rPr>
              <w:t>com</w:t>
            </w:r>
            <w:r w:rsidRPr="00B50ECC">
              <w:rPr>
                <w:szCs w:val="24"/>
                <w:lang w:val="en-US"/>
              </w:rPr>
              <w:t>/</w:t>
            </w:r>
            <w:r w:rsidRPr="00AE4402">
              <w:rPr>
                <w:szCs w:val="24"/>
                <w:lang w:val="en-US"/>
              </w:rPr>
              <w:t>ru</w:t>
            </w:r>
            <w:r w:rsidRPr="00B50ECC">
              <w:rPr>
                <w:szCs w:val="24"/>
                <w:lang w:val="en-US"/>
              </w:rPr>
              <w:t>-</w:t>
            </w:r>
            <w:r w:rsidRPr="00AE4402">
              <w:rPr>
                <w:szCs w:val="24"/>
                <w:lang w:val="en-US"/>
              </w:rPr>
              <w:t>ru</w:t>
            </w:r>
            <w:r w:rsidRPr="00B50ECC">
              <w:rPr>
                <w:szCs w:val="24"/>
                <w:lang w:val="en-US"/>
              </w:rPr>
              <w:t>/</w:t>
            </w:r>
            <w:r w:rsidRPr="00AE4402">
              <w:rPr>
                <w:szCs w:val="24"/>
                <w:lang w:val="en-US"/>
              </w:rPr>
              <w:t>lifecycle</w:t>
            </w:r>
            <w:r w:rsidRPr="00B50ECC">
              <w:rPr>
                <w:szCs w:val="24"/>
                <w:lang w:val="en-US"/>
              </w:rPr>
              <w:t>/</w:t>
            </w:r>
            <w:r w:rsidRPr="00AE4402">
              <w:rPr>
                <w:szCs w:val="24"/>
                <w:lang w:val="en-US"/>
              </w:rPr>
              <w:t>search</w:t>
            </w:r>
            <w:r w:rsidRPr="00B50ECC">
              <w:rPr>
                <w:szCs w:val="24"/>
                <w:lang w:val="en-US"/>
              </w:rPr>
              <w:t xml:space="preserve">/16674.; </w:t>
            </w:r>
            <w:r w:rsidRPr="00AE4402">
              <w:rPr>
                <w:szCs w:val="24"/>
              </w:rPr>
              <w:t>набор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</w:rPr>
              <w:t>обновлений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  <w:lang w:val="en-US"/>
              </w:rPr>
              <w:t>Office</w:t>
            </w:r>
            <w:r w:rsidRPr="00B50ECC">
              <w:rPr>
                <w:szCs w:val="24"/>
                <w:lang w:val="en-US"/>
              </w:rPr>
              <w:t xml:space="preserve"> 2013 </w:t>
            </w:r>
            <w:r w:rsidRPr="00AE4402">
              <w:rPr>
                <w:szCs w:val="24"/>
                <w:lang w:val="en-US"/>
              </w:rPr>
              <w:t>Service</w:t>
            </w:r>
            <w:r w:rsidRPr="00B50ECC">
              <w:rPr>
                <w:szCs w:val="24"/>
                <w:lang w:val="en-US"/>
              </w:rPr>
              <w:t xml:space="preserve"> </w:t>
            </w:r>
            <w:r w:rsidRPr="00AE4402">
              <w:rPr>
                <w:szCs w:val="24"/>
                <w:lang w:val="en-US"/>
              </w:rPr>
              <w:t>Pack</w:t>
            </w:r>
            <w:r w:rsidRPr="00B50ECC">
              <w:rPr>
                <w:szCs w:val="24"/>
                <w:lang w:val="en-US"/>
              </w:rPr>
              <w:t xml:space="preserve"> 1 </w:t>
            </w:r>
          </w:p>
        </w:tc>
      </w:tr>
    </w:tbl>
    <w:p w:rsidR="00881E09" w:rsidRPr="00B50ECC" w:rsidRDefault="00AE4402" w:rsidP="00A00E1D">
      <w:pPr>
        <w:spacing w:after="0" w:line="252" w:lineRule="auto"/>
        <w:ind w:right="0" w:firstLine="709"/>
        <w:rPr>
          <w:szCs w:val="24"/>
          <w:lang w:val="en-US"/>
        </w:rPr>
      </w:pPr>
      <w:r w:rsidRPr="00B50ECC">
        <w:rPr>
          <w:b/>
          <w:szCs w:val="24"/>
          <w:lang w:val="en-US"/>
        </w:rPr>
        <w:t xml:space="preserve"> </w:t>
      </w:r>
    </w:p>
    <w:p w:rsidR="00881E09" w:rsidRPr="00AE4402" w:rsidRDefault="00AE4402" w:rsidP="00B50ECC">
      <w:pPr>
        <w:spacing w:after="0" w:line="252" w:lineRule="auto"/>
        <w:ind w:right="0" w:firstLine="0"/>
        <w:jc w:val="center"/>
        <w:rPr>
          <w:szCs w:val="24"/>
        </w:rPr>
      </w:pPr>
      <w:r w:rsidRPr="00AE4402">
        <w:rPr>
          <w:b/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tbl>
      <w:tblPr>
        <w:tblStyle w:val="TableGrid"/>
        <w:tblW w:w="9660" w:type="dxa"/>
        <w:tblInd w:w="-11" w:type="dxa"/>
        <w:tblCellMar>
          <w:top w:w="84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604"/>
      </w:tblGrid>
      <w:tr w:rsidR="00881E09" w:rsidRPr="00AE4402">
        <w:trPr>
          <w:trHeight w:val="674"/>
        </w:trPr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left="129" w:right="14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left="129" w:right="14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81E09" w:rsidRPr="00AE4402">
        <w:trPr>
          <w:trHeight w:val="1160"/>
        </w:trPr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left="129" w:right="14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8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81E09" w:rsidRPr="00AE4402" w:rsidRDefault="00AE4402" w:rsidP="00B50ECC">
            <w:pPr>
              <w:spacing w:after="0" w:line="252" w:lineRule="auto"/>
              <w:ind w:left="129" w:right="140" w:firstLine="0"/>
              <w:rPr>
                <w:szCs w:val="24"/>
              </w:rPr>
            </w:pPr>
            <w:r w:rsidRPr="00AE4402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</w:t>
            </w:r>
          </w:p>
        </w:tc>
      </w:tr>
    </w:tbl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b/>
          <w:szCs w:val="24"/>
        </w:rPr>
        <w:t xml:space="preserve"> </w:t>
      </w:r>
    </w:p>
    <w:p w:rsidR="00881E09" w:rsidRPr="00AE4402" w:rsidRDefault="00AE4402" w:rsidP="00A00E1D">
      <w:pPr>
        <w:pStyle w:val="1"/>
        <w:spacing w:after="0" w:line="252" w:lineRule="auto"/>
        <w:ind w:left="0" w:firstLine="709"/>
        <w:jc w:val="both"/>
        <w:rPr>
          <w:szCs w:val="24"/>
        </w:rPr>
      </w:pPr>
      <w:r w:rsidRPr="00AE4402">
        <w:rPr>
          <w:szCs w:val="24"/>
        </w:rPr>
        <w:lastRenderedPageBreak/>
        <w:t>11.  Особенности освоения дисциплины лицами с ограниченными возможностями здоровья</w:t>
      </w:r>
      <w:r w:rsidRPr="00AE4402">
        <w:rPr>
          <w:b w:val="0"/>
          <w:szCs w:val="24"/>
        </w:rPr>
        <w:t xml:space="preserve">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AE4402">
        <w:rPr>
          <w:szCs w:val="24"/>
        </w:rPr>
        <w:t>сурдопереводчиков</w:t>
      </w:r>
      <w:proofErr w:type="spellEnd"/>
      <w:r w:rsidRPr="00AE4402">
        <w:rPr>
          <w:szCs w:val="24"/>
        </w:rPr>
        <w:t xml:space="preserve"> и </w:t>
      </w:r>
      <w:proofErr w:type="spellStart"/>
      <w:r w:rsidRPr="00AE4402">
        <w:rPr>
          <w:szCs w:val="24"/>
        </w:rPr>
        <w:t>тифлосурдопереводчиков</w:t>
      </w:r>
      <w:proofErr w:type="spellEnd"/>
      <w:r w:rsidRPr="00AE4402">
        <w:rPr>
          <w:szCs w:val="24"/>
        </w:rPr>
        <w:t xml:space="preserve">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1) для лиц с ограниченными возможностями здоровья по зрению: </w:t>
      </w:r>
    </w:p>
    <w:p w:rsidR="00881E09" w:rsidRPr="00AE4402" w:rsidRDefault="00AE4402" w:rsidP="00A00E1D">
      <w:pPr>
        <w:numPr>
          <w:ilvl w:val="0"/>
          <w:numId w:val="9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81E09" w:rsidRPr="00AE4402" w:rsidRDefault="00AE4402" w:rsidP="00A00E1D">
      <w:pPr>
        <w:numPr>
          <w:ilvl w:val="0"/>
          <w:numId w:val="9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881E09" w:rsidRPr="00AE4402" w:rsidRDefault="00AE4402" w:rsidP="00A00E1D">
      <w:pPr>
        <w:numPr>
          <w:ilvl w:val="0"/>
          <w:numId w:val="9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881E09" w:rsidRPr="00AE4402" w:rsidRDefault="00AE4402" w:rsidP="00A00E1D">
      <w:pPr>
        <w:numPr>
          <w:ilvl w:val="0"/>
          <w:numId w:val="9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индивидуальное равномерное освещение не менее 300 люкс, </w:t>
      </w:r>
    </w:p>
    <w:p w:rsidR="00881E09" w:rsidRPr="00AE4402" w:rsidRDefault="00AE4402" w:rsidP="00A00E1D">
      <w:pPr>
        <w:numPr>
          <w:ilvl w:val="0"/>
          <w:numId w:val="9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2) для лиц с ограниченными возможностями здоровья по слуху: </w:t>
      </w:r>
    </w:p>
    <w:p w:rsidR="00881E09" w:rsidRPr="00AE4402" w:rsidRDefault="00AE4402" w:rsidP="00A00E1D">
      <w:pPr>
        <w:numPr>
          <w:ilvl w:val="0"/>
          <w:numId w:val="10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81E09" w:rsidRPr="00AE4402" w:rsidRDefault="00AE4402" w:rsidP="00A00E1D">
      <w:pPr>
        <w:numPr>
          <w:ilvl w:val="0"/>
          <w:numId w:val="10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881E09" w:rsidRPr="00AE4402" w:rsidRDefault="00AE4402" w:rsidP="00A00E1D">
      <w:pPr>
        <w:numPr>
          <w:ilvl w:val="0"/>
          <w:numId w:val="10"/>
        </w:num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AE4402">
        <w:rPr>
          <w:szCs w:val="24"/>
        </w:rPr>
        <w:t>опорнодвигательного</w:t>
      </w:r>
      <w:proofErr w:type="spellEnd"/>
      <w:r w:rsidRPr="00AE4402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881E09" w:rsidRPr="00AE4402" w:rsidRDefault="00AE4402" w:rsidP="00A00E1D">
      <w:pPr>
        <w:numPr>
          <w:ilvl w:val="0"/>
          <w:numId w:val="11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E4402">
        <w:rPr>
          <w:szCs w:val="24"/>
        </w:rPr>
        <w:t>надиктовываются</w:t>
      </w:r>
      <w:proofErr w:type="spellEnd"/>
      <w:r w:rsidRPr="00AE4402">
        <w:rPr>
          <w:szCs w:val="24"/>
        </w:rPr>
        <w:t xml:space="preserve"> ассистенту; </w:t>
      </w:r>
    </w:p>
    <w:p w:rsidR="00881E09" w:rsidRPr="00AE4402" w:rsidRDefault="00AE4402" w:rsidP="00A00E1D">
      <w:pPr>
        <w:numPr>
          <w:ilvl w:val="0"/>
          <w:numId w:val="11"/>
        </w:numPr>
        <w:spacing w:after="0" w:line="252" w:lineRule="auto"/>
        <w:ind w:left="0" w:right="0" w:firstLine="709"/>
        <w:rPr>
          <w:szCs w:val="24"/>
        </w:rPr>
      </w:pPr>
      <w:r w:rsidRPr="00AE4402">
        <w:rPr>
          <w:szCs w:val="24"/>
        </w:rPr>
        <w:t xml:space="preserve">по желанию студента задания могут выполняться в устной форме. </w:t>
      </w:r>
    </w:p>
    <w:p w:rsidR="00881E09" w:rsidRPr="00AE4402" w:rsidRDefault="00AE4402" w:rsidP="00A00E1D">
      <w:pPr>
        <w:spacing w:after="0" w:line="252" w:lineRule="auto"/>
        <w:ind w:right="0" w:firstLine="709"/>
        <w:rPr>
          <w:szCs w:val="24"/>
        </w:rPr>
      </w:pPr>
      <w:r w:rsidRPr="00AE4402">
        <w:rPr>
          <w:szCs w:val="24"/>
        </w:rPr>
        <w:t xml:space="preserve"> </w:t>
      </w:r>
    </w:p>
    <w:sectPr w:rsidR="00881E09" w:rsidRPr="00AE4402" w:rsidSect="005B3E47">
      <w:footerReference w:type="even" r:id="rId77"/>
      <w:footerReference w:type="default" r:id="rId78"/>
      <w:footerReference w:type="first" r:id="rId79"/>
      <w:pgSz w:w="11906" w:h="16838"/>
      <w:pgMar w:top="993" w:right="1133" w:bottom="1026" w:left="1418" w:header="284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02" w:rsidRDefault="00AE4402">
      <w:pPr>
        <w:spacing w:after="0" w:line="240" w:lineRule="auto"/>
      </w:pPr>
      <w:r>
        <w:separator/>
      </w:r>
    </w:p>
  </w:endnote>
  <w:endnote w:type="continuationSeparator" w:id="0">
    <w:p w:rsidR="00AE4402" w:rsidRDefault="00A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E47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-8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-8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E47">
      <w:rPr>
        <w:noProof/>
      </w:rPr>
      <w:t>14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E47">
      <w:rPr>
        <w:noProof/>
      </w:rPr>
      <w:t>15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2" w:rsidRDefault="00AE4402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02" w:rsidRDefault="00AE4402">
      <w:pPr>
        <w:spacing w:after="0" w:line="240" w:lineRule="auto"/>
      </w:pPr>
      <w:r>
        <w:separator/>
      </w:r>
    </w:p>
  </w:footnote>
  <w:footnote w:type="continuationSeparator" w:id="0">
    <w:p w:rsidR="00AE4402" w:rsidRDefault="00AE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630"/>
    <w:multiLevelType w:val="hybridMultilevel"/>
    <w:tmpl w:val="781434BC"/>
    <w:lvl w:ilvl="0" w:tplc="99EA56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8B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AA4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02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21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D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40B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3E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C7B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94C59"/>
    <w:multiLevelType w:val="hybridMultilevel"/>
    <w:tmpl w:val="7918F1FC"/>
    <w:lvl w:ilvl="0" w:tplc="DF64AF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ED5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5E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03C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0D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A0FD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2DE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298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8B4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74B93"/>
    <w:multiLevelType w:val="hybridMultilevel"/>
    <w:tmpl w:val="2902B88C"/>
    <w:lvl w:ilvl="0" w:tplc="56C40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0FA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E6F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A6C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FF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E2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66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0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6C8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366C2"/>
    <w:multiLevelType w:val="hybridMultilevel"/>
    <w:tmpl w:val="EDF098B4"/>
    <w:lvl w:ilvl="0" w:tplc="AD8A1E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9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657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EB5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285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860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EA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C6E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27F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B0E2F"/>
    <w:multiLevelType w:val="hybridMultilevel"/>
    <w:tmpl w:val="90A0CEF6"/>
    <w:lvl w:ilvl="0" w:tplc="6512F9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FC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CD8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62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801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02E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ABF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03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2EB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177AB"/>
    <w:multiLevelType w:val="hybridMultilevel"/>
    <w:tmpl w:val="5802D4A6"/>
    <w:lvl w:ilvl="0" w:tplc="A2AE5F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A2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ACF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A02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AFB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486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6E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CC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6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F1129"/>
    <w:multiLevelType w:val="hybridMultilevel"/>
    <w:tmpl w:val="211ECEBE"/>
    <w:lvl w:ilvl="0" w:tplc="E08E6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CC6C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77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A6E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40F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93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69C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CF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A7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124902"/>
    <w:multiLevelType w:val="hybridMultilevel"/>
    <w:tmpl w:val="14C056CA"/>
    <w:lvl w:ilvl="0" w:tplc="17DE0332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F03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A55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6E1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6620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2A6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CF9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EA9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A77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635F73"/>
    <w:multiLevelType w:val="hybridMultilevel"/>
    <w:tmpl w:val="38A4520A"/>
    <w:lvl w:ilvl="0" w:tplc="9D16F7C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A8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625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B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0C0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25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1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40B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6C0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E5F66"/>
    <w:multiLevelType w:val="hybridMultilevel"/>
    <w:tmpl w:val="43B606CA"/>
    <w:lvl w:ilvl="0" w:tplc="B1C8BF5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A1D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09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0C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4FB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84A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8E9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6C1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2A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192191"/>
    <w:multiLevelType w:val="hybridMultilevel"/>
    <w:tmpl w:val="C37CF2C8"/>
    <w:lvl w:ilvl="0" w:tplc="6B10E5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0AC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45E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248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E82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412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AF6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231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A7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3578DB"/>
    <w:rsid w:val="00457305"/>
    <w:rsid w:val="005B3E47"/>
    <w:rsid w:val="00881E09"/>
    <w:rsid w:val="00A00E1D"/>
    <w:rsid w:val="00AE4402"/>
    <w:rsid w:val="00B50ECC"/>
    <w:rsid w:val="00D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5879A"/>
  <w15:docId w15:val="{0506E6D0-825A-414E-9B7A-57C1F8C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right="28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E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ECC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Hyperlink"/>
    <w:basedOn w:val="a0"/>
    <w:uiPriority w:val="99"/>
    <w:unhideWhenUsed/>
    <w:rsid w:val="00B50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pravo/e003/3.html" TargetMode="External"/><Relationship Id="rId18" Type="http://schemas.openxmlformats.org/officeDocument/2006/relationships/hyperlink" Target="http://be5.biz/pravo/e003/3.html" TargetMode="External"/><Relationship Id="rId26" Type="http://schemas.openxmlformats.org/officeDocument/2006/relationships/hyperlink" Target="http://www.nspk.ru/cards-mir/uchastniki-ps-mir" TargetMode="External"/><Relationship Id="rId39" Type="http://schemas.openxmlformats.org/officeDocument/2006/relationships/hyperlink" Target="https://biblioclub.ru/index.php?page=book&amp;id=614657" TargetMode="External"/><Relationship Id="rId21" Type="http://schemas.openxmlformats.org/officeDocument/2006/relationships/hyperlink" Target="http://be5.biz/pravo/e003/3.html" TargetMode="External"/><Relationship Id="rId34" Type="http://schemas.openxmlformats.org/officeDocument/2006/relationships/footer" Target="footer4.xml"/><Relationship Id="rId42" Type="http://schemas.openxmlformats.org/officeDocument/2006/relationships/hyperlink" Target="https://biblioclub.ru/index.php?page=book&amp;id=612183" TargetMode="External"/><Relationship Id="rId47" Type="http://schemas.openxmlformats.org/officeDocument/2006/relationships/hyperlink" Target="https://biblioclub.ru/index.php?page=book&amp;id=494852" TargetMode="External"/><Relationship Id="rId50" Type="http://schemas.openxmlformats.org/officeDocument/2006/relationships/hyperlink" Target="https://www.iprbookshop.ru/116378.html" TargetMode="External"/><Relationship Id="rId55" Type="http://schemas.openxmlformats.org/officeDocument/2006/relationships/hyperlink" Target="http://pressa-lex.ru/" TargetMode="External"/><Relationship Id="rId63" Type="http://schemas.openxmlformats.org/officeDocument/2006/relationships/hyperlink" Target="http://fingramota.org" TargetMode="External"/><Relationship Id="rId68" Type="http://schemas.openxmlformats.org/officeDocument/2006/relationships/hyperlink" Target="https://slovaronline.com/" TargetMode="External"/><Relationship Id="rId76" Type="http://schemas.openxmlformats.org/officeDocument/2006/relationships/hyperlink" Target="http://pravo.gov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pra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pravo/e003/3.html" TargetMode="External"/><Relationship Id="rId29" Type="http://schemas.openxmlformats.org/officeDocument/2006/relationships/hyperlink" Target="http://www.nspk.ru/cards-mir/uchastniki-ps-mir" TargetMode="External"/><Relationship Id="rId11" Type="http://schemas.openxmlformats.org/officeDocument/2006/relationships/hyperlink" Target="http://be5.biz/pravo/e003/3.html" TargetMode="External"/><Relationship Id="rId24" Type="http://schemas.openxmlformats.org/officeDocument/2006/relationships/hyperlink" Target="http://www.nspk.ru/cards-mir/uchastniki-ps-mir" TargetMode="External"/><Relationship Id="rId32" Type="http://schemas.openxmlformats.org/officeDocument/2006/relationships/hyperlink" Target="https://mironline.ru/" TargetMode="External"/><Relationship Id="rId37" Type="http://schemas.openxmlformats.org/officeDocument/2006/relationships/hyperlink" Target="https://biblioclub.ru/index.php?page=book&amp;id=614657" TargetMode="External"/><Relationship Id="rId40" Type="http://schemas.openxmlformats.org/officeDocument/2006/relationships/hyperlink" Target="https://e.lanbook.com/book/186377" TargetMode="External"/><Relationship Id="rId45" Type="http://schemas.openxmlformats.org/officeDocument/2006/relationships/hyperlink" Target="https://biblioclub.ru/index.php?page=book&amp;id=494852" TargetMode="External"/><Relationship Id="rId53" Type="http://schemas.openxmlformats.org/officeDocument/2006/relationships/hyperlink" Target="https://fincult.info/upload/iblock/a1e/Uchebnoe_posobie.pdf%5C" TargetMode="External"/><Relationship Id="rId58" Type="http://schemas.openxmlformats.org/officeDocument/2006/relationships/hyperlink" Target="https://finuch.ru/" TargetMode="External"/><Relationship Id="rId66" Type="http://schemas.openxmlformats.org/officeDocument/2006/relationships/hyperlink" Target="http://www.onlinedics.ru/" TargetMode="External"/><Relationship Id="rId74" Type="http://schemas.openxmlformats.org/officeDocument/2006/relationships/hyperlink" Target="http://pravo.gov.ru/" TargetMode="External"/><Relationship Id="rId79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hyperlink" Target="http://www.cbr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be5.biz/pravo/e003/3.html" TargetMode="External"/><Relationship Id="rId31" Type="http://schemas.openxmlformats.org/officeDocument/2006/relationships/hyperlink" Target="http://www.nspk.ru/cards-mir/uchastniki-ps-mir" TargetMode="External"/><Relationship Id="rId44" Type="http://schemas.openxmlformats.org/officeDocument/2006/relationships/hyperlink" Target="https://biblioclub.ru/index.php?page=book&amp;id=612183" TargetMode="External"/><Relationship Id="rId52" Type="http://schemas.openxmlformats.org/officeDocument/2006/relationships/hyperlink" Target="https://fincult.info/upload/iblock/a1e/Uchebnoe_posobie.pdf%5C" TargetMode="External"/><Relationship Id="rId60" Type="http://schemas.openxmlformats.org/officeDocument/2006/relationships/hyperlink" Target="http://www.gks.ru" TargetMode="External"/><Relationship Id="rId65" Type="http://schemas.openxmlformats.org/officeDocument/2006/relationships/hyperlink" Target="http://www.onlinedics.ru/" TargetMode="External"/><Relationship Id="rId73" Type="http://schemas.openxmlformats.org/officeDocument/2006/relationships/hyperlink" Target="http://www.pravo.ru/" TargetMode="External"/><Relationship Id="rId78" Type="http://schemas.openxmlformats.org/officeDocument/2006/relationships/footer" Target="footer8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e5.biz/pravo/e003/3.html" TargetMode="External"/><Relationship Id="rId22" Type="http://schemas.openxmlformats.org/officeDocument/2006/relationships/hyperlink" Target="http://be5.biz/pravo/e003/3.html" TargetMode="External"/><Relationship Id="rId27" Type="http://schemas.openxmlformats.org/officeDocument/2006/relationships/hyperlink" Target="http://www.nspk.ru/cards-mir/uchastniki-ps-mir" TargetMode="External"/><Relationship Id="rId30" Type="http://schemas.openxmlformats.org/officeDocument/2006/relationships/hyperlink" Target="http://www.nspk.ru/cards-mir/uchastniki-ps-mir" TargetMode="External"/><Relationship Id="rId35" Type="http://schemas.openxmlformats.org/officeDocument/2006/relationships/footer" Target="footer5.xml"/><Relationship Id="rId43" Type="http://schemas.openxmlformats.org/officeDocument/2006/relationships/hyperlink" Target="https://biblioclub.ru/index.php?page=book&amp;id=612183" TargetMode="External"/><Relationship Id="rId48" Type="http://schemas.openxmlformats.org/officeDocument/2006/relationships/hyperlink" Target="https://www.iprbookshop.ru/125592.html" TargetMode="External"/><Relationship Id="rId56" Type="http://schemas.openxmlformats.org/officeDocument/2006/relationships/hyperlink" Target="http://pressa-lex.ru/" TargetMode="External"/><Relationship Id="rId64" Type="http://schemas.openxmlformats.org/officeDocument/2006/relationships/hyperlink" Target="http://fingramota.org/" TargetMode="External"/><Relationship Id="rId69" Type="http://schemas.openxmlformats.org/officeDocument/2006/relationships/hyperlink" Target="http://slovari.yandex.ru" TargetMode="External"/><Relationship Id="rId77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hyperlink" Target="https://www.iprbookshop.ru/116378.html" TargetMode="External"/><Relationship Id="rId72" Type="http://schemas.openxmlformats.org/officeDocument/2006/relationships/hyperlink" Target="http://www.pravo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e5.biz/pravo/e003/3.html" TargetMode="External"/><Relationship Id="rId17" Type="http://schemas.openxmlformats.org/officeDocument/2006/relationships/hyperlink" Target="http://be5.biz/pravo/e003/3.html" TargetMode="External"/><Relationship Id="rId25" Type="http://schemas.openxmlformats.org/officeDocument/2006/relationships/hyperlink" Target="http://www.nspk.ru/cards-mir/uchastniki-ps-mir" TargetMode="External"/><Relationship Id="rId33" Type="http://schemas.openxmlformats.org/officeDocument/2006/relationships/hyperlink" Target="https://mironline.ru/" TargetMode="External"/><Relationship Id="rId38" Type="http://schemas.openxmlformats.org/officeDocument/2006/relationships/hyperlink" Target="https://biblioclub.ru/index.php?page=book&amp;id=614657" TargetMode="External"/><Relationship Id="rId46" Type="http://schemas.openxmlformats.org/officeDocument/2006/relationships/hyperlink" Target="https://biblioclub.ru/index.php?page=book&amp;id=494852" TargetMode="External"/><Relationship Id="rId59" Type="http://schemas.openxmlformats.org/officeDocument/2006/relationships/hyperlink" Target="http://www.minfin.ru" TargetMode="External"/><Relationship Id="rId67" Type="http://schemas.openxmlformats.org/officeDocument/2006/relationships/hyperlink" Target="https://slovaronline.com/" TargetMode="External"/><Relationship Id="rId20" Type="http://schemas.openxmlformats.org/officeDocument/2006/relationships/hyperlink" Target="http://be5.biz/pravo/e003/3.html" TargetMode="External"/><Relationship Id="rId41" Type="http://schemas.openxmlformats.org/officeDocument/2006/relationships/hyperlink" Target="https://e.lanbook.com/book/186377" TargetMode="External"/><Relationship Id="rId54" Type="http://schemas.openxmlformats.org/officeDocument/2006/relationships/hyperlink" Target="http://pressa-lex.ru/" TargetMode="External"/><Relationship Id="rId62" Type="http://schemas.openxmlformats.org/officeDocument/2006/relationships/hyperlink" Target="https://fmc.hse.ru" TargetMode="External"/><Relationship Id="rId70" Type="http://schemas.openxmlformats.org/officeDocument/2006/relationships/hyperlink" Target="http://slovari.yandex.ru/" TargetMode="External"/><Relationship Id="rId75" Type="http://schemas.openxmlformats.org/officeDocument/2006/relationships/hyperlink" Target="http://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e5.biz/pravo/e003/3.html" TargetMode="External"/><Relationship Id="rId23" Type="http://schemas.openxmlformats.org/officeDocument/2006/relationships/hyperlink" Target="http://be5.biz/pravo/e003/3.html" TargetMode="External"/><Relationship Id="rId28" Type="http://schemas.openxmlformats.org/officeDocument/2006/relationships/hyperlink" Target="http://www.nspk.ru/cards-mir/uchastniki-ps-mir" TargetMode="External"/><Relationship Id="rId36" Type="http://schemas.openxmlformats.org/officeDocument/2006/relationships/footer" Target="footer6.xml"/><Relationship Id="rId49" Type="http://schemas.openxmlformats.org/officeDocument/2006/relationships/hyperlink" Target="https://www.iprbookshop.ru/125592.html" TargetMode="External"/><Relationship Id="rId57" Type="http://schemas.openxmlformats.org/officeDocument/2006/relationships/hyperlink" Target="http://pressa-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2023-09-05T12:31:00Z</dcterms:created>
  <dcterms:modified xsi:type="dcterms:W3CDTF">2023-09-05T12:38:00Z</dcterms:modified>
</cp:coreProperties>
</file>