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B4" w:rsidRPr="005136B4" w:rsidRDefault="005136B4" w:rsidP="005136B4">
      <w:pPr>
        <w:spacing w:after="0" w:line="259" w:lineRule="auto"/>
        <w:ind w:left="0" w:right="282"/>
        <w:jc w:val="center"/>
        <w:rPr>
          <w:szCs w:val="24"/>
        </w:rPr>
      </w:pPr>
      <w:r w:rsidRPr="005136B4">
        <w:rPr>
          <w:noProof/>
          <w:szCs w:val="24"/>
        </w:rPr>
        <w:drawing>
          <wp:inline distT="0" distB="0" distL="0" distR="0" wp14:anchorId="50BDE5DC" wp14:editId="20280516">
            <wp:extent cx="167767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5136B4" w:rsidRPr="005136B4" w:rsidRDefault="005136B4" w:rsidP="005136B4">
      <w:pPr>
        <w:spacing w:after="0" w:line="259" w:lineRule="auto"/>
        <w:ind w:left="0" w:right="282"/>
        <w:jc w:val="center"/>
        <w:rPr>
          <w:szCs w:val="24"/>
        </w:rPr>
      </w:pPr>
    </w:p>
    <w:p w:rsidR="005136B4" w:rsidRPr="005136B4" w:rsidRDefault="005136B4" w:rsidP="005136B4">
      <w:pPr>
        <w:spacing w:after="0" w:line="259" w:lineRule="auto"/>
        <w:ind w:left="0" w:right="282"/>
        <w:jc w:val="center"/>
        <w:rPr>
          <w:bCs/>
          <w:szCs w:val="24"/>
        </w:rPr>
      </w:pPr>
      <w:r w:rsidRPr="005136B4">
        <w:rPr>
          <w:bCs/>
          <w:szCs w:val="24"/>
        </w:rPr>
        <w:t>Автономная Некоммерческая Организация Высшего Образования</w:t>
      </w:r>
    </w:p>
    <w:p w:rsidR="005136B4" w:rsidRPr="005136B4" w:rsidRDefault="005136B4" w:rsidP="005136B4">
      <w:pPr>
        <w:spacing w:after="0" w:line="259" w:lineRule="auto"/>
        <w:ind w:left="0" w:right="282"/>
        <w:jc w:val="center"/>
        <w:rPr>
          <w:b/>
          <w:szCs w:val="24"/>
        </w:rPr>
      </w:pPr>
      <w:r w:rsidRPr="005136B4">
        <w:rPr>
          <w:b/>
          <w:szCs w:val="24"/>
        </w:rPr>
        <w:t>«</w:t>
      </w:r>
      <w:r w:rsidRPr="005136B4">
        <w:rPr>
          <w:szCs w:val="24"/>
        </w:rPr>
        <w:t>Славяно-Греко-Латинская Академия»</w:t>
      </w:r>
    </w:p>
    <w:p w:rsidR="005136B4" w:rsidRPr="005136B4" w:rsidRDefault="005136B4" w:rsidP="005136B4">
      <w:pPr>
        <w:spacing w:after="0" w:line="259" w:lineRule="auto"/>
        <w:ind w:left="0" w:right="282" w:firstLine="0"/>
        <w:rPr>
          <w:szCs w:val="24"/>
        </w:rPr>
      </w:pPr>
    </w:p>
    <w:p w:rsidR="005136B4" w:rsidRPr="005136B4" w:rsidRDefault="005136B4" w:rsidP="005136B4">
      <w:pPr>
        <w:spacing w:after="0" w:line="259" w:lineRule="auto"/>
        <w:ind w:left="0" w:right="282" w:firstLine="0"/>
        <w:rPr>
          <w:szCs w:val="24"/>
        </w:rPr>
      </w:pPr>
    </w:p>
    <w:p w:rsidR="005136B4" w:rsidRPr="005136B4" w:rsidRDefault="005136B4" w:rsidP="005136B4">
      <w:pPr>
        <w:spacing w:after="0" w:line="259" w:lineRule="auto"/>
        <w:ind w:left="0" w:right="282" w:firstLine="0"/>
        <w:rPr>
          <w:szCs w:val="24"/>
        </w:rPr>
      </w:pPr>
    </w:p>
    <w:p w:rsidR="005136B4" w:rsidRPr="005136B4" w:rsidRDefault="005136B4" w:rsidP="005136B4">
      <w:pPr>
        <w:spacing w:after="0" w:line="259" w:lineRule="auto"/>
        <w:ind w:left="0" w:right="282" w:firstLine="0"/>
        <w:rPr>
          <w:szCs w:val="24"/>
        </w:rPr>
      </w:pPr>
    </w:p>
    <w:tbl>
      <w:tblPr>
        <w:tblStyle w:val="11"/>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69"/>
      </w:tblGrid>
      <w:tr w:rsidR="005136B4" w:rsidRPr="005136B4" w:rsidTr="005136B4">
        <w:trPr>
          <w:trHeight w:val="2326"/>
        </w:trPr>
        <w:tc>
          <w:tcPr>
            <w:tcW w:w="5954" w:type="dxa"/>
          </w:tcPr>
          <w:p w:rsidR="005136B4" w:rsidRPr="005136B4" w:rsidRDefault="005136B4" w:rsidP="005136B4">
            <w:pPr>
              <w:spacing w:after="0" w:line="259" w:lineRule="auto"/>
              <w:ind w:left="0" w:right="172" w:firstLine="32"/>
              <w:rPr>
                <w:b/>
                <w:szCs w:val="24"/>
              </w:rPr>
            </w:pPr>
            <w:r w:rsidRPr="005136B4">
              <w:rPr>
                <w:b/>
                <w:szCs w:val="24"/>
              </w:rPr>
              <w:t>СОГЛАСОВАНО</w:t>
            </w:r>
          </w:p>
          <w:p w:rsidR="005136B4" w:rsidRPr="005136B4" w:rsidRDefault="005136B4" w:rsidP="005136B4">
            <w:pPr>
              <w:spacing w:after="0" w:line="259" w:lineRule="auto"/>
              <w:ind w:left="0" w:right="172" w:firstLine="32"/>
              <w:rPr>
                <w:szCs w:val="24"/>
              </w:rPr>
            </w:pPr>
            <w:r w:rsidRPr="005136B4">
              <w:rPr>
                <w:szCs w:val="24"/>
              </w:rPr>
              <w:t>Директор Института _______________________,</w:t>
            </w:r>
          </w:p>
          <w:p w:rsidR="005136B4" w:rsidRPr="005136B4" w:rsidRDefault="005136B4" w:rsidP="005136B4">
            <w:pPr>
              <w:spacing w:after="0" w:line="259" w:lineRule="auto"/>
              <w:ind w:left="0" w:right="172" w:firstLine="32"/>
              <w:rPr>
                <w:szCs w:val="24"/>
              </w:rPr>
            </w:pPr>
            <w:r w:rsidRPr="005136B4">
              <w:rPr>
                <w:szCs w:val="24"/>
              </w:rPr>
              <w:t>кандидат философских наук</w:t>
            </w:r>
          </w:p>
          <w:p w:rsidR="005136B4" w:rsidRPr="005136B4" w:rsidRDefault="005136B4" w:rsidP="005136B4">
            <w:pPr>
              <w:spacing w:after="0" w:line="259" w:lineRule="auto"/>
              <w:ind w:left="0" w:right="172" w:firstLine="32"/>
              <w:rPr>
                <w:szCs w:val="24"/>
              </w:rPr>
            </w:pPr>
            <w:r w:rsidRPr="005136B4">
              <w:rPr>
                <w:szCs w:val="24"/>
              </w:rPr>
              <w:t>_______________________</w:t>
            </w:r>
          </w:p>
          <w:p w:rsidR="005136B4" w:rsidRPr="005136B4" w:rsidRDefault="005136B4" w:rsidP="005136B4">
            <w:pPr>
              <w:spacing w:after="0" w:line="259" w:lineRule="auto"/>
              <w:ind w:left="0" w:right="172" w:firstLine="32"/>
              <w:rPr>
                <w:szCs w:val="24"/>
              </w:rPr>
            </w:pPr>
          </w:p>
          <w:p w:rsidR="005136B4" w:rsidRPr="005136B4" w:rsidRDefault="005136B4" w:rsidP="005136B4">
            <w:pPr>
              <w:spacing w:after="0" w:line="259" w:lineRule="auto"/>
              <w:ind w:left="0" w:right="172" w:firstLine="32"/>
              <w:rPr>
                <w:b/>
                <w:szCs w:val="24"/>
              </w:rPr>
            </w:pPr>
            <w:r w:rsidRPr="005136B4">
              <w:rPr>
                <w:b/>
                <w:szCs w:val="24"/>
              </w:rPr>
              <w:t>Одобрено:</w:t>
            </w:r>
          </w:p>
          <w:p w:rsidR="005136B4" w:rsidRPr="005136B4" w:rsidRDefault="005136B4" w:rsidP="005136B4">
            <w:pPr>
              <w:spacing w:after="0" w:line="259" w:lineRule="auto"/>
              <w:ind w:left="0" w:right="172" w:firstLine="32"/>
              <w:rPr>
                <w:szCs w:val="24"/>
              </w:rPr>
            </w:pPr>
            <w:r w:rsidRPr="005136B4">
              <w:rPr>
                <w:szCs w:val="24"/>
              </w:rPr>
              <w:t>Решением Ученого Совета</w:t>
            </w:r>
          </w:p>
          <w:p w:rsidR="005136B4" w:rsidRPr="005136B4" w:rsidRDefault="005136B4" w:rsidP="005136B4">
            <w:pPr>
              <w:spacing w:after="0" w:line="259" w:lineRule="auto"/>
              <w:ind w:left="0" w:right="172" w:firstLine="32"/>
              <w:rPr>
                <w:szCs w:val="24"/>
              </w:rPr>
            </w:pPr>
            <w:r w:rsidRPr="005136B4">
              <w:rPr>
                <w:szCs w:val="24"/>
              </w:rPr>
              <w:t>от «22» апреля 2022 г. протокол № 5</w:t>
            </w:r>
          </w:p>
        </w:tc>
        <w:tc>
          <w:tcPr>
            <w:tcW w:w="3969" w:type="dxa"/>
          </w:tcPr>
          <w:p w:rsidR="005136B4" w:rsidRPr="005136B4" w:rsidRDefault="005136B4" w:rsidP="005136B4">
            <w:pPr>
              <w:spacing w:after="0" w:line="259" w:lineRule="auto"/>
              <w:ind w:left="0" w:right="172" w:firstLine="32"/>
              <w:rPr>
                <w:b/>
                <w:szCs w:val="24"/>
              </w:rPr>
            </w:pPr>
            <w:r w:rsidRPr="005136B4">
              <w:rPr>
                <w:b/>
                <w:szCs w:val="24"/>
              </w:rPr>
              <w:t>УТВЕРЖДАЮ</w:t>
            </w:r>
          </w:p>
          <w:p w:rsidR="005136B4" w:rsidRPr="005136B4" w:rsidRDefault="005136B4" w:rsidP="005136B4">
            <w:pPr>
              <w:spacing w:after="0" w:line="259" w:lineRule="auto"/>
              <w:ind w:left="0" w:right="172" w:firstLine="32"/>
              <w:rPr>
                <w:szCs w:val="24"/>
              </w:rPr>
            </w:pPr>
            <w:r w:rsidRPr="005136B4">
              <w:rPr>
                <w:szCs w:val="24"/>
              </w:rPr>
              <w:t>Ректор АНО ВО «СГЛА»</w:t>
            </w:r>
          </w:p>
          <w:p w:rsidR="005136B4" w:rsidRPr="005136B4" w:rsidRDefault="005136B4" w:rsidP="005136B4">
            <w:pPr>
              <w:spacing w:after="0" w:line="259" w:lineRule="auto"/>
              <w:ind w:left="0" w:right="172" w:firstLine="32"/>
              <w:rPr>
                <w:szCs w:val="24"/>
              </w:rPr>
            </w:pPr>
            <w:r w:rsidRPr="005136B4">
              <w:rPr>
                <w:szCs w:val="24"/>
              </w:rPr>
              <w:t>_______________ Храмешин С.Н.</w:t>
            </w:r>
          </w:p>
          <w:p w:rsidR="005136B4" w:rsidRPr="005136B4" w:rsidRDefault="005136B4" w:rsidP="005136B4">
            <w:pPr>
              <w:spacing w:after="0" w:line="259" w:lineRule="auto"/>
              <w:ind w:left="0" w:right="172" w:firstLine="32"/>
              <w:rPr>
                <w:szCs w:val="24"/>
              </w:rPr>
            </w:pPr>
          </w:p>
        </w:tc>
      </w:tr>
    </w:tbl>
    <w:p w:rsidR="005136B4" w:rsidRPr="005136B4" w:rsidRDefault="005136B4" w:rsidP="005136B4">
      <w:pPr>
        <w:spacing w:after="0" w:line="262" w:lineRule="auto"/>
        <w:ind w:left="0" w:right="-1" w:firstLine="0"/>
        <w:rPr>
          <w:rFonts w:eastAsia="PT Sans"/>
          <w:color w:val="4057FF"/>
          <w:szCs w:val="24"/>
        </w:rPr>
      </w:pPr>
    </w:p>
    <w:p w:rsidR="005136B4" w:rsidRPr="005136B4" w:rsidRDefault="005136B4" w:rsidP="005136B4">
      <w:pPr>
        <w:spacing w:after="0" w:line="262" w:lineRule="auto"/>
        <w:ind w:left="0" w:right="-1" w:firstLine="851"/>
        <w:rPr>
          <w:rFonts w:eastAsia="PT Sans"/>
          <w:color w:val="4057FF"/>
          <w:szCs w:val="24"/>
        </w:rPr>
      </w:pP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14440B" w:rsidP="00F26F63">
      <w:pPr>
        <w:spacing w:after="0" w:line="262" w:lineRule="auto"/>
        <w:ind w:left="0" w:right="-1" w:firstLine="0"/>
        <w:jc w:val="center"/>
        <w:rPr>
          <w:szCs w:val="24"/>
        </w:rPr>
      </w:pPr>
    </w:p>
    <w:p w:rsidR="0014440B" w:rsidRPr="005136B4" w:rsidRDefault="005136B4" w:rsidP="00F26F63">
      <w:pPr>
        <w:spacing w:after="0" w:line="262" w:lineRule="auto"/>
        <w:ind w:left="0" w:right="-1" w:firstLine="0"/>
        <w:jc w:val="center"/>
        <w:rPr>
          <w:szCs w:val="24"/>
        </w:rPr>
      </w:pPr>
      <w:r w:rsidRPr="005136B4">
        <w:rPr>
          <w:b/>
          <w:szCs w:val="24"/>
        </w:rPr>
        <w:t>ФОНД ОЦЕНОЧНЫХ СРЕДСТВ ПО ДИСЦИПЛИНЕ</w:t>
      </w:r>
    </w:p>
    <w:p w:rsidR="0014440B" w:rsidRPr="005136B4" w:rsidRDefault="0014440B" w:rsidP="00F26F63">
      <w:pPr>
        <w:spacing w:after="0" w:line="262" w:lineRule="auto"/>
        <w:ind w:left="0" w:right="-1" w:firstLine="0"/>
        <w:jc w:val="center"/>
        <w:rPr>
          <w:szCs w:val="24"/>
        </w:rPr>
      </w:pPr>
    </w:p>
    <w:p w:rsidR="005136B4" w:rsidRPr="005136B4" w:rsidRDefault="005136B4" w:rsidP="00F26F63">
      <w:pPr>
        <w:pStyle w:val="1"/>
        <w:numPr>
          <w:ilvl w:val="0"/>
          <w:numId w:val="0"/>
        </w:numPr>
        <w:spacing w:line="262" w:lineRule="auto"/>
        <w:ind w:right="-1"/>
        <w:jc w:val="center"/>
        <w:rPr>
          <w:szCs w:val="24"/>
        </w:rPr>
      </w:pPr>
      <w:bookmarkStart w:id="0" w:name="_GoBack"/>
      <w:r w:rsidRPr="005136B4">
        <w:rPr>
          <w:szCs w:val="24"/>
        </w:rPr>
        <w:t>Б1.О.13 Статистика</w:t>
      </w:r>
    </w:p>
    <w:bookmarkEnd w:id="0"/>
    <w:p w:rsidR="0014440B" w:rsidRPr="005136B4" w:rsidRDefault="0014440B" w:rsidP="005136B4">
      <w:pPr>
        <w:spacing w:after="0" w:line="262" w:lineRule="auto"/>
        <w:ind w:left="0" w:right="-1" w:firstLine="851"/>
        <w:rPr>
          <w:szCs w:val="24"/>
        </w:rPr>
      </w:pPr>
    </w:p>
    <w:p w:rsidR="005136B4" w:rsidRPr="005136B4" w:rsidRDefault="005136B4" w:rsidP="005136B4">
      <w:pPr>
        <w:tabs>
          <w:tab w:val="center" w:pos="1724"/>
          <w:tab w:val="center" w:pos="6626"/>
        </w:tabs>
        <w:spacing w:after="0" w:line="262" w:lineRule="auto"/>
        <w:ind w:left="0" w:right="-1" w:firstLine="851"/>
        <w:rPr>
          <w:szCs w:val="24"/>
        </w:rPr>
      </w:pPr>
      <w:r w:rsidRPr="005136B4">
        <w:rPr>
          <w:rFonts w:eastAsia="Calibri"/>
          <w:szCs w:val="24"/>
        </w:rPr>
        <w:tab/>
      </w:r>
    </w:p>
    <w:tbl>
      <w:tblPr>
        <w:tblStyle w:val="a3"/>
        <w:tblW w:w="9072" w:type="dxa"/>
        <w:tblInd w:w="-5" w:type="dxa"/>
        <w:tblLook w:val="04A0" w:firstRow="1" w:lastRow="0" w:firstColumn="1" w:lastColumn="0" w:noHBand="0" w:noVBand="1"/>
      </w:tblPr>
      <w:tblGrid>
        <w:gridCol w:w="4885"/>
        <w:gridCol w:w="4187"/>
      </w:tblGrid>
      <w:tr w:rsidR="005136B4" w:rsidRPr="005136B4" w:rsidTr="005136B4">
        <w:tc>
          <w:tcPr>
            <w:tcW w:w="4885"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szCs w:val="24"/>
              </w:rPr>
            </w:pPr>
            <w:r w:rsidRPr="005136B4">
              <w:rPr>
                <w:szCs w:val="24"/>
              </w:rPr>
              <w:t>Направление подготовки</w:t>
            </w:r>
          </w:p>
        </w:tc>
        <w:tc>
          <w:tcPr>
            <w:tcW w:w="4187"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b/>
                <w:szCs w:val="24"/>
              </w:rPr>
            </w:pPr>
            <w:r w:rsidRPr="005136B4">
              <w:rPr>
                <w:b/>
                <w:szCs w:val="24"/>
              </w:rPr>
              <w:t>38.03.02 Менеджмент</w:t>
            </w:r>
          </w:p>
        </w:tc>
      </w:tr>
      <w:tr w:rsidR="005136B4" w:rsidRPr="005136B4" w:rsidTr="005136B4">
        <w:tc>
          <w:tcPr>
            <w:tcW w:w="4885"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szCs w:val="24"/>
              </w:rPr>
            </w:pPr>
            <w:r w:rsidRPr="005136B4">
              <w:rPr>
                <w:szCs w:val="24"/>
              </w:rPr>
              <w:t>Направленность (профиль)</w:t>
            </w:r>
          </w:p>
        </w:tc>
        <w:tc>
          <w:tcPr>
            <w:tcW w:w="4187"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b/>
                <w:szCs w:val="24"/>
              </w:rPr>
            </w:pPr>
            <w:r w:rsidRPr="005136B4">
              <w:rPr>
                <w:b/>
                <w:szCs w:val="24"/>
              </w:rPr>
              <w:t>Управление бизнесом</w:t>
            </w:r>
          </w:p>
        </w:tc>
      </w:tr>
      <w:tr w:rsidR="005136B4" w:rsidRPr="005136B4" w:rsidTr="005136B4">
        <w:tc>
          <w:tcPr>
            <w:tcW w:w="4885"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szCs w:val="24"/>
              </w:rPr>
            </w:pPr>
            <w:r w:rsidRPr="005136B4">
              <w:rPr>
                <w:szCs w:val="24"/>
              </w:rPr>
              <w:t>Кафедра</w:t>
            </w:r>
          </w:p>
        </w:tc>
        <w:tc>
          <w:tcPr>
            <w:tcW w:w="4187"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b/>
                <w:szCs w:val="24"/>
              </w:rPr>
            </w:pPr>
            <w:r w:rsidRPr="005136B4">
              <w:rPr>
                <w:b/>
                <w:szCs w:val="24"/>
              </w:rPr>
              <w:t>международных отношений и социально-экономических наук</w:t>
            </w:r>
          </w:p>
        </w:tc>
      </w:tr>
      <w:tr w:rsidR="005136B4" w:rsidRPr="005136B4" w:rsidTr="005136B4">
        <w:tc>
          <w:tcPr>
            <w:tcW w:w="4885"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szCs w:val="24"/>
              </w:rPr>
            </w:pPr>
            <w:r w:rsidRPr="005136B4">
              <w:rPr>
                <w:szCs w:val="24"/>
              </w:rPr>
              <w:t>Форма обучения</w:t>
            </w:r>
          </w:p>
          <w:p w:rsidR="005136B4" w:rsidRPr="005136B4" w:rsidRDefault="005136B4" w:rsidP="005136B4">
            <w:pPr>
              <w:spacing w:after="0" w:line="259" w:lineRule="auto"/>
              <w:ind w:left="0" w:firstLine="0"/>
              <w:rPr>
                <w:szCs w:val="24"/>
              </w:rPr>
            </w:pPr>
            <w:r w:rsidRPr="005136B4">
              <w:rPr>
                <w:szCs w:val="24"/>
              </w:rPr>
              <w:t>Год начала обучения</w:t>
            </w:r>
          </w:p>
        </w:tc>
        <w:tc>
          <w:tcPr>
            <w:tcW w:w="4187"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b/>
                <w:szCs w:val="24"/>
              </w:rPr>
            </w:pPr>
            <w:r w:rsidRPr="005136B4">
              <w:rPr>
                <w:b/>
                <w:szCs w:val="24"/>
              </w:rPr>
              <w:t>Очная</w:t>
            </w:r>
          </w:p>
          <w:p w:rsidR="005136B4" w:rsidRPr="005136B4" w:rsidRDefault="005136B4" w:rsidP="005136B4">
            <w:pPr>
              <w:spacing w:after="0" w:line="259" w:lineRule="auto"/>
              <w:ind w:left="0" w:firstLine="0"/>
              <w:rPr>
                <w:b/>
                <w:szCs w:val="24"/>
              </w:rPr>
            </w:pPr>
            <w:r w:rsidRPr="005136B4">
              <w:rPr>
                <w:b/>
                <w:szCs w:val="24"/>
              </w:rPr>
              <w:t>2022</w:t>
            </w:r>
          </w:p>
        </w:tc>
      </w:tr>
      <w:tr w:rsidR="005136B4" w:rsidRPr="005136B4" w:rsidTr="005136B4">
        <w:tc>
          <w:tcPr>
            <w:tcW w:w="4885"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szCs w:val="24"/>
              </w:rPr>
            </w:pPr>
            <w:r w:rsidRPr="005136B4">
              <w:rPr>
                <w:szCs w:val="24"/>
              </w:rPr>
              <w:t>Реализуется в семестре</w:t>
            </w:r>
          </w:p>
        </w:tc>
        <w:tc>
          <w:tcPr>
            <w:tcW w:w="4187" w:type="dxa"/>
            <w:tcBorders>
              <w:top w:val="single" w:sz="4" w:space="0" w:color="auto"/>
              <w:left w:val="single" w:sz="4" w:space="0" w:color="auto"/>
              <w:bottom w:val="single" w:sz="4" w:space="0" w:color="auto"/>
              <w:right w:val="single" w:sz="4" w:space="0" w:color="auto"/>
            </w:tcBorders>
            <w:hideMark/>
          </w:tcPr>
          <w:p w:rsidR="005136B4" w:rsidRPr="005136B4" w:rsidRDefault="005136B4" w:rsidP="005136B4">
            <w:pPr>
              <w:spacing w:after="0" w:line="259" w:lineRule="auto"/>
              <w:ind w:left="0" w:firstLine="0"/>
              <w:rPr>
                <w:b/>
                <w:szCs w:val="24"/>
              </w:rPr>
            </w:pPr>
            <w:r w:rsidRPr="005136B4">
              <w:rPr>
                <w:b/>
                <w:szCs w:val="24"/>
              </w:rPr>
              <w:t>1, курс 1</w:t>
            </w:r>
          </w:p>
        </w:tc>
      </w:tr>
    </w:tbl>
    <w:p w:rsidR="0014440B" w:rsidRPr="005136B4" w:rsidRDefault="005136B4" w:rsidP="005136B4">
      <w:pPr>
        <w:tabs>
          <w:tab w:val="center" w:pos="1724"/>
          <w:tab w:val="center" w:pos="6626"/>
        </w:tabs>
        <w:spacing w:after="0" w:line="262" w:lineRule="auto"/>
        <w:ind w:left="0" w:right="-1" w:firstLine="851"/>
        <w:rPr>
          <w:szCs w:val="24"/>
        </w:rPr>
      </w:pPr>
      <w:r w:rsidRPr="005136B4">
        <w:rPr>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5136B4" w:rsidP="005136B4">
      <w:pPr>
        <w:spacing w:after="0" w:line="262" w:lineRule="auto"/>
        <w:ind w:left="0" w:right="-1" w:firstLine="851"/>
        <w:rPr>
          <w:szCs w:val="24"/>
        </w:rPr>
      </w:pPr>
      <w:r w:rsidRPr="005136B4">
        <w:rPr>
          <w:i/>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5136B4" w:rsidRPr="004C08C7" w:rsidRDefault="005136B4" w:rsidP="005136B4">
      <w:pPr>
        <w:spacing w:after="0" w:line="259" w:lineRule="auto"/>
        <w:ind w:left="0" w:firstLine="0"/>
        <w:jc w:val="center"/>
        <w:rPr>
          <w:szCs w:val="24"/>
        </w:rPr>
      </w:pPr>
      <w:r w:rsidRPr="005136B4">
        <w:rPr>
          <w:b/>
          <w:szCs w:val="24"/>
        </w:rPr>
        <w:t xml:space="preserve"> </w:t>
      </w:r>
      <w:r w:rsidRPr="004C08C7">
        <w:rPr>
          <w:szCs w:val="24"/>
        </w:rPr>
        <w:t>Москва, 2022 г.</w:t>
      </w:r>
    </w:p>
    <w:p w:rsidR="0014440B" w:rsidRPr="005136B4" w:rsidRDefault="0014440B" w:rsidP="005136B4">
      <w:pPr>
        <w:spacing w:after="0" w:line="262" w:lineRule="auto"/>
        <w:ind w:left="0" w:right="-1" w:firstLine="851"/>
        <w:rPr>
          <w:szCs w:val="24"/>
        </w:rPr>
      </w:pPr>
    </w:p>
    <w:p w:rsidR="005136B4" w:rsidRDefault="005136B4" w:rsidP="00F26F63">
      <w:pPr>
        <w:spacing w:after="0" w:line="262" w:lineRule="auto"/>
        <w:ind w:left="0" w:right="-1" w:firstLine="851"/>
        <w:jc w:val="center"/>
        <w:rPr>
          <w:b/>
          <w:szCs w:val="24"/>
        </w:rPr>
      </w:pPr>
      <w:r w:rsidRPr="005136B4">
        <w:rPr>
          <w:b/>
          <w:szCs w:val="24"/>
        </w:rPr>
        <w:lastRenderedPageBreak/>
        <w:t>Введение</w:t>
      </w:r>
    </w:p>
    <w:p w:rsidR="0014440B" w:rsidRPr="00F26F63" w:rsidRDefault="005136B4" w:rsidP="00F26F63">
      <w:pPr>
        <w:pStyle w:val="1"/>
        <w:numPr>
          <w:ilvl w:val="0"/>
          <w:numId w:val="0"/>
        </w:numPr>
        <w:spacing w:line="262" w:lineRule="auto"/>
        <w:ind w:right="-1" w:firstLine="851"/>
        <w:jc w:val="both"/>
        <w:rPr>
          <w:b w:val="0"/>
          <w:szCs w:val="24"/>
        </w:rPr>
      </w:pPr>
      <w:r w:rsidRPr="005136B4">
        <w:rPr>
          <w:szCs w:val="24"/>
        </w:rPr>
        <w:t>1.</w:t>
      </w:r>
      <w:r w:rsidRPr="005136B4">
        <w:rPr>
          <w:rFonts w:eastAsia="Arial"/>
          <w:szCs w:val="24"/>
        </w:rPr>
        <w:t xml:space="preserve"> </w:t>
      </w:r>
      <w:r w:rsidRPr="005136B4">
        <w:rPr>
          <w:szCs w:val="24"/>
        </w:rPr>
        <w:t>Назначение: Фонд оценочных средств по дисциплине Б1.О.13 Статистика</w:t>
      </w:r>
      <w:r w:rsidR="00F26F63">
        <w:rPr>
          <w:szCs w:val="24"/>
        </w:rPr>
        <w:t xml:space="preserve"> </w:t>
      </w:r>
      <w:r w:rsidRPr="00F26F63">
        <w:rPr>
          <w:b w:val="0"/>
          <w:szCs w:val="24"/>
        </w:rPr>
        <w:t xml:space="preserve">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14440B" w:rsidRPr="00F26F63" w:rsidRDefault="005136B4" w:rsidP="005136B4">
      <w:pPr>
        <w:spacing w:after="0" w:line="262" w:lineRule="auto"/>
        <w:ind w:left="0" w:right="-1" w:firstLine="851"/>
        <w:rPr>
          <w:szCs w:val="24"/>
        </w:rPr>
      </w:pPr>
      <w:r w:rsidRPr="00F26F63">
        <w:rPr>
          <w:szCs w:val="24"/>
        </w:rPr>
        <w:t xml:space="preserve"> </w:t>
      </w:r>
    </w:p>
    <w:p w:rsidR="00F26F63" w:rsidRPr="005136B4" w:rsidRDefault="005136B4" w:rsidP="00F26F63">
      <w:pPr>
        <w:pStyle w:val="1"/>
        <w:numPr>
          <w:ilvl w:val="0"/>
          <w:numId w:val="0"/>
        </w:numPr>
        <w:spacing w:line="262" w:lineRule="auto"/>
        <w:ind w:right="-1" w:firstLine="851"/>
        <w:jc w:val="both"/>
        <w:rPr>
          <w:szCs w:val="24"/>
        </w:rPr>
      </w:pPr>
      <w:r w:rsidRPr="00F26F63">
        <w:rPr>
          <w:szCs w:val="24"/>
        </w:rPr>
        <w:t xml:space="preserve">ФОС является приложением к рабочей программе дисциплины </w:t>
      </w:r>
      <w:r w:rsidR="00F26F63" w:rsidRPr="005136B4">
        <w:rPr>
          <w:szCs w:val="24"/>
        </w:rPr>
        <w:t>Б1.О.13 Статистика</w:t>
      </w:r>
    </w:p>
    <w:p w:rsidR="0014440B" w:rsidRPr="00F26F63" w:rsidRDefault="0014440B" w:rsidP="00F26F63">
      <w:pPr>
        <w:spacing w:after="0" w:line="262" w:lineRule="auto"/>
        <w:ind w:left="851" w:right="-1" w:firstLine="0"/>
        <w:rPr>
          <w:szCs w:val="24"/>
        </w:rPr>
      </w:pPr>
    </w:p>
    <w:p w:rsidR="0014440B" w:rsidRPr="00F26F63" w:rsidRDefault="005136B4" w:rsidP="005136B4">
      <w:pPr>
        <w:numPr>
          <w:ilvl w:val="0"/>
          <w:numId w:val="1"/>
        </w:numPr>
        <w:spacing w:after="0" w:line="262" w:lineRule="auto"/>
        <w:ind w:left="0" w:right="-1" w:firstLine="851"/>
        <w:rPr>
          <w:szCs w:val="24"/>
          <w:highlight w:val="yellow"/>
        </w:rPr>
      </w:pPr>
      <w:r w:rsidRPr="00F26F63">
        <w:rPr>
          <w:szCs w:val="24"/>
          <w:highlight w:val="yellow"/>
        </w:rPr>
        <w:t xml:space="preserve">Разработчик: Чернявская А.В., доцент кафедры экономической безопасности и аудита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 </w:t>
      </w:r>
    </w:p>
    <w:p w:rsidR="0014440B" w:rsidRPr="00F26F63" w:rsidRDefault="005136B4" w:rsidP="005136B4">
      <w:pPr>
        <w:numPr>
          <w:ilvl w:val="0"/>
          <w:numId w:val="1"/>
        </w:numPr>
        <w:spacing w:after="0" w:line="262" w:lineRule="auto"/>
        <w:ind w:left="0" w:right="-1" w:firstLine="851"/>
        <w:rPr>
          <w:szCs w:val="24"/>
          <w:highlight w:val="yellow"/>
        </w:rPr>
      </w:pPr>
      <w:r w:rsidRPr="00F26F63">
        <w:rPr>
          <w:szCs w:val="24"/>
          <w:highlight w:val="yellow"/>
        </w:rPr>
        <w:t xml:space="preserve">Проведена экспертиза ФОС.  Члены экспертной группы: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Председатель Панкратова О. В. - председатель УМК института экономики и управления.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Члены комиссии: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Пучкова Е. Е. - член УМК института экономики и управления, и.о. замдиректора по учебной работе;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Воронцова Г.В. - член УМК института экономики и управления, доцент кафедры менеджмента </w:t>
      </w:r>
    </w:p>
    <w:p w:rsidR="0014440B" w:rsidRPr="00F26F63" w:rsidRDefault="005136B4" w:rsidP="005136B4">
      <w:pPr>
        <w:spacing w:after="0" w:line="262" w:lineRule="auto"/>
        <w:ind w:left="0" w:right="-1" w:firstLine="851"/>
        <w:rPr>
          <w:szCs w:val="24"/>
          <w:highlight w:val="yellow"/>
        </w:rPr>
      </w:pPr>
      <w:r w:rsidRPr="00F26F63">
        <w:rPr>
          <w:szCs w:val="24"/>
          <w:highlight w:val="yellow"/>
        </w:rPr>
        <w:t xml:space="preserve"> </w:t>
      </w:r>
    </w:p>
    <w:p w:rsidR="0014440B" w:rsidRPr="005136B4" w:rsidRDefault="005136B4" w:rsidP="005136B4">
      <w:pPr>
        <w:spacing w:after="0" w:line="262" w:lineRule="auto"/>
        <w:ind w:left="0" w:right="-1" w:firstLine="851"/>
        <w:rPr>
          <w:szCs w:val="24"/>
        </w:rPr>
      </w:pPr>
      <w:r w:rsidRPr="00F26F63">
        <w:rPr>
          <w:szCs w:val="24"/>
          <w:highlight w:val="yellow"/>
        </w:rPr>
        <w:t>Представитель организации-работодателя: Ларский Е.В., главный менеджер по работе с ВУЗами и молодыми специалистами, АО «КОНЦЕРН ЭНЕРГОМЕРА»</w:t>
      </w:r>
      <w:r w:rsidRPr="005136B4">
        <w:rPr>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F26F63" w:rsidRDefault="005136B4" w:rsidP="00F26F63">
      <w:pPr>
        <w:pStyle w:val="1"/>
        <w:numPr>
          <w:ilvl w:val="0"/>
          <w:numId w:val="0"/>
        </w:numPr>
        <w:spacing w:line="262" w:lineRule="auto"/>
        <w:ind w:right="-1" w:firstLine="851"/>
        <w:jc w:val="both"/>
        <w:rPr>
          <w:b w:val="0"/>
          <w:szCs w:val="24"/>
        </w:rPr>
      </w:pPr>
      <w:r w:rsidRPr="005136B4">
        <w:rPr>
          <w:szCs w:val="24"/>
        </w:rPr>
        <w:t xml:space="preserve">Экспертное заключение: </w:t>
      </w:r>
      <w:r w:rsidRPr="00F26F63">
        <w:rPr>
          <w:b w:val="0"/>
          <w:szCs w:val="24"/>
        </w:rPr>
        <w:t xml:space="preserve">фонд оценочных средств по дисциплине </w:t>
      </w:r>
      <w:r w:rsidR="00F26F63" w:rsidRPr="00F26F63">
        <w:rPr>
          <w:b w:val="0"/>
          <w:szCs w:val="24"/>
        </w:rPr>
        <w:t>Б1.О.13 Статистика</w:t>
      </w:r>
      <w:r w:rsidR="00F26F63" w:rsidRPr="00F26F63">
        <w:rPr>
          <w:b w:val="0"/>
          <w:szCs w:val="24"/>
        </w:rPr>
        <w:t xml:space="preserve"> </w:t>
      </w:r>
      <w:r w:rsidRPr="00F26F63">
        <w:rPr>
          <w:b w:val="0"/>
          <w:szCs w:val="24"/>
        </w:rPr>
        <w:t xml:space="preserve">рекомендуется для оценки результатов обучения и уровня сформированности компетенций у обучающихся образовательной программы высшего образования «Управление бизнесом» по направлению подготовки 38.03.02 «Менеджмент». </w:t>
      </w:r>
    </w:p>
    <w:p w:rsidR="0014440B" w:rsidRPr="00F26F63" w:rsidRDefault="005136B4" w:rsidP="005136B4">
      <w:pPr>
        <w:spacing w:after="0" w:line="262" w:lineRule="auto"/>
        <w:ind w:left="0" w:right="-1" w:firstLine="851"/>
        <w:rPr>
          <w:szCs w:val="24"/>
        </w:rPr>
      </w:pPr>
      <w:r w:rsidRPr="00F26F63">
        <w:rPr>
          <w:szCs w:val="24"/>
        </w:rPr>
        <w:t xml:space="preserve">      </w:t>
      </w:r>
    </w:p>
    <w:p w:rsidR="0014440B" w:rsidRPr="005136B4" w:rsidRDefault="0014440B" w:rsidP="005136B4">
      <w:pPr>
        <w:spacing w:after="0" w:line="262" w:lineRule="auto"/>
        <w:ind w:left="0" w:right="-1" w:firstLine="851"/>
        <w:rPr>
          <w:szCs w:val="24"/>
        </w:rPr>
      </w:pP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5. Срок действия ФОС определяется сроком реализации образовательной программы. </w:t>
      </w:r>
    </w:p>
    <w:p w:rsidR="00F26F63" w:rsidRPr="004C08C7" w:rsidRDefault="005136B4" w:rsidP="00F26F63">
      <w:pPr>
        <w:spacing w:after="0" w:line="259" w:lineRule="auto"/>
        <w:ind w:left="0" w:firstLine="709"/>
        <w:rPr>
          <w:szCs w:val="24"/>
        </w:rPr>
      </w:pPr>
      <w:r w:rsidRPr="005136B4">
        <w:rPr>
          <w:szCs w:val="24"/>
        </w:rPr>
        <w:t xml:space="preserve"> </w:t>
      </w:r>
      <w:r w:rsidR="00F26F63" w:rsidRPr="004C08C7">
        <w:rPr>
          <w:szCs w:val="24"/>
        </w:rPr>
        <w:t xml:space="preserve">Протокол заседания Учебно-методической комиссии </w:t>
      </w:r>
    </w:p>
    <w:p w:rsidR="00F26F63" w:rsidRPr="004C08C7" w:rsidRDefault="00F26F63" w:rsidP="00F26F63">
      <w:pPr>
        <w:spacing w:after="0" w:line="259" w:lineRule="auto"/>
        <w:ind w:left="0" w:firstLine="709"/>
        <w:rPr>
          <w:szCs w:val="24"/>
        </w:rPr>
      </w:pPr>
      <w:r w:rsidRPr="004C08C7">
        <w:rPr>
          <w:szCs w:val="24"/>
        </w:rPr>
        <w:t xml:space="preserve">от «22» апреля 2022 г. протокол № 5 </w:t>
      </w:r>
    </w:p>
    <w:p w:rsidR="0014440B" w:rsidRPr="005136B4" w:rsidRDefault="0014440B" w:rsidP="00F26F63">
      <w:pPr>
        <w:spacing w:after="0" w:line="262" w:lineRule="auto"/>
        <w:ind w:left="0" w:right="-1" w:firstLine="851"/>
        <w:rPr>
          <w:szCs w:val="24"/>
        </w:rPr>
      </w:pP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F26F63">
      <w:pPr>
        <w:pStyle w:val="1"/>
        <w:spacing w:line="262" w:lineRule="auto"/>
        <w:ind w:left="0" w:right="-1" w:firstLine="0"/>
        <w:jc w:val="center"/>
        <w:rPr>
          <w:szCs w:val="24"/>
        </w:rPr>
      </w:pPr>
      <w:r w:rsidRPr="005136B4">
        <w:rPr>
          <w:szCs w:val="24"/>
        </w:rPr>
        <w:lastRenderedPageBreak/>
        <w:t>Описание критериев оценивания компетенции на различных этапах их формирования, описание шкал оценивания</w:t>
      </w:r>
    </w:p>
    <w:p w:rsidR="0014440B" w:rsidRPr="005136B4" w:rsidRDefault="005136B4" w:rsidP="005136B4">
      <w:pPr>
        <w:spacing w:after="0" w:line="262" w:lineRule="auto"/>
        <w:ind w:left="0" w:right="-1" w:firstLine="851"/>
        <w:rPr>
          <w:szCs w:val="24"/>
        </w:rPr>
      </w:pPr>
      <w:r w:rsidRPr="005136B4">
        <w:rPr>
          <w:b/>
          <w:szCs w:val="24"/>
        </w:rPr>
        <w:t xml:space="preserve"> </w:t>
      </w:r>
    </w:p>
    <w:tbl>
      <w:tblPr>
        <w:tblStyle w:val="TableGrid"/>
        <w:tblW w:w="11058" w:type="dxa"/>
        <w:tblInd w:w="-998" w:type="dxa"/>
        <w:tblLayout w:type="fixed"/>
        <w:tblCellMar>
          <w:top w:w="54" w:type="dxa"/>
          <w:left w:w="115" w:type="dxa"/>
          <w:bottom w:w="0" w:type="dxa"/>
          <w:right w:w="3" w:type="dxa"/>
        </w:tblCellMar>
        <w:tblLook w:val="04A0" w:firstRow="1" w:lastRow="0" w:firstColumn="1" w:lastColumn="0" w:noHBand="0" w:noVBand="1"/>
      </w:tblPr>
      <w:tblGrid>
        <w:gridCol w:w="2127"/>
        <w:gridCol w:w="2630"/>
        <w:gridCol w:w="2247"/>
        <w:gridCol w:w="2126"/>
        <w:gridCol w:w="1928"/>
      </w:tblGrid>
      <w:tr w:rsidR="0014440B" w:rsidRPr="005136B4" w:rsidTr="00F26F63">
        <w:trPr>
          <w:trHeight w:val="161"/>
        </w:trPr>
        <w:tc>
          <w:tcPr>
            <w:tcW w:w="2127" w:type="dxa"/>
            <w:vMerge w:val="restart"/>
            <w:tcBorders>
              <w:top w:val="single" w:sz="4" w:space="0" w:color="000000"/>
              <w:left w:val="single" w:sz="4" w:space="0" w:color="000000"/>
              <w:bottom w:val="single" w:sz="4" w:space="0" w:color="000000"/>
              <w:right w:val="single" w:sz="5" w:space="0" w:color="000000"/>
            </w:tcBorders>
            <w:vAlign w:val="center"/>
          </w:tcPr>
          <w:p w:rsidR="0014440B" w:rsidRPr="005136B4" w:rsidRDefault="005136B4" w:rsidP="00F26F63">
            <w:pPr>
              <w:spacing w:after="0" w:line="262" w:lineRule="auto"/>
              <w:ind w:left="0" w:right="64" w:firstLine="0"/>
              <w:jc w:val="center"/>
              <w:rPr>
                <w:szCs w:val="24"/>
              </w:rPr>
            </w:pPr>
            <w:r w:rsidRPr="005136B4">
              <w:rPr>
                <w:szCs w:val="24"/>
              </w:rPr>
              <w:t>Компетенция(ии), индикатор(ы)</w:t>
            </w:r>
          </w:p>
        </w:tc>
        <w:tc>
          <w:tcPr>
            <w:tcW w:w="8931" w:type="dxa"/>
            <w:gridSpan w:val="4"/>
            <w:tcBorders>
              <w:top w:val="single" w:sz="4" w:space="0" w:color="000000"/>
              <w:left w:val="single" w:sz="4" w:space="0" w:color="000000"/>
              <w:bottom w:val="single" w:sz="6" w:space="0" w:color="000000"/>
              <w:right w:val="single" w:sz="4" w:space="0" w:color="000000"/>
            </w:tcBorders>
          </w:tcPr>
          <w:p w:rsidR="0014440B" w:rsidRPr="005136B4" w:rsidRDefault="005136B4" w:rsidP="00F26F63">
            <w:pPr>
              <w:spacing w:after="0" w:line="262" w:lineRule="auto"/>
              <w:ind w:left="0" w:right="64" w:firstLine="0"/>
              <w:jc w:val="center"/>
              <w:rPr>
                <w:szCs w:val="24"/>
              </w:rPr>
            </w:pPr>
            <w:r w:rsidRPr="005136B4">
              <w:rPr>
                <w:szCs w:val="24"/>
              </w:rPr>
              <w:t>Уровни сформированности компетенции(ий)</w:t>
            </w:r>
          </w:p>
        </w:tc>
      </w:tr>
      <w:tr w:rsidR="0014440B" w:rsidRPr="005136B4" w:rsidTr="00F26F63">
        <w:trPr>
          <w:trHeight w:val="1067"/>
        </w:trPr>
        <w:tc>
          <w:tcPr>
            <w:tcW w:w="2127" w:type="dxa"/>
            <w:vMerge/>
            <w:tcBorders>
              <w:top w:val="nil"/>
              <w:left w:val="single" w:sz="4" w:space="0" w:color="000000"/>
              <w:bottom w:val="single" w:sz="4" w:space="0" w:color="000000"/>
              <w:right w:val="single" w:sz="5" w:space="0" w:color="000000"/>
            </w:tcBorders>
          </w:tcPr>
          <w:p w:rsidR="0014440B" w:rsidRPr="005136B4" w:rsidRDefault="0014440B" w:rsidP="00F26F63">
            <w:pPr>
              <w:spacing w:after="0" w:line="262" w:lineRule="auto"/>
              <w:ind w:left="0" w:right="64" w:firstLine="0"/>
              <w:jc w:val="center"/>
              <w:rPr>
                <w:szCs w:val="24"/>
              </w:rPr>
            </w:pPr>
          </w:p>
        </w:tc>
        <w:tc>
          <w:tcPr>
            <w:tcW w:w="2630" w:type="dxa"/>
            <w:tcBorders>
              <w:top w:val="single" w:sz="6" w:space="0" w:color="000000"/>
              <w:left w:val="single" w:sz="6" w:space="0" w:color="000000"/>
              <w:bottom w:val="single" w:sz="6" w:space="0" w:color="000000"/>
              <w:right w:val="single" w:sz="6" w:space="0" w:color="000000"/>
            </w:tcBorders>
          </w:tcPr>
          <w:p w:rsidR="0014440B" w:rsidRPr="005136B4" w:rsidRDefault="005136B4" w:rsidP="00F26F63">
            <w:pPr>
              <w:spacing w:after="0" w:line="262" w:lineRule="auto"/>
              <w:ind w:left="0" w:right="64" w:firstLine="0"/>
              <w:jc w:val="center"/>
              <w:rPr>
                <w:szCs w:val="24"/>
              </w:rPr>
            </w:pPr>
            <w:r w:rsidRPr="005136B4">
              <w:rPr>
                <w:szCs w:val="24"/>
              </w:rPr>
              <w:t>Минимальный уровень не достигнут (Неудовлетворительно)</w:t>
            </w:r>
          </w:p>
          <w:p w:rsidR="0014440B" w:rsidRPr="005136B4" w:rsidRDefault="005136B4" w:rsidP="00F26F63">
            <w:pPr>
              <w:spacing w:after="0" w:line="262" w:lineRule="auto"/>
              <w:ind w:left="0" w:right="64" w:firstLine="0"/>
              <w:jc w:val="center"/>
              <w:rPr>
                <w:szCs w:val="24"/>
              </w:rPr>
            </w:pPr>
            <w:r w:rsidRPr="005136B4">
              <w:rPr>
                <w:szCs w:val="24"/>
              </w:rPr>
              <w:t>2 балла</w:t>
            </w:r>
          </w:p>
        </w:tc>
        <w:tc>
          <w:tcPr>
            <w:tcW w:w="2247" w:type="dxa"/>
            <w:tcBorders>
              <w:top w:val="single" w:sz="6" w:space="0" w:color="000000"/>
              <w:left w:val="single" w:sz="6" w:space="0" w:color="000000"/>
              <w:bottom w:val="single" w:sz="6" w:space="0" w:color="000000"/>
              <w:right w:val="single" w:sz="6" w:space="0" w:color="000000"/>
            </w:tcBorders>
            <w:vAlign w:val="center"/>
          </w:tcPr>
          <w:p w:rsidR="0014440B" w:rsidRPr="005136B4" w:rsidRDefault="005136B4" w:rsidP="00F26F63">
            <w:pPr>
              <w:spacing w:after="0" w:line="262" w:lineRule="auto"/>
              <w:ind w:left="0" w:right="64" w:firstLine="0"/>
              <w:jc w:val="center"/>
              <w:rPr>
                <w:szCs w:val="24"/>
              </w:rPr>
            </w:pPr>
            <w:r w:rsidRPr="005136B4">
              <w:rPr>
                <w:szCs w:val="24"/>
              </w:rPr>
              <w:t>Минимальный уровень (удовлетворительно)</w:t>
            </w:r>
          </w:p>
          <w:p w:rsidR="0014440B" w:rsidRPr="005136B4" w:rsidRDefault="005136B4" w:rsidP="00F26F63">
            <w:pPr>
              <w:spacing w:after="0" w:line="262" w:lineRule="auto"/>
              <w:ind w:left="0" w:right="64" w:firstLine="0"/>
              <w:jc w:val="center"/>
              <w:rPr>
                <w:szCs w:val="24"/>
              </w:rPr>
            </w:pPr>
            <w:r w:rsidRPr="005136B4">
              <w:rPr>
                <w:szCs w:val="24"/>
              </w:rPr>
              <w:t>3 балла</w:t>
            </w:r>
          </w:p>
        </w:tc>
        <w:tc>
          <w:tcPr>
            <w:tcW w:w="2126" w:type="dxa"/>
            <w:tcBorders>
              <w:top w:val="single" w:sz="6" w:space="0" w:color="000000"/>
              <w:left w:val="single" w:sz="6" w:space="0" w:color="000000"/>
              <w:bottom w:val="single" w:sz="6" w:space="0" w:color="000000"/>
              <w:right w:val="single" w:sz="6" w:space="0" w:color="000000"/>
            </w:tcBorders>
            <w:vAlign w:val="center"/>
          </w:tcPr>
          <w:p w:rsidR="00F26F63" w:rsidRDefault="005136B4" w:rsidP="00F26F63">
            <w:pPr>
              <w:spacing w:after="0" w:line="262" w:lineRule="auto"/>
              <w:ind w:left="0" w:right="64" w:firstLine="0"/>
              <w:jc w:val="center"/>
              <w:rPr>
                <w:szCs w:val="24"/>
              </w:rPr>
            </w:pPr>
            <w:r w:rsidRPr="005136B4">
              <w:rPr>
                <w:szCs w:val="24"/>
              </w:rPr>
              <w:t>Средний уровень (хорошо)</w:t>
            </w:r>
          </w:p>
          <w:p w:rsidR="0014440B" w:rsidRPr="005136B4" w:rsidRDefault="005136B4" w:rsidP="00F26F63">
            <w:pPr>
              <w:spacing w:after="0" w:line="262" w:lineRule="auto"/>
              <w:ind w:left="0" w:right="64" w:firstLine="0"/>
              <w:jc w:val="center"/>
              <w:rPr>
                <w:szCs w:val="24"/>
              </w:rPr>
            </w:pPr>
            <w:r w:rsidRPr="005136B4">
              <w:rPr>
                <w:szCs w:val="24"/>
              </w:rPr>
              <w:t>4 балла</w:t>
            </w:r>
          </w:p>
        </w:tc>
        <w:tc>
          <w:tcPr>
            <w:tcW w:w="1928" w:type="dxa"/>
            <w:tcBorders>
              <w:top w:val="single" w:sz="6" w:space="0" w:color="000000"/>
              <w:left w:val="single" w:sz="6" w:space="0" w:color="000000"/>
              <w:bottom w:val="single" w:sz="6" w:space="0" w:color="000000"/>
              <w:right w:val="single" w:sz="6" w:space="0" w:color="000000"/>
            </w:tcBorders>
            <w:vAlign w:val="center"/>
          </w:tcPr>
          <w:p w:rsidR="00F26F63" w:rsidRDefault="005136B4" w:rsidP="00F26F63">
            <w:pPr>
              <w:spacing w:after="0" w:line="262" w:lineRule="auto"/>
              <w:ind w:left="0" w:right="64" w:firstLine="0"/>
              <w:jc w:val="center"/>
              <w:rPr>
                <w:szCs w:val="24"/>
              </w:rPr>
            </w:pPr>
            <w:r w:rsidRPr="005136B4">
              <w:rPr>
                <w:szCs w:val="24"/>
              </w:rPr>
              <w:t>Высокий уровень (отлично)</w:t>
            </w:r>
          </w:p>
          <w:p w:rsidR="0014440B" w:rsidRPr="005136B4" w:rsidRDefault="005136B4" w:rsidP="00F26F63">
            <w:pPr>
              <w:spacing w:after="0" w:line="262" w:lineRule="auto"/>
              <w:ind w:left="0" w:right="64" w:firstLine="0"/>
              <w:jc w:val="center"/>
              <w:rPr>
                <w:szCs w:val="24"/>
              </w:rPr>
            </w:pPr>
            <w:r w:rsidRPr="005136B4">
              <w:rPr>
                <w:szCs w:val="24"/>
              </w:rPr>
              <w:t>5 баллов</w:t>
            </w:r>
          </w:p>
        </w:tc>
      </w:tr>
      <w:tr w:rsidR="0014440B" w:rsidRPr="00F26F63" w:rsidTr="00F26F63">
        <w:trPr>
          <w:trHeight w:val="764"/>
        </w:trPr>
        <w:tc>
          <w:tcPr>
            <w:tcW w:w="11058" w:type="dxa"/>
            <w:gridSpan w:val="5"/>
            <w:tcBorders>
              <w:top w:val="single" w:sz="6" w:space="0" w:color="000000"/>
              <w:left w:val="single" w:sz="4" w:space="0" w:color="000000"/>
              <w:bottom w:val="single" w:sz="4" w:space="0" w:color="000000"/>
              <w:right w:val="single" w:sz="6" w:space="0" w:color="000000"/>
            </w:tcBorders>
          </w:tcPr>
          <w:p w:rsidR="0014440B" w:rsidRPr="00F26F63" w:rsidRDefault="005136B4" w:rsidP="00F26F63">
            <w:pPr>
              <w:spacing w:after="0" w:line="262" w:lineRule="auto"/>
              <w:ind w:left="0" w:right="64" w:firstLine="0"/>
              <w:jc w:val="center"/>
              <w:rPr>
                <w:b/>
                <w:szCs w:val="24"/>
              </w:rPr>
            </w:pPr>
            <w:r w:rsidRPr="00F26F63">
              <w:rPr>
                <w:b/>
                <w:szCs w:val="24"/>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14440B" w:rsidRPr="005136B4" w:rsidTr="00F26F63">
        <w:trPr>
          <w:trHeight w:val="6327"/>
        </w:trPr>
        <w:tc>
          <w:tcPr>
            <w:tcW w:w="2127" w:type="dxa"/>
            <w:tcBorders>
              <w:top w:val="single" w:sz="4" w:space="0" w:color="000000"/>
              <w:left w:val="single" w:sz="4" w:space="0" w:color="000000"/>
              <w:bottom w:val="single" w:sz="4" w:space="0" w:color="000000"/>
              <w:right w:val="single" w:sz="4" w:space="0" w:color="000000"/>
            </w:tcBorders>
          </w:tcPr>
          <w:p w:rsidR="00F26F63" w:rsidRPr="00F26F63" w:rsidRDefault="005136B4" w:rsidP="00F26F63">
            <w:pPr>
              <w:spacing w:after="0" w:line="262" w:lineRule="auto"/>
              <w:ind w:left="0" w:right="64" w:firstLine="0"/>
              <w:jc w:val="center"/>
              <w:rPr>
                <w:b/>
                <w:szCs w:val="24"/>
              </w:rPr>
            </w:pPr>
            <w:r w:rsidRPr="005136B4">
              <w:rPr>
                <w:i/>
                <w:szCs w:val="24"/>
              </w:rPr>
              <w:t xml:space="preserve">Результаты обучения: </w:t>
            </w:r>
            <w:r w:rsidRPr="00F26F63">
              <w:rPr>
                <w:b/>
                <w:szCs w:val="24"/>
              </w:rPr>
              <w:t>опираясь</w:t>
            </w:r>
            <w:r w:rsidR="00F26F63" w:rsidRPr="00F26F63">
              <w:rPr>
                <w:b/>
                <w:szCs w:val="24"/>
              </w:rPr>
              <w:t xml:space="preserve"> на </w:t>
            </w:r>
            <w:r w:rsidRPr="00F26F63">
              <w:rPr>
                <w:b/>
                <w:szCs w:val="24"/>
              </w:rPr>
              <w:t xml:space="preserve">знания статистических </w:t>
            </w:r>
            <w:r w:rsidR="00F26F63" w:rsidRPr="00F26F63">
              <w:rPr>
                <w:b/>
                <w:szCs w:val="24"/>
              </w:rPr>
              <w:t>методов осуществляет обработку и анализ данных, н</w:t>
            </w:r>
            <w:r w:rsidRPr="00F26F63">
              <w:rPr>
                <w:b/>
                <w:szCs w:val="24"/>
              </w:rPr>
              <w:t>еобходимых для расчета социально- и финансово-экономических показателей с целью  решения поставленных управленческих задач</w:t>
            </w:r>
          </w:p>
          <w:p w:rsidR="00F26F63" w:rsidRPr="00F26F63" w:rsidRDefault="005136B4" w:rsidP="00F26F63">
            <w:pPr>
              <w:spacing w:after="0" w:line="262" w:lineRule="auto"/>
              <w:ind w:left="0" w:right="64" w:firstLine="0"/>
              <w:jc w:val="center"/>
              <w:rPr>
                <w:b/>
                <w:szCs w:val="24"/>
              </w:rPr>
            </w:pPr>
            <w:r w:rsidRPr="00F26F63">
              <w:rPr>
                <w:b/>
                <w:i/>
                <w:szCs w:val="24"/>
              </w:rPr>
              <w:t>Индикатор:</w:t>
            </w:r>
          </w:p>
          <w:p w:rsidR="0014440B" w:rsidRPr="00F26F63" w:rsidRDefault="005136B4" w:rsidP="00F26F63">
            <w:pPr>
              <w:spacing w:after="0" w:line="262" w:lineRule="auto"/>
              <w:ind w:left="0" w:right="64" w:firstLine="0"/>
              <w:jc w:val="center"/>
              <w:rPr>
                <w:b/>
                <w:szCs w:val="24"/>
              </w:rPr>
            </w:pPr>
            <w:r w:rsidRPr="00F26F63">
              <w:rPr>
                <w:b/>
                <w:i/>
                <w:szCs w:val="24"/>
              </w:rPr>
              <w:t>ИД-2  ОПК-2.</w:t>
            </w:r>
          </w:p>
          <w:p w:rsidR="0014440B" w:rsidRPr="005136B4" w:rsidRDefault="005136B4" w:rsidP="00F26F63">
            <w:pPr>
              <w:spacing w:after="0" w:line="262" w:lineRule="auto"/>
              <w:ind w:left="0" w:right="64" w:firstLine="0"/>
              <w:rPr>
                <w:szCs w:val="24"/>
              </w:rPr>
            </w:pPr>
            <w:r w:rsidRPr="005136B4">
              <w:rPr>
                <w:szCs w:val="24"/>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64" w:firstLine="0"/>
              <w:rPr>
                <w:szCs w:val="24"/>
              </w:rPr>
            </w:pPr>
            <w:r w:rsidRPr="005136B4">
              <w:rPr>
                <w:szCs w:val="24"/>
              </w:rPr>
              <w:t>Существуют серьезные пробелы по большинству статистических методов исследования, их применения в практической деятельности для расчета социально- и финансово</w:t>
            </w:r>
            <w:r w:rsidR="00F26F63">
              <w:rPr>
                <w:szCs w:val="24"/>
              </w:rPr>
              <w:t>-</w:t>
            </w:r>
            <w:r w:rsidRPr="005136B4">
              <w:rPr>
                <w:szCs w:val="24"/>
              </w:rPr>
              <w:t>экономических показателей с целью  реш</w:t>
            </w:r>
            <w:r w:rsidR="00F26F63">
              <w:rPr>
                <w:szCs w:val="24"/>
              </w:rPr>
              <w:t>ения поставленных управленчески</w:t>
            </w:r>
            <w:r w:rsidRPr="005136B4">
              <w:rPr>
                <w:szCs w:val="24"/>
              </w:rPr>
              <w:t xml:space="preserve">х задач </w:t>
            </w:r>
          </w:p>
        </w:tc>
        <w:tc>
          <w:tcPr>
            <w:tcW w:w="2247"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64" w:firstLine="0"/>
              <w:rPr>
                <w:szCs w:val="24"/>
              </w:rPr>
            </w:pPr>
            <w:r w:rsidRPr="005136B4">
              <w:rPr>
                <w:szCs w:val="24"/>
              </w:rPr>
              <w:t>Применяет теоретические знания о методологии исследования социально- и финансово</w:t>
            </w:r>
            <w:r w:rsidR="00F26F63">
              <w:rPr>
                <w:szCs w:val="24"/>
              </w:rPr>
              <w:t>-</w:t>
            </w:r>
            <w:r w:rsidRPr="005136B4">
              <w:rPr>
                <w:szCs w:val="24"/>
              </w:rPr>
              <w:t xml:space="preserve">экономических показателей, но они недостаточны для решения практических задач </w:t>
            </w:r>
          </w:p>
        </w:tc>
        <w:tc>
          <w:tcPr>
            <w:tcW w:w="2126"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64" w:firstLine="0"/>
              <w:rPr>
                <w:szCs w:val="24"/>
              </w:rPr>
            </w:pPr>
            <w:r w:rsidRPr="005136B4">
              <w:rPr>
                <w:szCs w:val="24"/>
              </w:rPr>
              <w:t>Применяет теоретические знания  о методологии социально- и финансово</w:t>
            </w:r>
            <w:r w:rsidR="00F26F63">
              <w:rPr>
                <w:szCs w:val="24"/>
              </w:rPr>
              <w:t>-</w:t>
            </w:r>
            <w:r w:rsidRPr="005136B4">
              <w:rPr>
                <w:szCs w:val="24"/>
              </w:rPr>
              <w:t>экономических для расчета социально- и финансово</w:t>
            </w:r>
            <w:r w:rsidR="00F26F63">
              <w:rPr>
                <w:szCs w:val="24"/>
              </w:rPr>
              <w:t>-</w:t>
            </w:r>
            <w:r w:rsidRPr="005136B4">
              <w:rPr>
                <w:szCs w:val="24"/>
              </w:rPr>
              <w:t xml:space="preserve">экономических показателей с целью  решения поставленных управленческих задач </w:t>
            </w:r>
          </w:p>
        </w:tc>
        <w:tc>
          <w:tcPr>
            <w:tcW w:w="1928" w:type="dxa"/>
            <w:tcBorders>
              <w:top w:val="single" w:sz="4" w:space="0" w:color="000000"/>
              <w:left w:val="single" w:sz="4" w:space="0" w:color="000000"/>
              <w:bottom w:val="single" w:sz="4" w:space="0" w:color="000000"/>
              <w:right w:val="single" w:sz="4" w:space="0" w:color="000000"/>
            </w:tcBorders>
          </w:tcPr>
          <w:p w:rsidR="0014440B" w:rsidRPr="005136B4" w:rsidRDefault="00F26F63" w:rsidP="00F26F63">
            <w:pPr>
              <w:tabs>
                <w:tab w:val="right" w:pos="1797"/>
              </w:tabs>
              <w:spacing w:after="0" w:line="262" w:lineRule="auto"/>
              <w:ind w:left="0" w:right="64" w:firstLine="0"/>
              <w:rPr>
                <w:szCs w:val="24"/>
              </w:rPr>
            </w:pPr>
            <w:r>
              <w:rPr>
                <w:szCs w:val="24"/>
              </w:rPr>
              <w:t xml:space="preserve">опираясь на </w:t>
            </w:r>
            <w:r w:rsidR="005136B4" w:rsidRPr="005136B4">
              <w:rPr>
                <w:szCs w:val="24"/>
              </w:rPr>
              <w:t xml:space="preserve">знания статистических методов осуществляет </w:t>
            </w:r>
            <w:r>
              <w:rPr>
                <w:szCs w:val="24"/>
              </w:rPr>
              <w:t xml:space="preserve">обработку </w:t>
            </w:r>
            <w:r w:rsidR="005136B4" w:rsidRPr="005136B4">
              <w:rPr>
                <w:szCs w:val="24"/>
              </w:rPr>
              <w:t>и анализ данных, необходимых для расчета социально- и финансово</w:t>
            </w:r>
            <w:r>
              <w:rPr>
                <w:szCs w:val="24"/>
              </w:rPr>
              <w:t>-</w:t>
            </w:r>
            <w:r w:rsidR="005136B4" w:rsidRPr="005136B4">
              <w:rPr>
                <w:szCs w:val="24"/>
              </w:rPr>
              <w:t>экономических показателей с целью  решения поставленны</w:t>
            </w:r>
            <w:r>
              <w:rPr>
                <w:szCs w:val="24"/>
              </w:rPr>
              <w:t>х</w:t>
            </w:r>
            <w:r w:rsidR="005136B4" w:rsidRPr="005136B4">
              <w:rPr>
                <w:szCs w:val="24"/>
              </w:rPr>
              <w:t xml:space="preserve"> управленческих задач </w:t>
            </w:r>
          </w:p>
        </w:tc>
      </w:tr>
    </w:tbl>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14440B" w:rsidP="005136B4">
      <w:pPr>
        <w:spacing w:after="0" w:line="262" w:lineRule="auto"/>
        <w:ind w:left="0" w:right="-1" w:firstLine="851"/>
        <w:rPr>
          <w:szCs w:val="24"/>
        </w:rPr>
        <w:sectPr w:rsidR="0014440B" w:rsidRPr="005136B4" w:rsidSect="00F26F63">
          <w:footerReference w:type="even" r:id="rId8"/>
          <w:footerReference w:type="default" r:id="rId9"/>
          <w:footerReference w:type="first" r:id="rId10"/>
          <w:pgSz w:w="11906" w:h="16838"/>
          <w:pgMar w:top="1134" w:right="991" w:bottom="1417" w:left="1560" w:header="720" w:footer="699" w:gutter="0"/>
          <w:cols w:space="720"/>
        </w:sectPr>
      </w:pPr>
    </w:p>
    <w:p w:rsidR="0014440B" w:rsidRPr="005136B4" w:rsidRDefault="005136B4" w:rsidP="00F26F63">
      <w:pPr>
        <w:spacing w:after="0" w:line="262" w:lineRule="auto"/>
        <w:ind w:left="0" w:right="-1" w:firstLine="0"/>
        <w:jc w:val="center"/>
        <w:rPr>
          <w:szCs w:val="24"/>
        </w:rPr>
      </w:pPr>
      <w:r w:rsidRPr="005136B4">
        <w:rPr>
          <w:b/>
          <w:szCs w:val="24"/>
        </w:rPr>
        <w:lastRenderedPageBreak/>
        <w:t>ОЦЕНОЧНЫЕ СРЕДСТВА ДЛЯ ПРОВЕРКИ УРОВНЯ СФОРМИРОВАННОСТИ КОМПЕТЕНЦИЙ</w:t>
      </w:r>
    </w:p>
    <w:p w:rsidR="0014440B" w:rsidRPr="005136B4" w:rsidRDefault="005136B4" w:rsidP="005136B4">
      <w:pPr>
        <w:spacing w:after="0" w:line="262" w:lineRule="auto"/>
        <w:ind w:left="0" w:right="-1" w:firstLine="851"/>
        <w:rPr>
          <w:szCs w:val="24"/>
        </w:rPr>
      </w:pPr>
      <w:r w:rsidRPr="005136B4">
        <w:rPr>
          <w:b/>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tbl>
      <w:tblPr>
        <w:tblStyle w:val="TableGrid"/>
        <w:tblW w:w="15026" w:type="dxa"/>
        <w:tblInd w:w="-147" w:type="dxa"/>
        <w:tblCellMar>
          <w:top w:w="49" w:type="dxa"/>
          <w:left w:w="0" w:type="dxa"/>
          <w:bottom w:w="6" w:type="dxa"/>
          <w:right w:w="5" w:type="dxa"/>
        </w:tblCellMar>
        <w:tblLook w:val="04A0" w:firstRow="1" w:lastRow="0" w:firstColumn="1" w:lastColumn="0" w:noHBand="0" w:noVBand="1"/>
      </w:tblPr>
      <w:tblGrid>
        <w:gridCol w:w="1235"/>
        <w:gridCol w:w="7"/>
        <w:gridCol w:w="2444"/>
        <w:gridCol w:w="162"/>
        <w:gridCol w:w="105"/>
        <w:gridCol w:w="31"/>
        <w:gridCol w:w="11"/>
        <w:gridCol w:w="2135"/>
        <w:gridCol w:w="42"/>
        <w:gridCol w:w="86"/>
        <w:gridCol w:w="136"/>
        <w:gridCol w:w="1362"/>
        <w:gridCol w:w="136"/>
        <w:gridCol w:w="1093"/>
        <w:gridCol w:w="42"/>
        <w:gridCol w:w="431"/>
        <w:gridCol w:w="136"/>
        <w:gridCol w:w="1138"/>
        <w:gridCol w:w="136"/>
        <w:gridCol w:w="2595"/>
        <w:gridCol w:w="63"/>
        <w:gridCol w:w="38"/>
        <w:gridCol w:w="1462"/>
      </w:tblGrid>
      <w:tr w:rsidR="00C46660" w:rsidRPr="00C46660" w:rsidTr="00C46660">
        <w:trPr>
          <w:trHeight w:val="564"/>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C46660" w:rsidRDefault="005136B4" w:rsidP="00C46660">
            <w:pPr>
              <w:spacing w:after="0" w:line="262" w:lineRule="auto"/>
              <w:ind w:left="0" w:right="-1" w:firstLine="0"/>
              <w:jc w:val="center"/>
              <w:rPr>
                <w:b/>
                <w:szCs w:val="24"/>
              </w:rPr>
            </w:pPr>
            <w:r w:rsidRPr="00C46660">
              <w:rPr>
                <w:b/>
                <w:szCs w:val="24"/>
              </w:rPr>
              <w:t>Номер задания</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C46660" w:rsidRDefault="005136B4" w:rsidP="00C46660">
            <w:pPr>
              <w:spacing w:after="0" w:line="262" w:lineRule="auto"/>
              <w:ind w:left="22" w:right="95" w:firstLine="0"/>
              <w:jc w:val="center"/>
              <w:rPr>
                <w:b/>
                <w:szCs w:val="24"/>
              </w:rPr>
            </w:pPr>
            <w:r w:rsidRPr="00C46660">
              <w:rPr>
                <w:b/>
                <w:szCs w:val="24"/>
              </w:rPr>
              <w:t>Правильный ответ</w:t>
            </w:r>
          </w:p>
        </w:tc>
        <w:tc>
          <w:tcPr>
            <w:tcW w:w="9777" w:type="dxa"/>
            <w:gridSpan w:val="17"/>
            <w:tcBorders>
              <w:top w:val="single" w:sz="4" w:space="0" w:color="000000"/>
              <w:left w:val="single" w:sz="4" w:space="0" w:color="000000"/>
              <w:bottom w:val="single" w:sz="4" w:space="0" w:color="000000"/>
              <w:right w:val="single" w:sz="4" w:space="0" w:color="000000"/>
            </w:tcBorders>
            <w:vAlign w:val="center"/>
          </w:tcPr>
          <w:p w:rsidR="0014440B" w:rsidRPr="00C46660" w:rsidRDefault="005136B4" w:rsidP="00C46660">
            <w:pPr>
              <w:spacing w:after="0" w:line="262" w:lineRule="auto"/>
              <w:ind w:left="142" w:right="157" w:firstLine="0"/>
              <w:jc w:val="center"/>
              <w:rPr>
                <w:b/>
                <w:szCs w:val="24"/>
              </w:rPr>
            </w:pPr>
            <w:r w:rsidRPr="00C46660">
              <w:rPr>
                <w:b/>
                <w:szCs w:val="24"/>
              </w:rPr>
              <w:t>Содержание вопроса</w:t>
            </w:r>
          </w:p>
        </w:tc>
        <w:tc>
          <w:tcPr>
            <w:tcW w:w="1563" w:type="dxa"/>
            <w:gridSpan w:val="3"/>
            <w:tcBorders>
              <w:top w:val="single" w:sz="4" w:space="0" w:color="000000"/>
              <w:left w:val="single" w:sz="4" w:space="0" w:color="000000"/>
              <w:bottom w:val="single" w:sz="4" w:space="0" w:color="000000"/>
              <w:right w:val="single" w:sz="4" w:space="0" w:color="000000"/>
            </w:tcBorders>
            <w:vAlign w:val="center"/>
          </w:tcPr>
          <w:p w:rsidR="0014440B" w:rsidRPr="00C46660" w:rsidRDefault="005136B4" w:rsidP="00C46660">
            <w:pPr>
              <w:spacing w:after="0" w:line="262" w:lineRule="auto"/>
              <w:ind w:left="0" w:right="-1" w:firstLine="0"/>
              <w:jc w:val="center"/>
              <w:rPr>
                <w:b/>
                <w:szCs w:val="24"/>
              </w:rPr>
            </w:pPr>
            <w:r w:rsidRPr="00C46660">
              <w:rPr>
                <w:b/>
                <w:szCs w:val="24"/>
              </w:rPr>
              <w:t>Компетенция</w:t>
            </w:r>
          </w:p>
        </w:tc>
      </w:tr>
      <w:tr w:rsidR="00C46660" w:rsidRPr="005136B4" w:rsidTr="00C46660">
        <w:trPr>
          <w:trHeight w:val="4429"/>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1.</w:t>
            </w:r>
          </w:p>
          <w:p w:rsidR="0014440B" w:rsidRPr="00F26F63" w:rsidRDefault="0014440B" w:rsidP="00F26F63">
            <w:pPr>
              <w:spacing w:after="0" w:line="262" w:lineRule="auto"/>
              <w:ind w:left="0" w:right="-1" w:firstLine="0"/>
              <w:jc w:val="center"/>
              <w:rPr>
                <w:b/>
                <w:szCs w:val="24"/>
              </w:rPr>
            </w:pPr>
          </w:p>
          <w:p w:rsidR="0014440B" w:rsidRPr="00F26F63" w:rsidRDefault="0014440B" w:rsidP="00F26F63">
            <w:pPr>
              <w:spacing w:after="0" w:line="262" w:lineRule="auto"/>
              <w:ind w:left="0" w:right="-1" w:firstLine="0"/>
              <w:jc w:val="center"/>
              <w:rPr>
                <w:b/>
                <w:szCs w:val="24"/>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2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F26F63" w:rsidP="00F26F63">
            <w:pPr>
              <w:spacing w:after="0" w:line="262" w:lineRule="auto"/>
              <w:ind w:left="142" w:right="157" w:firstLine="0"/>
              <w:rPr>
                <w:szCs w:val="24"/>
              </w:rPr>
            </w:pPr>
            <w:r>
              <w:rPr>
                <w:szCs w:val="24"/>
              </w:rPr>
              <w:t xml:space="preserve">Имеется нижеприведённый статистический ряд </w:t>
            </w:r>
            <w:r w:rsidR="005136B4" w:rsidRPr="005136B4">
              <w:rPr>
                <w:szCs w:val="24"/>
              </w:rPr>
              <w:t xml:space="preserve">распределения. Охарактеризуйте вид ряда распределения предприятий по стоимости имущества: </w:t>
            </w:r>
          </w:p>
          <w:tbl>
            <w:tblPr>
              <w:tblStyle w:val="TableGrid"/>
              <w:tblW w:w="7561" w:type="dxa"/>
              <w:tblInd w:w="535" w:type="dxa"/>
              <w:tblCellMar>
                <w:top w:w="14" w:type="dxa"/>
                <w:left w:w="115" w:type="dxa"/>
                <w:bottom w:w="6" w:type="dxa"/>
                <w:right w:w="115" w:type="dxa"/>
              </w:tblCellMar>
              <w:tblLook w:val="04A0" w:firstRow="1" w:lastRow="0" w:firstColumn="1" w:lastColumn="0" w:noHBand="0" w:noVBand="1"/>
            </w:tblPr>
            <w:tblGrid>
              <w:gridCol w:w="3202"/>
              <w:gridCol w:w="1856"/>
              <w:gridCol w:w="2503"/>
            </w:tblGrid>
            <w:tr w:rsidR="0014440B" w:rsidRPr="005136B4">
              <w:trPr>
                <w:trHeight w:val="838"/>
              </w:trPr>
              <w:tc>
                <w:tcPr>
                  <w:tcW w:w="324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Группы предприятий по стоимости имущества, млн. руб.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Число предприятий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Удельный вес предприятий в % к </w:t>
                  </w:r>
                </w:p>
                <w:p w:rsidR="0014440B" w:rsidRPr="005136B4" w:rsidRDefault="005136B4" w:rsidP="00F26F63">
                  <w:pPr>
                    <w:spacing w:after="0" w:line="262" w:lineRule="auto"/>
                    <w:ind w:left="142" w:right="157" w:firstLine="0"/>
                    <w:rPr>
                      <w:szCs w:val="24"/>
                    </w:rPr>
                  </w:pPr>
                  <w:r w:rsidRPr="005136B4">
                    <w:rPr>
                      <w:szCs w:val="24"/>
                    </w:rPr>
                    <w:t xml:space="preserve">итогу </w:t>
                  </w:r>
                </w:p>
              </w:tc>
            </w:tr>
            <w:tr w:rsidR="0014440B" w:rsidRPr="005136B4">
              <w:trPr>
                <w:trHeight w:val="485"/>
              </w:trPr>
              <w:tc>
                <w:tcPr>
                  <w:tcW w:w="3240" w:type="dxa"/>
                  <w:tcBorders>
                    <w:top w:val="sing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142" w:right="157" w:firstLine="0"/>
                    <w:rPr>
                      <w:szCs w:val="24"/>
                    </w:rPr>
                  </w:pPr>
                  <w:r w:rsidRPr="005136B4">
                    <w:rPr>
                      <w:szCs w:val="24"/>
                    </w:rPr>
                    <w:t xml:space="preserve">До 10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4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13,3 </w:t>
                  </w:r>
                </w:p>
              </w:tc>
            </w:tr>
            <w:tr w:rsidR="0014440B" w:rsidRPr="005136B4">
              <w:trPr>
                <w:trHeight w:val="288"/>
              </w:trPr>
              <w:tc>
                <w:tcPr>
                  <w:tcW w:w="324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10 – 20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5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16,7 </w:t>
                  </w:r>
                </w:p>
              </w:tc>
            </w:tr>
            <w:tr w:rsidR="0014440B" w:rsidRPr="005136B4">
              <w:trPr>
                <w:trHeight w:val="286"/>
              </w:trPr>
              <w:tc>
                <w:tcPr>
                  <w:tcW w:w="324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20 – 30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10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33,3 </w:t>
                  </w:r>
                </w:p>
              </w:tc>
            </w:tr>
            <w:tr w:rsidR="0014440B" w:rsidRPr="005136B4">
              <w:trPr>
                <w:trHeight w:val="286"/>
              </w:trPr>
              <w:tc>
                <w:tcPr>
                  <w:tcW w:w="324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40 – 50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6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20,0 </w:t>
                  </w:r>
                </w:p>
              </w:tc>
            </w:tr>
            <w:tr w:rsidR="0014440B" w:rsidRPr="005136B4">
              <w:trPr>
                <w:trHeight w:val="286"/>
              </w:trPr>
              <w:tc>
                <w:tcPr>
                  <w:tcW w:w="324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Свыше 50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5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16,7 </w:t>
                  </w:r>
                </w:p>
              </w:tc>
            </w:tr>
            <w:tr w:rsidR="0014440B" w:rsidRPr="005136B4">
              <w:trPr>
                <w:trHeight w:val="286"/>
              </w:trPr>
              <w:tc>
                <w:tcPr>
                  <w:tcW w:w="324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Итого </w:t>
                  </w:r>
                </w:p>
              </w:tc>
              <w:tc>
                <w:tcPr>
                  <w:tcW w:w="1800"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30 </w:t>
                  </w:r>
                </w:p>
              </w:tc>
              <w:tc>
                <w:tcPr>
                  <w:tcW w:w="252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100,0 </w:t>
                  </w:r>
                </w:p>
              </w:tc>
            </w:tr>
          </w:tbl>
          <w:p w:rsidR="0014440B" w:rsidRPr="005136B4" w:rsidRDefault="005136B4" w:rsidP="00F26F63">
            <w:pPr>
              <w:numPr>
                <w:ilvl w:val="0"/>
                <w:numId w:val="2"/>
              </w:numPr>
              <w:spacing w:after="0" w:line="262" w:lineRule="auto"/>
              <w:ind w:left="142" w:right="157" w:firstLine="0"/>
              <w:rPr>
                <w:szCs w:val="24"/>
              </w:rPr>
            </w:pPr>
            <w:r w:rsidRPr="005136B4">
              <w:rPr>
                <w:szCs w:val="24"/>
              </w:rPr>
              <w:t xml:space="preserve">дискретный вариационный </w:t>
            </w:r>
          </w:p>
          <w:p w:rsidR="0014440B" w:rsidRPr="005136B4" w:rsidRDefault="005136B4" w:rsidP="00F26F63">
            <w:pPr>
              <w:numPr>
                <w:ilvl w:val="0"/>
                <w:numId w:val="2"/>
              </w:numPr>
              <w:spacing w:after="0" w:line="262" w:lineRule="auto"/>
              <w:ind w:left="142" w:right="157" w:firstLine="0"/>
              <w:rPr>
                <w:szCs w:val="24"/>
              </w:rPr>
            </w:pPr>
            <w:r w:rsidRPr="005136B4">
              <w:rPr>
                <w:szCs w:val="24"/>
              </w:rPr>
              <w:t xml:space="preserve">интервальный вариационный </w:t>
            </w:r>
          </w:p>
          <w:p w:rsidR="0014440B" w:rsidRPr="005136B4" w:rsidRDefault="005136B4" w:rsidP="00F26F63">
            <w:pPr>
              <w:numPr>
                <w:ilvl w:val="0"/>
                <w:numId w:val="2"/>
              </w:numPr>
              <w:spacing w:after="0" w:line="262" w:lineRule="auto"/>
              <w:ind w:left="142" w:right="157" w:firstLine="0"/>
              <w:rPr>
                <w:szCs w:val="24"/>
              </w:rPr>
            </w:pPr>
            <w:r w:rsidRPr="005136B4">
              <w:rPr>
                <w:szCs w:val="24"/>
              </w:rPr>
              <w:t xml:space="preserve">атрибутивный </w:t>
            </w:r>
          </w:p>
        </w:tc>
        <w:tc>
          <w:tcPr>
            <w:tcW w:w="1563" w:type="dxa"/>
            <w:gridSpan w:val="3"/>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rPr>
          <w:trHeight w:val="1114"/>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2.</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базисный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В статистике относительный показатель динамики с постоянной базой сравнения (базисный) представляет собой отношение уровня исследуемого процесса или явления за данный период времени и уровня этого же процесса или явления за ….. период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rPr>
          <w:trHeight w:val="1402"/>
        </w:trPr>
        <w:tc>
          <w:tcPr>
            <w:tcW w:w="1242" w:type="dxa"/>
            <w:gridSpan w:val="2"/>
            <w:vMerge w:val="restart"/>
            <w:tcBorders>
              <w:top w:val="single" w:sz="4" w:space="0" w:color="000000"/>
              <w:left w:val="single" w:sz="4" w:space="0" w:color="000000"/>
              <w:bottom w:val="single" w:sz="8"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3.</w:t>
            </w:r>
          </w:p>
        </w:tc>
        <w:tc>
          <w:tcPr>
            <w:tcW w:w="2444" w:type="dxa"/>
            <w:vMerge w:val="restart"/>
            <w:tcBorders>
              <w:top w:val="single" w:sz="4" w:space="0" w:color="000000"/>
              <w:left w:val="single" w:sz="4" w:space="0" w:color="000000"/>
              <w:bottom w:val="single" w:sz="8"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1-4 </w:t>
            </w:r>
          </w:p>
          <w:p w:rsidR="0014440B" w:rsidRPr="005136B4" w:rsidRDefault="005136B4" w:rsidP="00F26F63">
            <w:pPr>
              <w:spacing w:after="0" w:line="262" w:lineRule="auto"/>
              <w:ind w:left="22" w:right="95" w:firstLine="0"/>
              <w:rPr>
                <w:szCs w:val="24"/>
              </w:rPr>
            </w:pPr>
            <w:r w:rsidRPr="005136B4">
              <w:rPr>
                <w:b/>
                <w:szCs w:val="24"/>
              </w:rPr>
              <w:t xml:space="preserve">2-2 </w:t>
            </w:r>
          </w:p>
          <w:p w:rsidR="0014440B" w:rsidRPr="005136B4" w:rsidRDefault="005136B4" w:rsidP="00F26F63">
            <w:pPr>
              <w:spacing w:after="0" w:line="262" w:lineRule="auto"/>
              <w:ind w:left="22" w:right="95" w:firstLine="0"/>
              <w:rPr>
                <w:szCs w:val="24"/>
              </w:rPr>
            </w:pPr>
            <w:r w:rsidRPr="005136B4">
              <w:rPr>
                <w:b/>
                <w:szCs w:val="24"/>
              </w:rPr>
              <w:t xml:space="preserve">3-1 </w:t>
            </w:r>
          </w:p>
          <w:p w:rsidR="0014440B" w:rsidRPr="005136B4" w:rsidRDefault="005136B4" w:rsidP="00F26F63">
            <w:pPr>
              <w:spacing w:after="0" w:line="262" w:lineRule="auto"/>
              <w:ind w:left="22" w:right="95" w:firstLine="0"/>
              <w:rPr>
                <w:szCs w:val="24"/>
              </w:rPr>
            </w:pPr>
            <w:r w:rsidRPr="005136B4">
              <w:rPr>
                <w:b/>
                <w:szCs w:val="24"/>
              </w:rPr>
              <w:t xml:space="preserve">4-3 </w:t>
            </w:r>
          </w:p>
        </w:tc>
        <w:tc>
          <w:tcPr>
            <w:tcW w:w="267" w:type="dxa"/>
            <w:gridSpan w:val="2"/>
            <w:vMerge w:val="restart"/>
            <w:tcBorders>
              <w:top w:val="single" w:sz="4" w:space="0" w:color="000000"/>
              <w:left w:val="single" w:sz="4" w:space="0" w:color="000000"/>
              <w:bottom w:val="single" w:sz="8" w:space="0" w:color="000000"/>
              <w:right w:val="nil"/>
            </w:tcBorders>
          </w:tcPr>
          <w:p w:rsidR="0014440B" w:rsidRPr="005136B4" w:rsidRDefault="0014440B" w:rsidP="00F26F63">
            <w:pPr>
              <w:spacing w:after="0" w:line="262" w:lineRule="auto"/>
              <w:ind w:left="142" w:right="157" w:firstLine="0"/>
              <w:rPr>
                <w:szCs w:val="24"/>
              </w:rPr>
            </w:pPr>
          </w:p>
        </w:tc>
        <w:tc>
          <w:tcPr>
            <w:tcW w:w="2177" w:type="dxa"/>
            <w:gridSpan w:val="3"/>
            <w:tcBorders>
              <w:top w:val="single" w:sz="4" w:space="0" w:color="000000"/>
              <w:left w:val="nil"/>
              <w:bottom w:val="single" w:sz="4" w:space="0" w:color="000000"/>
              <w:right w:val="nil"/>
            </w:tcBorders>
            <w:vAlign w:val="bottom"/>
          </w:tcPr>
          <w:p w:rsidR="0014440B" w:rsidRPr="005136B4" w:rsidRDefault="005136B4" w:rsidP="00F26F63">
            <w:pPr>
              <w:spacing w:after="0" w:line="262" w:lineRule="auto"/>
              <w:ind w:left="142" w:right="157" w:firstLine="0"/>
              <w:rPr>
                <w:szCs w:val="24"/>
              </w:rPr>
            </w:pPr>
            <w:r w:rsidRPr="005136B4">
              <w:rPr>
                <w:szCs w:val="24"/>
              </w:rPr>
              <w:t xml:space="preserve">ее расчета </w:t>
            </w:r>
          </w:p>
          <w:p w:rsidR="0014440B" w:rsidRPr="005136B4" w:rsidRDefault="005136B4" w:rsidP="00F26F63">
            <w:pPr>
              <w:tabs>
                <w:tab w:val="right" w:pos="1867"/>
              </w:tabs>
              <w:spacing w:after="0" w:line="262" w:lineRule="auto"/>
              <w:ind w:left="142" w:right="157" w:firstLine="0"/>
              <w:rPr>
                <w:szCs w:val="24"/>
              </w:rPr>
            </w:pPr>
            <w:r w:rsidRPr="005136B4">
              <w:rPr>
                <w:rFonts w:eastAsia="Calibri"/>
                <w:noProof/>
                <w:szCs w:val="24"/>
              </w:rPr>
              <mc:AlternateContent>
                <mc:Choice Requires="wpg">
                  <w:drawing>
                    <wp:inline distT="0" distB="0" distL="0" distR="0">
                      <wp:extent cx="1188720" cy="295897"/>
                      <wp:effectExtent l="0" t="0" r="0" b="0"/>
                      <wp:docPr id="23833" name="Group 23833"/>
                      <wp:cNvGraphicFramePr/>
                      <a:graphic xmlns:a="http://schemas.openxmlformats.org/drawingml/2006/main">
                        <a:graphicData uri="http://schemas.microsoft.com/office/word/2010/wordprocessingGroup">
                          <wpg:wgp>
                            <wpg:cNvGrpSpPr/>
                            <wpg:grpSpPr>
                              <a:xfrm>
                                <a:off x="0" y="0"/>
                                <a:ext cx="1188720" cy="295897"/>
                                <a:chOff x="0" y="0"/>
                                <a:chExt cx="1188720" cy="295897"/>
                              </a:xfrm>
                            </wpg:grpSpPr>
                            <wps:wsp>
                              <wps:cNvPr id="800" name="Shape 800"/>
                              <wps:cNvSpPr/>
                              <wps:spPr>
                                <a:xfrm>
                                  <a:off x="559041" y="225413"/>
                                  <a:ext cx="182840" cy="0"/>
                                </a:xfrm>
                                <a:custGeom>
                                  <a:avLst/>
                                  <a:gdLst/>
                                  <a:ahLst/>
                                  <a:cxnLst/>
                                  <a:rect l="0" t="0" r="0" b="0"/>
                                  <a:pathLst>
                                    <a:path w="182840">
                                      <a:moveTo>
                                        <a:pt x="0" y="0"/>
                                      </a:moveTo>
                                      <a:lnTo>
                                        <a:pt x="182840" y="0"/>
                                      </a:lnTo>
                                    </a:path>
                                  </a:pathLst>
                                </a:custGeom>
                                <a:ln w="6307" cap="flat">
                                  <a:round/>
                                </a:ln>
                              </wps:spPr>
                              <wps:style>
                                <a:lnRef idx="1">
                                  <a:srgbClr val="000000"/>
                                </a:lnRef>
                                <a:fillRef idx="0">
                                  <a:srgbClr val="000000">
                                    <a:alpha val="0"/>
                                  </a:srgbClr>
                                </a:fillRef>
                                <a:effectRef idx="0">
                                  <a:scrgbClr r="0" g="0" b="0"/>
                                </a:effectRef>
                                <a:fontRef idx="none"/>
                              </wps:style>
                              <wps:bodyPr/>
                            </wps:wsp>
                            <wps:wsp>
                              <wps:cNvPr id="801" name="Rectangle 801"/>
                              <wps:cNvSpPr/>
                              <wps:spPr>
                                <a:xfrm>
                                  <a:off x="853406" y="129111"/>
                                  <a:ext cx="303083" cy="221083"/>
                                </a:xfrm>
                                <a:prstGeom prst="rect">
                                  <a:avLst/>
                                </a:prstGeom>
                                <a:ln>
                                  <a:noFill/>
                                </a:ln>
                              </wps:spPr>
                              <wps:txbx>
                                <w:txbxContent>
                                  <w:p w:rsidR="005136B4" w:rsidRDefault="005136B4">
                                    <w:pPr>
                                      <w:spacing w:after="160" w:line="259" w:lineRule="auto"/>
                                      <w:ind w:left="0" w:firstLine="0"/>
                                      <w:jc w:val="left"/>
                                    </w:pPr>
                                    <w:r>
                                      <w:t>100</w:t>
                                    </w:r>
                                  </w:p>
                                </w:txbxContent>
                              </wps:txbx>
                              <wps:bodyPr horzOverflow="overflow" vert="horz" lIns="0" tIns="0" rIns="0" bIns="0" rtlCol="0">
                                <a:noAutofit/>
                              </wps:bodyPr>
                            </wps:wsp>
                            <wps:wsp>
                              <wps:cNvPr id="802" name="Rectangle 802"/>
                              <wps:cNvSpPr/>
                              <wps:spPr>
                                <a:xfrm>
                                  <a:off x="770593" y="158788"/>
                                  <a:ext cx="100492" cy="182355"/>
                                </a:xfrm>
                                <a:prstGeom prst="rect">
                                  <a:avLst/>
                                </a:prstGeom>
                                <a:ln>
                                  <a:noFill/>
                                </a:ln>
                              </wps:spPr>
                              <wps:txbx>
                                <w:txbxContent>
                                  <w:p w:rsidR="005136B4" w:rsidRDefault="005136B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804" name="Rectangle 804"/>
                              <wps:cNvSpPr/>
                              <wps:spPr>
                                <a:xfrm>
                                  <a:off x="605281" y="33132"/>
                                  <a:ext cx="89206" cy="221083"/>
                                </a:xfrm>
                                <a:prstGeom prst="rect">
                                  <a:avLst/>
                                </a:prstGeom>
                                <a:ln>
                                  <a:noFill/>
                                </a:ln>
                              </wps:spPr>
                              <wps:txbx>
                                <w:txbxContent>
                                  <w:p w:rsidR="005136B4" w:rsidRDefault="005136B4">
                                    <w:pPr>
                                      <w:spacing w:after="160" w:line="259" w:lineRule="auto"/>
                                      <w:ind w:left="0" w:firstLine="0"/>
                                      <w:jc w:val="left"/>
                                    </w:pPr>
                                    <w:r>
                                      <w:rPr>
                                        <w:i/>
                                      </w:rPr>
                                      <w:t>y</w:t>
                                    </w:r>
                                  </w:p>
                                </w:txbxContent>
                              </wps:txbx>
                              <wps:bodyPr horzOverflow="overflow" vert="horz" lIns="0" tIns="0" rIns="0" bIns="0" rtlCol="0">
                                <a:noAutofit/>
                              </wps:bodyPr>
                            </wps:wsp>
                            <wps:wsp>
                              <wps:cNvPr id="805" name="Rectangle 805"/>
                              <wps:cNvSpPr/>
                              <wps:spPr>
                                <a:xfrm>
                                  <a:off x="672068" y="126281"/>
                                  <a:ext cx="32610" cy="129110"/>
                                </a:xfrm>
                                <a:prstGeom prst="rect">
                                  <a:avLst/>
                                </a:prstGeom>
                                <a:ln>
                                  <a:noFill/>
                                </a:ln>
                              </wps:spPr>
                              <wps:txbx>
                                <w:txbxContent>
                                  <w:p w:rsidR="005136B4" w:rsidRDefault="005136B4">
                                    <w:pPr>
                                      <w:spacing w:after="160" w:line="259" w:lineRule="auto"/>
                                      <w:ind w:left="0" w:firstLine="0"/>
                                      <w:jc w:val="left"/>
                                    </w:pPr>
                                    <w:r>
                                      <w:rPr>
                                        <w:i/>
                                        <w:sz w:val="14"/>
                                      </w:rPr>
                                      <w:t>i</w:t>
                                    </w:r>
                                  </w:p>
                                </w:txbxContent>
                              </wps:txbx>
                              <wps:bodyPr horzOverflow="overflow" vert="horz" lIns="0" tIns="0" rIns="0" bIns="0" rtlCol="0">
                                <a:noAutofit/>
                              </wps:bodyPr>
                            </wps:wsp>
                            <wps:wsp>
                              <wps:cNvPr id="28944" name="Shape 289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5" name="Shape 28945"/>
                              <wps:cNvSpPr/>
                              <wps:spPr>
                                <a:xfrm>
                                  <a:off x="6096" y="0"/>
                                  <a:ext cx="1182624" cy="9144"/>
                                </a:xfrm>
                                <a:custGeom>
                                  <a:avLst/>
                                  <a:gdLst/>
                                  <a:ahLst/>
                                  <a:cxnLst/>
                                  <a:rect l="0" t="0" r="0" b="0"/>
                                  <a:pathLst>
                                    <a:path w="1182624" h="9144">
                                      <a:moveTo>
                                        <a:pt x="0" y="0"/>
                                      </a:moveTo>
                                      <a:lnTo>
                                        <a:pt x="1182624" y="0"/>
                                      </a:lnTo>
                                      <a:lnTo>
                                        <a:pt x="1182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833" o:spid="_x0000_s1026" style="width:93.6pt;height:23.3pt;mso-position-horizontal-relative:char;mso-position-vertical-relative:line" coordsize="11887,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">
                      <v:shape id="Shape 800" o:spid="_x0000_s1027" style="position:absolute;left:5590;top:2254;width:1828;height:0;visibility:visible;mso-wrap-style:square;v-text-anchor:top" coordsize="182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" path="m,l182840,e" filled="f" strokeweight=".17519mm">
                        <v:path arrowok="t" textboxrect="0,0,182840,0"/>
                      </v:shape>
                      <v:rect id="Rectangle 801" o:spid="_x0000_s1028" style="position:absolute;left:8534;top:1291;width:303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5136B4" w:rsidRDefault="005136B4">
                              <w:pPr>
                                <w:spacing w:after="160" w:line="259" w:lineRule="auto"/>
                                <w:ind w:left="0" w:firstLine="0"/>
                                <w:jc w:val="left"/>
                              </w:pPr>
                              <w:r>
                                <w:t>100</w:t>
                              </w:r>
                            </w:p>
                          </w:txbxContent>
                        </v:textbox>
                      </v:rect>
                      <v:rect id="Rectangle 802" o:spid="_x0000_s1029" style="position:absolute;left:7705;top:1587;width:100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5136B4" w:rsidRDefault="005136B4">
                              <w:pPr>
                                <w:spacing w:after="160" w:line="259" w:lineRule="auto"/>
                                <w:ind w:left="0" w:firstLine="0"/>
                                <w:jc w:val="left"/>
                              </w:pPr>
                              <w:r>
                                <w:rPr>
                                  <w:rFonts w:ascii="Segoe UI Symbol" w:eastAsia="Segoe UI Symbol" w:hAnsi="Segoe UI Symbol" w:cs="Segoe UI Symbol"/>
                                </w:rPr>
                                <w:t></w:t>
                              </w:r>
                            </w:p>
                          </w:txbxContent>
                        </v:textbox>
                      </v:rect>
                      <v:rect id="Rectangle 804" o:spid="_x0000_s1030" style="position:absolute;left:6052;top:331;width:892;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5136B4" w:rsidRDefault="005136B4">
                              <w:pPr>
                                <w:spacing w:after="160" w:line="259" w:lineRule="auto"/>
                                <w:ind w:left="0" w:firstLine="0"/>
                                <w:jc w:val="left"/>
                              </w:pPr>
                              <w:r>
                                <w:rPr>
                                  <w:i/>
                                </w:rPr>
                                <w:t>y</w:t>
                              </w:r>
                            </w:p>
                          </w:txbxContent>
                        </v:textbox>
                      </v:rect>
                      <v:rect id="Rectangle 805" o:spid="_x0000_s1031" style="position:absolute;left:6720;top:1262;width:326;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5136B4" w:rsidRDefault="005136B4">
                              <w:pPr>
                                <w:spacing w:after="160" w:line="259" w:lineRule="auto"/>
                                <w:ind w:left="0" w:firstLine="0"/>
                                <w:jc w:val="left"/>
                              </w:pPr>
                              <w:r>
                                <w:rPr>
                                  <w:i/>
                                  <w:sz w:val="14"/>
                                </w:rPr>
                                <w:t>i</w:t>
                              </w:r>
                            </w:p>
                          </w:txbxContent>
                        </v:textbox>
                      </v:rect>
                      <v:shape id="Shape 28944" o:spid="_x0000_s103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" path="m,l9144,r,9144l,9144,,e" fillcolor="black" stroked="f" strokeweight="0">
                        <v:stroke miterlimit="83231f" joinstyle="miter"/>
                        <v:path arrowok="t" textboxrect="0,0,9144,9144"/>
                      </v:shape>
                      <v:shape id="Shape 28945" o:spid="_x0000_s1033" style="position:absolute;left:60;width:11827;height:91;visibility:visible;mso-wrap-style:square;v-text-anchor:top" coordsize="1182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" path="m,l1182624,r,9144l,9144,,e" fillcolor="black" stroked="f" strokeweight="0">
                        <v:stroke miterlimit="83231f" joinstyle="miter"/>
                        <v:path arrowok="t" textboxrect="0,0,1182624,9144"/>
                      </v:shape>
                      <w10:anchorlock/>
                    </v:group>
                  </w:pict>
                </mc:Fallback>
              </mc:AlternateContent>
            </w:r>
            <w:r w:rsidRPr="005136B4">
              <w:rPr>
                <w:szCs w:val="24"/>
              </w:rPr>
              <w:t>1)</w:t>
            </w:r>
            <w:r w:rsidRPr="005136B4">
              <w:rPr>
                <w:rFonts w:eastAsia="Arial"/>
                <w:szCs w:val="24"/>
              </w:rPr>
              <w:t xml:space="preserve"> </w:t>
            </w:r>
            <w:r w:rsidRPr="005136B4">
              <w:rPr>
                <w:i/>
                <w:szCs w:val="24"/>
              </w:rPr>
              <w:t>Уо</w:t>
            </w:r>
            <w:r w:rsidRPr="005136B4">
              <w:rPr>
                <w:i/>
                <w:szCs w:val="24"/>
              </w:rPr>
              <w:tab/>
            </w:r>
            <w:r w:rsidRPr="005136B4">
              <w:rPr>
                <w:szCs w:val="24"/>
              </w:rPr>
              <w:t xml:space="preserve"> </w:t>
            </w:r>
          </w:p>
        </w:tc>
        <w:tc>
          <w:tcPr>
            <w:tcW w:w="2855" w:type="dxa"/>
            <w:gridSpan w:val="6"/>
            <w:tcBorders>
              <w:top w:val="single" w:sz="4" w:space="0" w:color="000000"/>
              <w:left w:val="nil"/>
              <w:bottom w:val="single" w:sz="4" w:space="0" w:color="000000"/>
              <w:right w:val="nil"/>
            </w:tcBorders>
            <w:vAlign w:val="bottom"/>
          </w:tcPr>
          <w:p w:rsidR="0014440B" w:rsidRPr="005136B4" w:rsidRDefault="005136B4" w:rsidP="00F26F63">
            <w:pPr>
              <w:spacing w:after="0" w:line="262" w:lineRule="auto"/>
              <w:ind w:left="142" w:right="157" w:firstLine="0"/>
              <w:rPr>
                <w:szCs w:val="24"/>
              </w:rPr>
            </w:pPr>
            <w:r w:rsidRPr="005136B4">
              <w:rPr>
                <w:rFonts w:eastAsia="Calibri"/>
                <w:noProof/>
                <w:szCs w:val="24"/>
              </w:rPr>
              <mc:AlternateContent>
                <mc:Choice Requires="wpg">
                  <w:drawing>
                    <wp:inline distT="0" distB="0" distL="0" distR="0">
                      <wp:extent cx="1620266" cy="6096"/>
                      <wp:effectExtent l="0" t="0" r="0" b="0"/>
                      <wp:docPr id="23882" name="Group 23882"/>
                      <wp:cNvGraphicFramePr/>
                      <a:graphic xmlns:a="http://schemas.openxmlformats.org/drawingml/2006/main">
                        <a:graphicData uri="http://schemas.microsoft.com/office/word/2010/wordprocessingGroup">
                          <wpg:wgp>
                            <wpg:cNvGrpSpPr/>
                            <wpg:grpSpPr>
                              <a:xfrm>
                                <a:off x="0" y="0"/>
                                <a:ext cx="1620266" cy="6096"/>
                                <a:chOff x="0" y="0"/>
                                <a:chExt cx="1620266" cy="6096"/>
                              </a:xfrm>
                            </wpg:grpSpPr>
                            <wps:wsp>
                              <wps:cNvPr id="28948" name="Shape 289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9" name="Shape 28949"/>
                              <wps:cNvSpPr/>
                              <wps:spPr>
                                <a:xfrm>
                                  <a:off x="6096" y="0"/>
                                  <a:ext cx="1614170" cy="9144"/>
                                </a:xfrm>
                                <a:custGeom>
                                  <a:avLst/>
                                  <a:gdLst/>
                                  <a:ahLst/>
                                  <a:cxnLst/>
                                  <a:rect l="0" t="0" r="0" b="0"/>
                                  <a:pathLst>
                                    <a:path w="1614170" h="9144">
                                      <a:moveTo>
                                        <a:pt x="0" y="0"/>
                                      </a:moveTo>
                                      <a:lnTo>
                                        <a:pt x="1614170" y="0"/>
                                      </a:lnTo>
                                      <a:lnTo>
                                        <a:pt x="1614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82" style="width:127.58pt;height:0.47998pt;mso-position-horizontal-relative:char;mso-position-vertical-relative:line" coordsize="16202,60">
                      <v:shape id="Shape 28950" style="position:absolute;width:91;height:91;left:0;top:0;" coordsize="9144,9144" path="m0,0l9144,0l9144,9144l0,9144l0,0">
                        <v:stroke weight="0pt" endcap="flat" joinstyle="miter" miterlimit="10" on="false" color="#000000" opacity="0"/>
                        <v:fill on="true" color="#000000"/>
                      </v:shape>
                      <v:shape id="Shape 28951" style="position:absolute;width:16141;height:91;left:60;top:0;" coordsize="1614170,9144" path="m0,0l1614170,0l1614170,9144l0,9144l0,0">
                        <v:stroke weight="0pt" endcap="flat" joinstyle="miter" miterlimit="10" on="false" color="#000000" opacity="0"/>
                        <v:fill on="true" color="#000000"/>
                      </v:shape>
                    </v:group>
                  </w:pict>
                </mc:Fallback>
              </mc:AlternateContent>
            </w:r>
          </w:p>
          <w:p w:rsidR="0014440B" w:rsidRPr="005136B4" w:rsidRDefault="005136B4" w:rsidP="00F26F63">
            <w:pPr>
              <w:spacing w:after="0" w:line="262" w:lineRule="auto"/>
              <w:ind w:left="142" w:right="157" w:firstLine="0"/>
              <w:rPr>
                <w:szCs w:val="24"/>
              </w:rPr>
            </w:pPr>
            <w:r w:rsidRPr="005136B4">
              <w:rPr>
                <w:szCs w:val="24"/>
              </w:rPr>
              <w:t>1)</w:t>
            </w:r>
            <w:r w:rsidRPr="005136B4">
              <w:rPr>
                <w:rFonts w:eastAsia="Arial"/>
                <w:szCs w:val="24"/>
              </w:rPr>
              <w:t xml:space="preserve"> </w:t>
            </w:r>
            <w:r w:rsidRPr="005136B4">
              <w:rPr>
                <w:szCs w:val="24"/>
              </w:rPr>
              <w:t xml:space="preserve">цепной абсолютный прирост </w:t>
            </w:r>
          </w:p>
        </w:tc>
        <w:tc>
          <w:tcPr>
            <w:tcW w:w="4541" w:type="dxa"/>
            <w:gridSpan w:val="7"/>
            <w:vMerge w:val="restart"/>
            <w:tcBorders>
              <w:top w:val="single" w:sz="4" w:space="0" w:color="000000"/>
              <w:left w:val="nil"/>
              <w:bottom w:val="single" w:sz="8"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Установите соответствие между статистической формулой и методикой </w:t>
            </w:r>
          </w:p>
          <w:p w:rsidR="0014440B" w:rsidRPr="005136B4" w:rsidRDefault="005136B4" w:rsidP="00F26F63">
            <w:pPr>
              <w:spacing w:after="0" w:line="262" w:lineRule="auto"/>
              <w:ind w:left="142" w:right="157" w:firstLine="0"/>
              <w:rPr>
                <w:szCs w:val="24"/>
              </w:rPr>
            </w:pPr>
            <w:r w:rsidRPr="005136B4">
              <w:rPr>
                <w:rFonts w:eastAsia="Calibri"/>
                <w:noProof/>
                <w:szCs w:val="24"/>
              </w:rPr>
              <mc:AlternateContent>
                <mc:Choice Requires="wpg">
                  <w:drawing>
                    <wp:inline distT="0" distB="0" distL="0" distR="0">
                      <wp:extent cx="6096" cy="6096"/>
                      <wp:effectExtent l="0" t="0" r="0" b="0"/>
                      <wp:docPr id="23898" name="Group 2389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952" name="Shape 289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98" style="width:0.480011pt;height:0.47998pt;mso-position-horizontal-relative:char;mso-position-vertical-relative:line" coordsize="60,60">
                      <v:shape id="Shape 28953"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1500" w:type="dxa"/>
            <w:gridSpan w:val="2"/>
            <w:vMerge w:val="restart"/>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rPr>
          <w:trHeight w:val="838"/>
        </w:trPr>
        <w:tc>
          <w:tcPr>
            <w:tcW w:w="1242" w:type="dxa"/>
            <w:gridSpan w:val="2"/>
            <w:vMerge/>
            <w:tcBorders>
              <w:top w:val="nil"/>
              <w:left w:val="single" w:sz="4" w:space="0" w:color="000000"/>
              <w:bottom w:val="nil"/>
              <w:right w:val="single" w:sz="4" w:space="0" w:color="000000"/>
            </w:tcBorders>
          </w:tcPr>
          <w:p w:rsidR="0014440B" w:rsidRPr="00F26F63" w:rsidRDefault="0014440B" w:rsidP="00F26F63">
            <w:pPr>
              <w:spacing w:after="0" w:line="262" w:lineRule="auto"/>
              <w:ind w:left="0" w:right="-1" w:firstLine="0"/>
              <w:jc w:val="center"/>
              <w:rPr>
                <w:b/>
                <w:szCs w:val="24"/>
              </w:rPr>
            </w:pPr>
          </w:p>
        </w:tc>
        <w:tc>
          <w:tcPr>
            <w:tcW w:w="2444" w:type="dxa"/>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22" w:right="95" w:firstLine="0"/>
              <w:rPr>
                <w:szCs w:val="24"/>
              </w:rPr>
            </w:pPr>
          </w:p>
        </w:tc>
        <w:tc>
          <w:tcPr>
            <w:tcW w:w="267" w:type="dxa"/>
            <w:gridSpan w:val="2"/>
            <w:vMerge/>
            <w:tcBorders>
              <w:top w:val="nil"/>
              <w:left w:val="single" w:sz="4" w:space="0" w:color="000000"/>
              <w:bottom w:val="nil"/>
              <w:right w:val="nil"/>
            </w:tcBorders>
          </w:tcPr>
          <w:p w:rsidR="0014440B" w:rsidRPr="005136B4" w:rsidRDefault="0014440B" w:rsidP="00F26F63">
            <w:pPr>
              <w:spacing w:after="0" w:line="262" w:lineRule="auto"/>
              <w:ind w:left="142" w:right="157" w:firstLine="0"/>
              <w:rPr>
                <w:szCs w:val="24"/>
              </w:rPr>
            </w:pPr>
          </w:p>
        </w:tc>
        <w:tc>
          <w:tcPr>
            <w:tcW w:w="2177"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rFonts w:eastAsia="Segoe UI Symbol"/>
                <w:szCs w:val="24"/>
              </w:rPr>
              <w:t></w:t>
            </w:r>
            <w:r w:rsidRPr="005136B4">
              <w:rPr>
                <w:i/>
                <w:szCs w:val="24"/>
              </w:rPr>
              <w:t>y</w:t>
            </w:r>
          </w:p>
          <w:p w:rsidR="0014440B" w:rsidRPr="005136B4" w:rsidRDefault="005136B4" w:rsidP="00F26F63">
            <w:pPr>
              <w:spacing w:after="0" w:line="262" w:lineRule="auto"/>
              <w:ind w:left="142" w:right="157" w:firstLine="0"/>
              <w:rPr>
                <w:szCs w:val="24"/>
              </w:rPr>
            </w:pPr>
            <w:r w:rsidRPr="005136B4">
              <w:rPr>
                <w:rFonts w:eastAsia="Calibri"/>
                <w:noProof/>
                <w:szCs w:val="24"/>
              </w:rPr>
              <mc:AlternateContent>
                <mc:Choice Requires="wpg">
                  <w:drawing>
                    <wp:inline distT="0" distB="0" distL="0" distR="0">
                      <wp:extent cx="249677" cy="6257"/>
                      <wp:effectExtent l="0" t="0" r="0" b="0"/>
                      <wp:docPr id="23955" name="Group 23955"/>
                      <wp:cNvGraphicFramePr/>
                      <a:graphic xmlns:a="http://schemas.openxmlformats.org/drawingml/2006/main">
                        <a:graphicData uri="http://schemas.microsoft.com/office/word/2010/wordprocessingGroup">
                          <wpg:wgp>
                            <wpg:cNvGrpSpPr/>
                            <wpg:grpSpPr>
                              <a:xfrm>
                                <a:off x="0" y="0"/>
                                <a:ext cx="249677" cy="6257"/>
                                <a:chOff x="0" y="0"/>
                                <a:chExt cx="249677" cy="6257"/>
                              </a:xfrm>
                            </wpg:grpSpPr>
                            <wps:wsp>
                              <wps:cNvPr id="825" name="Shape 825"/>
                              <wps:cNvSpPr/>
                              <wps:spPr>
                                <a:xfrm>
                                  <a:off x="0" y="0"/>
                                  <a:ext cx="249677" cy="0"/>
                                </a:xfrm>
                                <a:custGeom>
                                  <a:avLst/>
                                  <a:gdLst/>
                                  <a:ahLst/>
                                  <a:cxnLst/>
                                  <a:rect l="0" t="0" r="0" b="0"/>
                                  <a:pathLst>
                                    <a:path w="249677">
                                      <a:moveTo>
                                        <a:pt x="0" y="0"/>
                                      </a:moveTo>
                                      <a:lnTo>
                                        <a:pt x="249677" y="0"/>
                                      </a:lnTo>
                                    </a:path>
                                  </a:pathLst>
                                </a:custGeom>
                                <a:ln w="62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55" style="width:19.6596pt;height:0.492668pt;mso-position-horizontal-relative:char;mso-position-vertical-relative:line" coordsize="2496,62">
                      <v:shape id="Shape 825" style="position:absolute;width:2496;height:0;left:0;top:0;" coordsize="249677,0" path="m0,0l249677,0">
                        <v:stroke weight="0.492668pt" endcap="flat" joinstyle="round" on="true" color="#000000"/>
                        <v:fill on="false" color="#000000" opacity="0"/>
                      </v:shape>
                    </v:group>
                  </w:pict>
                </mc:Fallback>
              </mc:AlternateContent>
            </w:r>
          </w:p>
          <w:p w:rsidR="0014440B" w:rsidRPr="005136B4" w:rsidRDefault="005136B4" w:rsidP="00F26F63">
            <w:pPr>
              <w:spacing w:after="0" w:line="262" w:lineRule="auto"/>
              <w:ind w:left="142" w:right="157" w:firstLine="0"/>
              <w:rPr>
                <w:szCs w:val="24"/>
              </w:rPr>
            </w:pPr>
            <w:r w:rsidRPr="005136B4">
              <w:rPr>
                <w:szCs w:val="24"/>
              </w:rPr>
              <w:t>2)</w:t>
            </w:r>
            <w:r w:rsidRPr="005136B4">
              <w:rPr>
                <w:rFonts w:eastAsia="Arial"/>
                <w:szCs w:val="24"/>
              </w:rPr>
              <w:t xml:space="preserve"> </w:t>
            </w:r>
            <w:r w:rsidRPr="005136B4">
              <w:rPr>
                <w:i/>
                <w:szCs w:val="24"/>
              </w:rPr>
              <w:t>Тпр</w:t>
            </w:r>
            <w:r w:rsidRPr="005136B4">
              <w:rPr>
                <w:szCs w:val="24"/>
              </w:rPr>
              <w:t xml:space="preserve"> </w:t>
            </w:r>
          </w:p>
        </w:tc>
        <w:tc>
          <w:tcPr>
            <w:tcW w:w="2855" w:type="dxa"/>
            <w:gridSpan w:val="6"/>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2)</w:t>
            </w:r>
            <w:r w:rsidRPr="005136B4">
              <w:rPr>
                <w:rFonts w:eastAsia="Arial"/>
                <w:szCs w:val="24"/>
              </w:rPr>
              <w:t xml:space="preserve"> </w:t>
            </w:r>
            <w:r w:rsidRPr="005136B4">
              <w:rPr>
                <w:szCs w:val="24"/>
              </w:rPr>
              <w:t xml:space="preserve">абсолютное значение </w:t>
            </w:r>
            <w:r w:rsidRPr="005136B4">
              <w:rPr>
                <w:szCs w:val="24"/>
              </w:rPr>
              <w:tab/>
              <w:t xml:space="preserve">1% </w:t>
            </w:r>
          </w:p>
          <w:p w:rsidR="0014440B" w:rsidRPr="005136B4" w:rsidRDefault="005136B4" w:rsidP="00F26F63">
            <w:pPr>
              <w:spacing w:after="0" w:line="262" w:lineRule="auto"/>
              <w:ind w:left="142" w:right="157" w:firstLine="0"/>
              <w:rPr>
                <w:szCs w:val="24"/>
              </w:rPr>
            </w:pPr>
            <w:r w:rsidRPr="005136B4">
              <w:rPr>
                <w:szCs w:val="24"/>
              </w:rPr>
              <w:t xml:space="preserve">прироста </w:t>
            </w:r>
          </w:p>
        </w:tc>
        <w:tc>
          <w:tcPr>
            <w:tcW w:w="4541" w:type="dxa"/>
            <w:gridSpan w:val="7"/>
            <w:vMerge/>
            <w:tcBorders>
              <w:top w:val="nil"/>
              <w:left w:val="nil"/>
              <w:bottom w:val="nil"/>
              <w:right w:val="single" w:sz="4" w:space="0" w:color="000000"/>
            </w:tcBorders>
          </w:tcPr>
          <w:p w:rsidR="0014440B" w:rsidRPr="005136B4" w:rsidRDefault="0014440B" w:rsidP="00F26F63">
            <w:pPr>
              <w:spacing w:after="0" w:line="262" w:lineRule="auto"/>
              <w:ind w:left="142" w:right="157" w:firstLine="0"/>
              <w:rPr>
                <w:szCs w:val="24"/>
              </w:rPr>
            </w:pPr>
          </w:p>
        </w:tc>
        <w:tc>
          <w:tcPr>
            <w:tcW w:w="1500" w:type="dxa"/>
            <w:gridSpan w:val="2"/>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jc w:val="center"/>
              <w:rPr>
                <w:szCs w:val="24"/>
              </w:rPr>
            </w:pPr>
          </w:p>
        </w:tc>
      </w:tr>
      <w:tr w:rsidR="00C46660" w:rsidRPr="005136B4" w:rsidTr="00C46660">
        <w:trPr>
          <w:trHeight w:val="566"/>
        </w:trPr>
        <w:tc>
          <w:tcPr>
            <w:tcW w:w="1242" w:type="dxa"/>
            <w:gridSpan w:val="2"/>
            <w:vMerge/>
            <w:tcBorders>
              <w:top w:val="nil"/>
              <w:left w:val="single" w:sz="4" w:space="0" w:color="000000"/>
              <w:bottom w:val="single" w:sz="8" w:space="0" w:color="000000"/>
              <w:right w:val="single" w:sz="4" w:space="0" w:color="000000"/>
            </w:tcBorders>
          </w:tcPr>
          <w:p w:rsidR="0014440B" w:rsidRPr="00F26F63" w:rsidRDefault="0014440B" w:rsidP="00F26F63">
            <w:pPr>
              <w:spacing w:after="0" w:line="262" w:lineRule="auto"/>
              <w:ind w:left="0" w:right="-1" w:firstLine="0"/>
              <w:jc w:val="center"/>
              <w:rPr>
                <w:b/>
                <w:szCs w:val="24"/>
              </w:rPr>
            </w:pPr>
          </w:p>
        </w:tc>
        <w:tc>
          <w:tcPr>
            <w:tcW w:w="2444" w:type="dxa"/>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22" w:right="95" w:firstLine="0"/>
              <w:rPr>
                <w:szCs w:val="24"/>
              </w:rPr>
            </w:pPr>
          </w:p>
        </w:tc>
        <w:tc>
          <w:tcPr>
            <w:tcW w:w="267" w:type="dxa"/>
            <w:gridSpan w:val="2"/>
            <w:vMerge/>
            <w:tcBorders>
              <w:top w:val="nil"/>
              <w:left w:val="single" w:sz="4" w:space="0" w:color="000000"/>
              <w:bottom w:val="single" w:sz="8" w:space="0" w:color="000000"/>
              <w:right w:val="nil"/>
            </w:tcBorders>
          </w:tcPr>
          <w:p w:rsidR="0014440B" w:rsidRPr="005136B4" w:rsidRDefault="0014440B" w:rsidP="00F26F63">
            <w:pPr>
              <w:spacing w:after="0" w:line="262" w:lineRule="auto"/>
              <w:ind w:left="142" w:right="157" w:firstLine="0"/>
              <w:rPr>
                <w:szCs w:val="24"/>
              </w:rPr>
            </w:pPr>
          </w:p>
        </w:tc>
        <w:tc>
          <w:tcPr>
            <w:tcW w:w="2177" w:type="dxa"/>
            <w:gridSpan w:val="3"/>
            <w:tcBorders>
              <w:top w:val="single" w:sz="4" w:space="0" w:color="000000"/>
              <w:left w:val="single" w:sz="4" w:space="0" w:color="000000"/>
              <w:bottom w:val="single" w:sz="8" w:space="0" w:color="000000"/>
              <w:right w:val="single" w:sz="4" w:space="0" w:color="000000"/>
            </w:tcBorders>
            <w:vAlign w:val="center"/>
          </w:tcPr>
          <w:p w:rsidR="0014440B" w:rsidRPr="005136B4" w:rsidRDefault="005136B4" w:rsidP="00F26F63">
            <w:pPr>
              <w:spacing w:after="0" w:line="262" w:lineRule="auto"/>
              <w:ind w:left="142" w:right="157" w:firstLine="0"/>
              <w:rPr>
                <w:szCs w:val="24"/>
              </w:rPr>
            </w:pPr>
            <w:r w:rsidRPr="005136B4">
              <w:rPr>
                <w:szCs w:val="24"/>
              </w:rPr>
              <w:t>3)</w:t>
            </w:r>
            <w:r w:rsidRPr="005136B4">
              <w:rPr>
                <w:rFonts w:eastAsia="Arial"/>
                <w:szCs w:val="24"/>
              </w:rPr>
              <w:t xml:space="preserve"> </w:t>
            </w:r>
            <w:r w:rsidRPr="005136B4">
              <w:rPr>
                <w:i/>
                <w:szCs w:val="24"/>
              </w:rPr>
              <w:t xml:space="preserve">уi </w:t>
            </w:r>
            <w:r w:rsidRPr="005136B4">
              <w:rPr>
                <w:rFonts w:eastAsia="Segoe UI Symbol"/>
                <w:szCs w:val="24"/>
              </w:rPr>
              <w:t>−</w:t>
            </w:r>
            <w:r w:rsidRPr="005136B4">
              <w:rPr>
                <w:i/>
                <w:szCs w:val="24"/>
              </w:rPr>
              <w:t>уi</w:t>
            </w:r>
            <w:r w:rsidRPr="005136B4">
              <w:rPr>
                <w:rFonts w:eastAsia="Segoe UI Symbol"/>
                <w:szCs w:val="24"/>
              </w:rPr>
              <w:t>−</w:t>
            </w:r>
            <w:r w:rsidRPr="005136B4">
              <w:rPr>
                <w:szCs w:val="24"/>
              </w:rPr>
              <w:t xml:space="preserve">1 </w:t>
            </w:r>
          </w:p>
        </w:tc>
        <w:tc>
          <w:tcPr>
            <w:tcW w:w="2855" w:type="dxa"/>
            <w:gridSpan w:val="6"/>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3)</w:t>
            </w:r>
            <w:r w:rsidRPr="005136B4">
              <w:rPr>
                <w:rFonts w:eastAsia="Arial"/>
                <w:szCs w:val="24"/>
              </w:rPr>
              <w:t xml:space="preserve"> </w:t>
            </w:r>
            <w:r w:rsidRPr="005136B4">
              <w:rPr>
                <w:szCs w:val="24"/>
              </w:rPr>
              <w:t xml:space="preserve">цепной коэффициент </w:t>
            </w:r>
          </w:p>
        </w:tc>
        <w:tc>
          <w:tcPr>
            <w:tcW w:w="4541" w:type="dxa"/>
            <w:gridSpan w:val="7"/>
            <w:vMerge/>
            <w:tcBorders>
              <w:top w:val="nil"/>
              <w:left w:val="nil"/>
              <w:bottom w:val="single" w:sz="8" w:space="0" w:color="000000"/>
              <w:right w:val="single" w:sz="4" w:space="0" w:color="000000"/>
            </w:tcBorders>
          </w:tcPr>
          <w:p w:rsidR="0014440B" w:rsidRPr="005136B4" w:rsidRDefault="0014440B" w:rsidP="00F26F63">
            <w:pPr>
              <w:spacing w:after="0" w:line="262" w:lineRule="auto"/>
              <w:ind w:left="142" w:right="157" w:firstLine="0"/>
              <w:rPr>
                <w:szCs w:val="24"/>
              </w:rPr>
            </w:pPr>
          </w:p>
        </w:tc>
        <w:tc>
          <w:tcPr>
            <w:tcW w:w="1500" w:type="dxa"/>
            <w:gridSpan w:val="2"/>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0" w:right="-1" w:firstLine="0"/>
              <w:jc w:val="center"/>
              <w:rPr>
                <w:szCs w:val="24"/>
              </w:rPr>
            </w:pPr>
          </w:p>
        </w:tc>
      </w:tr>
      <w:tr w:rsidR="00C46660" w:rsidRPr="005136B4" w:rsidTr="00C46660">
        <w:tblPrEx>
          <w:tblCellMar>
            <w:bottom w:w="0" w:type="dxa"/>
            <w:right w:w="47" w:type="dxa"/>
          </w:tblCellMar>
        </w:tblPrEx>
        <w:trPr>
          <w:trHeight w:val="292"/>
        </w:trPr>
        <w:tc>
          <w:tcPr>
            <w:tcW w:w="1242" w:type="dxa"/>
            <w:gridSpan w:val="2"/>
            <w:vMerge w:val="restart"/>
            <w:tcBorders>
              <w:top w:val="single" w:sz="4" w:space="0" w:color="000000"/>
              <w:left w:val="single" w:sz="4" w:space="0" w:color="000000"/>
              <w:bottom w:val="single" w:sz="8" w:space="0" w:color="000000"/>
              <w:right w:val="single" w:sz="4" w:space="0" w:color="000000"/>
            </w:tcBorders>
          </w:tcPr>
          <w:p w:rsidR="0014440B" w:rsidRPr="00F26F63" w:rsidRDefault="0014440B" w:rsidP="00F26F63">
            <w:pPr>
              <w:spacing w:after="0" w:line="262" w:lineRule="auto"/>
              <w:ind w:left="0" w:right="-1" w:firstLine="0"/>
              <w:jc w:val="center"/>
              <w:rPr>
                <w:b/>
                <w:szCs w:val="24"/>
              </w:rPr>
            </w:pPr>
          </w:p>
        </w:tc>
        <w:tc>
          <w:tcPr>
            <w:tcW w:w="2444" w:type="dxa"/>
            <w:vMerge w:val="restart"/>
            <w:tcBorders>
              <w:top w:val="single" w:sz="4" w:space="0" w:color="000000"/>
              <w:left w:val="single" w:sz="4" w:space="0" w:color="000000"/>
              <w:bottom w:val="single" w:sz="8" w:space="0" w:color="000000"/>
              <w:right w:val="single" w:sz="4" w:space="0" w:color="000000"/>
            </w:tcBorders>
          </w:tcPr>
          <w:p w:rsidR="0014440B" w:rsidRPr="005136B4" w:rsidRDefault="0014440B" w:rsidP="00F26F63">
            <w:pPr>
              <w:spacing w:after="0" w:line="262" w:lineRule="auto"/>
              <w:ind w:left="22" w:right="95" w:firstLine="0"/>
              <w:rPr>
                <w:szCs w:val="24"/>
              </w:rPr>
            </w:pPr>
          </w:p>
        </w:tc>
        <w:tc>
          <w:tcPr>
            <w:tcW w:w="309" w:type="dxa"/>
            <w:gridSpan w:val="4"/>
            <w:vMerge w:val="restart"/>
            <w:tcBorders>
              <w:top w:val="single" w:sz="4" w:space="0" w:color="000000"/>
              <w:left w:val="single" w:sz="4" w:space="0" w:color="000000"/>
              <w:bottom w:val="single" w:sz="8" w:space="0" w:color="000000"/>
              <w:right w:val="single" w:sz="4" w:space="0" w:color="000000"/>
            </w:tcBorders>
          </w:tcPr>
          <w:p w:rsidR="0014440B" w:rsidRPr="005136B4" w:rsidRDefault="0014440B" w:rsidP="00F26F63">
            <w:pPr>
              <w:spacing w:after="0" w:line="262" w:lineRule="auto"/>
              <w:ind w:left="142" w:right="157" w:firstLine="0"/>
              <w:rPr>
                <w:szCs w:val="24"/>
              </w:rPr>
            </w:pPr>
          </w:p>
        </w:tc>
        <w:tc>
          <w:tcPr>
            <w:tcW w:w="2177" w:type="dxa"/>
            <w:gridSpan w:val="2"/>
            <w:tcBorders>
              <w:top w:val="double" w:sz="4" w:space="0" w:color="000000"/>
              <w:left w:val="single" w:sz="4" w:space="0" w:color="000000"/>
              <w:bottom w:val="single" w:sz="4" w:space="0" w:color="000000"/>
              <w:right w:val="single" w:sz="4" w:space="0" w:color="000000"/>
            </w:tcBorders>
          </w:tcPr>
          <w:p w:rsidR="0014440B" w:rsidRPr="005136B4" w:rsidRDefault="0014440B" w:rsidP="00F26F63">
            <w:pPr>
              <w:spacing w:after="0" w:line="262" w:lineRule="auto"/>
              <w:ind w:left="142" w:right="157" w:firstLine="0"/>
              <w:rPr>
                <w:szCs w:val="24"/>
              </w:rPr>
            </w:pPr>
          </w:p>
        </w:tc>
        <w:tc>
          <w:tcPr>
            <w:tcW w:w="2855" w:type="dxa"/>
            <w:gridSpan w:val="6"/>
            <w:tcBorders>
              <w:top w:val="doub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роста </w:t>
            </w:r>
          </w:p>
        </w:tc>
        <w:tc>
          <w:tcPr>
            <w:tcW w:w="4537" w:type="dxa"/>
            <w:gridSpan w:val="7"/>
            <w:vMerge w:val="restart"/>
            <w:tcBorders>
              <w:top w:val="single" w:sz="4" w:space="0" w:color="000000"/>
              <w:left w:val="single" w:sz="4" w:space="0" w:color="000000"/>
              <w:bottom w:val="single" w:sz="8" w:space="0" w:color="000000"/>
              <w:right w:val="single" w:sz="4" w:space="0" w:color="000000"/>
            </w:tcBorders>
          </w:tcPr>
          <w:p w:rsidR="0014440B" w:rsidRPr="005136B4" w:rsidRDefault="0014440B" w:rsidP="00F26F63">
            <w:pPr>
              <w:spacing w:after="0" w:line="262" w:lineRule="auto"/>
              <w:ind w:left="142" w:right="157" w:firstLine="0"/>
              <w:rPr>
                <w:szCs w:val="24"/>
              </w:rPr>
            </w:pPr>
          </w:p>
        </w:tc>
        <w:tc>
          <w:tcPr>
            <w:tcW w:w="1462" w:type="dxa"/>
            <w:vMerge w:val="restart"/>
            <w:tcBorders>
              <w:top w:val="single" w:sz="4" w:space="0" w:color="000000"/>
              <w:left w:val="single" w:sz="4" w:space="0" w:color="000000"/>
              <w:bottom w:val="single" w:sz="8" w:space="0" w:color="000000"/>
              <w:right w:val="single" w:sz="4" w:space="0" w:color="000000"/>
            </w:tcBorders>
          </w:tcPr>
          <w:p w:rsidR="0014440B" w:rsidRPr="005136B4" w:rsidRDefault="0014440B" w:rsidP="00F26F63">
            <w:pPr>
              <w:spacing w:after="0" w:line="262" w:lineRule="auto"/>
              <w:ind w:left="0" w:right="-1" w:firstLine="0"/>
              <w:jc w:val="center"/>
              <w:rPr>
                <w:szCs w:val="24"/>
              </w:rPr>
            </w:pPr>
          </w:p>
        </w:tc>
      </w:tr>
      <w:tr w:rsidR="00C46660" w:rsidRPr="005136B4" w:rsidTr="00C46660">
        <w:tblPrEx>
          <w:tblCellMar>
            <w:bottom w:w="0" w:type="dxa"/>
            <w:right w:w="47" w:type="dxa"/>
          </w:tblCellMar>
        </w:tblPrEx>
        <w:trPr>
          <w:trHeight w:val="689"/>
        </w:trPr>
        <w:tc>
          <w:tcPr>
            <w:tcW w:w="1242" w:type="dxa"/>
            <w:gridSpan w:val="2"/>
            <w:vMerge/>
            <w:tcBorders>
              <w:top w:val="nil"/>
              <w:left w:val="single" w:sz="4" w:space="0" w:color="000000"/>
              <w:bottom w:val="single" w:sz="8" w:space="0" w:color="000000"/>
              <w:right w:val="single" w:sz="4" w:space="0" w:color="000000"/>
            </w:tcBorders>
          </w:tcPr>
          <w:p w:rsidR="0014440B" w:rsidRPr="00F26F63" w:rsidRDefault="0014440B" w:rsidP="00F26F63">
            <w:pPr>
              <w:spacing w:after="0" w:line="262" w:lineRule="auto"/>
              <w:ind w:left="0" w:right="-1" w:firstLine="0"/>
              <w:jc w:val="center"/>
              <w:rPr>
                <w:b/>
                <w:szCs w:val="24"/>
              </w:rPr>
            </w:pPr>
          </w:p>
        </w:tc>
        <w:tc>
          <w:tcPr>
            <w:tcW w:w="2444" w:type="dxa"/>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22" w:right="95" w:firstLine="0"/>
              <w:rPr>
                <w:szCs w:val="24"/>
              </w:rPr>
            </w:pPr>
          </w:p>
        </w:tc>
        <w:tc>
          <w:tcPr>
            <w:tcW w:w="309" w:type="dxa"/>
            <w:gridSpan w:val="4"/>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142" w:right="157" w:firstLine="0"/>
              <w:rPr>
                <w:szCs w:val="24"/>
              </w:rPr>
            </w:pPr>
          </w:p>
        </w:tc>
        <w:tc>
          <w:tcPr>
            <w:tcW w:w="2177" w:type="dxa"/>
            <w:gridSpan w:val="2"/>
            <w:tcBorders>
              <w:top w:val="single" w:sz="4" w:space="0" w:color="000000"/>
              <w:left w:val="single" w:sz="4" w:space="0" w:color="000000"/>
              <w:bottom w:val="single" w:sz="8" w:space="0" w:color="000000"/>
              <w:right w:val="single" w:sz="4" w:space="0" w:color="000000"/>
            </w:tcBorders>
            <w:vAlign w:val="bottom"/>
          </w:tcPr>
          <w:p w:rsidR="0014440B" w:rsidRPr="005136B4" w:rsidRDefault="005136B4" w:rsidP="00F26F63">
            <w:pPr>
              <w:spacing w:after="0" w:line="262" w:lineRule="auto"/>
              <w:ind w:left="142" w:right="157" w:firstLine="0"/>
              <w:rPr>
                <w:szCs w:val="24"/>
              </w:rPr>
            </w:pPr>
            <w:r w:rsidRPr="005136B4">
              <w:rPr>
                <w:i/>
                <w:szCs w:val="24"/>
              </w:rPr>
              <w:t>y</w:t>
            </w:r>
            <w:r w:rsidRPr="005136B4">
              <w:rPr>
                <w:i/>
                <w:szCs w:val="24"/>
                <w:vertAlign w:val="subscript"/>
              </w:rPr>
              <w:t>i</w:t>
            </w:r>
          </w:p>
          <w:p w:rsidR="0014440B" w:rsidRPr="005136B4" w:rsidRDefault="005136B4" w:rsidP="00F26F63">
            <w:pPr>
              <w:spacing w:after="0" w:line="262" w:lineRule="auto"/>
              <w:ind w:left="142" w:right="157" w:firstLine="0"/>
              <w:rPr>
                <w:szCs w:val="24"/>
              </w:rPr>
            </w:pPr>
            <w:r w:rsidRPr="005136B4">
              <w:rPr>
                <w:rFonts w:eastAsia="Calibri"/>
                <w:noProof/>
                <w:szCs w:val="24"/>
              </w:rPr>
              <mc:AlternateContent>
                <mc:Choice Requires="wpg">
                  <w:drawing>
                    <wp:inline distT="0" distB="0" distL="0" distR="0">
                      <wp:extent cx="247301" cy="6257"/>
                      <wp:effectExtent l="0" t="0" r="0" b="0"/>
                      <wp:docPr id="22358" name="Group 22358"/>
                      <wp:cNvGraphicFramePr/>
                      <a:graphic xmlns:a="http://schemas.openxmlformats.org/drawingml/2006/main">
                        <a:graphicData uri="http://schemas.microsoft.com/office/word/2010/wordprocessingGroup">
                          <wpg:wgp>
                            <wpg:cNvGrpSpPr/>
                            <wpg:grpSpPr>
                              <a:xfrm>
                                <a:off x="0" y="0"/>
                                <a:ext cx="247301" cy="6257"/>
                                <a:chOff x="0" y="0"/>
                                <a:chExt cx="247301" cy="6257"/>
                              </a:xfrm>
                            </wpg:grpSpPr>
                            <wps:wsp>
                              <wps:cNvPr id="942" name="Shape 942"/>
                              <wps:cNvSpPr/>
                              <wps:spPr>
                                <a:xfrm>
                                  <a:off x="0" y="0"/>
                                  <a:ext cx="247301" cy="0"/>
                                </a:xfrm>
                                <a:custGeom>
                                  <a:avLst/>
                                  <a:gdLst/>
                                  <a:ahLst/>
                                  <a:cxnLst/>
                                  <a:rect l="0" t="0" r="0" b="0"/>
                                  <a:pathLst>
                                    <a:path w="247301">
                                      <a:moveTo>
                                        <a:pt x="0" y="0"/>
                                      </a:moveTo>
                                      <a:lnTo>
                                        <a:pt x="247301" y="0"/>
                                      </a:lnTo>
                                    </a:path>
                                  </a:pathLst>
                                </a:custGeom>
                                <a:ln w="62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58" style="width:19.4725pt;height:3.8147e-05pt;mso-position-horizontal-relative:char;mso-position-vertical-relative:line" coordsize="2473,0">
                      <v:shape id="Shape 942" style="position:absolute;width:2473;height:0;left:0;top:0;" coordsize="247301,0" path="m0,0l247301,0">
                        <v:stroke weight="0.492668pt" endcap="flat" joinstyle="round" on="true" color="#000000"/>
                        <v:fill on="false" color="#000000" opacity="0"/>
                      </v:shape>
                    </v:group>
                  </w:pict>
                </mc:Fallback>
              </mc:AlternateContent>
            </w:r>
          </w:p>
          <w:p w:rsidR="0014440B" w:rsidRPr="005136B4" w:rsidRDefault="005136B4" w:rsidP="00F26F63">
            <w:pPr>
              <w:tabs>
                <w:tab w:val="center" w:pos="858"/>
              </w:tabs>
              <w:spacing w:after="0" w:line="262" w:lineRule="auto"/>
              <w:ind w:left="142" w:right="157" w:firstLine="0"/>
              <w:rPr>
                <w:szCs w:val="24"/>
              </w:rPr>
            </w:pPr>
            <w:r w:rsidRPr="005136B4">
              <w:rPr>
                <w:szCs w:val="24"/>
              </w:rPr>
              <w:t xml:space="preserve"> </w:t>
            </w:r>
            <w:r w:rsidRPr="005136B4">
              <w:rPr>
                <w:szCs w:val="24"/>
              </w:rPr>
              <w:tab/>
              <w:t>4)</w:t>
            </w:r>
            <w:r w:rsidRPr="005136B4">
              <w:rPr>
                <w:rFonts w:eastAsia="Arial"/>
                <w:szCs w:val="24"/>
              </w:rPr>
              <w:t xml:space="preserve"> </w:t>
            </w:r>
            <w:r w:rsidRPr="005136B4">
              <w:rPr>
                <w:i/>
                <w:szCs w:val="24"/>
              </w:rPr>
              <w:t>Уi</w:t>
            </w:r>
            <w:r w:rsidRPr="005136B4">
              <w:rPr>
                <w:rFonts w:eastAsia="Segoe UI Symbol"/>
                <w:szCs w:val="24"/>
              </w:rPr>
              <w:t>−</w:t>
            </w:r>
            <w:r w:rsidRPr="005136B4">
              <w:rPr>
                <w:szCs w:val="24"/>
              </w:rPr>
              <w:t xml:space="preserve">1 </w:t>
            </w:r>
          </w:p>
        </w:tc>
        <w:tc>
          <w:tcPr>
            <w:tcW w:w="2855" w:type="dxa"/>
            <w:gridSpan w:val="6"/>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4)</w:t>
            </w:r>
            <w:r w:rsidRPr="005136B4">
              <w:rPr>
                <w:rFonts w:eastAsia="Arial"/>
                <w:szCs w:val="24"/>
              </w:rPr>
              <w:t xml:space="preserve"> </w:t>
            </w:r>
            <w:r w:rsidRPr="005136B4">
              <w:rPr>
                <w:szCs w:val="24"/>
              </w:rPr>
              <w:t xml:space="preserve">базисный темп роста </w:t>
            </w:r>
          </w:p>
        </w:tc>
        <w:tc>
          <w:tcPr>
            <w:tcW w:w="4537" w:type="dxa"/>
            <w:gridSpan w:val="7"/>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142" w:right="157" w:firstLine="0"/>
              <w:rPr>
                <w:szCs w:val="24"/>
              </w:rPr>
            </w:pPr>
          </w:p>
        </w:tc>
        <w:tc>
          <w:tcPr>
            <w:tcW w:w="1462" w:type="dxa"/>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0" w:right="-1" w:firstLine="0"/>
              <w:jc w:val="center"/>
              <w:rPr>
                <w:szCs w:val="24"/>
              </w:rPr>
            </w:pPr>
          </w:p>
        </w:tc>
      </w:tr>
      <w:tr w:rsidR="00C46660" w:rsidRPr="005136B4" w:rsidTr="00C46660">
        <w:tblPrEx>
          <w:tblCellMar>
            <w:bottom w:w="0" w:type="dxa"/>
            <w:right w:w="47" w:type="dxa"/>
          </w:tblCellMar>
        </w:tblPrEx>
        <w:trPr>
          <w:trHeight w:val="1952"/>
        </w:trPr>
        <w:tc>
          <w:tcPr>
            <w:tcW w:w="1242" w:type="dxa"/>
            <w:gridSpan w:val="2"/>
            <w:tcBorders>
              <w:top w:val="single" w:sz="8"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4.</w:t>
            </w:r>
          </w:p>
        </w:tc>
        <w:tc>
          <w:tcPr>
            <w:tcW w:w="2444" w:type="dxa"/>
            <w:tcBorders>
              <w:top w:val="single" w:sz="8"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в </w:t>
            </w:r>
          </w:p>
        </w:tc>
        <w:tc>
          <w:tcPr>
            <w:tcW w:w="9777" w:type="dxa"/>
            <w:gridSpan w:val="17"/>
            <w:tcBorders>
              <w:top w:val="single" w:sz="8"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Научно организованная статистическая обработка материалов наблюдения, включающая в себя комплекс последовательных операций по обобщению конкретных единичных фактов, образующих совокупность, для выявления типичных черт и закономерностей, присущих изучаемому явлению в целом называется: </w:t>
            </w:r>
          </w:p>
          <w:p w:rsidR="0014440B" w:rsidRPr="005136B4" w:rsidRDefault="005136B4" w:rsidP="00F26F63">
            <w:pPr>
              <w:spacing w:after="0" w:line="262" w:lineRule="auto"/>
              <w:ind w:left="142" w:right="157" w:firstLine="0"/>
              <w:rPr>
                <w:szCs w:val="24"/>
              </w:rPr>
            </w:pPr>
            <w:r w:rsidRPr="005136B4">
              <w:rPr>
                <w:szCs w:val="24"/>
              </w:rPr>
              <w:t xml:space="preserve">а) эконометрическим моделированием; </w:t>
            </w:r>
          </w:p>
          <w:p w:rsidR="0014440B" w:rsidRPr="005136B4" w:rsidRDefault="005136B4" w:rsidP="00F26F63">
            <w:pPr>
              <w:spacing w:after="0" w:line="262" w:lineRule="auto"/>
              <w:ind w:left="142" w:right="157" w:firstLine="0"/>
              <w:rPr>
                <w:szCs w:val="24"/>
              </w:rPr>
            </w:pPr>
            <w:r w:rsidRPr="005136B4">
              <w:rPr>
                <w:szCs w:val="24"/>
              </w:rPr>
              <w:t xml:space="preserve">б) анализом данных; </w:t>
            </w:r>
          </w:p>
          <w:p w:rsidR="0014440B" w:rsidRPr="005136B4" w:rsidRDefault="005136B4" w:rsidP="00F26F63">
            <w:pPr>
              <w:spacing w:after="0" w:line="262" w:lineRule="auto"/>
              <w:ind w:left="142" w:right="157" w:firstLine="0"/>
              <w:rPr>
                <w:szCs w:val="24"/>
              </w:rPr>
            </w:pPr>
            <w:r w:rsidRPr="005136B4">
              <w:rPr>
                <w:szCs w:val="24"/>
              </w:rPr>
              <w:t xml:space="preserve">в) статистической сводкой; </w:t>
            </w:r>
          </w:p>
        </w:tc>
        <w:tc>
          <w:tcPr>
            <w:tcW w:w="1563" w:type="dxa"/>
            <w:gridSpan w:val="3"/>
            <w:tcBorders>
              <w:top w:val="single" w:sz="8"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blPrEx>
          <w:tblCellMar>
            <w:bottom w:w="0" w:type="dxa"/>
            <w:right w:w="47" w:type="dxa"/>
          </w:tblCellMar>
        </w:tblPrEx>
        <w:trPr>
          <w:trHeight w:val="1175"/>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5.</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а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В статистике графическое изображение интервального  ряда распределения называется: а) гистограммой; </w:t>
            </w:r>
          </w:p>
          <w:p w:rsidR="0014440B" w:rsidRPr="005136B4" w:rsidRDefault="005136B4" w:rsidP="00F26F63">
            <w:pPr>
              <w:spacing w:after="0" w:line="262" w:lineRule="auto"/>
              <w:ind w:left="142" w:right="157" w:firstLine="0"/>
              <w:rPr>
                <w:szCs w:val="24"/>
              </w:rPr>
            </w:pPr>
            <w:r w:rsidRPr="005136B4">
              <w:rPr>
                <w:szCs w:val="24"/>
              </w:rPr>
              <w:t xml:space="preserve">б) регрессией; </w:t>
            </w:r>
          </w:p>
          <w:p w:rsidR="0014440B" w:rsidRPr="005136B4" w:rsidRDefault="005136B4" w:rsidP="00F26F63">
            <w:pPr>
              <w:spacing w:after="0" w:line="262" w:lineRule="auto"/>
              <w:ind w:left="142" w:right="157" w:firstLine="0"/>
              <w:rPr>
                <w:szCs w:val="24"/>
              </w:rPr>
            </w:pPr>
            <w:r w:rsidRPr="005136B4">
              <w:rPr>
                <w:szCs w:val="24"/>
              </w:rPr>
              <w:t xml:space="preserve">в) группировкой; </w:t>
            </w:r>
          </w:p>
          <w:p w:rsidR="0014440B" w:rsidRPr="005136B4" w:rsidRDefault="005136B4" w:rsidP="00F26F63">
            <w:pPr>
              <w:spacing w:after="0" w:line="262" w:lineRule="auto"/>
              <w:ind w:left="142" w:right="157" w:firstLine="0"/>
              <w:rPr>
                <w:szCs w:val="24"/>
              </w:rPr>
            </w:pPr>
            <w:r w:rsidRPr="005136B4">
              <w:rPr>
                <w:szCs w:val="24"/>
              </w:rPr>
              <w:t xml:space="preserve">г) картограммой.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blPrEx>
          <w:tblCellMar>
            <w:bottom w:w="0" w:type="dxa"/>
            <w:right w:w="47" w:type="dxa"/>
          </w:tblCellMar>
        </w:tblPrEx>
        <w:trPr>
          <w:trHeight w:val="1390"/>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6.</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1, 2, 3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В каких формах выражаются статистические показатели: </w:t>
            </w:r>
          </w:p>
          <w:p w:rsidR="0014440B" w:rsidRPr="005136B4" w:rsidRDefault="005136B4" w:rsidP="00F26F63">
            <w:pPr>
              <w:numPr>
                <w:ilvl w:val="0"/>
                <w:numId w:val="3"/>
              </w:numPr>
              <w:spacing w:after="0" w:line="262" w:lineRule="auto"/>
              <w:ind w:left="142" w:right="157" w:firstLine="0"/>
              <w:rPr>
                <w:szCs w:val="24"/>
              </w:rPr>
            </w:pPr>
            <w:r w:rsidRPr="005136B4">
              <w:rPr>
                <w:szCs w:val="24"/>
              </w:rPr>
              <w:t xml:space="preserve">абсолютные </w:t>
            </w:r>
          </w:p>
          <w:p w:rsidR="0014440B" w:rsidRPr="005136B4" w:rsidRDefault="005136B4" w:rsidP="00F26F63">
            <w:pPr>
              <w:numPr>
                <w:ilvl w:val="0"/>
                <w:numId w:val="3"/>
              </w:numPr>
              <w:spacing w:after="0" w:line="262" w:lineRule="auto"/>
              <w:ind w:left="142" w:right="157" w:firstLine="0"/>
              <w:rPr>
                <w:szCs w:val="24"/>
              </w:rPr>
            </w:pPr>
            <w:r w:rsidRPr="005136B4">
              <w:rPr>
                <w:szCs w:val="24"/>
              </w:rPr>
              <w:t xml:space="preserve">относительные </w:t>
            </w:r>
          </w:p>
          <w:p w:rsidR="0014440B" w:rsidRPr="005136B4" w:rsidRDefault="005136B4" w:rsidP="00F26F63">
            <w:pPr>
              <w:numPr>
                <w:ilvl w:val="0"/>
                <w:numId w:val="3"/>
              </w:numPr>
              <w:spacing w:after="0" w:line="262" w:lineRule="auto"/>
              <w:ind w:left="142" w:right="157" w:firstLine="0"/>
              <w:rPr>
                <w:szCs w:val="24"/>
              </w:rPr>
            </w:pPr>
            <w:r w:rsidRPr="005136B4">
              <w:rPr>
                <w:szCs w:val="24"/>
              </w:rPr>
              <w:t xml:space="preserve">средние </w:t>
            </w:r>
          </w:p>
          <w:p w:rsidR="0014440B" w:rsidRPr="005136B4" w:rsidRDefault="005136B4" w:rsidP="00F26F63">
            <w:pPr>
              <w:numPr>
                <w:ilvl w:val="0"/>
                <w:numId w:val="3"/>
              </w:numPr>
              <w:spacing w:after="0" w:line="262" w:lineRule="auto"/>
              <w:ind w:left="142" w:right="157" w:firstLine="0"/>
              <w:rPr>
                <w:szCs w:val="24"/>
              </w:rPr>
            </w:pPr>
            <w:r w:rsidRPr="005136B4">
              <w:rPr>
                <w:szCs w:val="24"/>
              </w:rPr>
              <w:t xml:space="preserve">нет верного ответа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blPrEx>
          <w:tblCellMar>
            <w:bottom w:w="0" w:type="dxa"/>
            <w:right w:w="47" w:type="dxa"/>
          </w:tblCellMar>
        </w:tblPrEx>
        <w:trPr>
          <w:trHeight w:val="219"/>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t>7.</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2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142" w:right="157" w:firstLine="0"/>
              <w:rPr>
                <w:szCs w:val="24"/>
              </w:rPr>
            </w:pPr>
            <w:r w:rsidRPr="005136B4">
              <w:rPr>
                <w:szCs w:val="24"/>
              </w:rPr>
              <w:t xml:space="preserve">Численность населения нашей страны за последние годы: </w:t>
            </w:r>
          </w:p>
          <w:p w:rsidR="0014440B" w:rsidRPr="005136B4" w:rsidRDefault="005136B4" w:rsidP="00F26F63">
            <w:pPr>
              <w:numPr>
                <w:ilvl w:val="0"/>
                <w:numId w:val="4"/>
              </w:numPr>
              <w:spacing w:after="0" w:line="262" w:lineRule="auto"/>
              <w:ind w:left="142" w:right="157" w:firstLine="0"/>
              <w:rPr>
                <w:szCs w:val="24"/>
              </w:rPr>
            </w:pPr>
            <w:r w:rsidRPr="005136B4">
              <w:rPr>
                <w:szCs w:val="24"/>
              </w:rPr>
              <w:t xml:space="preserve">увеличивается </w:t>
            </w:r>
          </w:p>
          <w:p w:rsidR="0014440B" w:rsidRPr="005136B4" w:rsidRDefault="005136B4" w:rsidP="00F26F63">
            <w:pPr>
              <w:numPr>
                <w:ilvl w:val="0"/>
                <w:numId w:val="4"/>
              </w:numPr>
              <w:spacing w:after="0" w:line="262" w:lineRule="auto"/>
              <w:ind w:left="142" w:right="157" w:firstLine="0"/>
              <w:rPr>
                <w:szCs w:val="24"/>
              </w:rPr>
            </w:pPr>
            <w:r w:rsidRPr="005136B4">
              <w:rPr>
                <w:szCs w:val="24"/>
              </w:rPr>
              <w:t xml:space="preserve">уменьшается </w:t>
            </w:r>
          </w:p>
          <w:p w:rsidR="0014440B" w:rsidRPr="005136B4" w:rsidRDefault="005136B4" w:rsidP="00F26F63">
            <w:pPr>
              <w:numPr>
                <w:ilvl w:val="0"/>
                <w:numId w:val="4"/>
              </w:numPr>
              <w:spacing w:after="0" w:line="262" w:lineRule="auto"/>
              <w:ind w:left="142" w:right="157" w:firstLine="0"/>
              <w:rPr>
                <w:szCs w:val="24"/>
              </w:rPr>
            </w:pPr>
            <w:r w:rsidRPr="005136B4">
              <w:rPr>
                <w:szCs w:val="24"/>
              </w:rPr>
              <w:t xml:space="preserve">остается неизменной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C46660" w:rsidRPr="005136B4" w:rsidTr="00C46660">
        <w:tblPrEx>
          <w:tblCellMar>
            <w:bottom w:w="0" w:type="dxa"/>
            <w:right w:w="47" w:type="dxa"/>
          </w:tblCellMar>
        </w:tblPrEx>
        <w:trPr>
          <w:trHeight w:val="1116"/>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F26F63" w:rsidRDefault="005136B4" w:rsidP="00F26F63">
            <w:pPr>
              <w:spacing w:after="0" w:line="262" w:lineRule="auto"/>
              <w:ind w:left="0" w:right="-1" w:firstLine="0"/>
              <w:jc w:val="center"/>
              <w:rPr>
                <w:b/>
                <w:szCs w:val="24"/>
              </w:rPr>
            </w:pPr>
            <w:r w:rsidRPr="00F26F63">
              <w:rPr>
                <w:b/>
                <w:szCs w:val="24"/>
              </w:rPr>
              <w:lastRenderedPageBreak/>
              <w:t>8.</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22" w:right="95" w:firstLine="0"/>
              <w:rPr>
                <w:szCs w:val="24"/>
              </w:rPr>
            </w:pPr>
            <w:r w:rsidRPr="005136B4">
              <w:rPr>
                <w:b/>
                <w:szCs w:val="24"/>
              </w:rPr>
              <w:t xml:space="preserve">3 </w:t>
            </w:r>
          </w:p>
        </w:tc>
        <w:tc>
          <w:tcPr>
            <w:tcW w:w="9777" w:type="dxa"/>
            <w:gridSpan w:val="17"/>
            <w:tcBorders>
              <w:top w:val="single" w:sz="4" w:space="0" w:color="000000"/>
              <w:left w:val="single" w:sz="4" w:space="0" w:color="000000"/>
              <w:bottom w:val="single" w:sz="4" w:space="0" w:color="000000"/>
              <w:right w:val="single" w:sz="4" w:space="0" w:color="000000"/>
            </w:tcBorders>
          </w:tcPr>
          <w:p w:rsidR="00F26F63" w:rsidRDefault="005136B4" w:rsidP="00F26F63">
            <w:pPr>
              <w:spacing w:after="0" w:line="262" w:lineRule="auto"/>
              <w:ind w:left="142" w:right="157" w:firstLine="0"/>
              <w:rPr>
                <w:szCs w:val="24"/>
              </w:rPr>
            </w:pPr>
            <w:r w:rsidRPr="005136B4">
              <w:rPr>
                <w:szCs w:val="24"/>
              </w:rPr>
              <w:t xml:space="preserve">В статистике коэффициент механического прироста определяется как: </w:t>
            </w:r>
          </w:p>
          <w:p w:rsidR="0014440B" w:rsidRPr="005136B4" w:rsidRDefault="005136B4" w:rsidP="00F26F63">
            <w:pPr>
              <w:spacing w:after="0" w:line="262" w:lineRule="auto"/>
              <w:ind w:left="142" w:right="157" w:firstLine="0"/>
              <w:rPr>
                <w:szCs w:val="24"/>
              </w:rPr>
            </w:pPr>
            <w:r w:rsidRPr="005136B4">
              <w:rPr>
                <w:szCs w:val="24"/>
              </w:rPr>
              <w:t>1)</w:t>
            </w:r>
            <w:r w:rsidRPr="005136B4">
              <w:rPr>
                <w:rFonts w:eastAsia="Arial"/>
                <w:szCs w:val="24"/>
              </w:rPr>
              <w:t xml:space="preserve"> </w:t>
            </w:r>
            <w:r w:rsidRPr="005136B4">
              <w:rPr>
                <w:szCs w:val="24"/>
              </w:rPr>
              <w:t xml:space="preserve">сумма коэффициентов общего и естественного прироста </w:t>
            </w:r>
          </w:p>
          <w:p w:rsidR="00F26F63" w:rsidRDefault="005136B4" w:rsidP="00F26F63">
            <w:pPr>
              <w:spacing w:after="0" w:line="262" w:lineRule="auto"/>
              <w:ind w:left="142" w:right="157" w:firstLine="0"/>
              <w:rPr>
                <w:szCs w:val="24"/>
              </w:rPr>
            </w:pPr>
            <w:r w:rsidRPr="005136B4">
              <w:rPr>
                <w:szCs w:val="24"/>
              </w:rPr>
              <w:t>2)</w:t>
            </w:r>
            <w:r w:rsidRPr="005136B4">
              <w:rPr>
                <w:rFonts w:eastAsia="Arial"/>
                <w:szCs w:val="24"/>
              </w:rPr>
              <w:t xml:space="preserve"> </w:t>
            </w:r>
            <w:r w:rsidRPr="005136B4">
              <w:rPr>
                <w:szCs w:val="24"/>
              </w:rPr>
              <w:t xml:space="preserve">отношение коэффициентов общего и естественного прироста </w:t>
            </w:r>
          </w:p>
          <w:p w:rsidR="0014440B" w:rsidRPr="005136B4" w:rsidRDefault="005136B4" w:rsidP="00F26F63">
            <w:pPr>
              <w:spacing w:after="0" w:line="262" w:lineRule="auto"/>
              <w:ind w:left="142" w:right="157" w:firstLine="0"/>
              <w:rPr>
                <w:szCs w:val="24"/>
              </w:rPr>
            </w:pPr>
            <w:r w:rsidRPr="005136B4">
              <w:rPr>
                <w:szCs w:val="24"/>
              </w:rPr>
              <w:t>3)</w:t>
            </w:r>
            <w:r w:rsidRPr="005136B4">
              <w:rPr>
                <w:rFonts w:eastAsia="Arial"/>
                <w:szCs w:val="24"/>
              </w:rPr>
              <w:t xml:space="preserve"> </w:t>
            </w:r>
            <w:r w:rsidRPr="005136B4">
              <w:rPr>
                <w:szCs w:val="24"/>
              </w:rPr>
              <w:t xml:space="preserve">разность коэффициентов общего и естественного прироста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jc w:val="center"/>
              <w:rPr>
                <w:szCs w:val="24"/>
              </w:rPr>
            </w:pPr>
            <w:r w:rsidRPr="005136B4">
              <w:rPr>
                <w:b/>
                <w:szCs w:val="24"/>
              </w:rPr>
              <w:t>ОПК-2</w:t>
            </w:r>
          </w:p>
        </w:tc>
      </w:tr>
      <w:tr w:rsidR="0014440B" w:rsidRPr="005136B4" w:rsidTr="00C46660">
        <w:tblPrEx>
          <w:tblCellMar>
            <w:left w:w="115" w:type="dxa"/>
            <w:bottom w:w="0" w:type="dxa"/>
            <w:right w:w="50" w:type="dxa"/>
          </w:tblCellMar>
        </w:tblPrEx>
        <w:trPr>
          <w:trHeight w:val="1432"/>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9.</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1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Согласны ли Вы с утверждением, что средняя арифметическая применяется в тех случаях, когда объем варьирующего признака для всей совокупности является суммой значений признаков отдельных ее единиц </w:t>
            </w:r>
          </w:p>
          <w:p w:rsidR="0014440B" w:rsidRPr="005136B4" w:rsidRDefault="005136B4" w:rsidP="00F26F63">
            <w:pPr>
              <w:numPr>
                <w:ilvl w:val="0"/>
                <w:numId w:val="5"/>
              </w:numPr>
              <w:spacing w:after="0" w:line="262" w:lineRule="auto"/>
              <w:ind w:left="0" w:right="-1" w:firstLine="0"/>
              <w:rPr>
                <w:szCs w:val="24"/>
              </w:rPr>
            </w:pPr>
            <w:r w:rsidRPr="005136B4">
              <w:rPr>
                <w:szCs w:val="24"/>
              </w:rPr>
              <w:t xml:space="preserve">да </w:t>
            </w:r>
          </w:p>
          <w:p w:rsidR="0014440B" w:rsidRPr="005136B4" w:rsidRDefault="005136B4" w:rsidP="00F26F63">
            <w:pPr>
              <w:numPr>
                <w:ilvl w:val="0"/>
                <w:numId w:val="5"/>
              </w:numPr>
              <w:spacing w:after="0" w:line="262" w:lineRule="auto"/>
              <w:ind w:left="0" w:right="-1" w:firstLine="0"/>
              <w:rPr>
                <w:szCs w:val="24"/>
              </w:rPr>
            </w:pPr>
            <w:r w:rsidRPr="005136B4">
              <w:rPr>
                <w:szCs w:val="24"/>
              </w:rPr>
              <w:t>нет</w:t>
            </w:r>
            <w:r w:rsidRPr="005136B4">
              <w:rPr>
                <w:b/>
                <w:szCs w:val="24"/>
              </w:rPr>
              <w:t xml:space="preserve">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left w:w="115" w:type="dxa"/>
            <w:bottom w:w="0" w:type="dxa"/>
            <w:right w:w="50" w:type="dxa"/>
          </w:tblCellMar>
        </w:tblPrEx>
        <w:trPr>
          <w:trHeight w:val="1143"/>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10.</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1 </w:t>
            </w:r>
          </w:p>
        </w:tc>
        <w:tc>
          <w:tcPr>
            <w:tcW w:w="9777" w:type="dxa"/>
            <w:gridSpan w:val="17"/>
            <w:tcBorders>
              <w:top w:val="single" w:sz="4" w:space="0" w:color="000000"/>
              <w:left w:val="single" w:sz="4" w:space="0" w:color="000000"/>
              <w:bottom w:val="single" w:sz="4" w:space="0" w:color="000000"/>
              <w:right w:val="single" w:sz="4" w:space="0" w:color="000000"/>
            </w:tcBorders>
          </w:tcPr>
          <w:p w:rsidR="00F26F63" w:rsidRDefault="005136B4" w:rsidP="00F26F63">
            <w:pPr>
              <w:spacing w:after="0" w:line="262" w:lineRule="auto"/>
              <w:ind w:left="0" w:right="-1" w:firstLine="0"/>
              <w:rPr>
                <w:szCs w:val="24"/>
              </w:rPr>
            </w:pPr>
            <w:r w:rsidRPr="005136B4">
              <w:rPr>
                <w:szCs w:val="24"/>
              </w:rPr>
              <w:t xml:space="preserve">Согласны ли Вы с существующим в статистике утверждением, что безработные относятся к экономически активному населению </w:t>
            </w:r>
          </w:p>
          <w:p w:rsidR="0014440B" w:rsidRPr="005136B4" w:rsidRDefault="005136B4" w:rsidP="00F26F63">
            <w:pPr>
              <w:spacing w:after="0" w:line="262" w:lineRule="auto"/>
              <w:ind w:left="0" w:right="-1" w:firstLine="0"/>
              <w:rPr>
                <w:szCs w:val="24"/>
              </w:rPr>
            </w:pPr>
            <w:r w:rsidRPr="005136B4">
              <w:rPr>
                <w:szCs w:val="24"/>
              </w:rPr>
              <w:t>1)</w:t>
            </w:r>
            <w:r w:rsidRPr="005136B4">
              <w:rPr>
                <w:rFonts w:eastAsia="Arial"/>
                <w:szCs w:val="24"/>
              </w:rPr>
              <w:t xml:space="preserve"> </w:t>
            </w:r>
            <w:r w:rsidRPr="005136B4">
              <w:rPr>
                <w:szCs w:val="24"/>
              </w:rPr>
              <w:t xml:space="preserve">Да </w:t>
            </w:r>
          </w:p>
          <w:p w:rsidR="0014440B" w:rsidRPr="005136B4" w:rsidRDefault="005136B4" w:rsidP="00F26F63">
            <w:pPr>
              <w:spacing w:after="0" w:line="262" w:lineRule="auto"/>
              <w:ind w:left="0" w:right="-1" w:firstLine="0"/>
              <w:rPr>
                <w:szCs w:val="24"/>
              </w:rPr>
            </w:pPr>
            <w:r w:rsidRPr="005136B4">
              <w:rPr>
                <w:szCs w:val="24"/>
              </w:rPr>
              <w:t>2)</w:t>
            </w:r>
            <w:r w:rsidRPr="005136B4">
              <w:rPr>
                <w:rFonts w:eastAsia="Arial"/>
                <w:szCs w:val="24"/>
              </w:rPr>
              <w:t xml:space="preserve"> </w:t>
            </w:r>
            <w:r w:rsidRPr="005136B4">
              <w:rPr>
                <w:szCs w:val="24"/>
              </w:rPr>
              <w:t xml:space="preserve">нет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left w:w="115" w:type="dxa"/>
            <w:bottom w:w="0" w:type="dxa"/>
            <w:right w:w="50" w:type="dxa"/>
          </w:tblCellMar>
        </w:tblPrEx>
        <w:trPr>
          <w:trHeight w:val="1942"/>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11.</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1, 3, 4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Для характеристики эффективности использования основных средств  применяют показатели: </w:t>
            </w:r>
          </w:p>
          <w:p w:rsidR="0014440B" w:rsidRPr="005136B4" w:rsidRDefault="005136B4" w:rsidP="00F26F63">
            <w:pPr>
              <w:numPr>
                <w:ilvl w:val="0"/>
                <w:numId w:val="6"/>
              </w:numPr>
              <w:spacing w:after="0" w:line="262" w:lineRule="auto"/>
              <w:ind w:left="0" w:right="-1" w:firstLine="0"/>
              <w:rPr>
                <w:szCs w:val="24"/>
              </w:rPr>
            </w:pPr>
            <w:r w:rsidRPr="005136B4">
              <w:rPr>
                <w:szCs w:val="24"/>
              </w:rPr>
              <w:t xml:space="preserve">фондоотдача </w:t>
            </w:r>
          </w:p>
          <w:p w:rsidR="0014440B" w:rsidRPr="005136B4" w:rsidRDefault="005136B4" w:rsidP="00F26F63">
            <w:pPr>
              <w:numPr>
                <w:ilvl w:val="0"/>
                <w:numId w:val="6"/>
              </w:numPr>
              <w:spacing w:after="0" w:line="262" w:lineRule="auto"/>
              <w:ind w:left="0" w:right="-1" w:firstLine="0"/>
              <w:rPr>
                <w:szCs w:val="24"/>
              </w:rPr>
            </w:pPr>
            <w:r w:rsidRPr="005136B4">
              <w:rPr>
                <w:szCs w:val="24"/>
              </w:rPr>
              <w:t xml:space="preserve">коэффициент рождаемости </w:t>
            </w:r>
          </w:p>
          <w:p w:rsidR="0014440B" w:rsidRPr="005136B4" w:rsidRDefault="005136B4" w:rsidP="00F26F63">
            <w:pPr>
              <w:numPr>
                <w:ilvl w:val="0"/>
                <w:numId w:val="6"/>
              </w:numPr>
              <w:spacing w:after="0" w:line="262" w:lineRule="auto"/>
              <w:ind w:left="0" w:right="-1" w:firstLine="0"/>
              <w:rPr>
                <w:szCs w:val="24"/>
              </w:rPr>
            </w:pPr>
            <w:r w:rsidRPr="005136B4">
              <w:rPr>
                <w:szCs w:val="24"/>
              </w:rPr>
              <w:t xml:space="preserve">фондоемкость </w:t>
            </w:r>
          </w:p>
          <w:p w:rsidR="0014440B" w:rsidRPr="005136B4" w:rsidRDefault="005136B4" w:rsidP="00F26F63">
            <w:pPr>
              <w:numPr>
                <w:ilvl w:val="0"/>
                <w:numId w:val="6"/>
              </w:numPr>
              <w:spacing w:after="0" w:line="262" w:lineRule="auto"/>
              <w:ind w:left="0" w:right="-1" w:firstLine="0"/>
              <w:rPr>
                <w:szCs w:val="24"/>
              </w:rPr>
            </w:pPr>
            <w:r w:rsidRPr="005136B4">
              <w:rPr>
                <w:szCs w:val="24"/>
              </w:rPr>
              <w:t xml:space="preserve">фондорентабельность </w:t>
            </w:r>
          </w:p>
          <w:p w:rsidR="0014440B" w:rsidRPr="005136B4" w:rsidRDefault="005136B4" w:rsidP="00F26F63">
            <w:pPr>
              <w:numPr>
                <w:ilvl w:val="0"/>
                <w:numId w:val="6"/>
              </w:numPr>
              <w:spacing w:after="0" w:line="262" w:lineRule="auto"/>
              <w:ind w:left="0" w:right="-1" w:firstLine="0"/>
              <w:rPr>
                <w:szCs w:val="24"/>
              </w:rPr>
            </w:pPr>
            <w:r w:rsidRPr="005136B4">
              <w:rPr>
                <w:szCs w:val="24"/>
              </w:rPr>
              <w:t xml:space="preserve">индекс цен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left w:w="115" w:type="dxa"/>
            <w:bottom w:w="0" w:type="dxa"/>
            <w:right w:w="50" w:type="dxa"/>
          </w:tblCellMar>
        </w:tblPrEx>
        <w:trPr>
          <w:trHeight w:val="1942"/>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12.</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2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В статистике доля занятого населения в общей его численности называется коэффициентом: </w:t>
            </w:r>
          </w:p>
          <w:p w:rsidR="0014440B" w:rsidRPr="005136B4" w:rsidRDefault="005136B4" w:rsidP="00F26F63">
            <w:pPr>
              <w:numPr>
                <w:ilvl w:val="0"/>
                <w:numId w:val="7"/>
              </w:numPr>
              <w:spacing w:after="0" w:line="262" w:lineRule="auto"/>
              <w:ind w:left="0" w:right="-1" w:firstLine="0"/>
              <w:rPr>
                <w:szCs w:val="24"/>
              </w:rPr>
            </w:pPr>
            <w:r w:rsidRPr="005136B4">
              <w:rPr>
                <w:szCs w:val="24"/>
              </w:rPr>
              <w:t xml:space="preserve">занятости населения трудоспособного возраста </w:t>
            </w:r>
          </w:p>
          <w:p w:rsidR="0014440B" w:rsidRPr="005136B4" w:rsidRDefault="005136B4" w:rsidP="00F26F63">
            <w:pPr>
              <w:numPr>
                <w:ilvl w:val="0"/>
                <w:numId w:val="7"/>
              </w:numPr>
              <w:spacing w:after="0" w:line="262" w:lineRule="auto"/>
              <w:ind w:left="0" w:right="-1" w:firstLine="0"/>
              <w:rPr>
                <w:szCs w:val="24"/>
              </w:rPr>
            </w:pPr>
            <w:r w:rsidRPr="005136B4">
              <w:rPr>
                <w:szCs w:val="24"/>
              </w:rPr>
              <w:t xml:space="preserve">занятости населения </w:t>
            </w:r>
          </w:p>
          <w:p w:rsidR="0014440B" w:rsidRPr="005136B4" w:rsidRDefault="005136B4" w:rsidP="00F26F63">
            <w:pPr>
              <w:numPr>
                <w:ilvl w:val="0"/>
                <w:numId w:val="7"/>
              </w:numPr>
              <w:spacing w:after="0" w:line="262" w:lineRule="auto"/>
              <w:ind w:left="0" w:right="-1" w:firstLine="0"/>
              <w:rPr>
                <w:szCs w:val="24"/>
              </w:rPr>
            </w:pPr>
            <w:r w:rsidRPr="005136B4">
              <w:rPr>
                <w:szCs w:val="24"/>
              </w:rPr>
              <w:t xml:space="preserve">занятости трудовых ресурсов </w:t>
            </w:r>
          </w:p>
          <w:p w:rsidR="0014440B" w:rsidRPr="005136B4" w:rsidRDefault="005136B4" w:rsidP="00F26F63">
            <w:pPr>
              <w:numPr>
                <w:ilvl w:val="0"/>
                <w:numId w:val="7"/>
              </w:numPr>
              <w:spacing w:after="0" w:line="262" w:lineRule="auto"/>
              <w:ind w:left="0" w:right="-1" w:firstLine="0"/>
              <w:rPr>
                <w:szCs w:val="24"/>
              </w:rPr>
            </w:pPr>
            <w:r w:rsidRPr="005136B4">
              <w:rPr>
                <w:szCs w:val="24"/>
              </w:rPr>
              <w:t xml:space="preserve">экономической активности населения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left w:w="115" w:type="dxa"/>
            <w:bottom w:w="0" w:type="dxa"/>
            <w:right w:w="50" w:type="dxa"/>
          </w:tblCellMar>
        </w:tblPrEx>
        <w:trPr>
          <w:trHeight w:val="1211"/>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13.</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а, б </w:t>
            </w:r>
          </w:p>
        </w:tc>
        <w:tc>
          <w:tcPr>
            <w:tcW w:w="9777" w:type="dxa"/>
            <w:gridSpan w:val="17"/>
            <w:tcBorders>
              <w:top w:val="single" w:sz="4" w:space="0" w:color="000000"/>
              <w:left w:val="single" w:sz="4" w:space="0" w:color="000000"/>
              <w:bottom w:val="single" w:sz="4" w:space="0" w:color="000000"/>
              <w:right w:val="single" w:sz="4" w:space="0" w:color="000000"/>
            </w:tcBorders>
          </w:tcPr>
          <w:p w:rsidR="00F26F63" w:rsidRDefault="005136B4" w:rsidP="00F26F63">
            <w:pPr>
              <w:spacing w:after="0" w:line="262" w:lineRule="auto"/>
              <w:ind w:left="0" w:right="-1" w:firstLine="0"/>
              <w:rPr>
                <w:szCs w:val="24"/>
              </w:rPr>
            </w:pPr>
            <w:r w:rsidRPr="005136B4">
              <w:rPr>
                <w:szCs w:val="24"/>
              </w:rPr>
              <w:t xml:space="preserve">Движение денег, представляющее собой денежное обращение, может осуществляться в формах: </w:t>
            </w:r>
          </w:p>
          <w:p w:rsidR="0014440B" w:rsidRPr="005136B4" w:rsidRDefault="005136B4" w:rsidP="00F26F63">
            <w:pPr>
              <w:spacing w:after="0" w:line="262" w:lineRule="auto"/>
              <w:ind w:left="0" w:right="-1" w:firstLine="0"/>
              <w:rPr>
                <w:szCs w:val="24"/>
              </w:rPr>
            </w:pPr>
            <w:r w:rsidRPr="005136B4">
              <w:rPr>
                <w:szCs w:val="24"/>
              </w:rPr>
              <w:t xml:space="preserve">а) безналичной </w:t>
            </w:r>
          </w:p>
          <w:p w:rsidR="0014440B" w:rsidRPr="005136B4" w:rsidRDefault="005136B4" w:rsidP="00F26F63">
            <w:pPr>
              <w:spacing w:after="0" w:line="262" w:lineRule="auto"/>
              <w:ind w:left="0" w:right="-1" w:firstLine="0"/>
              <w:rPr>
                <w:szCs w:val="24"/>
              </w:rPr>
            </w:pPr>
            <w:r w:rsidRPr="005136B4">
              <w:rPr>
                <w:szCs w:val="24"/>
              </w:rPr>
              <w:t xml:space="preserve">б) налично-денежной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left w:w="115" w:type="dxa"/>
            <w:bottom w:w="0" w:type="dxa"/>
            <w:right w:w="50" w:type="dxa"/>
          </w:tblCellMar>
        </w:tblPrEx>
        <w:trPr>
          <w:trHeight w:val="804"/>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lastRenderedPageBreak/>
              <w:t>14.</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1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Фондоотдача рассчитывается: </w:t>
            </w:r>
          </w:p>
          <w:p w:rsidR="00F26F63" w:rsidRPr="00F26F63" w:rsidRDefault="005136B4" w:rsidP="00F26F63">
            <w:pPr>
              <w:pStyle w:val="a4"/>
              <w:numPr>
                <w:ilvl w:val="0"/>
                <w:numId w:val="13"/>
              </w:numPr>
              <w:spacing w:after="0" w:line="262" w:lineRule="auto"/>
              <w:ind w:left="0" w:right="-1" w:firstLine="0"/>
              <w:rPr>
                <w:szCs w:val="24"/>
              </w:rPr>
            </w:pPr>
            <w:r w:rsidRPr="00F26F63">
              <w:rPr>
                <w:szCs w:val="24"/>
              </w:rPr>
              <w:t xml:space="preserve">путем деления объема произведенной в данном периоде продукции на среднюю за этот период стоимость основных производственных фондов  </w:t>
            </w:r>
          </w:p>
          <w:p w:rsidR="00F26F63" w:rsidRDefault="00F26F63" w:rsidP="00F26F63">
            <w:pPr>
              <w:pStyle w:val="a4"/>
              <w:numPr>
                <w:ilvl w:val="0"/>
                <w:numId w:val="13"/>
              </w:numPr>
              <w:spacing w:after="0" w:line="262" w:lineRule="auto"/>
              <w:ind w:left="0" w:right="-1" w:firstLine="0"/>
              <w:rPr>
                <w:szCs w:val="24"/>
              </w:rPr>
            </w:pPr>
            <w:r w:rsidRPr="00F26F63">
              <w:rPr>
                <w:szCs w:val="24"/>
              </w:rPr>
              <w:t xml:space="preserve">путем деления среднегодовой стоимости основных производственных фондов на стоимость произведенной в течение года продукции </w:t>
            </w:r>
          </w:p>
          <w:p w:rsidR="0014440B" w:rsidRPr="00F26F63" w:rsidRDefault="00F26F63" w:rsidP="00F26F63">
            <w:pPr>
              <w:pStyle w:val="a4"/>
              <w:numPr>
                <w:ilvl w:val="0"/>
                <w:numId w:val="13"/>
              </w:numPr>
              <w:spacing w:after="0" w:line="262" w:lineRule="auto"/>
              <w:ind w:left="0" w:right="-1" w:firstLine="0"/>
              <w:rPr>
                <w:szCs w:val="24"/>
              </w:rPr>
            </w:pPr>
            <w:r w:rsidRPr="00F26F63">
              <w:rPr>
                <w:szCs w:val="24"/>
              </w:rPr>
              <w:t>как отношение средней годовой стоимости основных производственных фондов к среднесписочной численности работников или рабочих</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1" w:type="dxa"/>
          </w:tblCellMar>
        </w:tblPrEx>
        <w:trPr>
          <w:trHeight w:val="1777"/>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15.</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1, 2, 3, 4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Задачи статистики финансов предприятий: </w:t>
            </w:r>
          </w:p>
          <w:p w:rsidR="0014440B" w:rsidRPr="005136B4" w:rsidRDefault="005136B4" w:rsidP="00F26F63">
            <w:pPr>
              <w:numPr>
                <w:ilvl w:val="0"/>
                <w:numId w:val="9"/>
              </w:numPr>
              <w:spacing w:after="0" w:line="262" w:lineRule="auto"/>
              <w:ind w:left="0" w:right="-1" w:firstLine="0"/>
              <w:rPr>
                <w:szCs w:val="24"/>
              </w:rPr>
            </w:pPr>
            <w:r w:rsidRPr="005136B4">
              <w:rPr>
                <w:szCs w:val="24"/>
              </w:rPr>
              <w:t xml:space="preserve">изучение состояния и развития финансовой деятельности предприятий </w:t>
            </w:r>
          </w:p>
          <w:p w:rsidR="0014440B" w:rsidRPr="005136B4" w:rsidRDefault="005136B4" w:rsidP="00F26F63">
            <w:pPr>
              <w:numPr>
                <w:ilvl w:val="0"/>
                <w:numId w:val="9"/>
              </w:numPr>
              <w:spacing w:after="0" w:line="262" w:lineRule="auto"/>
              <w:ind w:left="0" w:right="-1" w:firstLine="0"/>
              <w:rPr>
                <w:szCs w:val="24"/>
              </w:rPr>
            </w:pPr>
            <w:r w:rsidRPr="005136B4">
              <w:rPr>
                <w:szCs w:val="24"/>
              </w:rPr>
              <w:t xml:space="preserve">анализ уровня и динамики прибыли, рентабельности, оборачиваемости оборотных активов </w:t>
            </w:r>
          </w:p>
          <w:p w:rsidR="0014440B" w:rsidRPr="005136B4" w:rsidRDefault="005136B4" w:rsidP="00F26F63">
            <w:pPr>
              <w:numPr>
                <w:ilvl w:val="0"/>
                <w:numId w:val="9"/>
              </w:numPr>
              <w:spacing w:after="0" w:line="262" w:lineRule="auto"/>
              <w:ind w:left="0" w:right="-1" w:firstLine="0"/>
              <w:rPr>
                <w:szCs w:val="24"/>
              </w:rPr>
            </w:pPr>
            <w:r w:rsidRPr="005136B4">
              <w:rPr>
                <w:szCs w:val="24"/>
              </w:rPr>
              <w:t xml:space="preserve">оценка финансовой устойчивости и платежеспособности организаций </w:t>
            </w:r>
          </w:p>
          <w:p w:rsidR="00F26F63" w:rsidRDefault="005136B4" w:rsidP="00F26F63">
            <w:pPr>
              <w:numPr>
                <w:ilvl w:val="0"/>
                <w:numId w:val="9"/>
              </w:numPr>
              <w:spacing w:after="0" w:line="262" w:lineRule="auto"/>
              <w:ind w:left="0" w:right="-1" w:firstLine="0"/>
              <w:rPr>
                <w:szCs w:val="24"/>
              </w:rPr>
            </w:pPr>
            <w:r w:rsidRPr="005136B4">
              <w:rPr>
                <w:szCs w:val="24"/>
              </w:rPr>
              <w:t xml:space="preserve">определение направлений использования денежных средств </w:t>
            </w:r>
          </w:p>
          <w:p w:rsidR="0014440B" w:rsidRPr="005136B4" w:rsidRDefault="005136B4" w:rsidP="00F26F63">
            <w:pPr>
              <w:numPr>
                <w:ilvl w:val="0"/>
                <w:numId w:val="9"/>
              </w:numPr>
              <w:spacing w:after="0" w:line="262" w:lineRule="auto"/>
              <w:ind w:left="0" w:right="-1" w:firstLine="0"/>
              <w:rPr>
                <w:szCs w:val="24"/>
              </w:rPr>
            </w:pPr>
            <w:r w:rsidRPr="005136B4">
              <w:rPr>
                <w:szCs w:val="24"/>
              </w:rPr>
              <w:t xml:space="preserve">нет верного ответа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2"/>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16.</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Понятие статистики и краткие сведения из ее истории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4"/>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17.</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Предмет и метод статистики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653"/>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18.</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наблюдение: понятие, программнометодологические и организационные вопросы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4"/>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19.</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Формы, виды и способы статистического наблюдения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1"/>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20.</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Точность и контроль статистического наблюдения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1"/>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21.</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Сводка и группировка статистических данных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4"/>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22.</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Принципы построения статистических группировок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2"/>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23.</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Статистические ряды распределения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1"/>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24.</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Статистические таблицы: элементы, виды и назначение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4"/>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25.</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i/>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Абсолютные статистические величины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1"/>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26.</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Относительные статистические величины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1"/>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27.</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Понятие и основные условия применения средних величин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334"/>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28.</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Средняя арифметическая величина, ее виды и основные свойства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1" w:type="dxa"/>
          </w:tblCellMar>
        </w:tblPrEx>
        <w:trPr>
          <w:trHeight w:val="286"/>
        </w:trPr>
        <w:tc>
          <w:tcPr>
            <w:tcW w:w="1242"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29.</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выборочного наблюдения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lastRenderedPageBreak/>
              <w:t>30.</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Виды рядов динамики в статистике и правила их построения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31.</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Статистические показатели анализа рядов динамики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32.</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Использование средних показателей динамики в статистике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33.</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Статистические методы анализа основной тенденции развития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286"/>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34.</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экономических индексов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228"/>
        </w:trPr>
        <w:tc>
          <w:tcPr>
            <w:tcW w:w="1235"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35.</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Объект наблюдения статистики населения и источники информации о населении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36.</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состава населения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109"/>
        </w:trPr>
        <w:tc>
          <w:tcPr>
            <w:tcW w:w="1235"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37.</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Понятие и основные показатели естественного движения населения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38.</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Понятие, виды и показатели механического движения  населения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147"/>
        </w:trPr>
        <w:tc>
          <w:tcPr>
            <w:tcW w:w="1235"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39.</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Основные категории и определения в статистическом наблюдении за рынком труд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238"/>
        </w:trPr>
        <w:tc>
          <w:tcPr>
            <w:tcW w:w="1235"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40.</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естественного и механического движения трудовых ресурсов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41.</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Статистический анализ занятости населения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42.</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Статистический анализ безработицы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43.</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численности и состава  работников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44.</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Статистические показатели движения рабочей силы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45.</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Статистика использования рабочего времени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46.</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Статистика производительности труда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47.</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Статистика оплаты труда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48.</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основных фондов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2"/>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49.</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оборотных средств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288"/>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50.</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финансовых результатов деятельности организаций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51.</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денежного обращения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52.</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Система показателей банковской статистики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4"/>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53.</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Статистическое изучение кредитных операций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left w:w="115" w:type="dxa"/>
            <w:bottom w:w="0" w:type="dxa"/>
            <w:right w:w="50" w:type="dxa"/>
          </w:tblCellMar>
        </w:tblPrEx>
        <w:trPr>
          <w:trHeight w:val="331"/>
        </w:trPr>
        <w:tc>
          <w:tcPr>
            <w:tcW w:w="1235"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54.</w:t>
            </w:r>
            <w:r w:rsidRPr="005136B4">
              <w:rPr>
                <w:rFonts w:eastAsia="Arial"/>
                <w:szCs w:val="24"/>
              </w:rPr>
              <w:t xml:space="preserve"> </w:t>
            </w:r>
            <w:r w:rsidRPr="005136B4">
              <w:rPr>
                <w:szCs w:val="24"/>
              </w:rPr>
              <w:t xml:space="preserve"> </w:t>
            </w:r>
          </w:p>
        </w:tc>
        <w:tc>
          <w:tcPr>
            <w:tcW w:w="2451"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Статистическое изучение сберегательных операций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bottom w:w="4" w:type="dxa"/>
            <w:right w:w="0" w:type="dxa"/>
          </w:tblCellMar>
        </w:tblPrEx>
        <w:trPr>
          <w:trHeight w:val="1606"/>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lastRenderedPageBreak/>
              <w:t>55.</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Имеются следующие статистические данные о стоимости основных средств предприятия, млн. руб.:  на 01 января 2022 г. - 3660 на 01 февраля 2022 г. - 2915 на 01 марта 2022 г. - 4505 на 01 апреля 2022 г. – 3740 на 01 мая 2022 г. – 3996 на 01 июня 2022 г. – 4014 </w:t>
            </w:r>
          </w:p>
          <w:p w:rsidR="00C46660" w:rsidRDefault="005136B4" w:rsidP="00F26F63">
            <w:pPr>
              <w:spacing w:after="0" w:line="262" w:lineRule="auto"/>
              <w:ind w:left="0" w:right="-1" w:firstLine="0"/>
              <w:rPr>
                <w:szCs w:val="24"/>
              </w:rPr>
            </w:pPr>
            <w:r w:rsidRPr="005136B4">
              <w:rPr>
                <w:szCs w:val="24"/>
              </w:rPr>
              <w:t xml:space="preserve">Определить: </w:t>
            </w:r>
          </w:p>
          <w:p w:rsidR="00C46660" w:rsidRDefault="005136B4" w:rsidP="00F26F63">
            <w:pPr>
              <w:spacing w:after="0" w:line="262" w:lineRule="auto"/>
              <w:ind w:left="0" w:right="-1" w:firstLine="0"/>
              <w:rPr>
                <w:szCs w:val="24"/>
              </w:rPr>
            </w:pPr>
            <w:r w:rsidRPr="005136B4">
              <w:rPr>
                <w:szCs w:val="24"/>
              </w:rPr>
              <w:t xml:space="preserve">1) средний уровень ряда динамики; </w:t>
            </w:r>
          </w:p>
          <w:p w:rsidR="0014440B" w:rsidRPr="005136B4" w:rsidRDefault="005136B4" w:rsidP="00F26F63">
            <w:pPr>
              <w:spacing w:after="0" w:line="262" w:lineRule="auto"/>
              <w:ind w:left="0" w:right="-1" w:firstLine="0"/>
              <w:rPr>
                <w:szCs w:val="24"/>
              </w:rPr>
            </w:pPr>
            <w:r w:rsidRPr="005136B4">
              <w:rPr>
                <w:szCs w:val="24"/>
              </w:rPr>
              <w:t xml:space="preserve">2) абсолютные приросты по цепной схеме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bottom w:w="4" w:type="dxa"/>
            <w:right w:w="0" w:type="dxa"/>
          </w:tblCellMar>
        </w:tblPrEx>
        <w:trPr>
          <w:trHeight w:val="1900"/>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56.</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Имеются следующие статистические данные о размере прибыли коммерческих банков.  Прибыль, млн. руб.:   </w:t>
            </w:r>
          </w:p>
          <w:p w:rsidR="0014440B" w:rsidRPr="005136B4" w:rsidRDefault="005136B4" w:rsidP="00F26F63">
            <w:pPr>
              <w:spacing w:after="0" w:line="262" w:lineRule="auto"/>
              <w:ind w:left="0" w:right="-1" w:firstLine="0"/>
              <w:rPr>
                <w:szCs w:val="24"/>
              </w:rPr>
            </w:pPr>
            <w:r w:rsidRPr="005136B4">
              <w:rPr>
                <w:szCs w:val="24"/>
              </w:rPr>
              <w:t xml:space="preserve">3,7   4,3   6,7   5,6   5,1   8,1    4,3   5,1   6,7   7,9   </w:t>
            </w:r>
          </w:p>
          <w:p w:rsidR="0014440B" w:rsidRPr="005136B4" w:rsidRDefault="005136B4" w:rsidP="00F26F63">
            <w:pPr>
              <w:spacing w:after="0" w:line="262" w:lineRule="auto"/>
              <w:ind w:left="0" w:right="-1" w:firstLine="0"/>
              <w:rPr>
                <w:szCs w:val="24"/>
              </w:rPr>
            </w:pPr>
            <w:r w:rsidRPr="005136B4">
              <w:rPr>
                <w:szCs w:val="24"/>
              </w:rPr>
              <w:t xml:space="preserve">6,7  5,6   6,7   8,4   5,1   7,9  6,7   4,3   7,9   6,7   7,9  </w:t>
            </w:r>
          </w:p>
          <w:p w:rsidR="0014440B" w:rsidRPr="005136B4" w:rsidRDefault="005136B4" w:rsidP="00F26F63">
            <w:pPr>
              <w:spacing w:after="0" w:line="262" w:lineRule="auto"/>
              <w:ind w:left="0" w:right="-1" w:firstLine="0"/>
              <w:rPr>
                <w:szCs w:val="24"/>
              </w:rPr>
            </w:pPr>
            <w:r w:rsidRPr="005136B4">
              <w:rPr>
                <w:szCs w:val="24"/>
              </w:rPr>
              <w:t xml:space="preserve">8,4  6,0   8,4   5,0   8,1   4,3  5,6   </w:t>
            </w:r>
          </w:p>
          <w:p w:rsidR="0014440B" w:rsidRPr="005136B4" w:rsidRDefault="005136B4" w:rsidP="00F26F63">
            <w:pPr>
              <w:spacing w:after="0" w:line="262" w:lineRule="auto"/>
              <w:ind w:left="0" w:right="-1" w:firstLine="0"/>
              <w:rPr>
                <w:szCs w:val="24"/>
              </w:rPr>
            </w:pPr>
            <w:r w:rsidRPr="005136B4">
              <w:rPr>
                <w:szCs w:val="24"/>
              </w:rPr>
              <w:t xml:space="preserve">Построить ряд распределения по имеющимся данным. Охарактеризовать ряд распределения, сделать графическое изображение.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bottom w:w="4" w:type="dxa"/>
            <w:right w:w="0" w:type="dxa"/>
          </w:tblCellMar>
        </w:tblPrEx>
        <w:trPr>
          <w:trHeight w:val="1491"/>
        </w:trPr>
        <w:tc>
          <w:tcPr>
            <w:tcW w:w="1242" w:type="dxa"/>
            <w:gridSpan w:val="2"/>
            <w:vMerge w:val="restart"/>
            <w:tcBorders>
              <w:top w:val="single" w:sz="4" w:space="0" w:color="000000"/>
              <w:left w:val="single" w:sz="4" w:space="0" w:color="000000"/>
              <w:bottom w:val="single" w:sz="8"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57.</w:t>
            </w:r>
            <w:r w:rsidRPr="005136B4">
              <w:rPr>
                <w:rFonts w:eastAsia="Arial"/>
                <w:szCs w:val="24"/>
              </w:rPr>
              <w:t xml:space="preserve"> </w:t>
            </w:r>
            <w:r w:rsidRPr="005136B4">
              <w:rPr>
                <w:szCs w:val="24"/>
              </w:rPr>
              <w:t xml:space="preserve"> </w:t>
            </w:r>
          </w:p>
        </w:tc>
        <w:tc>
          <w:tcPr>
            <w:tcW w:w="2444" w:type="dxa"/>
            <w:vMerge w:val="restart"/>
            <w:tcBorders>
              <w:top w:val="single" w:sz="4" w:space="0" w:color="000000"/>
              <w:left w:val="single" w:sz="4" w:space="0" w:color="000000"/>
              <w:bottom w:val="single" w:sz="8"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298" w:type="dxa"/>
            <w:gridSpan w:val="3"/>
            <w:vMerge w:val="restart"/>
            <w:tcBorders>
              <w:top w:val="single" w:sz="4" w:space="0" w:color="000000"/>
              <w:left w:val="single" w:sz="4" w:space="0" w:color="000000"/>
              <w:bottom w:val="single" w:sz="8" w:space="0" w:color="000000"/>
              <w:right w:val="nil"/>
            </w:tcBorders>
          </w:tcPr>
          <w:p w:rsidR="0014440B" w:rsidRPr="005136B4" w:rsidRDefault="005136B4" w:rsidP="00F26F63">
            <w:pPr>
              <w:spacing w:after="0" w:line="262" w:lineRule="auto"/>
              <w:ind w:left="0" w:right="-1" w:firstLine="0"/>
              <w:rPr>
                <w:szCs w:val="24"/>
              </w:rPr>
            </w:pPr>
            <w:r w:rsidRPr="005136B4">
              <w:rPr>
                <w:rFonts w:eastAsia="Calibri"/>
                <w:noProof/>
                <w:szCs w:val="24"/>
              </w:rPr>
              <mc:AlternateContent>
                <mc:Choice Requires="wpg">
                  <w:drawing>
                    <wp:inline distT="0" distB="0" distL="0" distR="0">
                      <wp:extent cx="6096" cy="6096"/>
                      <wp:effectExtent l="0" t="0" r="0" b="0"/>
                      <wp:docPr id="24232" name="Group 2423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954" name="Shape 289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32" style="width:0.480011pt;height:0.47998pt;mso-position-horizontal-relative:char;mso-position-vertical-relative:line" coordsize="60,60">
                      <v:shape id="Shape 28955"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2410" w:type="dxa"/>
            <w:gridSpan w:val="5"/>
            <w:vMerge w:val="restart"/>
            <w:tcBorders>
              <w:top w:val="single" w:sz="4" w:space="0" w:color="000000"/>
              <w:left w:val="nil"/>
              <w:bottom w:val="single" w:sz="4" w:space="0" w:color="000000"/>
              <w:right w:val="nil"/>
            </w:tcBorders>
          </w:tcPr>
          <w:p w:rsidR="0014440B" w:rsidRPr="005136B4" w:rsidRDefault="005136B4" w:rsidP="00F26F63">
            <w:pPr>
              <w:spacing w:after="0" w:line="262" w:lineRule="auto"/>
              <w:ind w:left="0" w:right="-1" w:firstLine="0"/>
              <w:rPr>
                <w:szCs w:val="24"/>
              </w:rPr>
            </w:pPr>
            <w:r w:rsidRPr="005136B4">
              <w:rPr>
                <w:szCs w:val="24"/>
              </w:rPr>
              <w:t>жилой площади:</w:t>
            </w:r>
            <w:r w:rsidRPr="005136B4">
              <w:rPr>
                <w:rFonts w:eastAsia="Calibri"/>
                <w:noProof/>
                <w:szCs w:val="24"/>
              </w:rPr>
              <mc:AlternateContent>
                <mc:Choice Requires="wpg">
                  <w:drawing>
                    <wp:inline distT="0" distB="0" distL="0" distR="0">
                      <wp:extent cx="1530096" cy="6096"/>
                      <wp:effectExtent l="0" t="0" r="0" b="0"/>
                      <wp:docPr id="24236" name="Group 24236"/>
                      <wp:cNvGraphicFramePr/>
                      <a:graphic xmlns:a="http://schemas.openxmlformats.org/drawingml/2006/main">
                        <a:graphicData uri="http://schemas.microsoft.com/office/word/2010/wordprocessingGroup">
                          <wpg:wgp>
                            <wpg:cNvGrpSpPr/>
                            <wpg:grpSpPr>
                              <a:xfrm>
                                <a:off x="0" y="0"/>
                                <a:ext cx="1530096" cy="6096"/>
                                <a:chOff x="0" y="0"/>
                                <a:chExt cx="1530096" cy="6096"/>
                              </a:xfrm>
                            </wpg:grpSpPr>
                            <wps:wsp>
                              <wps:cNvPr id="28956" name="Shape 28956"/>
                              <wps:cNvSpPr/>
                              <wps:spPr>
                                <a:xfrm>
                                  <a:off x="0" y="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7" name="Shape 28957"/>
                              <wps:cNvSpPr/>
                              <wps:spPr>
                                <a:xfrm>
                                  <a:off x="1524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36" style="width:120.48pt;height:0.47998pt;mso-position-horizontal-relative:char;mso-position-vertical-relative:line" coordsize="15300,60">
                      <v:shape id="Shape 28958" style="position:absolute;width:15240;height:91;left:0;top:0;" coordsize="1524000,9144" path="m0,0l1524000,0l1524000,9144l0,9144l0,0">
                        <v:stroke weight="0pt" endcap="flat" joinstyle="miter" miterlimit="10" on="false" color="#000000" opacity="0"/>
                        <v:fill on="true" color="#000000"/>
                      </v:shape>
                      <v:shape id="Shape 28959" style="position:absolute;width:91;height:91;left:15240;top:0;" coordsize="9144,9144" path="m0,0l9144,0l9144,9144l0,9144l0,0">
                        <v:stroke weight="0pt" endcap="flat" joinstyle="miter" miterlimit="10" on="false" color="#000000" opacity="0"/>
                        <v:fill on="true" color="#000000"/>
                      </v:shape>
                    </v:group>
                  </w:pict>
                </mc:Fallback>
              </mc:AlternateContent>
            </w:r>
            <w:r w:rsidRPr="005136B4">
              <w:rPr>
                <w:szCs w:val="24"/>
              </w:rPr>
              <w:t xml:space="preserve"> </w:t>
            </w:r>
          </w:p>
          <w:p w:rsidR="0014440B" w:rsidRPr="005136B4" w:rsidRDefault="005136B4" w:rsidP="00F26F63">
            <w:pPr>
              <w:spacing w:after="0" w:line="262" w:lineRule="auto"/>
              <w:ind w:left="0" w:right="-1" w:firstLine="0"/>
              <w:rPr>
                <w:szCs w:val="24"/>
              </w:rPr>
            </w:pPr>
            <w:r w:rsidRPr="005136B4">
              <w:rPr>
                <w:szCs w:val="24"/>
              </w:rPr>
              <w:t xml:space="preserve">Вид жилых домов </w:t>
            </w:r>
          </w:p>
        </w:tc>
        <w:tc>
          <w:tcPr>
            <w:tcW w:w="3200" w:type="dxa"/>
            <w:gridSpan w:val="6"/>
            <w:tcBorders>
              <w:top w:val="single" w:sz="4" w:space="0" w:color="000000"/>
              <w:left w:val="nil"/>
              <w:bottom w:val="single" w:sz="4" w:space="0" w:color="000000"/>
              <w:right w:val="nil"/>
            </w:tcBorders>
          </w:tcPr>
          <w:p w:rsidR="0014440B" w:rsidRPr="005136B4" w:rsidRDefault="005136B4" w:rsidP="00F26F63">
            <w:pPr>
              <w:spacing w:after="0" w:line="262" w:lineRule="auto"/>
              <w:ind w:left="0" w:right="-1" w:firstLine="0"/>
              <w:rPr>
                <w:szCs w:val="24"/>
              </w:rPr>
            </w:pPr>
            <w:r w:rsidRPr="005136B4">
              <w:rPr>
                <w:szCs w:val="24"/>
              </w:rPr>
              <w:t xml:space="preserve">По региону имеются следующие данные о вводе в эксплуатацию </w:t>
            </w:r>
          </w:p>
          <w:p w:rsidR="0014440B" w:rsidRPr="005136B4" w:rsidRDefault="005136B4" w:rsidP="00F26F63">
            <w:pPr>
              <w:spacing w:after="0" w:line="262" w:lineRule="auto"/>
              <w:ind w:left="0" w:right="-1" w:firstLine="0"/>
              <w:rPr>
                <w:szCs w:val="24"/>
              </w:rPr>
            </w:pPr>
            <w:r w:rsidRPr="005136B4">
              <w:rPr>
                <w:rFonts w:eastAsia="Calibri"/>
                <w:noProof/>
                <w:szCs w:val="24"/>
              </w:rPr>
              <mc:AlternateContent>
                <mc:Choice Requires="wpg">
                  <w:drawing>
                    <wp:inline distT="0" distB="0" distL="0" distR="0">
                      <wp:extent cx="2031746" cy="6096"/>
                      <wp:effectExtent l="0" t="0" r="0" b="0"/>
                      <wp:docPr id="24249" name="Group 24249"/>
                      <wp:cNvGraphicFramePr/>
                      <a:graphic xmlns:a="http://schemas.openxmlformats.org/drawingml/2006/main">
                        <a:graphicData uri="http://schemas.microsoft.com/office/word/2010/wordprocessingGroup">
                          <wpg:wgp>
                            <wpg:cNvGrpSpPr/>
                            <wpg:grpSpPr>
                              <a:xfrm>
                                <a:off x="0" y="0"/>
                                <a:ext cx="2031746" cy="6096"/>
                                <a:chOff x="0" y="0"/>
                                <a:chExt cx="2031746" cy="6096"/>
                              </a:xfrm>
                            </wpg:grpSpPr>
                            <wps:wsp>
                              <wps:cNvPr id="28960" name="Shape 28960"/>
                              <wps:cNvSpPr/>
                              <wps:spPr>
                                <a:xfrm>
                                  <a:off x="0" y="0"/>
                                  <a:ext cx="2025650" cy="9144"/>
                                </a:xfrm>
                                <a:custGeom>
                                  <a:avLst/>
                                  <a:gdLst/>
                                  <a:ahLst/>
                                  <a:cxnLst/>
                                  <a:rect l="0" t="0" r="0" b="0"/>
                                  <a:pathLst>
                                    <a:path w="2025650" h="9144">
                                      <a:moveTo>
                                        <a:pt x="0" y="0"/>
                                      </a:moveTo>
                                      <a:lnTo>
                                        <a:pt x="2025650" y="0"/>
                                      </a:lnTo>
                                      <a:lnTo>
                                        <a:pt x="2025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1" name="Shape 28961"/>
                              <wps:cNvSpPr/>
                              <wps:spPr>
                                <a:xfrm>
                                  <a:off x="20256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49" style="width:159.98pt;height:0.47998pt;mso-position-horizontal-relative:char;mso-position-vertical-relative:line" coordsize="20317,60">
                      <v:shape id="Shape 28962" style="position:absolute;width:20256;height:91;left:0;top:0;" coordsize="2025650,9144" path="m0,0l2025650,0l2025650,9144l0,9144l0,0">
                        <v:stroke weight="0pt" endcap="flat" joinstyle="miter" miterlimit="10" on="false" color="#000000" opacity="0"/>
                        <v:fill on="true" color="#000000"/>
                      </v:shape>
                      <v:shape id="Shape 28963" style="position:absolute;width:91;height:91;left:20256;top:0;" coordsize="9144,9144" path="m0,0l9144,0l9144,9144l0,9144l0,0">
                        <v:stroke weight="0pt" endcap="flat" joinstyle="miter" miterlimit="10" on="false" color="#000000" opacity="0"/>
                        <v:fill on="true" color="#000000"/>
                      </v:shape>
                    </v:group>
                  </w:pict>
                </mc:Fallback>
              </mc:AlternateContent>
            </w:r>
          </w:p>
          <w:p w:rsidR="0014440B" w:rsidRPr="005136B4" w:rsidRDefault="005136B4" w:rsidP="00F26F63">
            <w:pPr>
              <w:spacing w:after="0" w:line="262" w:lineRule="auto"/>
              <w:ind w:left="0" w:right="-1" w:firstLine="0"/>
              <w:rPr>
                <w:szCs w:val="24"/>
              </w:rPr>
            </w:pPr>
            <w:r w:rsidRPr="005136B4">
              <w:rPr>
                <w:szCs w:val="24"/>
              </w:rPr>
              <w:t>Введено в эксплуатацию, тыс. м</w:t>
            </w:r>
            <w:r w:rsidRPr="005136B4">
              <w:rPr>
                <w:szCs w:val="24"/>
                <w:vertAlign w:val="superscript"/>
              </w:rPr>
              <w:t>2</w:t>
            </w:r>
            <w:r w:rsidRPr="005136B4">
              <w:rPr>
                <w:szCs w:val="24"/>
              </w:rPr>
              <w:t xml:space="preserve"> </w:t>
            </w:r>
          </w:p>
        </w:tc>
        <w:tc>
          <w:tcPr>
            <w:tcW w:w="3869" w:type="dxa"/>
            <w:gridSpan w:val="3"/>
            <w:tcBorders>
              <w:top w:val="single" w:sz="4" w:space="0" w:color="000000"/>
              <w:left w:val="nil"/>
              <w:bottom w:val="single" w:sz="4" w:space="0" w:color="000000"/>
              <w:right w:val="double" w:sz="4" w:space="0" w:color="000000"/>
            </w:tcBorders>
            <w:vAlign w:val="bottom"/>
          </w:tcPr>
          <w:p w:rsidR="0014440B" w:rsidRPr="005136B4" w:rsidRDefault="005136B4" w:rsidP="00F26F63">
            <w:pPr>
              <w:spacing w:after="0" w:line="262" w:lineRule="auto"/>
              <w:ind w:left="0" w:right="-1" w:firstLine="0"/>
              <w:rPr>
                <w:szCs w:val="24"/>
              </w:rPr>
            </w:pPr>
            <w:r w:rsidRPr="005136B4">
              <w:rPr>
                <w:rFonts w:eastAsia="Calibri"/>
                <w:noProof/>
                <w:szCs w:val="24"/>
              </w:rPr>
              <mc:AlternateContent>
                <mc:Choice Requires="wpg">
                  <w:drawing>
                    <wp:inline distT="0" distB="0" distL="0" distR="0">
                      <wp:extent cx="1618869" cy="6096"/>
                      <wp:effectExtent l="0" t="0" r="0" b="0"/>
                      <wp:docPr id="24279" name="Group 24279"/>
                      <wp:cNvGraphicFramePr/>
                      <a:graphic xmlns:a="http://schemas.openxmlformats.org/drawingml/2006/main">
                        <a:graphicData uri="http://schemas.microsoft.com/office/word/2010/wordprocessingGroup">
                          <wpg:wgp>
                            <wpg:cNvGrpSpPr/>
                            <wpg:grpSpPr>
                              <a:xfrm>
                                <a:off x="0" y="0"/>
                                <a:ext cx="1618869" cy="6096"/>
                                <a:chOff x="0" y="0"/>
                                <a:chExt cx="1618869" cy="6096"/>
                              </a:xfrm>
                            </wpg:grpSpPr>
                            <wps:wsp>
                              <wps:cNvPr id="28964" name="Shape 28964"/>
                              <wps:cNvSpPr/>
                              <wps:spPr>
                                <a:xfrm>
                                  <a:off x="0" y="0"/>
                                  <a:ext cx="1612646" cy="9144"/>
                                </a:xfrm>
                                <a:custGeom>
                                  <a:avLst/>
                                  <a:gdLst/>
                                  <a:ahLst/>
                                  <a:cxnLst/>
                                  <a:rect l="0" t="0" r="0" b="0"/>
                                  <a:pathLst>
                                    <a:path w="1612646" h="9144">
                                      <a:moveTo>
                                        <a:pt x="0" y="0"/>
                                      </a:moveTo>
                                      <a:lnTo>
                                        <a:pt x="1612646" y="0"/>
                                      </a:lnTo>
                                      <a:lnTo>
                                        <a:pt x="1612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5" name="Shape 28965"/>
                              <wps:cNvSpPr/>
                              <wps:spPr>
                                <a:xfrm>
                                  <a:off x="16127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79" style="width:127.47pt;height:0.47998pt;mso-position-horizontal-relative:char;mso-position-vertical-relative:line" coordsize="16188,60">
                      <v:shape id="Shape 28966" style="position:absolute;width:16126;height:91;left:0;top:0;" coordsize="1612646,9144" path="m0,0l1612646,0l1612646,9144l0,9144l0,0">
                        <v:stroke weight="0pt" endcap="flat" joinstyle="miter" miterlimit="10" on="false" color="#000000" opacity="0"/>
                        <v:fill on="true" color="#000000"/>
                      </v:shape>
                      <v:shape id="Shape 28967" style="position:absolute;width:91;height:91;left:16127;top:0;" coordsize="9144,9144" path="m0,0l9144,0l9144,9144l0,9144l0,0">
                        <v:stroke weight="0pt" endcap="flat" joinstyle="miter" miterlimit="10" on="false" color="#000000" opacity="0"/>
                        <v:fill on="true" color="#000000"/>
                      </v:shape>
                    </v:group>
                  </w:pict>
                </mc:Fallback>
              </mc:AlternateContent>
            </w:r>
          </w:p>
          <w:p w:rsidR="0014440B" w:rsidRPr="005136B4" w:rsidRDefault="005136B4" w:rsidP="00F26F63">
            <w:pPr>
              <w:spacing w:after="0" w:line="262" w:lineRule="auto"/>
              <w:ind w:left="0" w:right="-1" w:firstLine="0"/>
              <w:rPr>
                <w:szCs w:val="24"/>
              </w:rPr>
            </w:pPr>
            <w:r w:rsidRPr="005136B4">
              <w:rPr>
                <w:szCs w:val="24"/>
              </w:rPr>
              <w:t xml:space="preserve">относительная </w:t>
            </w:r>
          </w:p>
          <w:p w:rsidR="0014440B" w:rsidRPr="005136B4" w:rsidRDefault="005136B4" w:rsidP="00F26F63">
            <w:pPr>
              <w:spacing w:after="0" w:line="262" w:lineRule="auto"/>
              <w:ind w:left="0" w:right="-1" w:firstLine="0"/>
              <w:rPr>
                <w:szCs w:val="24"/>
              </w:rPr>
            </w:pPr>
            <w:r w:rsidRPr="005136B4">
              <w:rPr>
                <w:szCs w:val="24"/>
              </w:rPr>
              <w:t xml:space="preserve">величина структуры, </w:t>
            </w:r>
          </w:p>
          <w:p w:rsidR="0014440B" w:rsidRPr="005136B4" w:rsidRDefault="005136B4" w:rsidP="00F26F63">
            <w:pPr>
              <w:spacing w:after="0" w:line="262" w:lineRule="auto"/>
              <w:ind w:left="0" w:right="-1" w:firstLine="0"/>
              <w:rPr>
                <w:szCs w:val="24"/>
              </w:rPr>
            </w:pPr>
            <w:r w:rsidRPr="005136B4">
              <w:rPr>
                <w:szCs w:val="24"/>
              </w:rPr>
              <w:t xml:space="preserve">% </w:t>
            </w:r>
          </w:p>
        </w:tc>
        <w:tc>
          <w:tcPr>
            <w:tcW w:w="1563" w:type="dxa"/>
            <w:gridSpan w:val="3"/>
            <w:vMerge w:val="restart"/>
            <w:tcBorders>
              <w:top w:val="single" w:sz="4" w:space="0" w:color="000000"/>
              <w:left w:val="double" w:sz="4" w:space="0" w:color="000000"/>
              <w:bottom w:val="single" w:sz="8"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 xml:space="preserve">ОПК-2 </w:t>
            </w:r>
          </w:p>
        </w:tc>
      </w:tr>
      <w:tr w:rsidR="0014440B" w:rsidRPr="005136B4" w:rsidTr="00C46660">
        <w:tblPrEx>
          <w:tblCellMar>
            <w:top w:w="14" w:type="dxa"/>
            <w:bottom w:w="4" w:type="dxa"/>
            <w:right w:w="0" w:type="dxa"/>
          </w:tblCellMar>
        </w:tblPrEx>
        <w:trPr>
          <w:trHeight w:val="564"/>
        </w:trPr>
        <w:tc>
          <w:tcPr>
            <w:tcW w:w="0" w:type="auto"/>
            <w:gridSpan w:val="2"/>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c>
          <w:tcPr>
            <w:tcW w:w="2444" w:type="dxa"/>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c>
          <w:tcPr>
            <w:tcW w:w="298" w:type="dxa"/>
            <w:gridSpan w:val="3"/>
            <w:vMerge/>
            <w:tcBorders>
              <w:top w:val="nil"/>
              <w:left w:val="single" w:sz="4" w:space="0" w:color="000000"/>
              <w:bottom w:val="nil"/>
              <w:right w:val="nil"/>
            </w:tcBorders>
          </w:tcPr>
          <w:p w:rsidR="0014440B" w:rsidRPr="005136B4" w:rsidRDefault="0014440B" w:rsidP="00F26F63">
            <w:pPr>
              <w:spacing w:after="0" w:line="262" w:lineRule="auto"/>
              <w:ind w:left="0" w:right="-1" w:firstLine="0"/>
              <w:rPr>
                <w:szCs w:val="24"/>
              </w:rPr>
            </w:pPr>
          </w:p>
        </w:tc>
        <w:tc>
          <w:tcPr>
            <w:tcW w:w="0" w:type="auto"/>
            <w:gridSpan w:val="5"/>
            <w:vMerge/>
            <w:tcBorders>
              <w:top w:val="nil"/>
              <w:left w:val="nil"/>
              <w:bottom w:val="single" w:sz="4" w:space="0" w:color="000000"/>
              <w:right w:val="nil"/>
            </w:tcBorders>
          </w:tcPr>
          <w:p w:rsidR="0014440B" w:rsidRPr="005136B4" w:rsidRDefault="0014440B" w:rsidP="00F26F63">
            <w:pPr>
              <w:spacing w:after="0" w:line="262" w:lineRule="auto"/>
              <w:ind w:left="0" w:right="-1" w:firstLine="0"/>
              <w:rPr>
                <w:szCs w:val="24"/>
              </w:rPr>
            </w:pPr>
          </w:p>
        </w:tc>
        <w:tc>
          <w:tcPr>
            <w:tcW w:w="1498"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Прошлый год </w:t>
            </w:r>
          </w:p>
        </w:tc>
        <w:tc>
          <w:tcPr>
            <w:tcW w:w="1702" w:type="dxa"/>
            <w:gridSpan w:val="4"/>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Отчетный год </w:t>
            </w:r>
          </w:p>
        </w:tc>
        <w:tc>
          <w:tcPr>
            <w:tcW w:w="1274"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Прошлый год </w:t>
            </w:r>
          </w:p>
        </w:tc>
        <w:tc>
          <w:tcPr>
            <w:tcW w:w="2595" w:type="dxa"/>
            <w:tcBorders>
              <w:top w:val="single" w:sz="4" w:space="0" w:color="000000"/>
              <w:left w:val="single" w:sz="4" w:space="0" w:color="000000"/>
              <w:bottom w:val="single" w:sz="4" w:space="0" w:color="000000"/>
              <w:right w:val="doub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Отчетный год </w:t>
            </w:r>
          </w:p>
        </w:tc>
        <w:tc>
          <w:tcPr>
            <w:tcW w:w="1563" w:type="dxa"/>
            <w:gridSpan w:val="3"/>
            <w:vMerge/>
            <w:tcBorders>
              <w:top w:val="nil"/>
              <w:left w:val="doub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r>
      <w:tr w:rsidR="0014440B" w:rsidRPr="005136B4" w:rsidTr="00C46660">
        <w:tblPrEx>
          <w:tblCellMar>
            <w:top w:w="14" w:type="dxa"/>
            <w:bottom w:w="4" w:type="dxa"/>
            <w:right w:w="0" w:type="dxa"/>
          </w:tblCellMar>
        </w:tblPrEx>
        <w:trPr>
          <w:trHeight w:val="562"/>
        </w:trPr>
        <w:tc>
          <w:tcPr>
            <w:tcW w:w="0" w:type="auto"/>
            <w:gridSpan w:val="2"/>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c>
          <w:tcPr>
            <w:tcW w:w="2444" w:type="dxa"/>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c>
          <w:tcPr>
            <w:tcW w:w="298" w:type="dxa"/>
            <w:gridSpan w:val="3"/>
            <w:vMerge/>
            <w:tcBorders>
              <w:top w:val="nil"/>
              <w:left w:val="single" w:sz="4" w:space="0" w:color="000000"/>
              <w:bottom w:val="nil"/>
              <w:right w:val="nil"/>
            </w:tcBorders>
          </w:tcPr>
          <w:p w:rsidR="0014440B" w:rsidRPr="005136B4" w:rsidRDefault="0014440B" w:rsidP="00F26F63">
            <w:pPr>
              <w:spacing w:after="0" w:line="262" w:lineRule="auto"/>
              <w:ind w:left="0" w:right="-1" w:firstLine="0"/>
              <w:rPr>
                <w:szCs w:val="24"/>
              </w:rPr>
            </w:pPr>
          </w:p>
        </w:tc>
        <w:tc>
          <w:tcPr>
            <w:tcW w:w="2410" w:type="dxa"/>
            <w:gridSpan w:val="5"/>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Кирпичные многоквартирные </w:t>
            </w:r>
          </w:p>
        </w:tc>
        <w:tc>
          <w:tcPr>
            <w:tcW w:w="1498" w:type="dxa"/>
            <w:gridSpan w:val="2"/>
            <w:tcBorders>
              <w:top w:val="sing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0" w:right="-1" w:firstLine="0"/>
              <w:rPr>
                <w:szCs w:val="24"/>
              </w:rPr>
            </w:pPr>
            <w:r w:rsidRPr="005136B4">
              <w:rPr>
                <w:szCs w:val="24"/>
              </w:rPr>
              <w:t xml:space="preserve">5 000 </w:t>
            </w:r>
          </w:p>
        </w:tc>
        <w:tc>
          <w:tcPr>
            <w:tcW w:w="1702" w:type="dxa"/>
            <w:gridSpan w:val="4"/>
            <w:tcBorders>
              <w:top w:val="sing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0" w:right="-1" w:firstLine="0"/>
              <w:rPr>
                <w:szCs w:val="24"/>
              </w:rPr>
            </w:pPr>
            <w:r w:rsidRPr="005136B4">
              <w:rPr>
                <w:szCs w:val="24"/>
              </w:rPr>
              <w:t xml:space="preserve">5 100 </w:t>
            </w:r>
          </w:p>
        </w:tc>
        <w:tc>
          <w:tcPr>
            <w:tcW w:w="1274"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2595" w:type="dxa"/>
            <w:tcBorders>
              <w:top w:val="single" w:sz="4" w:space="0" w:color="000000"/>
              <w:left w:val="single" w:sz="4" w:space="0" w:color="000000"/>
              <w:bottom w:val="single" w:sz="4" w:space="0" w:color="000000"/>
              <w:right w:val="doub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1563" w:type="dxa"/>
            <w:gridSpan w:val="3"/>
            <w:vMerge/>
            <w:tcBorders>
              <w:top w:val="nil"/>
              <w:left w:val="doub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r>
      <w:tr w:rsidR="0014440B" w:rsidRPr="005136B4" w:rsidTr="00C46660">
        <w:tblPrEx>
          <w:tblCellMar>
            <w:top w:w="14" w:type="dxa"/>
            <w:bottom w:w="4" w:type="dxa"/>
            <w:right w:w="0" w:type="dxa"/>
          </w:tblCellMar>
        </w:tblPrEx>
        <w:trPr>
          <w:trHeight w:val="562"/>
        </w:trPr>
        <w:tc>
          <w:tcPr>
            <w:tcW w:w="0" w:type="auto"/>
            <w:gridSpan w:val="2"/>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c>
          <w:tcPr>
            <w:tcW w:w="2444" w:type="dxa"/>
            <w:vMerge/>
            <w:tcBorders>
              <w:top w:val="nil"/>
              <w:left w:val="sing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c>
          <w:tcPr>
            <w:tcW w:w="298" w:type="dxa"/>
            <w:gridSpan w:val="3"/>
            <w:vMerge/>
            <w:tcBorders>
              <w:top w:val="nil"/>
              <w:left w:val="single" w:sz="4" w:space="0" w:color="000000"/>
              <w:bottom w:val="nil"/>
              <w:right w:val="nil"/>
            </w:tcBorders>
          </w:tcPr>
          <w:p w:rsidR="0014440B" w:rsidRPr="005136B4" w:rsidRDefault="0014440B" w:rsidP="00F26F63">
            <w:pPr>
              <w:spacing w:after="0" w:line="262" w:lineRule="auto"/>
              <w:ind w:left="0" w:right="-1" w:firstLine="0"/>
              <w:rPr>
                <w:szCs w:val="24"/>
              </w:rPr>
            </w:pPr>
          </w:p>
        </w:tc>
        <w:tc>
          <w:tcPr>
            <w:tcW w:w="2410" w:type="dxa"/>
            <w:gridSpan w:val="5"/>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Панельные многоквартирные </w:t>
            </w:r>
          </w:p>
        </w:tc>
        <w:tc>
          <w:tcPr>
            <w:tcW w:w="1498" w:type="dxa"/>
            <w:gridSpan w:val="2"/>
            <w:tcBorders>
              <w:top w:val="sing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0" w:right="-1" w:firstLine="0"/>
              <w:rPr>
                <w:szCs w:val="24"/>
              </w:rPr>
            </w:pPr>
            <w:r w:rsidRPr="005136B4">
              <w:rPr>
                <w:szCs w:val="24"/>
              </w:rPr>
              <w:t xml:space="preserve">2 800 </w:t>
            </w:r>
          </w:p>
        </w:tc>
        <w:tc>
          <w:tcPr>
            <w:tcW w:w="1702" w:type="dxa"/>
            <w:gridSpan w:val="4"/>
            <w:tcBorders>
              <w:top w:val="sing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0" w:right="-1" w:firstLine="0"/>
              <w:rPr>
                <w:szCs w:val="24"/>
              </w:rPr>
            </w:pPr>
            <w:r w:rsidRPr="005136B4">
              <w:rPr>
                <w:szCs w:val="24"/>
              </w:rPr>
              <w:t xml:space="preserve">2 500 </w:t>
            </w:r>
          </w:p>
        </w:tc>
        <w:tc>
          <w:tcPr>
            <w:tcW w:w="1274"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2595" w:type="dxa"/>
            <w:tcBorders>
              <w:top w:val="single" w:sz="4" w:space="0" w:color="000000"/>
              <w:left w:val="single" w:sz="4" w:space="0" w:color="000000"/>
              <w:bottom w:val="single" w:sz="4" w:space="0" w:color="000000"/>
              <w:right w:val="doub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1563" w:type="dxa"/>
            <w:gridSpan w:val="3"/>
            <w:vMerge/>
            <w:tcBorders>
              <w:top w:val="nil"/>
              <w:left w:val="double" w:sz="4" w:space="0" w:color="000000"/>
              <w:bottom w:val="nil"/>
              <w:right w:val="single" w:sz="4" w:space="0" w:color="000000"/>
            </w:tcBorders>
          </w:tcPr>
          <w:p w:rsidR="0014440B" w:rsidRPr="005136B4" w:rsidRDefault="0014440B" w:rsidP="00F26F63">
            <w:pPr>
              <w:spacing w:after="0" w:line="262" w:lineRule="auto"/>
              <w:ind w:left="0" w:right="-1" w:firstLine="0"/>
              <w:rPr>
                <w:szCs w:val="24"/>
              </w:rPr>
            </w:pPr>
          </w:p>
        </w:tc>
      </w:tr>
      <w:tr w:rsidR="0014440B" w:rsidRPr="005136B4" w:rsidTr="00C46660">
        <w:tblPrEx>
          <w:tblCellMar>
            <w:top w:w="14" w:type="dxa"/>
            <w:bottom w:w="4" w:type="dxa"/>
            <w:right w:w="0" w:type="dxa"/>
          </w:tblCellMar>
        </w:tblPrEx>
        <w:trPr>
          <w:trHeight w:val="290"/>
        </w:trPr>
        <w:tc>
          <w:tcPr>
            <w:tcW w:w="0" w:type="auto"/>
            <w:gridSpan w:val="2"/>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0" w:right="-1" w:firstLine="0"/>
              <w:rPr>
                <w:szCs w:val="24"/>
              </w:rPr>
            </w:pPr>
          </w:p>
        </w:tc>
        <w:tc>
          <w:tcPr>
            <w:tcW w:w="2444" w:type="dxa"/>
            <w:vMerge/>
            <w:tcBorders>
              <w:top w:val="nil"/>
              <w:left w:val="single" w:sz="4" w:space="0" w:color="000000"/>
              <w:bottom w:val="single" w:sz="8" w:space="0" w:color="000000"/>
              <w:right w:val="single" w:sz="4" w:space="0" w:color="000000"/>
            </w:tcBorders>
          </w:tcPr>
          <w:p w:rsidR="0014440B" w:rsidRPr="005136B4" w:rsidRDefault="0014440B" w:rsidP="00F26F63">
            <w:pPr>
              <w:spacing w:after="0" w:line="262" w:lineRule="auto"/>
              <w:ind w:left="0" w:right="-1" w:firstLine="0"/>
              <w:rPr>
                <w:szCs w:val="24"/>
              </w:rPr>
            </w:pPr>
          </w:p>
        </w:tc>
        <w:tc>
          <w:tcPr>
            <w:tcW w:w="298" w:type="dxa"/>
            <w:gridSpan w:val="3"/>
            <w:vMerge/>
            <w:tcBorders>
              <w:top w:val="nil"/>
              <w:left w:val="single" w:sz="4" w:space="0" w:color="000000"/>
              <w:bottom w:val="single" w:sz="8" w:space="0" w:color="000000"/>
              <w:right w:val="nil"/>
            </w:tcBorders>
          </w:tcPr>
          <w:p w:rsidR="0014440B" w:rsidRPr="005136B4" w:rsidRDefault="0014440B" w:rsidP="00F26F63">
            <w:pPr>
              <w:spacing w:after="0" w:line="262" w:lineRule="auto"/>
              <w:ind w:left="0" w:right="-1" w:firstLine="0"/>
              <w:rPr>
                <w:szCs w:val="24"/>
              </w:rPr>
            </w:pPr>
          </w:p>
        </w:tc>
        <w:tc>
          <w:tcPr>
            <w:tcW w:w="2410" w:type="dxa"/>
            <w:gridSpan w:val="5"/>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Коттеджи  </w:t>
            </w:r>
          </w:p>
        </w:tc>
        <w:tc>
          <w:tcPr>
            <w:tcW w:w="1498" w:type="dxa"/>
            <w:gridSpan w:val="2"/>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200 </w:t>
            </w:r>
          </w:p>
        </w:tc>
        <w:tc>
          <w:tcPr>
            <w:tcW w:w="1702" w:type="dxa"/>
            <w:gridSpan w:val="4"/>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800 </w:t>
            </w:r>
          </w:p>
        </w:tc>
        <w:tc>
          <w:tcPr>
            <w:tcW w:w="1274" w:type="dxa"/>
            <w:gridSpan w:val="2"/>
            <w:tcBorders>
              <w:top w:val="single" w:sz="4" w:space="0" w:color="000000"/>
              <w:left w:val="single" w:sz="4" w:space="0" w:color="000000"/>
              <w:bottom w:val="single" w:sz="8"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2595" w:type="dxa"/>
            <w:tcBorders>
              <w:top w:val="single" w:sz="4" w:space="0" w:color="000000"/>
              <w:left w:val="single" w:sz="4" w:space="0" w:color="000000"/>
              <w:bottom w:val="single" w:sz="8" w:space="0" w:color="000000"/>
              <w:right w:val="doub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1563" w:type="dxa"/>
            <w:gridSpan w:val="3"/>
            <w:vMerge/>
            <w:tcBorders>
              <w:top w:val="nil"/>
              <w:left w:val="double" w:sz="4" w:space="0" w:color="000000"/>
              <w:bottom w:val="single" w:sz="8" w:space="0" w:color="000000"/>
              <w:right w:val="single" w:sz="4" w:space="0" w:color="000000"/>
            </w:tcBorders>
          </w:tcPr>
          <w:p w:rsidR="0014440B" w:rsidRPr="005136B4" w:rsidRDefault="0014440B" w:rsidP="00F26F63">
            <w:pPr>
              <w:spacing w:after="0" w:line="262" w:lineRule="auto"/>
              <w:ind w:left="0" w:right="-1" w:firstLine="0"/>
              <w:rPr>
                <w:szCs w:val="24"/>
              </w:rPr>
            </w:pPr>
          </w:p>
        </w:tc>
      </w:tr>
      <w:tr w:rsidR="0014440B" w:rsidRPr="005136B4" w:rsidTr="00C46660">
        <w:tblPrEx>
          <w:tblCellMar>
            <w:top w:w="14" w:type="dxa"/>
            <w:right w:w="17" w:type="dxa"/>
          </w:tblCellMar>
        </w:tblPrEx>
        <w:trPr>
          <w:trHeight w:val="568"/>
        </w:trPr>
        <w:tc>
          <w:tcPr>
            <w:tcW w:w="1242" w:type="dxa"/>
            <w:gridSpan w:val="2"/>
            <w:vMerge w:val="restart"/>
            <w:tcBorders>
              <w:top w:val="single" w:sz="4" w:space="0" w:color="000000"/>
              <w:left w:val="single" w:sz="4" w:space="0" w:color="000000"/>
              <w:bottom w:val="single" w:sz="4" w:space="0" w:color="000000"/>
              <w:right w:val="single" w:sz="4" w:space="0" w:color="000000"/>
            </w:tcBorders>
          </w:tcPr>
          <w:p w:rsidR="0014440B" w:rsidRPr="005136B4" w:rsidRDefault="0014440B" w:rsidP="00F26F63">
            <w:pPr>
              <w:spacing w:after="0" w:line="262" w:lineRule="auto"/>
              <w:ind w:left="0" w:right="-1" w:firstLine="0"/>
              <w:rPr>
                <w:szCs w:val="24"/>
              </w:rPr>
            </w:pPr>
          </w:p>
        </w:tc>
        <w:tc>
          <w:tcPr>
            <w:tcW w:w="2444" w:type="dxa"/>
            <w:vMerge w:val="restart"/>
            <w:tcBorders>
              <w:top w:val="single" w:sz="4" w:space="0" w:color="000000"/>
              <w:left w:val="single" w:sz="4" w:space="0" w:color="000000"/>
              <w:bottom w:val="single" w:sz="4" w:space="0" w:color="000000"/>
              <w:right w:val="single" w:sz="4" w:space="0" w:color="000000"/>
            </w:tcBorders>
          </w:tcPr>
          <w:p w:rsidR="0014440B" w:rsidRPr="005136B4" w:rsidRDefault="0014440B" w:rsidP="00F26F63">
            <w:pPr>
              <w:spacing w:after="0" w:line="262" w:lineRule="auto"/>
              <w:ind w:left="0" w:right="-1" w:firstLine="0"/>
              <w:rPr>
                <w:szCs w:val="24"/>
              </w:rPr>
            </w:pPr>
          </w:p>
        </w:tc>
        <w:tc>
          <w:tcPr>
            <w:tcW w:w="162" w:type="dxa"/>
            <w:vMerge w:val="restart"/>
            <w:tcBorders>
              <w:top w:val="single" w:sz="4" w:space="0" w:color="000000"/>
              <w:left w:val="single" w:sz="4" w:space="0" w:color="000000"/>
              <w:bottom w:val="single" w:sz="4" w:space="0" w:color="000000"/>
              <w:right w:val="nil"/>
            </w:tcBorders>
          </w:tcPr>
          <w:p w:rsidR="0014440B" w:rsidRPr="005136B4" w:rsidRDefault="0014440B" w:rsidP="00F26F63">
            <w:pPr>
              <w:spacing w:after="0" w:line="262" w:lineRule="auto"/>
              <w:ind w:left="0" w:right="-1" w:firstLine="0"/>
              <w:rPr>
                <w:szCs w:val="24"/>
              </w:rPr>
            </w:pPr>
          </w:p>
        </w:tc>
        <w:tc>
          <w:tcPr>
            <w:tcW w:w="2410" w:type="dxa"/>
            <w:gridSpan w:val="6"/>
            <w:tcBorders>
              <w:top w:val="double" w:sz="4" w:space="0" w:color="000000"/>
              <w:left w:val="single" w:sz="4" w:space="0" w:color="000000"/>
              <w:bottom w:val="single" w:sz="4" w:space="0" w:color="000000"/>
              <w:right w:val="single" w:sz="4" w:space="0" w:color="000000"/>
            </w:tcBorders>
          </w:tcPr>
          <w:p w:rsidR="0014440B" w:rsidRPr="005136B4" w:rsidRDefault="005136B4" w:rsidP="00C46660">
            <w:pPr>
              <w:tabs>
                <w:tab w:val="center" w:pos="413"/>
                <w:tab w:val="center" w:pos="1445"/>
                <w:tab w:val="center" w:pos="2240"/>
              </w:tabs>
              <w:spacing w:after="0" w:line="262" w:lineRule="auto"/>
              <w:ind w:left="0" w:right="-1" w:firstLine="0"/>
              <w:rPr>
                <w:szCs w:val="24"/>
              </w:rPr>
            </w:pPr>
            <w:r w:rsidRPr="005136B4">
              <w:rPr>
                <w:rFonts w:eastAsia="Calibri"/>
                <w:szCs w:val="24"/>
              </w:rPr>
              <w:tab/>
            </w:r>
            <w:r w:rsidR="00C46660">
              <w:rPr>
                <w:szCs w:val="24"/>
              </w:rPr>
              <w:t xml:space="preserve">Всего введено </w:t>
            </w:r>
            <w:r w:rsidRPr="005136B4">
              <w:rPr>
                <w:szCs w:val="24"/>
              </w:rPr>
              <w:t xml:space="preserve">в эксплуатацию  </w:t>
            </w:r>
          </w:p>
        </w:tc>
        <w:tc>
          <w:tcPr>
            <w:tcW w:w="1498" w:type="dxa"/>
            <w:gridSpan w:val="2"/>
            <w:tcBorders>
              <w:top w:val="doub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0" w:right="-1" w:firstLine="0"/>
              <w:rPr>
                <w:szCs w:val="24"/>
              </w:rPr>
            </w:pPr>
            <w:r w:rsidRPr="005136B4">
              <w:rPr>
                <w:szCs w:val="24"/>
              </w:rPr>
              <w:t xml:space="preserve">? </w:t>
            </w:r>
          </w:p>
        </w:tc>
        <w:tc>
          <w:tcPr>
            <w:tcW w:w="1702" w:type="dxa"/>
            <w:gridSpan w:val="4"/>
            <w:tcBorders>
              <w:top w:val="double" w:sz="4" w:space="0" w:color="000000"/>
              <w:left w:val="single" w:sz="4" w:space="0" w:color="000000"/>
              <w:bottom w:val="single" w:sz="4" w:space="0" w:color="000000"/>
              <w:right w:val="single" w:sz="4" w:space="0" w:color="000000"/>
            </w:tcBorders>
            <w:vAlign w:val="bottom"/>
          </w:tcPr>
          <w:p w:rsidR="0014440B" w:rsidRPr="005136B4" w:rsidRDefault="005136B4" w:rsidP="00F26F63">
            <w:pPr>
              <w:spacing w:after="0" w:line="262" w:lineRule="auto"/>
              <w:ind w:left="0" w:right="-1" w:firstLine="0"/>
              <w:rPr>
                <w:szCs w:val="24"/>
              </w:rPr>
            </w:pPr>
            <w:r w:rsidRPr="005136B4">
              <w:rPr>
                <w:szCs w:val="24"/>
              </w:rPr>
              <w:t xml:space="preserve">? </w:t>
            </w:r>
          </w:p>
        </w:tc>
        <w:tc>
          <w:tcPr>
            <w:tcW w:w="1274" w:type="dxa"/>
            <w:gridSpan w:val="2"/>
            <w:tcBorders>
              <w:top w:val="doub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100% </w:t>
            </w:r>
          </w:p>
        </w:tc>
        <w:tc>
          <w:tcPr>
            <w:tcW w:w="2731" w:type="dxa"/>
            <w:gridSpan w:val="2"/>
            <w:tcBorders>
              <w:top w:val="double" w:sz="4" w:space="0" w:color="000000"/>
              <w:left w:val="single" w:sz="4" w:space="0" w:color="000000"/>
              <w:bottom w:val="single" w:sz="4" w:space="0" w:color="000000"/>
              <w:right w:val="doub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100% </w:t>
            </w:r>
          </w:p>
        </w:tc>
        <w:tc>
          <w:tcPr>
            <w:tcW w:w="1563" w:type="dxa"/>
            <w:gridSpan w:val="3"/>
            <w:vMerge w:val="restart"/>
            <w:tcBorders>
              <w:top w:val="single" w:sz="4" w:space="0" w:color="000000"/>
              <w:left w:val="double" w:sz="4" w:space="0" w:color="000000"/>
              <w:bottom w:val="single" w:sz="4" w:space="0" w:color="000000"/>
              <w:right w:val="single" w:sz="4" w:space="0" w:color="000000"/>
            </w:tcBorders>
          </w:tcPr>
          <w:p w:rsidR="0014440B" w:rsidRPr="005136B4" w:rsidRDefault="0014440B" w:rsidP="00F26F63">
            <w:pPr>
              <w:spacing w:after="0" w:line="262" w:lineRule="auto"/>
              <w:ind w:left="0" w:right="-1" w:firstLine="0"/>
              <w:rPr>
                <w:szCs w:val="24"/>
              </w:rPr>
            </w:pPr>
          </w:p>
        </w:tc>
      </w:tr>
      <w:tr w:rsidR="0014440B" w:rsidRPr="005136B4" w:rsidTr="00C46660">
        <w:tblPrEx>
          <w:tblCellMar>
            <w:top w:w="14" w:type="dxa"/>
            <w:right w:w="17" w:type="dxa"/>
          </w:tblCellMar>
        </w:tblPrEx>
        <w:trPr>
          <w:trHeight w:val="1298"/>
        </w:trPr>
        <w:tc>
          <w:tcPr>
            <w:tcW w:w="0" w:type="auto"/>
            <w:gridSpan w:val="2"/>
            <w:vMerge/>
            <w:tcBorders>
              <w:top w:val="nil"/>
              <w:left w:val="single" w:sz="4" w:space="0" w:color="000000"/>
              <w:bottom w:val="single" w:sz="4" w:space="0" w:color="000000"/>
              <w:right w:val="single" w:sz="4" w:space="0" w:color="000000"/>
            </w:tcBorders>
          </w:tcPr>
          <w:p w:rsidR="0014440B" w:rsidRPr="005136B4" w:rsidRDefault="0014440B" w:rsidP="00F26F63">
            <w:pPr>
              <w:spacing w:after="0" w:line="262" w:lineRule="auto"/>
              <w:ind w:left="0" w:right="-1" w:firstLine="0"/>
              <w:rPr>
                <w:szCs w:val="24"/>
              </w:rPr>
            </w:pPr>
          </w:p>
        </w:tc>
        <w:tc>
          <w:tcPr>
            <w:tcW w:w="2444" w:type="dxa"/>
            <w:vMerge/>
            <w:tcBorders>
              <w:top w:val="nil"/>
              <w:left w:val="single" w:sz="4" w:space="0" w:color="000000"/>
              <w:bottom w:val="single" w:sz="4" w:space="0" w:color="000000"/>
              <w:right w:val="single" w:sz="4" w:space="0" w:color="000000"/>
            </w:tcBorders>
          </w:tcPr>
          <w:p w:rsidR="0014440B" w:rsidRPr="005136B4" w:rsidRDefault="0014440B" w:rsidP="00F26F63">
            <w:pPr>
              <w:spacing w:after="0" w:line="262" w:lineRule="auto"/>
              <w:ind w:left="0" w:right="-1" w:firstLine="0"/>
              <w:rPr>
                <w:szCs w:val="24"/>
              </w:rPr>
            </w:pPr>
          </w:p>
        </w:tc>
        <w:tc>
          <w:tcPr>
            <w:tcW w:w="162" w:type="dxa"/>
            <w:vMerge/>
            <w:tcBorders>
              <w:top w:val="nil"/>
              <w:left w:val="single" w:sz="4" w:space="0" w:color="000000"/>
              <w:bottom w:val="single" w:sz="4" w:space="0" w:color="000000"/>
              <w:right w:val="nil"/>
            </w:tcBorders>
          </w:tcPr>
          <w:p w:rsidR="0014440B" w:rsidRPr="005136B4" w:rsidRDefault="0014440B" w:rsidP="00F26F63">
            <w:pPr>
              <w:spacing w:after="0" w:line="262" w:lineRule="auto"/>
              <w:ind w:left="0" w:right="-1" w:firstLine="0"/>
              <w:rPr>
                <w:szCs w:val="24"/>
              </w:rPr>
            </w:pPr>
          </w:p>
        </w:tc>
        <w:tc>
          <w:tcPr>
            <w:tcW w:w="9615" w:type="dxa"/>
            <w:gridSpan w:val="16"/>
            <w:tcBorders>
              <w:top w:val="single" w:sz="4" w:space="0" w:color="000000"/>
              <w:left w:val="nil"/>
              <w:bottom w:val="single" w:sz="4" w:space="0" w:color="000000"/>
              <w:right w:val="single" w:sz="4" w:space="0" w:color="000000"/>
            </w:tcBorders>
          </w:tcPr>
          <w:p w:rsidR="0014440B" w:rsidRPr="005136B4" w:rsidRDefault="005136B4" w:rsidP="00C46660">
            <w:pPr>
              <w:spacing w:after="0" w:line="262" w:lineRule="auto"/>
              <w:ind w:left="0" w:right="-1" w:firstLine="0"/>
              <w:rPr>
                <w:szCs w:val="24"/>
              </w:rPr>
            </w:pPr>
            <w:r w:rsidRPr="005136B4">
              <w:rPr>
                <w:szCs w:val="24"/>
              </w:rPr>
              <w:t xml:space="preserve">Определить: относительные величины структуру введенной в эксплуатацию жилой площади в прошлом и отчетном годах (расчет с точностью до 0,1 %). </w:t>
            </w:r>
          </w:p>
        </w:tc>
        <w:tc>
          <w:tcPr>
            <w:tcW w:w="1563" w:type="dxa"/>
            <w:gridSpan w:val="3"/>
            <w:vMerge/>
            <w:tcBorders>
              <w:top w:val="nil"/>
              <w:left w:val="double" w:sz="4" w:space="0" w:color="000000"/>
              <w:bottom w:val="single" w:sz="4" w:space="0" w:color="000000"/>
              <w:right w:val="single" w:sz="4" w:space="0" w:color="000000"/>
            </w:tcBorders>
          </w:tcPr>
          <w:p w:rsidR="0014440B" w:rsidRPr="005136B4" w:rsidRDefault="0014440B" w:rsidP="00F26F63">
            <w:pPr>
              <w:spacing w:after="0" w:line="262" w:lineRule="auto"/>
              <w:ind w:left="0" w:right="-1" w:firstLine="0"/>
              <w:rPr>
                <w:szCs w:val="24"/>
              </w:rPr>
            </w:pPr>
          </w:p>
        </w:tc>
      </w:tr>
      <w:tr w:rsidR="0014440B" w:rsidRPr="005136B4" w:rsidTr="00C46660">
        <w:tblPrEx>
          <w:tblCellMar>
            <w:top w:w="14" w:type="dxa"/>
            <w:right w:w="17" w:type="dxa"/>
          </w:tblCellMar>
        </w:tblPrEx>
        <w:trPr>
          <w:trHeight w:val="2186"/>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lastRenderedPageBreak/>
              <w:t>58.</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b/>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Согласно статистическим данным, численность населения города на начало года – 657 тыс. чел. В течение года родилось 24 тыс. чел., умерло 32 тыс. чел. На конец года численность населения города – 671 тыс. чел.  </w:t>
            </w:r>
          </w:p>
          <w:p w:rsidR="0014440B" w:rsidRPr="005136B4" w:rsidRDefault="005136B4" w:rsidP="00F26F63">
            <w:pPr>
              <w:spacing w:after="0" w:line="262" w:lineRule="auto"/>
              <w:ind w:left="0" w:right="-1" w:firstLine="0"/>
              <w:rPr>
                <w:szCs w:val="24"/>
              </w:rPr>
            </w:pPr>
            <w:r w:rsidRPr="005136B4">
              <w:rPr>
                <w:szCs w:val="24"/>
              </w:rPr>
              <w:t xml:space="preserve">    Определить:  </w:t>
            </w:r>
          </w:p>
          <w:p w:rsidR="0014440B" w:rsidRPr="005136B4" w:rsidRDefault="005136B4" w:rsidP="00F26F63">
            <w:pPr>
              <w:numPr>
                <w:ilvl w:val="0"/>
                <w:numId w:val="10"/>
              </w:numPr>
              <w:spacing w:after="0" w:line="262" w:lineRule="auto"/>
              <w:ind w:left="0" w:right="-1" w:firstLine="0"/>
              <w:rPr>
                <w:szCs w:val="24"/>
              </w:rPr>
            </w:pPr>
            <w:r w:rsidRPr="005136B4">
              <w:rPr>
                <w:szCs w:val="24"/>
              </w:rPr>
              <w:t xml:space="preserve">коэффициент рождаемости; </w:t>
            </w:r>
          </w:p>
          <w:p w:rsidR="0014440B" w:rsidRPr="005136B4" w:rsidRDefault="005136B4" w:rsidP="00F26F63">
            <w:pPr>
              <w:numPr>
                <w:ilvl w:val="0"/>
                <w:numId w:val="10"/>
              </w:numPr>
              <w:spacing w:after="0" w:line="262" w:lineRule="auto"/>
              <w:ind w:left="0" w:right="-1" w:firstLine="0"/>
              <w:rPr>
                <w:szCs w:val="24"/>
              </w:rPr>
            </w:pPr>
            <w:r w:rsidRPr="005136B4">
              <w:rPr>
                <w:szCs w:val="24"/>
              </w:rPr>
              <w:t xml:space="preserve">коэффициент смертности; </w:t>
            </w:r>
          </w:p>
          <w:p w:rsidR="0014440B" w:rsidRPr="005136B4" w:rsidRDefault="005136B4" w:rsidP="00F26F63">
            <w:pPr>
              <w:numPr>
                <w:ilvl w:val="0"/>
                <w:numId w:val="10"/>
              </w:numPr>
              <w:spacing w:after="0" w:line="262" w:lineRule="auto"/>
              <w:ind w:left="0" w:right="-1" w:firstLine="0"/>
              <w:rPr>
                <w:szCs w:val="24"/>
              </w:rPr>
            </w:pPr>
            <w:r w:rsidRPr="005136B4">
              <w:rPr>
                <w:szCs w:val="24"/>
              </w:rPr>
              <w:t xml:space="preserve">коэффициент естественного прироста населения;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b/>
                <w:szCs w:val="24"/>
              </w:rPr>
              <w:t>ОПК-2</w:t>
            </w:r>
            <w:r w:rsidRPr="005136B4">
              <w:rPr>
                <w:szCs w:val="24"/>
              </w:rPr>
              <w:t xml:space="preserve"> </w:t>
            </w:r>
          </w:p>
        </w:tc>
      </w:tr>
      <w:tr w:rsidR="0014440B" w:rsidRPr="005136B4" w:rsidTr="00C46660">
        <w:tblPrEx>
          <w:tblCellMar>
            <w:top w:w="14" w:type="dxa"/>
            <w:right w:w="17" w:type="dxa"/>
          </w:tblCellMar>
        </w:tblPrEx>
        <w:trPr>
          <w:trHeight w:val="4981"/>
        </w:trPr>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59.</w:t>
            </w:r>
            <w:r w:rsidRPr="005136B4">
              <w:rPr>
                <w:rFonts w:eastAsia="Arial"/>
                <w:szCs w:val="24"/>
              </w:rPr>
              <w:t xml:space="preserve"> </w:t>
            </w:r>
            <w:r w:rsidRPr="005136B4">
              <w:rPr>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14440B" w:rsidRPr="005136B4" w:rsidRDefault="005136B4" w:rsidP="00F26F63">
            <w:pPr>
              <w:spacing w:after="0" w:line="262" w:lineRule="auto"/>
              <w:ind w:left="0" w:right="-1" w:firstLine="0"/>
              <w:rPr>
                <w:szCs w:val="24"/>
              </w:rPr>
            </w:pPr>
            <w:r w:rsidRPr="005136B4">
              <w:rPr>
                <w:szCs w:val="24"/>
              </w:rPr>
              <w:t xml:space="preserve"> </w:t>
            </w:r>
          </w:p>
        </w:tc>
        <w:tc>
          <w:tcPr>
            <w:tcW w:w="9777" w:type="dxa"/>
            <w:gridSpan w:val="17"/>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Имеются следующие статистические данные по предприятию: </w:t>
            </w:r>
          </w:p>
          <w:tbl>
            <w:tblPr>
              <w:tblStyle w:val="TableGrid"/>
              <w:tblW w:w="7782" w:type="dxa"/>
              <w:tblInd w:w="290" w:type="dxa"/>
              <w:tblCellMar>
                <w:top w:w="16" w:type="dxa"/>
                <w:left w:w="0" w:type="dxa"/>
                <w:bottom w:w="0" w:type="dxa"/>
                <w:right w:w="0" w:type="dxa"/>
              </w:tblCellMar>
              <w:tblLook w:val="04A0" w:firstRow="1" w:lastRow="0" w:firstColumn="1" w:lastColumn="0" w:noHBand="0" w:noVBand="1"/>
            </w:tblPr>
            <w:tblGrid>
              <w:gridCol w:w="2591"/>
              <w:gridCol w:w="2775"/>
              <w:gridCol w:w="1377"/>
              <w:gridCol w:w="1039"/>
            </w:tblGrid>
            <w:tr w:rsidR="0014440B" w:rsidRPr="005136B4">
              <w:trPr>
                <w:trHeight w:val="974"/>
              </w:trPr>
              <w:tc>
                <w:tcPr>
                  <w:tcW w:w="5628"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Показатели </w:t>
                  </w:r>
                </w:p>
              </w:tc>
              <w:tc>
                <w:tcPr>
                  <w:tcW w:w="117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Предыдущий год </w:t>
                  </w:r>
                </w:p>
              </w:tc>
              <w:tc>
                <w:tcPr>
                  <w:tcW w:w="982"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Отчетный год </w:t>
                  </w:r>
                </w:p>
              </w:tc>
            </w:tr>
            <w:tr w:rsidR="0014440B" w:rsidRPr="005136B4">
              <w:trPr>
                <w:trHeight w:val="362"/>
              </w:trPr>
              <w:tc>
                <w:tcPr>
                  <w:tcW w:w="5628"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Годовой фонд заработной платы, тыс. руб. </w:t>
                  </w:r>
                </w:p>
              </w:tc>
              <w:tc>
                <w:tcPr>
                  <w:tcW w:w="117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34894 </w:t>
                  </w:r>
                </w:p>
              </w:tc>
              <w:tc>
                <w:tcPr>
                  <w:tcW w:w="982"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35750 </w:t>
                  </w:r>
                </w:p>
              </w:tc>
            </w:tr>
            <w:tr w:rsidR="0014440B" w:rsidRPr="005136B4">
              <w:trPr>
                <w:trHeight w:val="334"/>
              </w:trPr>
              <w:tc>
                <w:tcPr>
                  <w:tcW w:w="5628"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Среднесписочная численность рабочих, чел. </w:t>
                  </w:r>
                </w:p>
              </w:tc>
              <w:tc>
                <w:tcPr>
                  <w:tcW w:w="117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85 </w:t>
                  </w:r>
                </w:p>
              </w:tc>
              <w:tc>
                <w:tcPr>
                  <w:tcW w:w="982"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88 </w:t>
                  </w:r>
                </w:p>
              </w:tc>
            </w:tr>
            <w:tr w:rsidR="0014440B" w:rsidRPr="005136B4">
              <w:trPr>
                <w:trHeight w:val="653"/>
              </w:trPr>
              <w:tc>
                <w:tcPr>
                  <w:tcW w:w="5628" w:type="dxa"/>
                  <w:gridSpan w:val="2"/>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Отработанные всеми рабочими человекодней, чел-дн. </w:t>
                  </w:r>
                </w:p>
              </w:tc>
              <w:tc>
                <w:tcPr>
                  <w:tcW w:w="117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5858 </w:t>
                  </w:r>
                </w:p>
              </w:tc>
              <w:tc>
                <w:tcPr>
                  <w:tcW w:w="982"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4848 </w:t>
                  </w:r>
                </w:p>
              </w:tc>
            </w:tr>
            <w:tr w:rsidR="0014440B" w:rsidRPr="005136B4">
              <w:trPr>
                <w:trHeight w:val="653"/>
              </w:trPr>
              <w:tc>
                <w:tcPr>
                  <w:tcW w:w="2691" w:type="dxa"/>
                  <w:tcBorders>
                    <w:top w:val="single" w:sz="4" w:space="0" w:color="000000"/>
                    <w:left w:val="single" w:sz="4" w:space="0" w:color="000000"/>
                    <w:bottom w:val="single" w:sz="4" w:space="0" w:color="000000"/>
                    <w:right w:val="nil"/>
                  </w:tcBorders>
                </w:tcPr>
                <w:p w:rsidR="0014440B" w:rsidRPr="005136B4" w:rsidRDefault="005136B4" w:rsidP="00F26F63">
                  <w:pPr>
                    <w:spacing w:after="0" w:line="262" w:lineRule="auto"/>
                    <w:ind w:left="0" w:right="-1" w:firstLine="0"/>
                    <w:rPr>
                      <w:szCs w:val="24"/>
                    </w:rPr>
                  </w:pPr>
                  <w:r w:rsidRPr="005136B4">
                    <w:rPr>
                      <w:szCs w:val="24"/>
                    </w:rPr>
                    <w:t xml:space="preserve">Среднегодовая тыс.руб./чел. </w:t>
                  </w:r>
                </w:p>
              </w:tc>
              <w:tc>
                <w:tcPr>
                  <w:tcW w:w="2937" w:type="dxa"/>
                  <w:tcBorders>
                    <w:top w:val="single" w:sz="4" w:space="0" w:color="000000"/>
                    <w:left w:val="nil"/>
                    <w:bottom w:val="single" w:sz="4" w:space="0" w:color="000000"/>
                    <w:right w:val="single" w:sz="4" w:space="0" w:color="000000"/>
                  </w:tcBorders>
                </w:tcPr>
                <w:p w:rsidR="0014440B" w:rsidRPr="005136B4" w:rsidRDefault="00C46660" w:rsidP="00F26F63">
                  <w:pPr>
                    <w:tabs>
                      <w:tab w:val="center" w:pos="654"/>
                      <w:tab w:val="center" w:pos="2458"/>
                    </w:tabs>
                    <w:spacing w:after="0" w:line="262" w:lineRule="auto"/>
                    <w:ind w:left="0" w:right="-1" w:firstLine="0"/>
                    <w:rPr>
                      <w:szCs w:val="24"/>
                    </w:rPr>
                  </w:pPr>
                  <w:r>
                    <w:rPr>
                      <w:szCs w:val="24"/>
                    </w:rPr>
                    <w:t xml:space="preserve">заработная </w:t>
                  </w:r>
                  <w:r w:rsidR="005136B4" w:rsidRPr="005136B4">
                    <w:rPr>
                      <w:szCs w:val="24"/>
                    </w:rPr>
                    <w:t xml:space="preserve">плата, </w:t>
                  </w:r>
                </w:p>
              </w:tc>
              <w:tc>
                <w:tcPr>
                  <w:tcW w:w="117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r>
            <w:tr w:rsidR="0014440B" w:rsidRPr="005136B4">
              <w:trPr>
                <w:trHeight w:val="655"/>
              </w:trPr>
              <w:tc>
                <w:tcPr>
                  <w:tcW w:w="2691" w:type="dxa"/>
                  <w:tcBorders>
                    <w:top w:val="single" w:sz="4" w:space="0" w:color="000000"/>
                    <w:left w:val="single" w:sz="4" w:space="0" w:color="000000"/>
                    <w:bottom w:val="single" w:sz="4" w:space="0" w:color="000000"/>
                    <w:right w:val="nil"/>
                  </w:tcBorders>
                </w:tcPr>
                <w:p w:rsidR="0014440B" w:rsidRPr="005136B4" w:rsidRDefault="005136B4" w:rsidP="00F26F63">
                  <w:pPr>
                    <w:spacing w:after="0" w:line="262" w:lineRule="auto"/>
                    <w:ind w:left="0" w:right="-1" w:firstLine="0"/>
                    <w:rPr>
                      <w:szCs w:val="24"/>
                    </w:rPr>
                  </w:pPr>
                  <w:r w:rsidRPr="005136B4">
                    <w:rPr>
                      <w:szCs w:val="24"/>
                    </w:rPr>
                    <w:t xml:space="preserve">Среднедневная тыс.руб./чел.-дн </w:t>
                  </w:r>
                </w:p>
              </w:tc>
              <w:tc>
                <w:tcPr>
                  <w:tcW w:w="2937" w:type="dxa"/>
                  <w:tcBorders>
                    <w:top w:val="single" w:sz="4" w:space="0" w:color="000000"/>
                    <w:left w:val="nil"/>
                    <w:bottom w:val="single" w:sz="4" w:space="0" w:color="000000"/>
                    <w:right w:val="single" w:sz="4" w:space="0" w:color="000000"/>
                  </w:tcBorders>
                </w:tcPr>
                <w:p w:rsidR="0014440B" w:rsidRPr="005136B4" w:rsidRDefault="005136B4" w:rsidP="00F26F63">
                  <w:pPr>
                    <w:tabs>
                      <w:tab w:val="center" w:pos="668"/>
                      <w:tab w:val="center" w:pos="2457"/>
                    </w:tabs>
                    <w:spacing w:after="0" w:line="262" w:lineRule="auto"/>
                    <w:ind w:left="0" w:right="-1" w:firstLine="0"/>
                    <w:rPr>
                      <w:szCs w:val="24"/>
                    </w:rPr>
                  </w:pPr>
                  <w:r w:rsidRPr="005136B4">
                    <w:rPr>
                      <w:rFonts w:eastAsia="Calibri"/>
                      <w:szCs w:val="24"/>
                    </w:rPr>
                    <w:tab/>
                  </w:r>
                  <w:r w:rsidRPr="005136B4">
                    <w:rPr>
                      <w:szCs w:val="24"/>
                    </w:rPr>
                    <w:t xml:space="preserve">заработная плата, </w:t>
                  </w:r>
                </w:p>
              </w:tc>
              <w:tc>
                <w:tcPr>
                  <w:tcW w:w="1171"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r>
          </w:tbl>
          <w:p w:rsidR="0014440B" w:rsidRPr="005136B4" w:rsidRDefault="005136B4" w:rsidP="00F26F63">
            <w:pPr>
              <w:spacing w:after="0" w:line="262" w:lineRule="auto"/>
              <w:ind w:left="0" w:right="-1" w:firstLine="0"/>
              <w:rPr>
                <w:szCs w:val="24"/>
              </w:rPr>
            </w:pPr>
            <w:r w:rsidRPr="005136B4">
              <w:rPr>
                <w:szCs w:val="24"/>
              </w:rPr>
              <w:t xml:space="preserve">Определите: среднегодовую и среднедневную заработной плату в предыдущем и отчетном году </w:t>
            </w:r>
          </w:p>
        </w:tc>
        <w:tc>
          <w:tcPr>
            <w:tcW w:w="1563" w:type="dxa"/>
            <w:gridSpan w:val="3"/>
            <w:tcBorders>
              <w:top w:val="single" w:sz="4" w:space="0" w:color="000000"/>
              <w:left w:val="single" w:sz="4" w:space="0" w:color="000000"/>
              <w:bottom w:val="single" w:sz="4" w:space="0" w:color="000000"/>
              <w:right w:val="single" w:sz="4" w:space="0" w:color="000000"/>
            </w:tcBorders>
          </w:tcPr>
          <w:p w:rsidR="0014440B" w:rsidRPr="005136B4" w:rsidRDefault="005136B4" w:rsidP="00F26F63">
            <w:pPr>
              <w:spacing w:after="0" w:line="262" w:lineRule="auto"/>
              <w:ind w:left="0" w:right="-1" w:firstLine="0"/>
              <w:rPr>
                <w:szCs w:val="24"/>
              </w:rPr>
            </w:pPr>
            <w:r w:rsidRPr="005136B4">
              <w:rPr>
                <w:szCs w:val="24"/>
              </w:rPr>
              <w:t xml:space="preserve"> </w:t>
            </w:r>
          </w:p>
        </w:tc>
      </w:tr>
    </w:tbl>
    <w:p w:rsidR="0014440B" w:rsidRPr="005136B4" w:rsidRDefault="0014440B" w:rsidP="005136B4">
      <w:pPr>
        <w:spacing w:after="0" w:line="262" w:lineRule="auto"/>
        <w:ind w:left="0" w:right="-1" w:firstLine="851"/>
        <w:rPr>
          <w:szCs w:val="24"/>
        </w:rPr>
        <w:sectPr w:rsidR="0014440B" w:rsidRPr="005136B4" w:rsidSect="00F26F63">
          <w:footerReference w:type="even" r:id="rId11"/>
          <w:footerReference w:type="default" r:id="rId12"/>
          <w:footerReference w:type="first" r:id="rId13"/>
          <w:pgSz w:w="16838" w:h="11906" w:orient="landscape"/>
          <w:pgMar w:top="1138" w:right="991" w:bottom="992" w:left="851" w:header="720" w:footer="700" w:gutter="0"/>
          <w:cols w:space="720"/>
        </w:sectPr>
      </w:pPr>
    </w:p>
    <w:p w:rsidR="0014440B" w:rsidRPr="005136B4" w:rsidRDefault="005136B4" w:rsidP="00C46660">
      <w:pPr>
        <w:pStyle w:val="1"/>
        <w:spacing w:line="262" w:lineRule="auto"/>
        <w:ind w:left="0" w:right="-1" w:firstLine="851"/>
        <w:jc w:val="center"/>
        <w:rPr>
          <w:szCs w:val="24"/>
        </w:rPr>
      </w:pPr>
      <w:r w:rsidRPr="005136B4">
        <w:rPr>
          <w:szCs w:val="24"/>
        </w:rPr>
        <w:lastRenderedPageBreak/>
        <w:t>Описание шкалы оценивания</w:t>
      </w:r>
    </w:p>
    <w:p w:rsidR="00C46660" w:rsidRDefault="00C46660" w:rsidP="005136B4">
      <w:pPr>
        <w:spacing w:after="0" w:line="262" w:lineRule="auto"/>
        <w:ind w:left="0" w:right="-1" w:firstLine="851"/>
        <w:rPr>
          <w:szCs w:val="24"/>
        </w:rPr>
      </w:pPr>
    </w:p>
    <w:p w:rsidR="0014440B" w:rsidRPr="005136B4" w:rsidRDefault="005136B4" w:rsidP="005136B4">
      <w:pPr>
        <w:spacing w:after="0" w:line="262" w:lineRule="auto"/>
        <w:ind w:left="0" w:right="-1" w:firstLine="851"/>
        <w:rPr>
          <w:szCs w:val="24"/>
        </w:rPr>
      </w:pPr>
      <w:r w:rsidRPr="005136B4">
        <w:rPr>
          <w:szCs w:val="24"/>
        </w:rPr>
        <w:t xml:space="preserve">Результаты обучения по дисциплине «Статистика», соотнесенные с индикаторами достижения </w:t>
      </w:r>
      <w:r w:rsidRPr="00C46660">
        <w:rPr>
          <w:b/>
          <w:szCs w:val="24"/>
        </w:rPr>
        <w:t>компетенций ОПК-2,</w:t>
      </w:r>
      <w:r w:rsidRPr="005136B4">
        <w:rPr>
          <w:szCs w:val="24"/>
        </w:rPr>
        <w:t xml:space="preserve"> оцениваются по пятибалльной системе: «отлично», «хорошо», «удовлетворительно» и «неудовлетворительно». </w:t>
      </w:r>
    </w:p>
    <w:p w:rsidR="0014440B" w:rsidRPr="005136B4" w:rsidRDefault="005136B4" w:rsidP="005136B4">
      <w:pPr>
        <w:spacing w:after="0" w:line="262" w:lineRule="auto"/>
        <w:ind w:left="0" w:right="-1" w:firstLine="851"/>
        <w:rPr>
          <w:szCs w:val="24"/>
        </w:rPr>
      </w:pPr>
      <w:r w:rsidRPr="005136B4">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14440B" w:rsidRPr="005136B4" w:rsidRDefault="005136B4" w:rsidP="005136B4">
      <w:pPr>
        <w:spacing w:after="0" w:line="262" w:lineRule="auto"/>
        <w:ind w:left="0" w:right="-1" w:firstLine="851"/>
        <w:rPr>
          <w:szCs w:val="24"/>
        </w:rPr>
      </w:pPr>
      <w:r w:rsidRPr="005136B4">
        <w:rPr>
          <w:szCs w:val="24"/>
        </w:rPr>
        <w:t xml:space="preserve">Оценивание уровня сформированности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 в Федеральном государственном автономном образовательном учреждении высшего образования «СевероКавказский федеральный университет» в актуальной редакции. </w:t>
      </w:r>
    </w:p>
    <w:p w:rsidR="0014440B" w:rsidRPr="005136B4" w:rsidRDefault="005136B4" w:rsidP="005136B4">
      <w:pPr>
        <w:spacing w:after="0" w:line="262" w:lineRule="auto"/>
        <w:ind w:left="0" w:right="-1" w:firstLine="851"/>
        <w:rPr>
          <w:szCs w:val="24"/>
        </w:rPr>
      </w:pPr>
      <w:r w:rsidRPr="005136B4">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C46660">
        <w:rPr>
          <w:szCs w:val="24"/>
        </w:rPr>
        <w:t>АНОВО СГЛА</w:t>
      </w:r>
      <w:r w:rsidRPr="005136B4">
        <w:rPr>
          <w:szCs w:val="24"/>
        </w:rPr>
        <w:t xml:space="preserve">. </w:t>
      </w:r>
    </w:p>
    <w:p w:rsidR="0014440B" w:rsidRPr="005136B4" w:rsidRDefault="005136B4" w:rsidP="005136B4">
      <w:pPr>
        <w:spacing w:after="0" w:line="262" w:lineRule="auto"/>
        <w:ind w:left="0" w:right="-1" w:firstLine="851"/>
        <w:rPr>
          <w:szCs w:val="24"/>
        </w:rPr>
      </w:pPr>
      <w:r w:rsidRPr="005136B4">
        <w:rPr>
          <w:szCs w:val="24"/>
        </w:rPr>
        <w:t xml:space="preserve"> </w:t>
      </w:r>
    </w:p>
    <w:p w:rsidR="0014440B" w:rsidRPr="005136B4" w:rsidRDefault="005136B4" w:rsidP="00C46660">
      <w:pPr>
        <w:pStyle w:val="1"/>
        <w:spacing w:line="262" w:lineRule="auto"/>
        <w:ind w:left="0" w:right="-1" w:firstLine="851"/>
        <w:jc w:val="center"/>
        <w:rPr>
          <w:szCs w:val="24"/>
        </w:rPr>
      </w:pPr>
      <w:r w:rsidRPr="005136B4">
        <w:rPr>
          <w:szCs w:val="24"/>
        </w:rPr>
        <w:t>Критерии оценивания компетенций</w:t>
      </w:r>
    </w:p>
    <w:p w:rsidR="00C46660" w:rsidRDefault="00C46660" w:rsidP="005136B4">
      <w:pPr>
        <w:spacing w:after="0" w:line="262" w:lineRule="auto"/>
        <w:ind w:left="0" w:right="-1" w:firstLine="851"/>
        <w:rPr>
          <w:szCs w:val="24"/>
        </w:rPr>
      </w:pPr>
    </w:p>
    <w:p w:rsidR="0014440B" w:rsidRPr="005136B4" w:rsidRDefault="005136B4" w:rsidP="005136B4">
      <w:pPr>
        <w:spacing w:after="0" w:line="262" w:lineRule="auto"/>
        <w:ind w:left="0" w:right="-1" w:firstLine="851"/>
        <w:rPr>
          <w:szCs w:val="24"/>
        </w:rPr>
      </w:pPr>
      <w:r w:rsidRPr="005136B4">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практикоориентированные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ОПК-2 достигнуты на высоком уровне. </w:t>
      </w:r>
    </w:p>
    <w:p w:rsidR="00C46660" w:rsidRDefault="00C46660" w:rsidP="005136B4">
      <w:pPr>
        <w:spacing w:after="0" w:line="262" w:lineRule="auto"/>
        <w:ind w:left="0" w:right="-1" w:firstLine="851"/>
        <w:rPr>
          <w:szCs w:val="24"/>
        </w:rPr>
      </w:pPr>
    </w:p>
    <w:p w:rsidR="0014440B" w:rsidRPr="005136B4" w:rsidRDefault="005136B4" w:rsidP="005136B4">
      <w:pPr>
        <w:spacing w:after="0" w:line="262" w:lineRule="auto"/>
        <w:ind w:left="0" w:right="-1" w:firstLine="851"/>
        <w:rPr>
          <w:szCs w:val="24"/>
        </w:rPr>
      </w:pPr>
      <w:r w:rsidRPr="005136B4">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ОПК-2 достигнуты на хорошем уровне. </w:t>
      </w:r>
    </w:p>
    <w:p w:rsidR="00C46660" w:rsidRDefault="00C46660" w:rsidP="005136B4">
      <w:pPr>
        <w:spacing w:after="0" w:line="262" w:lineRule="auto"/>
        <w:ind w:left="0" w:right="-1" w:firstLine="851"/>
        <w:rPr>
          <w:szCs w:val="24"/>
        </w:rPr>
      </w:pPr>
    </w:p>
    <w:p w:rsidR="0014440B" w:rsidRPr="005136B4" w:rsidRDefault="005136B4" w:rsidP="005136B4">
      <w:pPr>
        <w:spacing w:after="0" w:line="262" w:lineRule="auto"/>
        <w:ind w:left="0" w:right="-1" w:firstLine="851"/>
        <w:rPr>
          <w:szCs w:val="24"/>
        </w:rPr>
      </w:pPr>
      <w:r w:rsidRPr="005136B4">
        <w:rPr>
          <w:szCs w:val="24"/>
        </w:rPr>
        <w:lastRenderedPageBreak/>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Результаты обучения по дисциплине в рамках освоения компетенций ОПК-2 достигнуты на базовом уровне. </w:t>
      </w:r>
    </w:p>
    <w:p w:rsidR="00C46660" w:rsidRDefault="00C46660" w:rsidP="005136B4">
      <w:pPr>
        <w:spacing w:after="0" w:line="262" w:lineRule="auto"/>
        <w:ind w:left="0" w:right="-1" w:firstLine="851"/>
        <w:rPr>
          <w:szCs w:val="24"/>
        </w:rPr>
      </w:pPr>
    </w:p>
    <w:p w:rsidR="0014440B" w:rsidRPr="005136B4" w:rsidRDefault="005136B4" w:rsidP="00C46660">
      <w:pPr>
        <w:spacing w:after="0" w:line="262" w:lineRule="auto"/>
        <w:ind w:left="0" w:right="-1" w:firstLine="851"/>
        <w:rPr>
          <w:szCs w:val="24"/>
        </w:rPr>
      </w:pPr>
      <w:r w:rsidRPr="005136B4">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Результаты обучения по дисциплине в рамках освоения компетенций ОПК-2 не достигнуты. </w:t>
      </w:r>
    </w:p>
    <w:sectPr w:rsidR="0014440B" w:rsidRPr="005136B4" w:rsidSect="005136B4">
      <w:footerReference w:type="even" r:id="rId14"/>
      <w:footerReference w:type="default" r:id="rId15"/>
      <w:footerReference w:type="first" r:id="rId16"/>
      <w:pgSz w:w="11906" w:h="16838"/>
      <w:pgMar w:top="1440" w:right="991"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B4" w:rsidRDefault="005136B4">
      <w:pPr>
        <w:spacing w:after="0" w:line="240" w:lineRule="auto"/>
      </w:pPr>
      <w:r>
        <w:separator/>
      </w:r>
    </w:p>
  </w:endnote>
  <w:endnote w:type="continuationSeparator" w:id="0">
    <w:p w:rsidR="005136B4" w:rsidRDefault="0051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0" w:line="259" w:lineRule="auto"/>
      <w:ind w:left="372" w:firstLine="0"/>
      <w:jc w:val="center"/>
    </w:pPr>
    <w:r>
      <w:fldChar w:fldCharType="begin"/>
    </w:r>
    <w:r>
      <w:instrText xml:space="preserve"> PAGE   \* MERGEFORMAT </w:instrText>
    </w:r>
    <w:r>
      <w:fldChar w:fldCharType="separate"/>
    </w:r>
    <w:r w:rsidR="00C46660" w:rsidRPr="00C46660">
      <w:rPr>
        <w:noProof/>
        <w:sz w:val="20"/>
      </w:rPr>
      <w:t>2</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0" w:line="259" w:lineRule="auto"/>
      <w:ind w:left="0" w:right="4" w:firstLine="0"/>
      <w:jc w:val="center"/>
    </w:pPr>
    <w:r>
      <w:fldChar w:fldCharType="begin"/>
    </w:r>
    <w:r>
      <w:instrText xml:space="preserve"> PAGE   \* MERGEFORMAT </w:instrText>
    </w:r>
    <w:r>
      <w:fldChar w:fldCharType="separate"/>
    </w:r>
    <w:r>
      <w:rPr>
        <w:sz w:val="20"/>
      </w:rPr>
      <w:t>4</w:t>
    </w:r>
    <w:r>
      <w:rPr>
        <w:sz w:val="20"/>
      </w:rP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0" w:line="259" w:lineRule="auto"/>
      <w:ind w:left="0" w:right="4" w:firstLine="0"/>
      <w:jc w:val="center"/>
    </w:pPr>
    <w:r>
      <w:fldChar w:fldCharType="begin"/>
    </w:r>
    <w:r>
      <w:instrText xml:space="preserve"> PAGE   \* MERGEFORMAT </w:instrText>
    </w:r>
    <w:r>
      <w:fldChar w:fldCharType="separate"/>
    </w:r>
    <w:r w:rsidR="00C46660" w:rsidRPr="00C46660">
      <w:rPr>
        <w:noProof/>
        <w:sz w:val="20"/>
      </w:rPr>
      <w:t>10</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0" w:line="259" w:lineRule="auto"/>
      <w:ind w:left="0" w:right="4" w:firstLine="0"/>
      <w:jc w:val="center"/>
    </w:pPr>
    <w:r>
      <w:fldChar w:fldCharType="begin"/>
    </w:r>
    <w:r>
      <w:instrText xml:space="preserve"> PAGE   \* MERGEFORMAT </w:instrText>
    </w:r>
    <w:r>
      <w:fldChar w:fldCharType="separate"/>
    </w:r>
    <w:r>
      <w:rPr>
        <w:sz w:val="20"/>
      </w:rPr>
      <w:t>4</w:t>
    </w:r>
    <w:r>
      <w:rPr>
        <w:sz w:val="20"/>
      </w:rP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4" w:rsidRDefault="005136B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B4" w:rsidRDefault="005136B4">
      <w:pPr>
        <w:spacing w:after="0" w:line="240" w:lineRule="auto"/>
      </w:pPr>
      <w:r>
        <w:separator/>
      </w:r>
    </w:p>
  </w:footnote>
  <w:footnote w:type="continuationSeparator" w:id="0">
    <w:p w:rsidR="005136B4" w:rsidRDefault="00513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829"/>
    <w:multiLevelType w:val="hybridMultilevel"/>
    <w:tmpl w:val="57E8D192"/>
    <w:lvl w:ilvl="0" w:tplc="649ACDFC">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CA64E">
      <w:start w:val="1"/>
      <w:numFmt w:val="lowerLetter"/>
      <w:lvlText w:val="%2"/>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82798">
      <w:start w:val="1"/>
      <w:numFmt w:val="lowerRoman"/>
      <w:lvlText w:val="%3"/>
      <w:lvlJc w:val="left"/>
      <w:pPr>
        <w:ind w:left="2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6910A">
      <w:start w:val="1"/>
      <w:numFmt w:val="decimal"/>
      <w:lvlText w:val="%4"/>
      <w:lvlJc w:val="left"/>
      <w:pPr>
        <w:ind w:left="2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C9C4C">
      <w:start w:val="1"/>
      <w:numFmt w:val="lowerLetter"/>
      <w:lvlText w:val="%5"/>
      <w:lvlJc w:val="left"/>
      <w:pPr>
        <w:ind w:left="3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9E7820">
      <w:start w:val="1"/>
      <w:numFmt w:val="lowerRoman"/>
      <w:lvlText w:val="%6"/>
      <w:lvlJc w:val="left"/>
      <w:pPr>
        <w:ind w:left="4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4D6A6">
      <w:start w:val="1"/>
      <w:numFmt w:val="decimal"/>
      <w:lvlText w:val="%7"/>
      <w:lvlJc w:val="left"/>
      <w:pPr>
        <w:ind w:left="5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289784">
      <w:start w:val="1"/>
      <w:numFmt w:val="lowerLetter"/>
      <w:lvlText w:val="%8"/>
      <w:lvlJc w:val="left"/>
      <w:pPr>
        <w:ind w:left="5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4638A8">
      <w:start w:val="1"/>
      <w:numFmt w:val="lowerRoman"/>
      <w:lvlText w:val="%9"/>
      <w:lvlJc w:val="left"/>
      <w:pPr>
        <w:ind w:left="6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CF7025"/>
    <w:multiLevelType w:val="hybridMultilevel"/>
    <w:tmpl w:val="F468D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3A1716"/>
    <w:multiLevelType w:val="hybridMultilevel"/>
    <w:tmpl w:val="D656518E"/>
    <w:lvl w:ilvl="0" w:tplc="17904A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D5E8">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6C6BC">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C330C">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E60CC">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4ACA4">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287D8">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8D2F8">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6DA9A">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A43DD6"/>
    <w:multiLevelType w:val="hybridMultilevel"/>
    <w:tmpl w:val="0892047E"/>
    <w:lvl w:ilvl="0" w:tplc="9156FAC0">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41DDE">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C6C48">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48A08">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2183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CE208">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EC652">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3BC">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674">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EC33FC"/>
    <w:multiLevelType w:val="hybridMultilevel"/>
    <w:tmpl w:val="1436A026"/>
    <w:lvl w:ilvl="0" w:tplc="4248516E">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8685C">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8209E">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E7468">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832C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B23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2EF92">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CB25E">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AE0D6">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4C4654"/>
    <w:multiLevelType w:val="hybridMultilevel"/>
    <w:tmpl w:val="952E8306"/>
    <w:lvl w:ilvl="0" w:tplc="14FA14D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346C4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E6BDB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4097D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30473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8E792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C6EC3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B0443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283D3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32861"/>
    <w:multiLevelType w:val="hybridMultilevel"/>
    <w:tmpl w:val="BA143ADE"/>
    <w:lvl w:ilvl="0" w:tplc="B0A8881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5A35C2">
      <w:start w:val="1"/>
      <w:numFmt w:val="lowerLetter"/>
      <w:lvlText w:val="%2"/>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64BCE4">
      <w:start w:val="1"/>
      <w:numFmt w:val="lowerRoman"/>
      <w:lvlText w:val="%3"/>
      <w:lvlJc w:val="left"/>
      <w:pPr>
        <w:ind w:left="2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C8A004">
      <w:start w:val="1"/>
      <w:numFmt w:val="decimal"/>
      <w:lvlText w:val="%4"/>
      <w:lvlJc w:val="left"/>
      <w:pPr>
        <w:ind w:left="2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49C68">
      <w:start w:val="1"/>
      <w:numFmt w:val="lowerLetter"/>
      <w:lvlText w:val="%5"/>
      <w:lvlJc w:val="left"/>
      <w:pPr>
        <w:ind w:left="3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6B568">
      <w:start w:val="1"/>
      <w:numFmt w:val="lowerRoman"/>
      <w:lvlText w:val="%6"/>
      <w:lvlJc w:val="left"/>
      <w:pPr>
        <w:ind w:left="4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C61CA">
      <w:start w:val="1"/>
      <w:numFmt w:val="decimal"/>
      <w:lvlText w:val="%7"/>
      <w:lvlJc w:val="left"/>
      <w:pPr>
        <w:ind w:left="5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6EB942">
      <w:start w:val="1"/>
      <w:numFmt w:val="lowerLetter"/>
      <w:lvlText w:val="%8"/>
      <w:lvlJc w:val="left"/>
      <w:pPr>
        <w:ind w:left="5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8AF06">
      <w:start w:val="1"/>
      <w:numFmt w:val="lowerRoman"/>
      <w:lvlText w:val="%9"/>
      <w:lvlJc w:val="left"/>
      <w:pPr>
        <w:ind w:left="6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B104A85"/>
    <w:multiLevelType w:val="hybridMultilevel"/>
    <w:tmpl w:val="2D80ECCC"/>
    <w:lvl w:ilvl="0" w:tplc="0C2AE27A">
      <w:start w:val="2"/>
      <w:numFmt w:val="decimal"/>
      <w:lvlText w:val="%1."/>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1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4E3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E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626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68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2F3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EAC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C53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0B6FA1"/>
    <w:multiLevelType w:val="hybridMultilevel"/>
    <w:tmpl w:val="74CACB36"/>
    <w:lvl w:ilvl="0" w:tplc="6CFA133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EE3FE">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ECCA2">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E3E3C">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41FC">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64B6A">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264AC">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A1BC4">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29B7C">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C612C9"/>
    <w:multiLevelType w:val="hybridMultilevel"/>
    <w:tmpl w:val="A322C1AE"/>
    <w:lvl w:ilvl="0" w:tplc="E68C0DFE">
      <w:start w:val="1"/>
      <w:numFmt w:val="decimal"/>
      <w:lvlText w:val="%1)"/>
      <w:lvlJc w:val="left"/>
      <w:pPr>
        <w:ind w:left="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DE5B94">
      <w:start w:val="1"/>
      <w:numFmt w:val="lowerLetter"/>
      <w:lvlText w:val="%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C6FD8">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C55A4">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CBD58">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EE834">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3442A2">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C1BC2">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04A66">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12B3D03"/>
    <w:multiLevelType w:val="hybridMultilevel"/>
    <w:tmpl w:val="AE9E8000"/>
    <w:lvl w:ilvl="0" w:tplc="28128CAE">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0464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C9CF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A965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AF23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0E66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C0D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C429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A90C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9A5FAD"/>
    <w:multiLevelType w:val="hybridMultilevel"/>
    <w:tmpl w:val="5BAE759A"/>
    <w:lvl w:ilvl="0" w:tplc="1212B66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C503C">
      <w:start w:val="1"/>
      <w:numFmt w:val="lowerLetter"/>
      <w:lvlText w:val="%2"/>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18CCB4">
      <w:start w:val="1"/>
      <w:numFmt w:val="lowerRoman"/>
      <w:lvlText w:val="%3"/>
      <w:lvlJc w:val="left"/>
      <w:pPr>
        <w:ind w:left="2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9CD930">
      <w:start w:val="1"/>
      <w:numFmt w:val="decimal"/>
      <w:lvlText w:val="%4"/>
      <w:lvlJc w:val="left"/>
      <w:pPr>
        <w:ind w:left="2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C0AE14">
      <w:start w:val="1"/>
      <w:numFmt w:val="lowerLetter"/>
      <w:lvlText w:val="%5"/>
      <w:lvlJc w:val="left"/>
      <w:pPr>
        <w:ind w:left="3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8AAC6">
      <w:start w:val="1"/>
      <w:numFmt w:val="lowerRoman"/>
      <w:lvlText w:val="%6"/>
      <w:lvlJc w:val="left"/>
      <w:pPr>
        <w:ind w:left="4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CA6F4">
      <w:start w:val="1"/>
      <w:numFmt w:val="decimal"/>
      <w:lvlText w:val="%7"/>
      <w:lvlJc w:val="left"/>
      <w:pPr>
        <w:ind w:left="5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8CFF1A">
      <w:start w:val="1"/>
      <w:numFmt w:val="lowerLetter"/>
      <w:lvlText w:val="%8"/>
      <w:lvlJc w:val="left"/>
      <w:pPr>
        <w:ind w:left="5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4BFC0">
      <w:start w:val="1"/>
      <w:numFmt w:val="lowerRoman"/>
      <w:lvlText w:val="%9"/>
      <w:lvlJc w:val="left"/>
      <w:pPr>
        <w:ind w:left="6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1C5A0C"/>
    <w:multiLevelType w:val="hybridMultilevel"/>
    <w:tmpl w:val="8384F6FE"/>
    <w:lvl w:ilvl="0" w:tplc="1F6E132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EC7BC">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E3754">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A7BC">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48C96">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85CA4">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A01AE">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ED8D0">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A77A0">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2"/>
  </w:num>
  <w:num w:numId="4">
    <w:abstractNumId w:val="3"/>
  </w:num>
  <w:num w:numId="5">
    <w:abstractNumId w:val="8"/>
  </w:num>
  <w:num w:numId="6">
    <w:abstractNumId w:val="2"/>
  </w:num>
  <w:num w:numId="7">
    <w:abstractNumId w:val="11"/>
  </w:num>
  <w:num w:numId="8">
    <w:abstractNumId w:val="6"/>
  </w:num>
  <w:num w:numId="9">
    <w:abstractNumId w:val="0"/>
  </w:num>
  <w:num w:numId="10">
    <w:abstractNumId w:val="9"/>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0B"/>
    <w:rsid w:val="0014440B"/>
    <w:rsid w:val="005136B4"/>
    <w:rsid w:val="00C46660"/>
    <w:rsid w:val="00F2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7B2"/>
  <w15:docId w15:val="{4AAA66FD-CDBA-4383-9133-F3C03CDB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1"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0"/>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1">
    <w:name w:val="Сетка таблицы1"/>
    <w:basedOn w:val="a1"/>
    <w:uiPriority w:val="39"/>
    <w:rsid w:val="005136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36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6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2023-09-11T08:25:00Z</dcterms:created>
  <dcterms:modified xsi:type="dcterms:W3CDTF">2023-09-11T08:25:00Z</dcterms:modified>
</cp:coreProperties>
</file>