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12" w:rsidRPr="00536E12" w:rsidRDefault="00536E12" w:rsidP="00536E12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noProof/>
          <w:szCs w:val="28"/>
        </w:rPr>
        <w:drawing>
          <wp:inline distT="0" distB="0" distL="0" distR="0" wp14:anchorId="3F3F2B2D" wp14:editId="7568356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12" w:rsidRPr="00536E12" w:rsidRDefault="00536E12" w:rsidP="00536E12">
      <w:pPr>
        <w:spacing w:after="0" w:line="288" w:lineRule="auto"/>
        <w:ind w:left="0" w:firstLine="0"/>
        <w:jc w:val="center"/>
        <w:rPr>
          <w:szCs w:val="28"/>
        </w:rPr>
      </w:pPr>
    </w:p>
    <w:p w:rsidR="00536E12" w:rsidRPr="00536E12" w:rsidRDefault="00536E12" w:rsidP="00536E12">
      <w:pPr>
        <w:spacing w:after="0" w:line="288" w:lineRule="auto"/>
        <w:ind w:left="0" w:firstLine="0"/>
        <w:jc w:val="center"/>
        <w:rPr>
          <w:bCs/>
          <w:szCs w:val="28"/>
        </w:rPr>
      </w:pPr>
      <w:r w:rsidRPr="00536E12">
        <w:rPr>
          <w:bCs/>
          <w:szCs w:val="28"/>
        </w:rPr>
        <w:t>Автономная Некоммерческая Организация Высшего Образования</w:t>
      </w:r>
    </w:p>
    <w:p w:rsidR="00536E12" w:rsidRPr="00536E12" w:rsidRDefault="00536E12" w:rsidP="00536E12">
      <w:pPr>
        <w:spacing w:after="0" w:line="288" w:lineRule="auto"/>
        <w:ind w:left="0" w:firstLine="0"/>
        <w:jc w:val="center"/>
        <w:rPr>
          <w:b/>
          <w:szCs w:val="28"/>
        </w:rPr>
      </w:pPr>
      <w:r w:rsidRPr="00536E12">
        <w:rPr>
          <w:b/>
          <w:szCs w:val="28"/>
        </w:rPr>
        <w:t>«</w:t>
      </w:r>
      <w:r w:rsidRPr="00536E12">
        <w:rPr>
          <w:szCs w:val="28"/>
        </w:rPr>
        <w:t>Славяно-Греко-Латинская Академия»</w:t>
      </w:r>
    </w:p>
    <w:p w:rsidR="00536E12" w:rsidRPr="00536E12" w:rsidRDefault="00536E12" w:rsidP="00536E12">
      <w:pPr>
        <w:spacing w:after="0" w:line="288" w:lineRule="auto"/>
        <w:ind w:left="0" w:firstLine="0"/>
        <w:jc w:val="center"/>
        <w:rPr>
          <w:szCs w:val="28"/>
        </w:rPr>
      </w:pPr>
    </w:p>
    <w:p w:rsidR="00536E12" w:rsidRPr="00536E12" w:rsidRDefault="00536E12" w:rsidP="00536E12">
      <w:pPr>
        <w:spacing w:after="0" w:line="288" w:lineRule="auto"/>
        <w:ind w:left="0" w:firstLine="851"/>
        <w:rPr>
          <w:szCs w:val="28"/>
        </w:rPr>
      </w:pPr>
    </w:p>
    <w:p w:rsidR="00536E12" w:rsidRPr="00536E12" w:rsidRDefault="00536E12" w:rsidP="00536E12">
      <w:pPr>
        <w:spacing w:after="0" w:line="288" w:lineRule="auto"/>
        <w:ind w:left="0" w:firstLine="851"/>
        <w:rPr>
          <w:szCs w:val="28"/>
        </w:rPr>
      </w:pPr>
    </w:p>
    <w:tbl>
      <w:tblPr>
        <w:tblStyle w:val="11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260"/>
      </w:tblGrid>
      <w:tr w:rsidR="00536E12" w:rsidRPr="00536E12" w:rsidTr="00536E12">
        <w:tc>
          <w:tcPr>
            <w:tcW w:w="5521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b/>
                <w:szCs w:val="28"/>
              </w:rPr>
            </w:pPr>
            <w:r w:rsidRPr="00536E12">
              <w:rPr>
                <w:b/>
                <w:szCs w:val="28"/>
              </w:rPr>
              <w:t>СОГЛАСОВАНО</w:t>
            </w:r>
          </w:p>
          <w:p w:rsidR="00536E12" w:rsidRPr="00536E12" w:rsidRDefault="00536E12" w:rsidP="00536E12">
            <w:pPr>
              <w:spacing w:after="0" w:line="288" w:lineRule="auto"/>
              <w:ind w:left="0" w:right="2015" w:firstLine="0"/>
              <w:rPr>
                <w:szCs w:val="28"/>
              </w:rPr>
            </w:pPr>
            <w:r w:rsidRPr="00536E12">
              <w:rPr>
                <w:szCs w:val="28"/>
              </w:rPr>
              <w:t>Директор Института _______________________,</w:t>
            </w: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szCs w:val="28"/>
              </w:rPr>
              <w:t>кандидат философских наук</w:t>
            </w: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szCs w:val="28"/>
              </w:rPr>
              <w:t>_______________________</w:t>
            </w: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b/>
                <w:szCs w:val="28"/>
              </w:rPr>
            </w:pPr>
            <w:r w:rsidRPr="00536E12">
              <w:rPr>
                <w:b/>
                <w:szCs w:val="28"/>
              </w:rPr>
              <w:t>Одобрено:</w:t>
            </w: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szCs w:val="28"/>
              </w:rPr>
              <w:t>Решением Ученого Совета</w:t>
            </w: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szCs w:val="28"/>
              </w:rPr>
              <w:t>от «22» апреля 2022 г. протокол № 5</w:t>
            </w:r>
          </w:p>
        </w:tc>
        <w:tc>
          <w:tcPr>
            <w:tcW w:w="4260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b/>
                <w:szCs w:val="28"/>
              </w:rPr>
            </w:pPr>
            <w:r w:rsidRPr="00536E12">
              <w:rPr>
                <w:b/>
                <w:szCs w:val="28"/>
              </w:rPr>
              <w:t>УТВЕРЖДАЮ</w:t>
            </w: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szCs w:val="28"/>
              </w:rPr>
              <w:t>Ректор АНО ВО «СГЛА»</w:t>
            </w: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szCs w:val="28"/>
              </w:rPr>
              <w:t>_______________ Храмешин С.Н.</w:t>
            </w:r>
          </w:p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</w:p>
        </w:tc>
      </w:tr>
    </w:tbl>
    <w:p w:rsidR="00B42F9C" w:rsidRPr="00536E12" w:rsidRDefault="00536E12" w:rsidP="00536E12">
      <w:pPr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B42F9C" w:rsidP="00536E12">
      <w:pPr>
        <w:spacing w:after="0" w:line="288" w:lineRule="auto"/>
        <w:ind w:left="0" w:firstLine="0"/>
        <w:rPr>
          <w:szCs w:val="28"/>
        </w:rPr>
      </w:pPr>
    </w:p>
    <w:p w:rsidR="00B42F9C" w:rsidRPr="00536E12" w:rsidRDefault="00B42F9C" w:rsidP="00536E12">
      <w:pPr>
        <w:spacing w:after="0" w:line="288" w:lineRule="auto"/>
        <w:ind w:left="0" w:firstLine="0"/>
        <w:rPr>
          <w:szCs w:val="28"/>
        </w:rPr>
      </w:pPr>
    </w:p>
    <w:p w:rsidR="00B42F9C" w:rsidRPr="00536E12" w:rsidRDefault="00536E12" w:rsidP="00536E12">
      <w:pPr>
        <w:pStyle w:val="1"/>
        <w:spacing w:line="288" w:lineRule="auto"/>
        <w:ind w:left="0" w:firstLine="0"/>
        <w:jc w:val="both"/>
        <w:rPr>
          <w:szCs w:val="28"/>
        </w:rPr>
      </w:pPr>
      <w:r w:rsidRPr="00536E12">
        <w:rPr>
          <w:szCs w:val="28"/>
        </w:rPr>
        <w:t>ОБРАЗОВАТЕЛЬНАЯ ПРОГРАММА ВЫСШЕГО ОБРАЗОВАНИЯ</w:t>
      </w:r>
    </w:p>
    <w:p w:rsidR="00B42F9C" w:rsidRPr="00536E12" w:rsidRDefault="00B42F9C" w:rsidP="00536E12">
      <w:pPr>
        <w:spacing w:after="0" w:line="288" w:lineRule="auto"/>
        <w:ind w:left="0" w:firstLine="0"/>
        <w:rPr>
          <w:szCs w:val="28"/>
        </w:rPr>
      </w:pPr>
    </w:p>
    <w:p w:rsidR="00B42F9C" w:rsidRPr="00536E12" w:rsidRDefault="00B42F9C" w:rsidP="00536E12">
      <w:pPr>
        <w:spacing w:after="0" w:line="288" w:lineRule="auto"/>
        <w:ind w:left="0" w:firstLine="0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183"/>
      </w:tblGrid>
      <w:tr w:rsidR="00536E12" w:rsidRPr="00536E12" w:rsidTr="00536E12">
        <w:tc>
          <w:tcPr>
            <w:tcW w:w="5670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Направление подготовки</w:t>
            </w:r>
          </w:p>
        </w:tc>
        <w:tc>
          <w:tcPr>
            <w:tcW w:w="4745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38.03.04 Государственное и муниципальное управление</w:t>
            </w:r>
          </w:p>
        </w:tc>
      </w:tr>
      <w:tr w:rsidR="00536E12" w:rsidRPr="00536E12" w:rsidTr="00536E12">
        <w:tc>
          <w:tcPr>
            <w:tcW w:w="5670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Направленность(профиль)</w:t>
            </w:r>
          </w:p>
        </w:tc>
        <w:tc>
          <w:tcPr>
            <w:tcW w:w="4745" w:type="dxa"/>
          </w:tcPr>
          <w:p w:rsidR="00536E12" w:rsidRPr="00536E12" w:rsidRDefault="00536E12" w:rsidP="00536E12">
            <w:pPr>
              <w:tabs>
                <w:tab w:val="center" w:pos="2087"/>
                <w:tab w:val="center" w:pos="7139"/>
              </w:tabs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Государственная, муниципальная служба и кадровая политика</w:t>
            </w:r>
          </w:p>
        </w:tc>
      </w:tr>
      <w:tr w:rsidR="00536E12" w:rsidRPr="00536E12" w:rsidTr="00536E12">
        <w:tc>
          <w:tcPr>
            <w:tcW w:w="5670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Кафедра</w:t>
            </w:r>
          </w:p>
        </w:tc>
        <w:tc>
          <w:tcPr>
            <w:tcW w:w="4745" w:type="dxa"/>
          </w:tcPr>
          <w:p w:rsidR="00536E12" w:rsidRPr="00536E12" w:rsidRDefault="00536E12" w:rsidP="00536E12">
            <w:pPr>
              <w:tabs>
                <w:tab w:val="center" w:pos="1676"/>
                <w:tab w:val="center" w:pos="6028"/>
              </w:tabs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международных отношений и социально-экономических наук</w:t>
            </w:r>
          </w:p>
        </w:tc>
      </w:tr>
      <w:tr w:rsidR="00536E12" w:rsidRPr="00536E12" w:rsidTr="00536E12">
        <w:tc>
          <w:tcPr>
            <w:tcW w:w="5670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Форма обучения</w:t>
            </w:r>
          </w:p>
        </w:tc>
        <w:tc>
          <w:tcPr>
            <w:tcW w:w="4745" w:type="dxa"/>
          </w:tcPr>
          <w:p w:rsidR="00536E12" w:rsidRPr="00536E12" w:rsidRDefault="00536E12" w:rsidP="00536E12">
            <w:pPr>
              <w:tabs>
                <w:tab w:val="center" w:pos="2105"/>
                <w:tab w:val="center" w:pos="4888"/>
              </w:tabs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очная</w:t>
            </w:r>
          </w:p>
        </w:tc>
      </w:tr>
      <w:tr w:rsidR="00536E12" w:rsidRPr="00536E12" w:rsidTr="00536E12">
        <w:tc>
          <w:tcPr>
            <w:tcW w:w="5670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Год начала обучения</w:t>
            </w:r>
          </w:p>
        </w:tc>
        <w:tc>
          <w:tcPr>
            <w:tcW w:w="4745" w:type="dxa"/>
          </w:tcPr>
          <w:p w:rsidR="00536E12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b/>
                <w:szCs w:val="28"/>
              </w:rPr>
              <w:t>2022</w:t>
            </w:r>
          </w:p>
        </w:tc>
      </w:tr>
    </w:tbl>
    <w:p w:rsidR="00B42F9C" w:rsidRPr="00536E12" w:rsidRDefault="00536E12" w:rsidP="00536E12">
      <w:pPr>
        <w:tabs>
          <w:tab w:val="center" w:pos="5252"/>
          <w:tab w:val="center" w:pos="9310"/>
        </w:tabs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lastRenderedPageBreak/>
        <w:t xml:space="preserve">ОП ВО разработана: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Руководитель образовательной программы - канд. экон. наук, доцент Астахова Е.А.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доктор экон. наук, профессор Калюгина С.Н. 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к канд. соц. наук, доцент Пьянов А.И.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b/>
          <w:szCs w:val="28"/>
        </w:rPr>
        <w:t xml:space="preserve">СОГЛАСОВАНО: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Заместитель начальника управления  по обеспечению проектной деятельности  Симанкина М.В. 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Протокол заседания </w:t>
      </w:r>
      <w:r w:rsidRPr="00A01E85">
        <w:rPr>
          <w:szCs w:val="28"/>
        </w:rPr>
        <w:t>от «22» апреля 2022 г. протокол № 5</w:t>
      </w: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СОДЕРЖАНИЕ </w:t>
      </w:r>
    </w:p>
    <w:p w:rsidR="00B42F9C" w:rsidRPr="00536E12" w:rsidRDefault="00536E12" w:rsidP="00536E12">
      <w:pPr>
        <w:spacing w:after="0" w:line="288" w:lineRule="auto"/>
        <w:ind w:left="0" w:firstLine="0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536E12">
      <w:pPr>
        <w:numPr>
          <w:ilvl w:val="0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Общие положения </w:t>
      </w:r>
      <w:r w:rsidRPr="00536E12">
        <w:rPr>
          <w:szCs w:val="28"/>
        </w:rPr>
        <w:tab/>
        <w:t xml:space="preserve">5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Список нормативных документов для разработки образовательной </w:t>
      </w:r>
      <w:r w:rsidRPr="00536E12">
        <w:rPr>
          <w:szCs w:val="28"/>
        </w:rPr>
        <w:tab/>
        <w:t xml:space="preserve"> программы высшего образования </w:t>
      </w:r>
      <w:r w:rsidRPr="00536E12">
        <w:rPr>
          <w:szCs w:val="28"/>
        </w:rPr>
        <w:tab/>
        <w:t xml:space="preserve">5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Общая характеристика образовательной программы высшего  образования </w:t>
      </w:r>
      <w:r w:rsidRPr="00536E12">
        <w:rPr>
          <w:szCs w:val="28"/>
        </w:rPr>
        <w:tab/>
        <w:t xml:space="preserve">6 </w:t>
      </w:r>
    </w:p>
    <w:p w:rsidR="00B42F9C" w:rsidRPr="00536E12" w:rsidRDefault="00536E12" w:rsidP="00536E12">
      <w:pPr>
        <w:numPr>
          <w:ilvl w:val="2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Миссия образовательной программы высшего </w:t>
      </w:r>
      <w:r w:rsidRPr="00536E12">
        <w:rPr>
          <w:szCs w:val="28"/>
        </w:rPr>
        <w:tab/>
        <w:t xml:space="preserve"> образования </w:t>
      </w:r>
      <w:r w:rsidRPr="00536E12">
        <w:rPr>
          <w:szCs w:val="28"/>
        </w:rPr>
        <w:tab/>
        <w:t xml:space="preserve">6 </w:t>
      </w:r>
    </w:p>
    <w:p w:rsidR="00B42F9C" w:rsidRPr="00536E12" w:rsidRDefault="00536E12" w:rsidP="00536E12">
      <w:pPr>
        <w:numPr>
          <w:ilvl w:val="2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Цель образовательной программы высшего образования </w:t>
      </w:r>
      <w:r w:rsidRPr="00536E12">
        <w:rPr>
          <w:szCs w:val="28"/>
        </w:rPr>
        <w:tab/>
        <w:t xml:space="preserve">6 </w:t>
      </w:r>
    </w:p>
    <w:p w:rsidR="00B42F9C" w:rsidRPr="00536E12" w:rsidRDefault="00536E12" w:rsidP="00536E12">
      <w:pPr>
        <w:numPr>
          <w:ilvl w:val="2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Срок получения высшего образования по образовательной </w:t>
      </w:r>
      <w:r w:rsidRPr="00536E12">
        <w:rPr>
          <w:szCs w:val="28"/>
        </w:rPr>
        <w:tab/>
        <w:t xml:space="preserve">7 программе </w:t>
      </w:r>
    </w:p>
    <w:p w:rsidR="00B42F9C" w:rsidRPr="00536E12" w:rsidRDefault="00536E12" w:rsidP="00536E12">
      <w:pPr>
        <w:numPr>
          <w:ilvl w:val="2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Трудоемкость образовательной программы высшего </w:t>
      </w:r>
      <w:r w:rsidRPr="00536E12">
        <w:rPr>
          <w:szCs w:val="28"/>
        </w:rPr>
        <w:tab/>
        <w:t xml:space="preserve">7 образования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Требования к уровню подготовки, необходимому для освоения 8 образовательной программы высшего образования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Область профессиональной деятельности выпускников   </w:t>
      </w:r>
      <w:r w:rsidRPr="00536E12">
        <w:rPr>
          <w:szCs w:val="28"/>
        </w:rPr>
        <w:tab/>
        <w:t xml:space="preserve">9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Задачи профессиональной деятельности выпускников </w:t>
      </w:r>
      <w:r w:rsidRPr="00536E12">
        <w:rPr>
          <w:szCs w:val="28"/>
        </w:rPr>
        <w:tab/>
        <w:t xml:space="preserve">9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Компетенции выпускника, формируемые в результате освоения 11 образовательной программы высшего образования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lastRenderedPageBreak/>
        <w:t xml:space="preserve">Документы, регламентирующие содержание и организацию 18 образовательного процесса при реализации образовательной программы высшего образования </w:t>
      </w:r>
    </w:p>
    <w:p w:rsidR="00B42F9C" w:rsidRPr="00536E12" w:rsidRDefault="00536E12" w:rsidP="00536E12">
      <w:pPr>
        <w:numPr>
          <w:ilvl w:val="2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Календарный учебный график </w:t>
      </w:r>
      <w:r w:rsidRPr="00536E12">
        <w:rPr>
          <w:szCs w:val="28"/>
        </w:rPr>
        <w:tab/>
        <w:t xml:space="preserve">18 </w:t>
      </w:r>
    </w:p>
    <w:p w:rsidR="00B42F9C" w:rsidRPr="00536E12" w:rsidRDefault="00536E12" w:rsidP="00536E12">
      <w:pPr>
        <w:numPr>
          <w:ilvl w:val="2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Учебный план </w:t>
      </w:r>
      <w:r w:rsidRPr="00536E12">
        <w:rPr>
          <w:szCs w:val="28"/>
        </w:rPr>
        <w:tab/>
        <w:t xml:space="preserve">18 </w:t>
      </w:r>
    </w:p>
    <w:p w:rsidR="00B42F9C" w:rsidRPr="00536E12" w:rsidRDefault="00536E12" w:rsidP="00536E12">
      <w:pPr>
        <w:numPr>
          <w:ilvl w:val="2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Рабочие программы дисциплин (модулей), в том числе 19 фонды оценочных средств  </w:t>
      </w:r>
    </w:p>
    <w:p w:rsidR="00B42F9C" w:rsidRPr="00536E12" w:rsidRDefault="00536E12" w:rsidP="00536E12">
      <w:pPr>
        <w:numPr>
          <w:ilvl w:val="2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Программы практик, в том числе фонды оценочных </w:t>
      </w:r>
      <w:r w:rsidRPr="00536E12">
        <w:rPr>
          <w:szCs w:val="28"/>
        </w:rPr>
        <w:tab/>
        <w:t xml:space="preserve">20 средств </w:t>
      </w:r>
    </w:p>
    <w:p w:rsidR="00B42F9C" w:rsidRPr="00536E12" w:rsidRDefault="00536E12" w:rsidP="00536E12">
      <w:pPr>
        <w:numPr>
          <w:ilvl w:val="0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Условия реализации образовательной программы </w:t>
      </w:r>
      <w:r w:rsidRPr="00536E12">
        <w:rPr>
          <w:szCs w:val="28"/>
        </w:rPr>
        <w:tab/>
        <w:t xml:space="preserve">21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Информационное обеспечение реализации программы 21 </w:t>
      </w:r>
    </w:p>
    <w:p w:rsidR="00B42F9C" w:rsidRPr="00536E12" w:rsidRDefault="00536E12" w:rsidP="00536E12">
      <w:p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бакалавриата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Материально-техническое и учебно-методическое обеспечение 22 программы бакалавриата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Кадровые условия реализации программы бакалавриата </w:t>
      </w:r>
      <w:r w:rsidRPr="00536E12">
        <w:rPr>
          <w:szCs w:val="28"/>
        </w:rPr>
        <w:tab/>
        <w:t xml:space="preserve">23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Финансовые условия реализации образовательной программы </w:t>
      </w:r>
      <w:r w:rsidRPr="00536E12">
        <w:rPr>
          <w:szCs w:val="28"/>
        </w:rPr>
        <w:tab/>
        <w:t xml:space="preserve">24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Механизм оценки качества образовательной деятельности и 24 подготовки обучающихся </w:t>
      </w:r>
    </w:p>
    <w:p w:rsidR="00B42F9C" w:rsidRPr="00536E12" w:rsidRDefault="00536E12" w:rsidP="00536E12">
      <w:pPr>
        <w:numPr>
          <w:ilvl w:val="0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Программа воспитания и календарный план воспитательной 25 </w:t>
      </w:r>
    </w:p>
    <w:p w:rsidR="00B42F9C" w:rsidRPr="00536E12" w:rsidRDefault="00536E12" w:rsidP="00536E12">
      <w:p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работы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Цели </w:t>
      </w:r>
      <w:r w:rsidRPr="00536E12">
        <w:rPr>
          <w:szCs w:val="28"/>
        </w:rPr>
        <w:tab/>
        <w:t xml:space="preserve">и задачи программы воспитания при освоении </w:t>
      </w:r>
      <w:r w:rsidRPr="00536E12">
        <w:rPr>
          <w:szCs w:val="28"/>
        </w:rPr>
        <w:tab/>
        <w:t xml:space="preserve">25 </w:t>
      </w:r>
    </w:p>
    <w:p w:rsidR="00B42F9C" w:rsidRPr="00536E12" w:rsidRDefault="00536E12" w:rsidP="00536E12">
      <w:p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образовательной программы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Программа воспитания в структуре образовательной программы </w:t>
      </w:r>
      <w:r w:rsidRPr="00536E12">
        <w:rPr>
          <w:szCs w:val="28"/>
        </w:rPr>
        <w:tab/>
        <w:t xml:space="preserve">26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Содержание программы воспитания </w:t>
      </w:r>
      <w:r w:rsidRPr="00536E12">
        <w:rPr>
          <w:szCs w:val="28"/>
        </w:rPr>
        <w:tab/>
        <w:t xml:space="preserve">26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Календарный план воспитательной работы при освоении </w:t>
      </w:r>
      <w:r w:rsidRPr="00536E12">
        <w:rPr>
          <w:szCs w:val="28"/>
        </w:rPr>
        <w:tab/>
        <w:t xml:space="preserve">27 образовательной программы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Перечень ресурсов, </w:t>
      </w:r>
      <w:r w:rsidRPr="00536E12">
        <w:rPr>
          <w:szCs w:val="28"/>
        </w:rPr>
        <w:tab/>
        <w:t xml:space="preserve">необходимых </w:t>
      </w:r>
      <w:r w:rsidRPr="00536E12">
        <w:rPr>
          <w:szCs w:val="28"/>
        </w:rPr>
        <w:tab/>
        <w:t xml:space="preserve">при </w:t>
      </w:r>
      <w:r w:rsidRPr="00536E12">
        <w:rPr>
          <w:szCs w:val="28"/>
        </w:rPr>
        <w:tab/>
        <w:t xml:space="preserve">осуществлении </w:t>
      </w:r>
      <w:r w:rsidRPr="00536E12">
        <w:rPr>
          <w:szCs w:val="28"/>
        </w:rPr>
        <w:tab/>
        <w:t xml:space="preserve">27 </w:t>
      </w:r>
    </w:p>
    <w:p w:rsidR="00B42F9C" w:rsidRPr="00536E12" w:rsidRDefault="00536E12" w:rsidP="00536E12">
      <w:p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воспитательного процесса </w:t>
      </w:r>
    </w:p>
    <w:p w:rsidR="00B42F9C" w:rsidRPr="00536E12" w:rsidRDefault="00536E12" w:rsidP="00536E12">
      <w:pPr>
        <w:numPr>
          <w:ilvl w:val="1"/>
          <w:numId w:val="1"/>
        </w:num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Инфраструктура, обеспечивающая реализацию рабочей 27 </w:t>
      </w:r>
    </w:p>
    <w:p w:rsidR="00B42F9C" w:rsidRPr="00536E12" w:rsidRDefault="00536E12" w:rsidP="00536E12">
      <w:pPr>
        <w:spacing w:after="0" w:line="288" w:lineRule="auto"/>
        <w:ind w:left="0" w:firstLine="0"/>
        <w:rPr>
          <w:szCs w:val="28"/>
        </w:rPr>
      </w:pPr>
      <w:r w:rsidRPr="00536E12">
        <w:rPr>
          <w:szCs w:val="28"/>
        </w:rPr>
        <w:t xml:space="preserve">программы воспитания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b/>
          <w:szCs w:val="28"/>
        </w:rPr>
        <w:t xml:space="preserve">  </w:t>
      </w:r>
      <w:r w:rsidRPr="00536E12">
        <w:rPr>
          <w:b/>
          <w:szCs w:val="28"/>
        </w:rPr>
        <w:tab/>
        <w:t xml:space="preserve"> </w:t>
      </w:r>
      <w:r w:rsidRPr="00536E12">
        <w:rPr>
          <w:szCs w:val="28"/>
        </w:rPr>
        <w:br w:type="page"/>
      </w:r>
    </w:p>
    <w:p w:rsidR="00B42F9C" w:rsidRPr="00536E12" w:rsidRDefault="00536E12" w:rsidP="00536E12">
      <w:pPr>
        <w:pStyle w:val="1"/>
        <w:spacing w:line="288" w:lineRule="auto"/>
        <w:ind w:left="0" w:firstLine="851"/>
        <w:rPr>
          <w:szCs w:val="28"/>
        </w:rPr>
      </w:pPr>
      <w:r w:rsidRPr="00536E12">
        <w:rPr>
          <w:szCs w:val="28"/>
        </w:rPr>
        <w:lastRenderedPageBreak/>
        <w:t xml:space="preserve">1 ОБЩИЕ ПОЛОЖЕНИЯ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Образовательная программа высшего образования, реализуемая </w:t>
      </w:r>
      <w:r w:rsidRPr="00A01E85">
        <w:rPr>
          <w:bCs/>
          <w:szCs w:val="28"/>
        </w:rPr>
        <w:t>Автономн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Некоммерческ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Организаци</w:t>
      </w:r>
      <w:r>
        <w:rPr>
          <w:bCs/>
          <w:szCs w:val="28"/>
        </w:rPr>
        <w:t>ей</w:t>
      </w:r>
      <w:r w:rsidRPr="00A01E85">
        <w:rPr>
          <w:bCs/>
          <w:szCs w:val="28"/>
        </w:rPr>
        <w:t xml:space="preserve"> Высшего Образования</w:t>
      </w:r>
      <w:r>
        <w:rPr>
          <w:bCs/>
          <w:szCs w:val="28"/>
        </w:rPr>
        <w:t xml:space="preserve"> </w:t>
      </w:r>
      <w:r w:rsidRPr="00536E12">
        <w:rPr>
          <w:b/>
          <w:szCs w:val="28"/>
        </w:rPr>
        <w:t>«</w:t>
      </w:r>
      <w:r w:rsidRPr="00536E12">
        <w:rPr>
          <w:szCs w:val="28"/>
        </w:rPr>
        <w:t>Славяно-Греко-Латинская Академия»</w:t>
      </w:r>
      <w:r>
        <w:rPr>
          <w:szCs w:val="28"/>
        </w:rPr>
        <w:t xml:space="preserve"> </w:t>
      </w:r>
      <w:r w:rsidRPr="00536E12">
        <w:rPr>
          <w:szCs w:val="28"/>
        </w:rPr>
        <w:t xml:space="preserve">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политика», представляет собой систему документов, разработанную и утвержденную </w:t>
      </w:r>
      <w:r w:rsidRPr="00A01E85">
        <w:rPr>
          <w:bCs/>
          <w:szCs w:val="28"/>
        </w:rPr>
        <w:t>Автономн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Некоммерческ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Организаци</w:t>
      </w:r>
      <w:r>
        <w:rPr>
          <w:bCs/>
          <w:szCs w:val="28"/>
        </w:rPr>
        <w:t>ей</w:t>
      </w:r>
      <w:r w:rsidRPr="00A01E85">
        <w:rPr>
          <w:bCs/>
          <w:szCs w:val="28"/>
        </w:rPr>
        <w:t xml:space="preserve"> Высшего Образования</w:t>
      </w:r>
      <w:r>
        <w:rPr>
          <w:bCs/>
          <w:szCs w:val="28"/>
        </w:rPr>
        <w:t xml:space="preserve"> </w:t>
      </w:r>
      <w:r w:rsidRPr="00536E12">
        <w:rPr>
          <w:b/>
          <w:szCs w:val="28"/>
        </w:rPr>
        <w:t>«</w:t>
      </w:r>
      <w:r w:rsidRPr="00536E12">
        <w:rPr>
          <w:szCs w:val="28"/>
        </w:rPr>
        <w:t>Славяно-Греко-Латинская Академия»</w:t>
      </w:r>
      <w:r>
        <w:rPr>
          <w:szCs w:val="28"/>
        </w:rPr>
        <w:t xml:space="preserve"> </w:t>
      </w:r>
      <w:r w:rsidRPr="00536E12">
        <w:rPr>
          <w:szCs w:val="28"/>
        </w:rPr>
        <w:t xml:space="preserve">с учетом потребностей рынка труда и на основании обязательных требований к реализации основных профессиональных образовательных программ высшего образования, установленных Федеральным государственным образовательным стандартом высшего образования – бакалавриат по направлению подготовки 38.03.04 Государственное и муниципальное управление. </w:t>
      </w:r>
    </w:p>
    <w:p w:rsidR="00536E12" w:rsidRDefault="00536E12" w:rsidP="00536E12">
      <w:pPr>
        <w:spacing w:after="0" w:line="288" w:lineRule="auto"/>
        <w:ind w:left="0" w:firstLine="851"/>
        <w:rPr>
          <w:szCs w:val="28"/>
        </w:rPr>
      </w:pP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 данной образовательной программе определены: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−</w:t>
      </w:r>
      <w:r w:rsidRPr="00536E12">
        <w:rPr>
          <w:rFonts w:eastAsia="Arial"/>
          <w:szCs w:val="28"/>
        </w:rPr>
        <w:t xml:space="preserve"> </w:t>
      </w:r>
      <w:r w:rsidRPr="00536E12">
        <w:rPr>
          <w:szCs w:val="28"/>
        </w:rPr>
        <w:t xml:space="preserve">область профессиональной деятельности выпускника;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−</w:t>
      </w:r>
      <w:r w:rsidRPr="00536E12">
        <w:rPr>
          <w:rFonts w:eastAsia="Arial"/>
          <w:szCs w:val="28"/>
        </w:rPr>
        <w:t xml:space="preserve"> </w:t>
      </w:r>
      <w:r w:rsidRPr="00536E12">
        <w:rPr>
          <w:szCs w:val="28"/>
        </w:rPr>
        <w:t xml:space="preserve">типы и задачи профессиональной деятельности;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−</w:t>
      </w:r>
      <w:r w:rsidRPr="00536E12">
        <w:rPr>
          <w:rFonts w:eastAsia="Arial"/>
          <w:szCs w:val="28"/>
        </w:rPr>
        <w:t xml:space="preserve"> </w:t>
      </w:r>
      <w:r w:rsidRPr="00536E12">
        <w:rPr>
          <w:szCs w:val="28"/>
        </w:rPr>
        <w:t xml:space="preserve">планируемые результаты освоения образовательной программы в виде </w:t>
      </w:r>
      <w:r w:rsidRPr="00536E12">
        <w:rPr>
          <w:b/>
          <w:szCs w:val="28"/>
        </w:rPr>
        <w:t>универсальных (далее – УК), общепрофессиональных (далее – ОПК) и профессиональных компетенций (далее – ПК)</w:t>
      </w:r>
      <w:r w:rsidRPr="00536E12">
        <w:rPr>
          <w:szCs w:val="28"/>
        </w:rPr>
        <w:t xml:space="preserve"> выпускников;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−</w:t>
      </w:r>
      <w:r w:rsidRPr="00536E12">
        <w:rPr>
          <w:rFonts w:eastAsia="Arial"/>
          <w:szCs w:val="28"/>
        </w:rPr>
        <w:t xml:space="preserve"> </w:t>
      </w:r>
      <w:r w:rsidRPr="00536E12">
        <w:rPr>
          <w:szCs w:val="28"/>
        </w:rPr>
        <w:t xml:space="preserve">индикаторы достижения компетенций;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−</w:t>
      </w:r>
      <w:r w:rsidRPr="00536E12">
        <w:rPr>
          <w:rFonts w:eastAsia="Arial"/>
          <w:szCs w:val="28"/>
        </w:rPr>
        <w:t xml:space="preserve"> </w:t>
      </w:r>
      <w:r w:rsidRPr="00536E12">
        <w:rPr>
          <w:szCs w:val="28"/>
        </w:rPr>
        <w:t xml:space="preserve">планируемые результаты обучения по дисциплинам (модулям) и практикам, соотнесенные с установленными индикаторами достижения компетенций;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−</w:t>
      </w:r>
      <w:r w:rsidRPr="00536E12">
        <w:rPr>
          <w:rFonts w:eastAsia="Arial"/>
          <w:szCs w:val="28"/>
        </w:rPr>
        <w:t xml:space="preserve"> </w:t>
      </w:r>
      <w:r w:rsidRPr="00536E12">
        <w:rPr>
          <w:szCs w:val="28"/>
        </w:rPr>
        <w:t xml:space="preserve">условия организации образовательной деятельности организации. </w:t>
      </w:r>
    </w:p>
    <w:p w:rsidR="00536E12" w:rsidRDefault="00536E12" w:rsidP="00536E12">
      <w:pPr>
        <w:spacing w:after="0" w:line="288" w:lineRule="auto"/>
        <w:ind w:left="0" w:firstLine="851"/>
        <w:rPr>
          <w:szCs w:val="28"/>
        </w:rPr>
      </w:pP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Присваиваемая квалификация –  бакалавр.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Форма обучения – очная.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Язык реализации – русский. </w:t>
      </w:r>
    </w:p>
    <w:p w:rsidR="00536E12" w:rsidRDefault="00536E12" w:rsidP="00536E12">
      <w:pPr>
        <w:spacing w:after="0" w:line="288" w:lineRule="auto"/>
        <w:ind w:left="0" w:firstLine="851"/>
        <w:rPr>
          <w:szCs w:val="28"/>
        </w:rPr>
      </w:pP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При реализации образовательной программы организация вправе применять электронное обучение и дистанционные образовательные технологии. При обучении по образовательной программе лиц с ограниченными возможностями здоровья дистанционные образовательные </w:t>
      </w:r>
      <w:r w:rsidRPr="00536E12">
        <w:rPr>
          <w:szCs w:val="28"/>
        </w:rPr>
        <w:lastRenderedPageBreak/>
        <w:t xml:space="preserve">технологии предусматривают возможность приема-передачи информации в доступных для них формах.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b/>
          <w:szCs w:val="28"/>
        </w:rPr>
        <w:t>1.2</w:t>
      </w:r>
      <w:r w:rsidRPr="00536E12">
        <w:rPr>
          <w:rFonts w:eastAsia="Arial"/>
          <w:b/>
          <w:szCs w:val="28"/>
        </w:rPr>
        <w:t xml:space="preserve"> </w:t>
      </w:r>
      <w:r w:rsidRPr="00536E12">
        <w:rPr>
          <w:b/>
          <w:szCs w:val="28"/>
        </w:rPr>
        <w:t>Список нормативных документов для разработки</w:t>
      </w:r>
    </w:p>
    <w:p w:rsidR="00B42F9C" w:rsidRPr="00536E12" w:rsidRDefault="00536E12" w:rsidP="00536E12">
      <w:pPr>
        <w:pStyle w:val="2"/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>образовательной программы высшего образования</w:t>
      </w:r>
    </w:p>
    <w:p w:rsidR="00536E12" w:rsidRDefault="00536E12" w:rsidP="00536E12">
      <w:pPr>
        <w:spacing w:after="0" w:line="288" w:lineRule="auto"/>
        <w:ind w:left="0" w:firstLine="851"/>
        <w:rPr>
          <w:szCs w:val="28"/>
        </w:rPr>
      </w:pP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Нормативную правовую базу разработки ОП бакалавриата составляют: 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Федеральный закон от 29.12.2012 г. № 273-ФЗ «Об образовании в Российской Федерации»;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Федеральный государственный образовательный стандарт высшего образования – бакалавриат по направлению подготовки 38.03.04 Государственное и муниципальное управление, утвержденный приказом Министерства образования и науки Российской Федерации от 13.08.2020 г. № 1016 (далее ФГОС ВО);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Приказ Министерства образования и науки Российской Федерации от 12.09.2013 г. № 1061 «Об утверждении перечней специальностей и направлений подготовки высшего образования»;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Приказ Минобрнауки России от 05.04.2017 № 301 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Приказ Минобрнауки России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Приказ Минобрнауки России от 5.08.2020 г. № 885/390 «Об утверждении Положения о практической подготовке обучающихся»;  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Устав </w:t>
      </w:r>
      <w:r w:rsidRPr="00A01E85">
        <w:rPr>
          <w:bCs/>
          <w:szCs w:val="28"/>
        </w:rPr>
        <w:t>Автономн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Некоммерческ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Организаци</w:t>
      </w:r>
      <w:r>
        <w:rPr>
          <w:bCs/>
          <w:szCs w:val="28"/>
        </w:rPr>
        <w:t>ей</w:t>
      </w:r>
      <w:r w:rsidRPr="00A01E85">
        <w:rPr>
          <w:bCs/>
          <w:szCs w:val="28"/>
        </w:rPr>
        <w:t xml:space="preserve"> Высшего Образования</w:t>
      </w:r>
      <w:r>
        <w:rPr>
          <w:bCs/>
          <w:szCs w:val="28"/>
        </w:rPr>
        <w:t xml:space="preserve"> </w:t>
      </w:r>
      <w:r w:rsidRPr="00536E12">
        <w:rPr>
          <w:b/>
          <w:szCs w:val="28"/>
        </w:rPr>
        <w:t>«</w:t>
      </w:r>
      <w:r w:rsidRPr="00536E12">
        <w:rPr>
          <w:szCs w:val="28"/>
        </w:rPr>
        <w:t xml:space="preserve">Славяно-Греко-Латинская Академия»; 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Положение по разработке образовательных программ высшего образования в </w:t>
      </w:r>
      <w:r w:rsidRPr="00A01E85">
        <w:rPr>
          <w:bCs/>
          <w:szCs w:val="28"/>
        </w:rPr>
        <w:t>Автономн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Некоммерческ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Организаци</w:t>
      </w:r>
      <w:r>
        <w:rPr>
          <w:bCs/>
          <w:szCs w:val="28"/>
        </w:rPr>
        <w:t>ей</w:t>
      </w:r>
      <w:r w:rsidRPr="00A01E85">
        <w:rPr>
          <w:bCs/>
          <w:szCs w:val="28"/>
        </w:rPr>
        <w:t xml:space="preserve"> Высшего Образования</w:t>
      </w:r>
      <w:r>
        <w:rPr>
          <w:bCs/>
          <w:szCs w:val="28"/>
        </w:rPr>
        <w:t xml:space="preserve"> </w:t>
      </w:r>
      <w:r w:rsidRPr="00536E12">
        <w:rPr>
          <w:b/>
          <w:szCs w:val="28"/>
        </w:rPr>
        <w:t>«</w:t>
      </w:r>
      <w:r w:rsidRPr="00536E12">
        <w:rPr>
          <w:szCs w:val="28"/>
        </w:rPr>
        <w:t xml:space="preserve">Славяно-Греко-Латинская Академия»; </w:t>
      </w:r>
    </w:p>
    <w:p w:rsid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Программа воспитания в </w:t>
      </w:r>
      <w:r w:rsidRPr="00A01E85">
        <w:rPr>
          <w:bCs/>
          <w:szCs w:val="28"/>
        </w:rPr>
        <w:t>Автономн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Некоммерческ</w:t>
      </w:r>
      <w:r>
        <w:rPr>
          <w:bCs/>
          <w:szCs w:val="28"/>
        </w:rPr>
        <w:t>ой</w:t>
      </w:r>
      <w:r w:rsidRPr="00A01E85">
        <w:rPr>
          <w:bCs/>
          <w:szCs w:val="28"/>
        </w:rPr>
        <w:t xml:space="preserve"> Организаци</w:t>
      </w:r>
      <w:r>
        <w:rPr>
          <w:bCs/>
          <w:szCs w:val="28"/>
        </w:rPr>
        <w:t>и</w:t>
      </w:r>
      <w:r w:rsidRPr="00A01E85">
        <w:rPr>
          <w:bCs/>
          <w:szCs w:val="28"/>
        </w:rPr>
        <w:t xml:space="preserve"> Высшего Образования</w:t>
      </w:r>
      <w:r>
        <w:rPr>
          <w:bCs/>
          <w:szCs w:val="28"/>
        </w:rPr>
        <w:t xml:space="preserve"> </w:t>
      </w:r>
      <w:r w:rsidRPr="00536E12">
        <w:rPr>
          <w:b/>
          <w:szCs w:val="28"/>
        </w:rPr>
        <w:t>«</w:t>
      </w:r>
      <w:r w:rsidRPr="00536E12">
        <w:rPr>
          <w:szCs w:val="28"/>
        </w:rPr>
        <w:t xml:space="preserve">Славяно-Греко-Латинская Академия», утверждено Ученым советом (протокол №14 от 27.08.2021 г.);  </w:t>
      </w:r>
    </w:p>
    <w:p w:rsidR="00B42F9C" w:rsidRPr="00536E12" w:rsidRDefault="00536E12" w:rsidP="00536E12">
      <w:pPr>
        <w:numPr>
          <w:ilvl w:val="0"/>
          <w:numId w:val="2"/>
        </w:numPr>
        <w:spacing w:after="0" w:line="288" w:lineRule="auto"/>
        <w:ind w:firstLine="851"/>
        <w:rPr>
          <w:szCs w:val="28"/>
        </w:rPr>
      </w:pPr>
      <w:r w:rsidRPr="00536E12">
        <w:rPr>
          <w:rFonts w:eastAsia="Arial"/>
          <w:szCs w:val="28"/>
        </w:rPr>
        <w:t xml:space="preserve"> </w:t>
      </w:r>
      <w:r w:rsidRPr="00536E12">
        <w:rPr>
          <w:szCs w:val="28"/>
        </w:rPr>
        <w:t xml:space="preserve">другие нормативные акты. </w:t>
      </w:r>
    </w:p>
    <w:p w:rsidR="00B42F9C" w:rsidRPr="00536E12" w:rsidRDefault="00536E12" w:rsidP="00536E12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b/>
          <w:szCs w:val="28"/>
        </w:rPr>
        <w:lastRenderedPageBreak/>
        <w:t>1.2 Общая характеристика образовательной программы высшего</w:t>
      </w:r>
    </w:p>
    <w:p w:rsidR="00B42F9C" w:rsidRPr="00536E12" w:rsidRDefault="00536E12" w:rsidP="00536E12">
      <w:pPr>
        <w:pStyle w:val="2"/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>образования</w:t>
      </w:r>
    </w:p>
    <w:p w:rsidR="00B42F9C" w:rsidRPr="00536E12" w:rsidRDefault="00B42F9C" w:rsidP="00536E12">
      <w:pPr>
        <w:spacing w:after="0" w:line="288" w:lineRule="auto"/>
        <w:ind w:left="0" w:firstLine="0"/>
        <w:jc w:val="center"/>
        <w:rPr>
          <w:szCs w:val="28"/>
        </w:rPr>
      </w:pPr>
    </w:p>
    <w:p w:rsidR="00B42F9C" w:rsidRPr="00536E12" w:rsidRDefault="00536E12" w:rsidP="00536E12">
      <w:pPr>
        <w:pStyle w:val="3"/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>1.2.1 Миссия образовательной программы высшего образования</w:t>
      </w:r>
    </w:p>
    <w:p w:rsidR="00536E12" w:rsidRDefault="00536E12" w:rsidP="00536E12">
      <w:pPr>
        <w:spacing w:after="0" w:line="288" w:lineRule="auto"/>
        <w:ind w:left="0" w:firstLine="851"/>
        <w:rPr>
          <w:szCs w:val="28"/>
        </w:rPr>
      </w:pP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Миссия ОП ВО бакалавриата по направлению подготовки 38.03.04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Государственное и муниципальное управление, направленность (профиль) «Государственная, муниципальная служба и кадровая политика» заключается в удовлетворении потребностей общества в высококвалифицированных кадрах, обладающих глубокими знаниями в области государственного и муниципального управления, профессиональными и личностными компетенциями, достаточными для использования инновационных продуктов и технологий с учетом специфики интенсивно развивающейся экономики России.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pStyle w:val="3"/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1.2.2 Цель образовательной программы высшего образования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E96995">
        <w:rPr>
          <w:b/>
          <w:szCs w:val="28"/>
        </w:rPr>
        <w:t>Целью ОП ВО</w:t>
      </w:r>
      <w:r w:rsidRPr="00536E12">
        <w:rPr>
          <w:szCs w:val="28"/>
        </w:rPr>
        <w:t xml:space="preserve"> является профессиональная подготовка выпускника в соответствии с запросами рынка труда, формирование грамотной, социально ответственной личности.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 области обучения общими целями образовательной программы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 являются: </w:t>
      </w:r>
    </w:p>
    <w:p w:rsidR="00B42F9C" w:rsidRPr="00536E12" w:rsidRDefault="00536E12" w:rsidP="00536E12">
      <w:pPr>
        <w:numPr>
          <w:ilvl w:val="0"/>
          <w:numId w:val="3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освоение обучающимися комплексных современных технологий государственного и муниципального управления, позволяющих повысить эффективность реализации государственной политики;  </w:t>
      </w:r>
    </w:p>
    <w:p w:rsidR="00B42F9C" w:rsidRPr="00536E12" w:rsidRDefault="00536E12" w:rsidP="00536E12">
      <w:pPr>
        <w:numPr>
          <w:ilvl w:val="0"/>
          <w:numId w:val="3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формирование универсальных, общепрофессиональных и профессиональных компетенций в соответствии с требованиями ФГОС ВО по направлению подготовки 38.03.04 Государственное и муниципальное управление, позволяющих наиболее эффективным образом обеспечивать исполнение полномочий государственных органов, органов местного самоуправления на должностях государственной службы, на должностях муниципальной службы;  </w:t>
      </w:r>
    </w:p>
    <w:p w:rsidR="00B42F9C" w:rsidRPr="00536E12" w:rsidRDefault="00536E12" w:rsidP="00536E12">
      <w:pPr>
        <w:numPr>
          <w:ilvl w:val="0"/>
          <w:numId w:val="3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получение выпускниками управленческих, правовых, финансовых, экономических знаний, позволяющих организовывать исполнение полномочий органов государственной власти Российской Федерации, органов государственной власти субъектов Российской, органов </w:t>
      </w:r>
      <w:r w:rsidRPr="00536E12">
        <w:rPr>
          <w:szCs w:val="28"/>
        </w:rPr>
        <w:lastRenderedPageBreak/>
        <w:t xml:space="preserve">местного самоуправления; участвовать в разработке и реализации управленческих решений;  </w:t>
      </w:r>
    </w:p>
    <w:p w:rsidR="00B42F9C" w:rsidRPr="00536E12" w:rsidRDefault="00536E12" w:rsidP="00536E12">
      <w:pPr>
        <w:numPr>
          <w:ilvl w:val="0"/>
          <w:numId w:val="3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развитие у выпускников гражданской ответственностью и требовательности к соблюдению правил этического поведения, служебных норм; нетерпимости к коррупции.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 области воспитания общими целями образовательной программы являются: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E96995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b/>
          <w:szCs w:val="28"/>
        </w:rPr>
        <w:t>1.2.3 Срок получения высшего образования по образовательной</w:t>
      </w:r>
    </w:p>
    <w:p w:rsidR="00B42F9C" w:rsidRPr="00536E12" w:rsidRDefault="00536E12" w:rsidP="00E96995">
      <w:pPr>
        <w:pStyle w:val="3"/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>программе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Срок получения высшего образования по образовательной программе бакалавриата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 для очной формы обучения, включая каникулы после прохождения государственной итоговой аттестации, составляет 4 года, независимо от применяемых образовательных технологий.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E96995">
      <w:pPr>
        <w:pStyle w:val="3"/>
        <w:tabs>
          <w:tab w:val="center" w:pos="963"/>
          <w:tab w:val="center" w:pos="2555"/>
          <w:tab w:val="center" w:pos="4905"/>
          <w:tab w:val="center" w:pos="7099"/>
          <w:tab w:val="center" w:pos="8780"/>
        </w:tabs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 xml:space="preserve">1.2.4. </w:t>
      </w:r>
      <w:r w:rsidRPr="00536E12">
        <w:rPr>
          <w:szCs w:val="28"/>
        </w:rPr>
        <w:tab/>
        <w:t xml:space="preserve">Трудоемкость </w:t>
      </w:r>
      <w:r w:rsidRPr="00536E12">
        <w:rPr>
          <w:szCs w:val="28"/>
        </w:rPr>
        <w:tab/>
        <w:t xml:space="preserve">образовательной </w:t>
      </w:r>
      <w:r w:rsidRPr="00536E12">
        <w:rPr>
          <w:szCs w:val="28"/>
        </w:rPr>
        <w:tab/>
        <w:t xml:space="preserve">программы </w:t>
      </w:r>
      <w:r w:rsidRPr="00536E12">
        <w:rPr>
          <w:szCs w:val="28"/>
        </w:rPr>
        <w:tab/>
        <w:t>высшего</w:t>
      </w:r>
    </w:p>
    <w:p w:rsidR="00B42F9C" w:rsidRPr="00536E12" w:rsidRDefault="00536E12" w:rsidP="00E96995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b/>
          <w:szCs w:val="28"/>
        </w:rPr>
        <w:t>образования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Нормативная трудоемкость образовательной программы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 составляет 240 зачетных единиц и включает все виды аудиторной и самостоятельной работы студента, практики и время, отводимое на контроль качества освоения студентом образовательной программы высшего образования (1 зачетная единица соответствует 27 астрономическим часам).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tbl>
      <w:tblPr>
        <w:tblStyle w:val="TableGrid"/>
        <w:tblW w:w="9211" w:type="dxa"/>
        <w:tblInd w:w="5" w:type="dxa"/>
        <w:tblCellMar>
          <w:top w:w="9" w:type="dxa"/>
          <w:left w:w="9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943"/>
        <w:gridCol w:w="2268"/>
      </w:tblGrid>
      <w:tr w:rsidR="00B42F9C" w:rsidRPr="00536E12">
        <w:trPr>
          <w:trHeight w:val="653"/>
        </w:trPr>
        <w:tc>
          <w:tcPr>
            <w:tcW w:w="6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Трудоемкость в неделях </w:t>
            </w:r>
          </w:p>
        </w:tc>
      </w:tr>
      <w:tr w:rsidR="00B42F9C" w:rsidRPr="00536E1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ОФО </w:t>
            </w:r>
          </w:p>
        </w:tc>
      </w:tr>
      <w:tr w:rsidR="00B42F9C" w:rsidRPr="00536E12">
        <w:trPr>
          <w:trHeight w:val="331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теоретическое обучение и рассредоточенные практики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132 </w:t>
            </w:r>
          </w:p>
        </w:tc>
      </w:tr>
      <w:tr w:rsidR="00B42F9C" w:rsidRPr="00536E12">
        <w:trPr>
          <w:trHeight w:val="331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экзаменационные сессии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26 </w:t>
            </w:r>
          </w:p>
        </w:tc>
      </w:tr>
      <w:tr w:rsidR="00B42F9C" w:rsidRPr="00536E12">
        <w:trPr>
          <w:trHeight w:val="33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практика, в т.ч.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10 </w:t>
            </w:r>
          </w:p>
        </w:tc>
      </w:tr>
      <w:tr w:rsidR="00B42F9C" w:rsidRPr="00536E12">
        <w:trPr>
          <w:trHeight w:val="350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rFonts w:eastAsia="Segoe UI Symbol"/>
                <w:szCs w:val="28"/>
              </w:rPr>
              <w:lastRenderedPageBreak/>
              <w:t></w:t>
            </w:r>
            <w:r w:rsidRPr="00536E12">
              <w:rPr>
                <w:rFonts w:eastAsia="Arial"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учебная практика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4 </w:t>
            </w:r>
          </w:p>
        </w:tc>
      </w:tr>
      <w:tr w:rsidR="00B42F9C" w:rsidRPr="00536E12">
        <w:trPr>
          <w:trHeight w:val="35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rFonts w:eastAsia="Segoe UI Symbol"/>
                <w:szCs w:val="28"/>
              </w:rPr>
              <w:t></w:t>
            </w:r>
            <w:r w:rsidRPr="00536E12">
              <w:rPr>
                <w:rFonts w:eastAsia="Arial"/>
                <w:szCs w:val="28"/>
              </w:rPr>
              <w:t xml:space="preserve"> </w:t>
            </w:r>
            <w:r w:rsidRPr="00536E12">
              <w:rPr>
                <w:szCs w:val="28"/>
              </w:rPr>
              <w:t>производственная практика</w:t>
            </w:r>
            <w:r w:rsidRPr="00536E12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>6</w:t>
            </w:r>
            <w:r w:rsidRPr="00536E12">
              <w:rPr>
                <w:color w:val="FF0000"/>
                <w:szCs w:val="28"/>
              </w:rPr>
              <w:t xml:space="preserve"> </w:t>
            </w:r>
          </w:p>
        </w:tc>
      </w:tr>
      <w:tr w:rsidR="00B42F9C" w:rsidRPr="00536E12">
        <w:trPr>
          <w:trHeight w:val="331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государственная итоговая аттестация, в т.ч.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4 </w:t>
            </w:r>
          </w:p>
        </w:tc>
      </w:tr>
      <w:tr w:rsidR="00B42F9C" w:rsidRPr="00536E12">
        <w:trPr>
          <w:trHeight w:val="67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rFonts w:eastAsia="Segoe UI Symbol"/>
                <w:szCs w:val="28"/>
              </w:rPr>
              <w:t></w:t>
            </w:r>
            <w:r w:rsidRPr="00536E12">
              <w:rPr>
                <w:rFonts w:eastAsia="Arial"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2 </w:t>
            </w:r>
          </w:p>
        </w:tc>
      </w:tr>
      <w:tr w:rsidR="00B42F9C" w:rsidRPr="00536E12">
        <w:trPr>
          <w:trHeight w:val="67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rFonts w:eastAsia="Segoe UI Symbol"/>
                <w:szCs w:val="28"/>
              </w:rPr>
              <w:t></w:t>
            </w:r>
            <w:r w:rsidRPr="00536E12">
              <w:rPr>
                <w:rFonts w:eastAsia="Arial"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2 </w:t>
            </w:r>
          </w:p>
        </w:tc>
      </w:tr>
      <w:tr w:rsidR="00B42F9C" w:rsidRPr="00536E12">
        <w:trPr>
          <w:trHeight w:val="331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каникулы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36 </w:t>
            </w:r>
          </w:p>
        </w:tc>
      </w:tr>
      <w:tr w:rsidR="00B42F9C" w:rsidRPr="00536E12">
        <w:trPr>
          <w:trHeight w:val="33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right"/>
              <w:rPr>
                <w:szCs w:val="28"/>
              </w:rPr>
            </w:pPr>
            <w:r w:rsidRPr="00536E12">
              <w:rPr>
                <w:b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b/>
                <w:szCs w:val="28"/>
              </w:rPr>
              <w:t xml:space="preserve">208 </w:t>
            </w:r>
          </w:p>
        </w:tc>
      </w:tr>
    </w:tbl>
    <w:p w:rsidR="00B42F9C" w:rsidRPr="00536E12" w:rsidRDefault="00536E12" w:rsidP="00536E12">
      <w:pPr>
        <w:spacing w:after="0" w:line="288" w:lineRule="auto"/>
        <w:ind w:left="0" w:firstLine="0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tbl>
      <w:tblPr>
        <w:tblStyle w:val="TableGrid"/>
        <w:tblW w:w="9211" w:type="dxa"/>
        <w:tblInd w:w="5" w:type="dxa"/>
        <w:tblCellMar>
          <w:top w:w="9" w:type="dxa"/>
          <w:left w:w="9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943"/>
        <w:gridCol w:w="2268"/>
      </w:tblGrid>
      <w:tr w:rsidR="00B42F9C" w:rsidRPr="00536E12">
        <w:trPr>
          <w:trHeight w:val="977"/>
        </w:trPr>
        <w:tc>
          <w:tcPr>
            <w:tcW w:w="6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Трудоемкость в зачетных единицах </w:t>
            </w:r>
          </w:p>
        </w:tc>
      </w:tr>
      <w:tr w:rsidR="00B42F9C" w:rsidRPr="00536E1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ОФО </w:t>
            </w:r>
          </w:p>
        </w:tc>
      </w:tr>
      <w:tr w:rsidR="00B42F9C" w:rsidRPr="00536E12">
        <w:trPr>
          <w:trHeight w:val="331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теоретическое обучение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219 </w:t>
            </w:r>
          </w:p>
        </w:tc>
      </w:tr>
      <w:tr w:rsidR="00B42F9C" w:rsidRPr="00536E12">
        <w:trPr>
          <w:trHeight w:val="33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экзаменационные сессии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B42F9C" w:rsidRPr="00536E12">
        <w:trPr>
          <w:trHeight w:val="331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практика, в т.ч.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15 </w:t>
            </w:r>
          </w:p>
        </w:tc>
      </w:tr>
      <w:tr w:rsidR="00B42F9C" w:rsidRPr="00536E12">
        <w:trPr>
          <w:trHeight w:val="35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rFonts w:eastAsia="Segoe UI Symbol"/>
                <w:szCs w:val="28"/>
              </w:rPr>
              <w:t></w:t>
            </w:r>
            <w:r w:rsidRPr="00536E12">
              <w:rPr>
                <w:rFonts w:eastAsia="Arial"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учебная практика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6 </w:t>
            </w:r>
          </w:p>
        </w:tc>
      </w:tr>
      <w:tr w:rsidR="00B42F9C" w:rsidRPr="00536E12">
        <w:trPr>
          <w:trHeight w:val="350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rFonts w:eastAsia="Segoe UI Symbol"/>
                <w:szCs w:val="28"/>
              </w:rPr>
              <w:t></w:t>
            </w:r>
            <w:r w:rsidRPr="00536E12">
              <w:rPr>
                <w:rFonts w:eastAsia="Arial"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производственная практика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9 </w:t>
            </w:r>
          </w:p>
        </w:tc>
      </w:tr>
      <w:tr w:rsidR="00B42F9C" w:rsidRPr="00536E12">
        <w:trPr>
          <w:trHeight w:val="33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государственная итоговая аттестация, в т.ч.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6 </w:t>
            </w:r>
          </w:p>
        </w:tc>
      </w:tr>
      <w:tr w:rsidR="00B42F9C" w:rsidRPr="00536E12">
        <w:trPr>
          <w:trHeight w:val="67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left"/>
              <w:rPr>
                <w:szCs w:val="28"/>
              </w:rPr>
            </w:pPr>
            <w:r w:rsidRPr="00536E12">
              <w:rPr>
                <w:rFonts w:eastAsia="Segoe UI Symbol"/>
                <w:szCs w:val="28"/>
              </w:rPr>
              <w:t></w:t>
            </w:r>
            <w:r w:rsidRPr="00536E12">
              <w:rPr>
                <w:rFonts w:eastAsia="Arial"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3 </w:t>
            </w:r>
          </w:p>
        </w:tc>
      </w:tr>
      <w:tr w:rsidR="00B42F9C" w:rsidRPr="00536E12">
        <w:trPr>
          <w:trHeight w:val="67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rPr>
                <w:szCs w:val="28"/>
              </w:rPr>
            </w:pPr>
            <w:r w:rsidRPr="00536E12">
              <w:rPr>
                <w:rFonts w:eastAsia="Segoe UI Symbol"/>
                <w:szCs w:val="28"/>
              </w:rPr>
              <w:t></w:t>
            </w:r>
            <w:r w:rsidRPr="00536E12">
              <w:rPr>
                <w:rFonts w:eastAsia="Arial"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3 </w:t>
            </w:r>
          </w:p>
        </w:tc>
      </w:tr>
      <w:tr w:rsidR="00B42F9C" w:rsidRPr="00536E12">
        <w:trPr>
          <w:trHeight w:val="33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right"/>
              <w:rPr>
                <w:szCs w:val="28"/>
              </w:rPr>
            </w:pPr>
            <w:r w:rsidRPr="00536E12">
              <w:rPr>
                <w:b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536E12">
            <w:pPr>
              <w:spacing w:after="0" w:line="288" w:lineRule="auto"/>
              <w:ind w:left="0" w:firstLine="0"/>
              <w:jc w:val="center"/>
              <w:rPr>
                <w:szCs w:val="28"/>
              </w:rPr>
            </w:pPr>
            <w:r w:rsidRPr="00536E12">
              <w:rPr>
                <w:b/>
                <w:szCs w:val="28"/>
              </w:rPr>
              <w:t xml:space="preserve"> 240 </w:t>
            </w:r>
          </w:p>
        </w:tc>
      </w:tr>
    </w:tbl>
    <w:p w:rsidR="00B42F9C" w:rsidRPr="00536E12" w:rsidRDefault="00536E12" w:rsidP="00536E12">
      <w:pPr>
        <w:spacing w:after="0" w:line="288" w:lineRule="auto"/>
        <w:ind w:left="0" w:firstLine="0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E96995" w:rsidRDefault="00536E12" w:rsidP="00E96995">
      <w:pPr>
        <w:spacing w:after="0" w:line="288" w:lineRule="auto"/>
        <w:ind w:left="0" w:firstLine="851"/>
        <w:jc w:val="center"/>
        <w:rPr>
          <w:b/>
          <w:szCs w:val="28"/>
        </w:rPr>
      </w:pPr>
      <w:r w:rsidRPr="00536E12">
        <w:rPr>
          <w:b/>
          <w:szCs w:val="28"/>
        </w:rPr>
        <w:t>1.3. Требования к уровню подготовки, необходимому для освоения образовательной программы высшего образования</w:t>
      </w:r>
    </w:p>
    <w:p w:rsidR="00E96995" w:rsidRDefault="00E96995" w:rsidP="00E96995">
      <w:pPr>
        <w:spacing w:after="0" w:line="288" w:lineRule="auto"/>
        <w:ind w:left="0" w:firstLine="851"/>
        <w:rPr>
          <w:b/>
          <w:szCs w:val="28"/>
        </w:rPr>
      </w:pPr>
    </w:p>
    <w:p w:rsidR="00B42F9C" w:rsidRPr="00536E12" w:rsidRDefault="00536E12" w:rsidP="00E96995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Абитуриент должен: </w:t>
      </w:r>
    </w:p>
    <w:p w:rsidR="00B42F9C" w:rsidRPr="00536E12" w:rsidRDefault="00536E12" w:rsidP="00E96995">
      <w:pPr>
        <w:numPr>
          <w:ilvl w:val="0"/>
          <w:numId w:val="4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для поступления на очную форму обучения иметь документ государственного образца о среднем (полном) общем образовании или среднем профессиональном образовании; </w:t>
      </w:r>
    </w:p>
    <w:p w:rsidR="00B42F9C" w:rsidRPr="00536E12" w:rsidRDefault="00536E12" w:rsidP="00E96995">
      <w:pPr>
        <w:numPr>
          <w:ilvl w:val="0"/>
          <w:numId w:val="4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успешно пройти вступительные испытания. </w:t>
      </w:r>
    </w:p>
    <w:p w:rsidR="00B42F9C" w:rsidRPr="00536E12" w:rsidRDefault="00E96995" w:rsidP="00E96995">
      <w:pPr>
        <w:spacing w:after="0" w:line="288" w:lineRule="auto"/>
        <w:ind w:left="0" w:firstLine="851"/>
        <w:rPr>
          <w:szCs w:val="28"/>
        </w:rPr>
      </w:pPr>
      <w:r>
        <w:rPr>
          <w:szCs w:val="28"/>
        </w:rPr>
        <w:t xml:space="preserve">Зачисление осуществляется на основе конкурсного отбора </w:t>
      </w:r>
      <w:r w:rsidR="00536E12" w:rsidRPr="00536E12">
        <w:rPr>
          <w:szCs w:val="28"/>
        </w:rPr>
        <w:t xml:space="preserve">в соответствии с «Правилами приема на обучение по образовательным </w:t>
      </w:r>
      <w:r w:rsidR="00536E12" w:rsidRPr="00536E12">
        <w:rPr>
          <w:szCs w:val="28"/>
        </w:rPr>
        <w:lastRenderedPageBreak/>
        <w:t>программам высшего образования - программам бакалавриата, программам специалитета, программам магистратуры на 2023/2024 учебный год».</w:t>
      </w:r>
      <w:r w:rsidR="00536E12" w:rsidRPr="00536E12">
        <w:rPr>
          <w:b/>
          <w:szCs w:val="28"/>
        </w:rPr>
        <w:t xml:space="preserve"> </w:t>
      </w:r>
    </w:p>
    <w:p w:rsidR="00B42F9C" w:rsidRPr="00536E12" w:rsidRDefault="00536E12" w:rsidP="00E96995">
      <w:pPr>
        <w:spacing w:after="0" w:line="288" w:lineRule="auto"/>
        <w:ind w:left="0" w:firstLine="851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E96995">
      <w:pPr>
        <w:pStyle w:val="2"/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szCs w:val="28"/>
        </w:rPr>
        <w:t>1.4. Область профессиональной деятельности выпускников</w:t>
      </w:r>
    </w:p>
    <w:p w:rsidR="00E96995" w:rsidRDefault="00E96995" w:rsidP="00536E12">
      <w:pPr>
        <w:spacing w:after="0" w:line="288" w:lineRule="auto"/>
        <w:ind w:left="0" w:firstLine="851"/>
        <w:rPr>
          <w:b/>
          <w:szCs w:val="28"/>
        </w:rPr>
      </w:pP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b/>
          <w:szCs w:val="28"/>
        </w:rPr>
        <w:t>Сферы профессиональной деятельности,</w:t>
      </w:r>
      <w:r w:rsidRPr="00536E12">
        <w:rPr>
          <w:szCs w:val="28"/>
        </w:rPr>
        <w:t xml:space="preserve"> в которых выпускники, освоившие программу бакалавриата (далее – выпускники), могут осуществлять профессиональную деятельность: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– сфера публичного управления, в том числе деятельность государственных и муниципальных органов, а также деятельность организаций по реализации функций и полномочий государственных и муниципальных органов.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Выпускники ОП ВО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536E12">
      <w:pPr>
        <w:pStyle w:val="2"/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1.5. Задачи профессиональной деятельности выпускников 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 рамках освоения программы бакалавриата выпускники могут готовиться к решению задач профессиональной деятельности следующих типов: 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− организационно-управленческий;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− коммуникативный; </w:t>
      </w:r>
    </w:p>
    <w:p w:rsidR="00E96995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− организационно-регулирующий;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− проектный.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Выпускник, освоивший программу бакалавриата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политика», готов решать следующие профессиональные задачи. </w:t>
      </w:r>
    </w:p>
    <w:p w:rsidR="00B42F9C" w:rsidRPr="00536E12" w:rsidRDefault="00536E12" w:rsidP="00E96995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Таблица 1 – Задачи профессиональной деятельности </w:t>
      </w:r>
    </w:p>
    <w:tbl>
      <w:tblPr>
        <w:tblStyle w:val="TableGrid"/>
        <w:tblW w:w="9340" w:type="dxa"/>
        <w:tblInd w:w="5" w:type="dxa"/>
        <w:tblCellMar>
          <w:top w:w="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356"/>
        <w:gridCol w:w="5979"/>
      </w:tblGrid>
      <w:tr w:rsidR="00B42F9C" w:rsidRPr="00536E12">
        <w:trPr>
          <w:trHeight w:val="244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rFonts w:eastAsia="Calibri"/>
                <w:noProof/>
                <w:szCs w:val="28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03846" cy="1534058"/>
                      <wp:effectExtent l="0" t="0" r="0" b="0"/>
                      <wp:docPr id="42421" name="Group 42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846" cy="1534058"/>
                                <a:chOff x="0" y="0"/>
                                <a:chExt cx="503846" cy="1534058"/>
                              </a:xfrm>
                            </wpg:grpSpPr>
                            <wps:wsp>
                              <wps:cNvPr id="1586" name="Rectangle 1586"/>
                              <wps:cNvSpPr/>
                              <wps:spPr>
                                <a:xfrm rot="-5399999">
                                  <a:off x="-927957" y="421718"/>
                                  <a:ext cx="204029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E12" w:rsidRDefault="00536E1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Области и (или) сферы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7" name="Rectangle 1587"/>
                              <wps:cNvSpPr/>
                              <wps:spPr>
                                <a:xfrm rot="-5399999">
                                  <a:off x="-569553" y="466178"/>
                                  <a:ext cx="16831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E12" w:rsidRDefault="00536E1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профессиональной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8" name="Rectangle 1588"/>
                              <wps:cNvSpPr/>
                              <wps:spPr>
                                <a:xfrm rot="-5399999">
                                  <a:off x="-125816" y="550251"/>
                                  <a:ext cx="11553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E12" w:rsidRDefault="00536E1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деятельности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9" name="Rectangle 1589"/>
                              <wps:cNvSpPr/>
                              <wps:spPr>
                                <a:xfrm rot="-5399999">
                                  <a:off x="408078" y="1905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E12" w:rsidRDefault="00536E1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21" o:spid="_x0000_s1026" style="width:39.65pt;height:120.8pt;mso-position-horizontal-relative:char;mso-position-vertical-relative:line" coordsize="5038,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">
                      <v:rect id="Rectangle 1586" o:spid="_x0000_s1027" style="position:absolute;left:-9279;top:4217;width:20402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Kb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8m8Drm3CCXPwCAAD//wMAUEsBAi0AFAAGAAgAAAAhANvh9svuAAAAhQEAABMAAAAAAAAAAAAA&#10;AAAAAAAAAFtDb250ZW50X1R5cGVzXS54bWxQSwECLQAUAAYACAAAACEAWvQsW78AAAAVAQAACwAA&#10;AAAAAAAAAAAAAAAfAQAAX3JlbHMvLnJlbHNQSwECLQAUAAYACAAAACEAd51ym8MAAADdAAAADwAA&#10;AAAAAAAAAAAAAAAHAgAAZHJzL2Rvd25yZXYueG1sUEsFBgAAAAADAAMAtwAAAPcCAAAAAA==&#10;" filled="f" stroked="f">
                        <v:textbox inset="0,0,0,0">
                          <w:txbxContent>
                            <w:p w:rsidR="00536E12" w:rsidRDefault="00536E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Области и (или) сферы </w:t>
                              </w:r>
                            </w:p>
                          </w:txbxContent>
                        </v:textbox>
                      </v:rect>
                      <v:rect id="Rectangle 1587" o:spid="_x0000_s1028" style="position:absolute;left:-5696;top:4662;width:1683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dcA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63wGj2/CCTK9AwAA//8DAFBLAQItABQABgAIAAAAIQDb4fbL7gAAAIUBAAATAAAAAAAAAAAA&#10;AAAAAAAAAABbQ29udGVudF9UeXBlc10ueG1sUEsBAi0AFAAGAAgAAAAhAFr0LFu/AAAAFQEAAAsA&#10;AAAAAAAAAAAAAAAAHwEAAF9yZWxzLy5yZWxzUEsBAi0AFAAGAAgAAAAhABjR1wDEAAAA3QAAAA8A&#10;AAAAAAAAAAAAAAAABwIAAGRycy9kb3ducmV2LnhtbFBLBQYAAAAAAwADALcAAAD4AgAAAAA=&#10;" filled="f" stroked="f">
                        <v:textbox inset="0,0,0,0">
                          <w:txbxContent>
                            <w:p w:rsidR="00536E12" w:rsidRDefault="00536E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профессиональной </w:t>
                              </w:r>
                            </w:p>
                          </w:txbxContent>
                        </v:textbox>
                      </v:rect>
                      <v:rect id="Rectangle 1588" o:spid="_x0000_s1029" style="position:absolute;left:-1259;top:5502;width:1155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Ny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46ngyjcygl7cAAAA//8DAFBLAQItABQABgAIAAAAIQDb4fbL7gAAAIUBAAATAAAAAAAA&#10;AAAAAAAAAAAAAABbQ29udGVudF9UeXBlc10ueG1sUEsBAi0AFAAGAAgAAAAhAFr0LFu/AAAAFQEA&#10;AAsAAAAAAAAAAAAAAAAAHwEAAF9yZWxzLy5yZWxzUEsBAi0AFAAGAAgAAAAhAGlOQ3LHAAAA3QAA&#10;AA8AAAAAAAAAAAAAAAAABwIAAGRycy9kb3ducmV2LnhtbFBLBQYAAAAAAwADALcAAAD7AgAAAAA=&#10;" filled="f" stroked="f">
                        <v:textbox inset="0,0,0,0">
                          <w:txbxContent>
                            <w:p w:rsidR="00536E12" w:rsidRDefault="00536E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v:textbox>
                      </v:rect>
                      <v:rect id="Rectangle 1589" o:spid="_x0000_s1030" style="position:absolute;left:4080;top:1905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bp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" filled="f" stroked="f">
                        <v:textbox inset="0,0,0,0">
                          <w:txbxContent>
                            <w:p w:rsidR="00536E12" w:rsidRDefault="00536E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Типы задач профессиональной деятельности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Задачи профессиональной деятельности </w:t>
            </w:r>
          </w:p>
          <w:p w:rsidR="00B42F9C" w:rsidRPr="00536E12" w:rsidRDefault="00536E12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 </w:t>
            </w:r>
          </w:p>
        </w:tc>
      </w:tr>
      <w:tr w:rsidR="00B42F9C" w:rsidRPr="00536E12" w:rsidTr="00E96995">
        <w:trPr>
          <w:trHeight w:val="69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rFonts w:eastAsia="Calibri"/>
                <w:noProof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24015" cy="7251345"/>
                      <wp:effectExtent l="0" t="0" r="0" b="0"/>
                      <wp:docPr id="42521" name="Group 42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15" cy="7251345"/>
                                <a:chOff x="0" y="0"/>
                                <a:chExt cx="324015" cy="7251345"/>
                              </a:xfrm>
                            </wpg:grpSpPr>
                            <wps:wsp>
                              <wps:cNvPr id="1610" name="Rectangle 1610"/>
                              <wps:cNvSpPr/>
                              <wps:spPr>
                                <a:xfrm rot="-5399999">
                                  <a:off x="-4729952" y="2337009"/>
                                  <a:ext cx="964428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E12" w:rsidRDefault="00536E1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Сфера публичного управления, в том числе деятельность государственных и муниципальных органов, а также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1" name="Rectangle 1611"/>
                              <wps:cNvSpPr/>
                              <wps:spPr>
                                <a:xfrm rot="-5399999">
                                  <a:off x="-3767728" y="3119401"/>
                                  <a:ext cx="807950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E12" w:rsidRDefault="00536E1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деятельность организаций по реализации функций и полномочий государственных и муници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2" name="Rectangle 1612"/>
                              <wps:cNvSpPr/>
                              <wps:spPr>
                                <a:xfrm rot="-5399999">
                                  <a:off x="-463545" y="344983"/>
                                  <a:ext cx="147113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E12" w:rsidRDefault="00536E1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пальных органов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3" name="Rectangle 1613"/>
                              <wps:cNvSpPr/>
                              <wps:spPr>
                                <a:xfrm rot="-5399999">
                                  <a:off x="228246" y="-9344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E12" w:rsidRDefault="00536E1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521" o:spid="_x0000_s1031" style="width:25.5pt;height:570.95pt;mso-position-horizontal-relative:char;mso-position-vertical-relative:line" coordsize="3240,7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">
                      <v:rect id="Rectangle 1610" o:spid="_x0000_s1032" style="position:absolute;left:-47299;top:23370;width:96442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" filled="f" stroked="f">
                        <v:textbox inset="0,0,0,0">
                          <w:txbxContent>
                            <w:p w:rsidR="00536E12" w:rsidRDefault="00536E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Сфера публичного управления, в том числе деятельность государственных и муниципальных органов, а также </w:t>
                              </w:r>
                            </w:p>
                          </w:txbxContent>
                        </v:textbox>
                      </v:rect>
                      <v:rect id="Rectangle 1611" o:spid="_x0000_s1033" style="position:absolute;left:-37677;top:31194;width:8079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4U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x/D7TThBLn4AAAD//wMAUEsBAi0AFAAGAAgAAAAhANvh9svuAAAAhQEAABMAAAAAAAAAAAAA&#10;AAAAAAAAAFtDb250ZW50X1R5cGVzXS54bWxQSwECLQAUAAYACAAAACEAWvQsW78AAAAVAQAACwAA&#10;AAAAAAAAAAAAAAAfAQAAX3JlbHMvLnJlbHNQSwECLQAUAAYACAAAACEAy1seFMMAAADdAAAADwAA&#10;AAAAAAAAAAAAAAAHAgAAZHJzL2Rvd25yZXYueG1sUEsFBgAAAAADAAMAtwAAAPcCAAAAAA==&#10;" filled="f" stroked="f">
                        <v:textbox inset="0,0,0,0">
                          <w:txbxContent>
                            <w:p w:rsidR="00536E12" w:rsidRDefault="00536E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деятельность организаций по реализации функций и полномочий государственных и муници</w:t>
                              </w:r>
                            </w:p>
                          </w:txbxContent>
                        </v:textbox>
                      </v:rect>
                      <v:rect id="Rectangle 1612" o:spid="_x0000_s1034" style="position:absolute;left:-4635;top:3450;width:14710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Bj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MnyQj+vwknyPkdAAD//wMAUEsBAi0AFAAGAAgAAAAhANvh9svuAAAAhQEAABMAAAAAAAAAAAAA&#10;AAAAAAAAAFtDb250ZW50X1R5cGVzXS54bWxQSwECLQAUAAYACAAAACEAWvQsW78AAAAVAQAACwAA&#10;AAAAAAAAAAAAAAAfAQAAX3JlbHMvLnJlbHNQSwECLQAUAAYACAAAACEAO4mAY8MAAADdAAAADwAA&#10;AAAAAAAAAAAAAAAHAgAAZHJzL2Rvd25yZXYueG1sUEsFBgAAAAADAAMAtwAAAPcCAAAAAA==&#10;" filled="f" stroked="f">
                        <v:textbox inset="0,0,0,0">
                          <w:txbxContent>
                            <w:p w:rsidR="00536E12" w:rsidRDefault="00536E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пальных органов</w:t>
                              </w:r>
                            </w:p>
                          </w:txbxContent>
                        </v:textbox>
                      </v:rect>
                      <v:rect id="Rectangle 1613" o:spid="_x0000_s1035" style="position:absolute;left:2282;top:-935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X4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83gK/9+EE2T6BwAA//8DAFBLAQItABQABgAIAAAAIQDb4fbL7gAAAIUBAAATAAAAAAAAAAAA&#10;AAAAAAAAAABbQ29udGVudF9UeXBlc10ueG1sUEsBAi0AFAAGAAgAAAAhAFr0LFu/AAAAFQEAAAsA&#10;AAAAAAAAAAAAAAAAHwEAAF9yZWxzLy5yZWxzUEsBAi0AFAAGAAgAAAAhAFTFJfjEAAAA3QAAAA8A&#10;AAAAAAAAAAAAAAAABwIAAGRycy9kb3ducmV2LnhtbFBLBQYAAAAAAwADALcAAAD4AgAAAAA=&#10;" filled="f" stroked="f">
                        <v:textbox inset="0,0,0,0">
                          <w:txbxContent>
                            <w:p w:rsidR="00536E12" w:rsidRDefault="00536E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E96995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szCs w:val="28"/>
              </w:rPr>
              <w:t>О</w:t>
            </w:r>
            <w:r w:rsidR="00536E12" w:rsidRPr="00536E12">
              <w:rPr>
                <w:szCs w:val="28"/>
              </w:rPr>
              <w:t>рганизационно</w:t>
            </w:r>
            <w:r>
              <w:rPr>
                <w:szCs w:val="28"/>
              </w:rPr>
              <w:t>-</w:t>
            </w:r>
            <w:r w:rsidR="00536E12" w:rsidRPr="00536E12">
              <w:rPr>
                <w:szCs w:val="28"/>
              </w:rPr>
              <w:t xml:space="preserve">управленческий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numPr>
                <w:ilvl w:val="0"/>
                <w:numId w:val="10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исполнение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а также полномочий организаций по реализации функций и полномочий государственных и муниципальных органов; </w:t>
            </w:r>
          </w:p>
          <w:p w:rsidR="00B42F9C" w:rsidRPr="00536E12" w:rsidRDefault="00536E12" w:rsidP="00E96995">
            <w:pPr>
              <w:numPr>
                <w:ilvl w:val="0"/>
                <w:numId w:val="10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рассмотрение и согласование проектов нормативных правовых актов и других документов; </w:t>
            </w:r>
          </w:p>
          <w:p w:rsidR="00B42F9C" w:rsidRPr="00536E12" w:rsidRDefault="00536E12" w:rsidP="00E96995">
            <w:pPr>
              <w:numPr>
                <w:ilvl w:val="0"/>
                <w:numId w:val="10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реализация управленческих решений, в том числе нормативных актов, направленных на исполнение полномочий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полномочий организаций по реализации функций и полномочий государственных и муниципальных органов; </w:t>
            </w:r>
          </w:p>
          <w:p w:rsidR="00B42F9C" w:rsidRPr="00536E12" w:rsidRDefault="00536E12" w:rsidP="00E96995">
            <w:pPr>
              <w:numPr>
                <w:ilvl w:val="0"/>
                <w:numId w:val="10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планирование деятельности организаций и подразделений, формирование организационной и управленческой структуры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организациях по реализации функций и полномочий государственных и </w:t>
            </w:r>
            <w:r w:rsidRPr="00536E12">
              <w:rPr>
                <w:szCs w:val="28"/>
              </w:rPr>
              <w:lastRenderedPageBreak/>
              <w:t xml:space="preserve">муниципальных органов; – организационное обеспечение деятельности лиц, замещающих государственные должности Российской Федерации, государственные должности субъектов Российской Федерации, должности муниципальной службы; </w:t>
            </w:r>
          </w:p>
          <w:p w:rsidR="00B42F9C" w:rsidRPr="00536E12" w:rsidRDefault="00536E12" w:rsidP="00E96995">
            <w:pPr>
              <w:numPr>
                <w:ilvl w:val="0"/>
                <w:numId w:val="10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организационно-административное обеспечение деятельности органов государственной власти, органов местного самоуправления, лиц, замещающих государственные должности и организаций по реализации функций и полномочий государственных и муниципальных органов; </w:t>
            </w:r>
          </w:p>
          <w:p w:rsidR="00E96995" w:rsidRDefault="00536E12" w:rsidP="00E96995">
            <w:pPr>
              <w:numPr>
                <w:ilvl w:val="0"/>
                <w:numId w:val="10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>обеспечение исполнения основных функций,</w:t>
            </w:r>
          </w:p>
          <w:p w:rsidR="00B42F9C" w:rsidRPr="00536E12" w:rsidRDefault="00536E12" w:rsidP="00E96995">
            <w:pPr>
              <w:numPr>
                <w:ilvl w:val="0"/>
                <w:numId w:val="10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административных регламентов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по реализации функций и полномочий государственных и муниципальных органов. </w:t>
            </w:r>
          </w:p>
        </w:tc>
      </w:tr>
      <w:tr w:rsidR="00B42F9C" w:rsidRPr="00536E12">
        <w:trPr>
          <w:trHeight w:val="338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коммуникативный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numPr>
                <w:ilvl w:val="0"/>
                <w:numId w:val="11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организации внутренних коммуникаций; </w:t>
            </w:r>
          </w:p>
          <w:p w:rsidR="00B42F9C" w:rsidRPr="00536E12" w:rsidRDefault="00536E12" w:rsidP="00E96995">
            <w:pPr>
              <w:numPr>
                <w:ilvl w:val="0"/>
                <w:numId w:val="11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обеспечении связей с общественностью соответствующих органов и организаций; </w:t>
            </w:r>
          </w:p>
          <w:p w:rsidR="00B42F9C" w:rsidRPr="00536E12" w:rsidRDefault="00536E12" w:rsidP="00E96995">
            <w:pPr>
              <w:numPr>
                <w:ilvl w:val="0"/>
                <w:numId w:val="11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содействие развитию механизмов общественного участия в принятии и реализации управленческих решений; </w:t>
            </w:r>
          </w:p>
          <w:p w:rsidR="00B42F9C" w:rsidRPr="00536E12" w:rsidRDefault="00536E12" w:rsidP="00E96995">
            <w:pPr>
              <w:numPr>
                <w:ilvl w:val="0"/>
                <w:numId w:val="11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 </w:t>
            </w:r>
          </w:p>
          <w:p w:rsidR="00B42F9C" w:rsidRPr="00536E12" w:rsidRDefault="00536E12" w:rsidP="00E96995">
            <w:pPr>
              <w:numPr>
                <w:ilvl w:val="0"/>
                <w:numId w:val="11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подготовке и проведении коммуникационных кампаний и мероприятий в соответствии с целями и задачами </w:t>
            </w:r>
            <w:r w:rsidRPr="00536E12">
              <w:rPr>
                <w:szCs w:val="28"/>
              </w:rPr>
              <w:lastRenderedPageBreak/>
              <w:t xml:space="preserve">государственного и муниципального управления. </w:t>
            </w:r>
          </w:p>
        </w:tc>
      </w:tr>
      <w:tr w:rsidR="00B42F9C" w:rsidRPr="00536E12">
        <w:trPr>
          <w:trHeight w:val="4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E96995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szCs w:val="28"/>
              </w:rPr>
              <w:t>О</w:t>
            </w:r>
            <w:r w:rsidR="00536E12" w:rsidRPr="00536E12">
              <w:rPr>
                <w:szCs w:val="28"/>
              </w:rPr>
              <w:t>рганизационно</w:t>
            </w:r>
            <w:r>
              <w:rPr>
                <w:szCs w:val="28"/>
              </w:rPr>
              <w:t>-</w:t>
            </w:r>
            <w:r w:rsidR="00536E12" w:rsidRPr="00536E12">
              <w:rPr>
                <w:szCs w:val="28"/>
              </w:rPr>
              <w:t xml:space="preserve">регулирующий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numPr>
                <w:ilvl w:val="0"/>
                <w:numId w:val="12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реализации управленческих решений, в том числе нормативных актов, направленных на исполнение полномочий государственных органов, органов местного самоуправления, лиц, замещающих государственные и муниципальные должности, организаций по реализации функций и полномочий государственных и муниципальных органов; </w:t>
            </w:r>
          </w:p>
          <w:p w:rsidR="00B42F9C" w:rsidRPr="00536E12" w:rsidRDefault="00536E12" w:rsidP="00E96995">
            <w:pPr>
              <w:numPr>
                <w:ilvl w:val="0"/>
                <w:numId w:val="12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развитии системы планирования профессиональной деятельности и профессионального развития государственных и муниципальных служащих, в том числе формировании ИТ-компетенций; </w:t>
            </w:r>
          </w:p>
          <w:p w:rsidR="00B42F9C" w:rsidRPr="00536E12" w:rsidRDefault="00536E12" w:rsidP="00E96995">
            <w:pPr>
              <w:numPr>
                <w:ilvl w:val="0"/>
                <w:numId w:val="12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организации управления персоналом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организациях по реализации функций и полномочий государственных и муниципальных органов. </w:t>
            </w:r>
          </w:p>
        </w:tc>
      </w:tr>
      <w:tr w:rsidR="00B42F9C" w:rsidRPr="00536E12">
        <w:trPr>
          <w:trHeight w:val="17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0"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проектный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numPr>
                <w:ilvl w:val="0"/>
                <w:numId w:val="13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реализация проектов в области государственного и муниципального управления; </w:t>
            </w:r>
          </w:p>
          <w:p w:rsidR="00E96995" w:rsidRDefault="00536E12" w:rsidP="00E96995">
            <w:pPr>
              <w:numPr>
                <w:ilvl w:val="0"/>
                <w:numId w:val="13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проектировании организационных систем в области </w:t>
            </w:r>
            <w:r w:rsidRPr="00536E12">
              <w:rPr>
                <w:szCs w:val="28"/>
              </w:rPr>
              <w:lastRenderedPageBreak/>
              <w:t>государственного и муниципального управления;</w:t>
            </w:r>
          </w:p>
          <w:p w:rsidR="00B42F9C" w:rsidRPr="00536E12" w:rsidRDefault="00536E12" w:rsidP="00E96995">
            <w:pPr>
              <w:numPr>
                <w:ilvl w:val="0"/>
                <w:numId w:val="13"/>
              </w:numPr>
              <w:spacing w:after="0" w:line="288" w:lineRule="auto"/>
              <w:ind w:right="74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участие в реализации проектов цифровой трансформации государственного и муниципального управления. </w:t>
            </w:r>
          </w:p>
        </w:tc>
      </w:tr>
    </w:tbl>
    <w:p w:rsidR="00B42F9C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lastRenderedPageBreak/>
        <w:t xml:space="preserve"> </w:t>
      </w:r>
    </w:p>
    <w:p w:rsidR="00E96995" w:rsidRPr="00536E12" w:rsidRDefault="00E96995" w:rsidP="00536E12">
      <w:pPr>
        <w:spacing w:after="0" w:line="288" w:lineRule="auto"/>
        <w:ind w:left="0" w:firstLine="851"/>
        <w:jc w:val="left"/>
        <w:rPr>
          <w:szCs w:val="28"/>
        </w:rPr>
      </w:pPr>
    </w:p>
    <w:p w:rsidR="00B42F9C" w:rsidRPr="00E96995" w:rsidRDefault="00536E12" w:rsidP="00E96995">
      <w:pPr>
        <w:pStyle w:val="2"/>
        <w:spacing w:after="0" w:line="288" w:lineRule="auto"/>
        <w:ind w:left="0" w:firstLine="0"/>
        <w:jc w:val="center"/>
        <w:rPr>
          <w:szCs w:val="28"/>
        </w:rPr>
      </w:pPr>
      <w:r w:rsidRPr="00E96995">
        <w:rPr>
          <w:szCs w:val="28"/>
        </w:rPr>
        <w:t>1.6 Компетенции выпускника, формируемые в результате освоения образовательной программы высшего образования</w:t>
      </w:r>
    </w:p>
    <w:p w:rsidR="00E96995" w:rsidRDefault="00E96995" w:rsidP="00536E12">
      <w:pPr>
        <w:spacing w:after="0" w:line="288" w:lineRule="auto"/>
        <w:ind w:left="0" w:firstLine="851"/>
        <w:rPr>
          <w:szCs w:val="28"/>
        </w:rPr>
      </w:pP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Совокупность универсальных, общепрофессиональных и профессиональных компетенций обеспечивает выпускнику способность осуществлять профессиональную деятельность в определенных сферах профессиональной деятельности и решать задачи профессиональные задачи.  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E96995">
      <w:pPr>
        <w:pStyle w:val="1"/>
        <w:spacing w:line="288" w:lineRule="auto"/>
        <w:ind w:left="0" w:firstLine="0"/>
        <w:rPr>
          <w:szCs w:val="28"/>
        </w:rPr>
      </w:pPr>
      <w:r w:rsidRPr="00536E12">
        <w:rPr>
          <w:szCs w:val="28"/>
        </w:rPr>
        <w:t>Универсальные компетенции выпускника и индикаторы их достижения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Планируемые результаты освоения ОП ВО бакалавриата определяются приобретаемыми выпускником универсальными компетенциями (УК).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Default="00536E12" w:rsidP="00536E12">
      <w:pPr>
        <w:spacing w:after="0" w:line="288" w:lineRule="auto"/>
        <w:ind w:left="0" w:firstLine="851"/>
        <w:rPr>
          <w:b/>
          <w:szCs w:val="28"/>
        </w:rPr>
      </w:pPr>
      <w:r w:rsidRPr="00536E12">
        <w:rPr>
          <w:szCs w:val="28"/>
        </w:rPr>
        <w:t xml:space="preserve">Таблица 2 – </w:t>
      </w:r>
      <w:r w:rsidRPr="00E96995">
        <w:rPr>
          <w:b/>
          <w:szCs w:val="28"/>
        </w:rPr>
        <w:t xml:space="preserve">Универсальные компетенции выпускников и индикаторы их достижения  </w:t>
      </w:r>
    </w:p>
    <w:p w:rsidR="00E96995" w:rsidRPr="00E96995" w:rsidRDefault="00E96995" w:rsidP="00536E12">
      <w:pPr>
        <w:spacing w:after="0" w:line="288" w:lineRule="auto"/>
        <w:ind w:left="0" w:firstLine="851"/>
        <w:rPr>
          <w:b/>
          <w:szCs w:val="28"/>
        </w:rPr>
      </w:pPr>
    </w:p>
    <w:tbl>
      <w:tblPr>
        <w:tblStyle w:val="TableGrid"/>
        <w:tblW w:w="9501" w:type="dxa"/>
        <w:tblInd w:w="0" w:type="dxa"/>
        <w:tblLayout w:type="fixed"/>
        <w:tblCellMar>
          <w:top w:w="51" w:type="dxa"/>
          <w:left w:w="62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034"/>
        <w:gridCol w:w="2356"/>
        <w:gridCol w:w="5111"/>
      </w:tblGrid>
      <w:tr w:rsidR="00B42F9C" w:rsidRPr="00536E12" w:rsidTr="00E96995">
        <w:trPr>
          <w:trHeight w:val="83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Категория универсальных компетенций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Код и наименование универсальной компетенции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B42F9C" w:rsidRPr="00536E12" w:rsidTr="00E96995">
        <w:trPr>
          <w:trHeight w:val="1054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Системное и критическое мышление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УК-1. Способен осуществлять поиск,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критический анализ и синтез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информации,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применять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системный подход для </w:t>
            </w:r>
            <w:r w:rsidRPr="00536E12">
              <w:rPr>
                <w:szCs w:val="28"/>
              </w:rPr>
              <w:lastRenderedPageBreak/>
              <w:t xml:space="preserve">решения поставленных задач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ИД-1 УК-1. Выделяет проблемную ситуацию, осуществляет ее многофакторный анализ и диагностику на основе системного подхода  </w:t>
            </w:r>
          </w:p>
        </w:tc>
      </w:tr>
      <w:tr w:rsidR="00B42F9C" w:rsidRPr="00536E12" w:rsidTr="00E96995">
        <w:trPr>
          <w:trHeight w:val="1114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УК-1. Осуществляет поиск, отбор и систематизацию информации для определения альтернативных вариантов стратегических решений в проблемной ситуации </w:t>
            </w:r>
          </w:p>
        </w:tc>
      </w:tr>
      <w:tr w:rsidR="00B42F9C" w:rsidRPr="00536E12" w:rsidTr="00E96995">
        <w:trPr>
          <w:trHeight w:val="1114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УК-1. Определяет и оценивает риски возможных вариантов решений проблемной ситуации, выбирает оптимальный вариант её решения </w:t>
            </w:r>
          </w:p>
        </w:tc>
      </w:tr>
      <w:tr w:rsidR="00B42F9C" w:rsidRPr="00536E12" w:rsidTr="00E96995">
        <w:trPr>
          <w:trHeight w:val="1114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Разработка  и реализация проектов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УК-2. Способен определять круг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задач в рамках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поставленной цели и выбирать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оптимальные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способы их решения, исходя из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действующих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правовых норм,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имеющихся ресурсов и ограничений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УК-2. Формулирует цель проекта, определяет совокупность взаимосвязанных задач, обеспечивающих ее достижение и определяет ожидаемые результаты решения  задач </w:t>
            </w:r>
          </w:p>
        </w:tc>
      </w:tr>
      <w:tr w:rsidR="00B42F9C" w:rsidRPr="00536E12" w:rsidTr="00E96995">
        <w:trPr>
          <w:trHeight w:val="1392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УК-2. Разрабатывает план действий для решения задач проекта, выбирая оптимальный способ их решения, исходя из действующих правовых норм и имеющихся ресурсов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ограничений </w:t>
            </w:r>
          </w:p>
        </w:tc>
      </w:tr>
      <w:tr w:rsidR="00B42F9C" w:rsidRPr="00536E12" w:rsidTr="00E96995">
        <w:trPr>
          <w:trHeight w:val="1390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УК-2. Обеспечивает выполнение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 </w:t>
            </w:r>
          </w:p>
        </w:tc>
      </w:tr>
      <w:tr w:rsidR="00B42F9C" w:rsidRPr="00536E12" w:rsidTr="00E96995">
        <w:trPr>
          <w:trHeight w:val="1666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Командная работа и лидерство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УК-3. Способен осуществлять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социальное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взаимодействие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реализовывать свою роль в команде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УК-3. Участвует в межличностном и групповом взаимодействии, используя инклюзивный подход, эффективную коммуникацию, методы командообразования и командного взаимодействия при совместной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работе в рамках поставленной задачи </w:t>
            </w:r>
          </w:p>
        </w:tc>
      </w:tr>
      <w:tr w:rsidR="00B42F9C" w:rsidRPr="00536E12" w:rsidTr="00E96995">
        <w:trPr>
          <w:trHeight w:val="926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УК-3. Обеспечивает работу команды для получения оптимальных результатов совместной работы, с учетом индивидуальных возможностей её членов, использования методологии </w:t>
            </w:r>
            <w:r w:rsidRPr="00536E12">
              <w:rPr>
                <w:szCs w:val="28"/>
              </w:rPr>
              <w:lastRenderedPageBreak/>
              <w:t xml:space="preserve">достижения успеха, методов, информационных технологий и технологий форсайта </w:t>
            </w:r>
          </w:p>
        </w:tc>
      </w:tr>
      <w:tr w:rsidR="00B42F9C" w:rsidRPr="00536E12" w:rsidTr="00E96995">
        <w:trPr>
          <w:trHeight w:val="1114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УК-3. Обеспечивает выполнение поставленных задач на основе мониторинга командной работы и своевременного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реагирования на существенные отклонения </w:t>
            </w:r>
          </w:p>
        </w:tc>
      </w:tr>
      <w:tr w:rsidR="00E96995" w:rsidRPr="00536E12" w:rsidTr="00CD59DF">
        <w:trPr>
          <w:trHeight w:val="139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Коммуникация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</w:t>
            </w:r>
            <w:r>
              <w:rPr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Федерации и иностранном (ых) языке (ах)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УК-4. Выбирает приемлемый стиль делового общения на государственном(-ых) и иностранном(-ых) языках, вербальные и невербальные средства взаимодействия с партнерами в устной и письменной формах </w:t>
            </w:r>
          </w:p>
        </w:tc>
      </w:tr>
      <w:tr w:rsidR="00E96995" w:rsidRPr="00536E12" w:rsidTr="00CD59DF">
        <w:tblPrEx>
          <w:tblCellMar>
            <w:left w:w="108" w:type="dxa"/>
            <w:right w:w="48" w:type="dxa"/>
          </w:tblCellMar>
        </w:tblPrEx>
        <w:trPr>
          <w:trHeight w:val="1944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УК-4. Использует информационно- коммуникационные технологии для повышения эффективности профессионального взаимодействия, поиска необходимой информации в процессе решения стандартных коммуникативных задач на государственном(-ых) и иностранном(-ых) языках </w:t>
            </w:r>
          </w:p>
        </w:tc>
      </w:tr>
      <w:tr w:rsidR="00E96995" w:rsidRPr="00536E12" w:rsidTr="00CD59DF">
        <w:tblPrEx>
          <w:tblCellMar>
            <w:left w:w="108" w:type="dxa"/>
            <w:right w:w="48" w:type="dxa"/>
          </w:tblCellMar>
        </w:tblPrEx>
        <w:trPr>
          <w:trHeight w:val="1390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УК-4. Оценивает эффективность применяемых коммуникативных технологий в профессиональном взаимодействии на государственном(-ых) и иностранном(-ых) языках, производит выбор оптимальных </w:t>
            </w:r>
          </w:p>
        </w:tc>
      </w:tr>
      <w:tr w:rsidR="00B42F9C" w:rsidRPr="00536E12" w:rsidTr="00E96995">
        <w:tblPrEx>
          <w:tblCellMar>
            <w:left w:w="108" w:type="dxa"/>
            <w:right w:w="48" w:type="dxa"/>
          </w:tblCellMar>
        </w:tblPrEx>
        <w:trPr>
          <w:trHeight w:val="1114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Межкультурное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>взаимодейст-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вие 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УК-5. Способен воспринимать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межкультурное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>разнообразие общества в социально-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историческом, этическом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философском контекстах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ИД-1 УК-5. Выявляет, сопоставляет и анализирует информацию о культурных особенностях и традициях различных социальных групп, для выбора стратегии взаимодействия с их носителями </w:t>
            </w:r>
          </w:p>
        </w:tc>
      </w:tr>
      <w:tr w:rsidR="00B42F9C" w:rsidRPr="00536E12" w:rsidTr="00E96995">
        <w:tblPrEx>
          <w:tblCellMar>
            <w:left w:w="108" w:type="dxa"/>
            <w:right w:w="48" w:type="dxa"/>
          </w:tblCellMar>
        </w:tblPrEx>
        <w:trPr>
          <w:trHeight w:val="2770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УК-5.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 </w:t>
            </w:r>
          </w:p>
        </w:tc>
      </w:tr>
      <w:tr w:rsidR="00B42F9C" w:rsidRPr="00536E12" w:rsidTr="00E96995">
        <w:tblPrEx>
          <w:tblCellMar>
            <w:left w:w="108" w:type="dxa"/>
            <w:right w:w="48" w:type="dxa"/>
          </w:tblCellMar>
        </w:tblPrEx>
        <w:trPr>
          <w:trHeight w:val="1390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УК-5. 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</w:t>
            </w:r>
          </w:p>
        </w:tc>
      </w:tr>
      <w:tr w:rsidR="00B42F9C" w:rsidRPr="00536E12" w:rsidTr="00E96995">
        <w:tblPrEx>
          <w:tblCellMar>
            <w:left w:w="108" w:type="dxa"/>
            <w:right w:w="48" w:type="dxa"/>
          </w:tblCellMar>
        </w:tblPrEx>
        <w:trPr>
          <w:trHeight w:val="1390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ИД-4 УК-5. Демонстрирует толерантное восприятие социальных и культурных различий, уважительное и бережное отношению к историческому наследию и культурным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традициям </w:t>
            </w:r>
          </w:p>
        </w:tc>
      </w:tr>
      <w:tr w:rsidR="00B42F9C" w:rsidRPr="00536E12" w:rsidTr="00E96995">
        <w:tblPrEx>
          <w:tblCellMar>
            <w:left w:w="108" w:type="dxa"/>
            <w:right w:w="48" w:type="dxa"/>
          </w:tblCellMar>
        </w:tblPrEx>
        <w:trPr>
          <w:trHeight w:val="1114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ИД-5 УК-5.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</w:t>
            </w:r>
          </w:p>
        </w:tc>
      </w:tr>
      <w:tr w:rsidR="00B42F9C" w:rsidRPr="00536E12" w:rsidTr="00E96995">
        <w:tblPrEx>
          <w:tblCellMar>
            <w:left w:w="108" w:type="dxa"/>
            <w:right w:w="48" w:type="dxa"/>
          </w:tblCellMar>
        </w:tblPrEx>
        <w:trPr>
          <w:trHeight w:val="1942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ИД-6 УК-5.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 </w:t>
            </w:r>
          </w:p>
        </w:tc>
      </w:tr>
      <w:tr w:rsidR="00B42F9C" w:rsidRPr="00536E12" w:rsidTr="00E96995">
        <w:tblPrEx>
          <w:tblCellMar>
            <w:left w:w="108" w:type="dxa"/>
            <w:right w:w="48" w:type="dxa"/>
          </w:tblCellMar>
        </w:tblPrEx>
        <w:trPr>
          <w:trHeight w:val="1392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ИД-7 УК-5. Сознательно выбирает ценностные ориентиры и гражданскую позицию; аргументировано обсуждает и решает проблемы мировоззренческого, общественного и личностного характера </w:t>
            </w:r>
          </w:p>
        </w:tc>
      </w:tr>
    </w:tbl>
    <w:p w:rsidR="00B42F9C" w:rsidRPr="00536E12" w:rsidRDefault="00B42F9C" w:rsidP="00E96995">
      <w:pPr>
        <w:spacing w:after="0" w:line="288" w:lineRule="auto"/>
        <w:ind w:left="75" w:right="55" w:firstLine="0"/>
        <w:rPr>
          <w:szCs w:val="28"/>
        </w:rPr>
      </w:pPr>
    </w:p>
    <w:tbl>
      <w:tblPr>
        <w:tblStyle w:val="TableGrid"/>
        <w:tblW w:w="9501" w:type="dxa"/>
        <w:tblInd w:w="0" w:type="dxa"/>
        <w:tblCellMar>
          <w:top w:w="5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197"/>
        <w:gridCol w:w="2703"/>
        <w:gridCol w:w="4601"/>
      </w:tblGrid>
      <w:tr w:rsidR="00B42F9C" w:rsidRPr="00536E12">
        <w:trPr>
          <w:trHeight w:val="1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Самоорганиза ция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саморазвитие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(в том числе здоровье сбережение)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УК-6. Способен управлять своим временем,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выстраивать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реализовывать траекторию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саморазвития на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основе принципов образования в течение всей жизни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УК-6.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профессиональной деятельности  </w:t>
            </w:r>
          </w:p>
        </w:tc>
      </w:tr>
      <w:tr w:rsidR="00B42F9C" w:rsidRPr="00536E12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УК-6. Реализует и корректирует стратегию личностного и профессионального развития,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</w:tc>
      </w:tr>
      <w:tr w:rsidR="00B42F9C" w:rsidRPr="00536E1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УК-6. Критически оценивает эффективность использования времени и других ресурсов при решении поставленных задач в избранной сфере профессиональной деятельности </w:t>
            </w:r>
          </w:p>
        </w:tc>
      </w:tr>
      <w:tr w:rsidR="00B42F9C" w:rsidRPr="00536E12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УК-7. Способен поддерживать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должный уровень физической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подготовленности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для обеспечения полноценной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социальной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профессиональной деятельности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УК-7. Знает основы физической культуры, выбирает здоровьесберегающие технологии для обеспечения полноценной социальной и профессиональной деятельности с учетом физиологических особенностей организма и условий жизнедеятельности  </w:t>
            </w:r>
          </w:p>
        </w:tc>
      </w:tr>
      <w:tr w:rsidR="00B42F9C" w:rsidRPr="00536E1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УК-7. Планирует свое рабочее и свободное время для оптимального сочетания физической и умственной нагрузки и обеспечения работоспособности в профессиональной деятельности </w:t>
            </w:r>
          </w:p>
        </w:tc>
      </w:tr>
      <w:tr w:rsidR="00B42F9C" w:rsidRPr="00536E1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УК-7.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 </w:t>
            </w:r>
          </w:p>
        </w:tc>
      </w:tr>
      <w:tr w:rsidR="00B42F9C" w:rsidRPr="00536E12">
        <w:trPr>
          <w:trHeight w:val="221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Безопасность жизнедеятель ности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>УК-8. Способен создавать и поддер-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живать в повседневной жизни и в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профессиональной деятельности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безопасные условия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жизнедеятельности для сохранения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природной среды,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обеспечения устойчивого развития общества, в том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числе при угрозе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возникновении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чрезвычайных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ситуаций и военных конфликтов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ИД-1 УК-8. Знаком с общей характеристикой обеспечения безопасности и устойчивого развития в различных сферах жизнедеятельности; классификацией чрезвычайных ситуаций военного характера, принципами и способами организации защиты населения от опасностей, возникающих в мирное время и при ведении военных действий </w:t>
            </w:r>
          </w:p>
        </w:tc>
      </w:tr>
      <w:tr w:rsidR="00B42F9C" w:rsidRPr="00536E1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УК-8. Оценивает вероятность возникновения потенциальной опасности в повседневной жизни и профессиональной деятельности и принимает меры по ее предупреждению </w:t>
            </w:r>
          </w:p>
        </w:tc>
      </w:tr>
      <w:tr w:rsidR="00B42F9C" w:rsidRPr="00536E12">
        <w:trPr>
          <w:trHeight w:val="1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УК-8. Применяет основные методы защиты при угрозе и возникновении чрезвычайных ситуаций и военных конфликтов в повседневной жизни и профессиональной деятельности  </w:t>
            </w:r>
          </w:p>
        </w:tc>
      </w:tr>
      <w:tr w:rsidR="00B42F9C" w:rsidRPr="00536E12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Инклюзивная компетентность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УК-9. Способен использовать базовые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УК-9. Оперирует понятиями инклюзивной компетентности, ее компонентами и структурой; понимает особенности применения базовых </w:t>
            </w:r>
          </w:p>
        </w:tc>
      </w:tr>
      <w:tr w:rsidR="00B42F9C" w:rsidRPr="00536E12">
        <w:trPr>
          <w:trHeight w:val="56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дефектологические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знания в социальной и профессиональной сферах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дефектологических знаний в социальной и профессиональной сферах </w:t>
            </w:r>
          </w:p>
        </w:tc>
      </w:tr>
      <w:tr w:rsidR="00B42F9C" w:rsidRPr="00536E12">
        <w:trPr>
          <w:trHeight w:val="1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УК-9. Применяет базовые дефектологические знания в социальной и профессиональной сферах при взаимодействии с лицами с ограниченными возможностями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здоровья и инвалидами </w:t>
            </w:r>
          </w:p>
        </w:tc>
      </w:tr>
      <w:tr w:rsidR="00B42F9C" w:rsidRPr="00536E12">
        <w:trPr>
          <w:trHeight w:val="111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Экономическая культура, в том числе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финансовая грамотность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УК-10. Способен принимать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обоснованные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экономические решения в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различных областях жизнедеятельности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УК-10. 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</w:tc>
      </w:tr>
      <w:tr w:rsidR="00B42F9C" w:rsidRPr="00536E1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УК-10. Применяет методы личного экономического и финансового планирования для </w:t>
            </w:r>
            <w:r w:rsidRPr="00536E12">
              <w:rPr>
                <w:szCs w:val="28"/>
              </w:rPr>
              <w:lastRenderedPageBreak/>
              <w:t xml:space="preserve">достижения текущих и долгосрочных финансовых целей </w:t>
            </w:r>
          </w:p>
        </w:tc>
      </w:tr>
      <w:tr w:rsidR="00B42F9C" w:rsidRPr="00536E12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УК-10. Использует финансовые инструменты для управления личными финансами, контролирует собственные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экономические и финансовые риски </w:t>
            </w:r>
          </w:p>
        </w:tc>
      </w:tr>
      <w:tr w:rsidR="00B42F9C" w:rsidRPr="00536E12">
        <w:trPr>
          <w:trHeight w:val="166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Гражданская позиция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УК-11. Способен формировать нетерпимое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отношение к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проявлениям экстремизма,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терроризма,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коррупционному поведению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противодействовать им в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профессиональной деятельности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УК-11. Знаком с действующими правовыми нормами, обеспечивающими борьбу с проявлениями экстремизма, терроризма в различных областях жизнедеятельности, со способами профилактики коррупции и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формирования нетерпимого отношения к ней </w:t>
            </w:r>
          </w:p>
        </w:tc>
      </w:tr>
      <w:tr w:rsidR="00B42F9C" w:rsidRPr="00536E12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УК-11. Предупреждает возможные проявления экстремизма, терроризма,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 </w:t>
            </w:r>
          </w:p>
        </w:tc>
      </w:tr>
      <w:tr w:rsidR="00B42F9C" w:rsidRPr="00536E1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ИД-3 УК-11. Взаимодействует в обществе на основе нетерпимого отношения к проявлениям экстремизма, терроризма коррупционному поведению и противодействует им в </w:t>
            </w:r>
          </w:p>
          <w:p w:rsidR="00B42F9C" w:rsidRPr="00536E12" w:rsidRDefault="00536E12" w:rsidP="00E96995">
            <w:pPr>
              <w:spacing w:after="0" w:line="288" w:lineRule="auto"/>
              <w:ind w:left="75" w:right="55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профессиональной деятельности </w:t>
            </w:r>
          </w:p>
        </w:tc>
      </w:tr>
    </w:tbl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E96995">
      <w:pPr>
        <w:pStyle w:val="1"/>
        <w:spacing w:line="288" w:lineRule="auto"/>
        <w:ind w:left="0" w:firstLine="851"/>
        <w:rPr>
          <w:szCs w:val="28"/>
        </w:rPr>
      </w:pPr>
      <w:r w:rsidRPr="00536E12">
        <w:rPr>
          <w:szCs w:val="28"/>
        </w:rPr>
        <w:lastRenderedPageBreak/>
        <w:t>Общепрофессиональные компетенции выпускника и индикаторы их достижения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Планируемые результаты освоения ОП ВО бакалавриата определяются приобретаемыми выпускником общепрофессиональными компетенциями (ОПК).</w:t>
      </w:r>
      <w:r w:rsidRPr="00536E12">
        <w:rPr>
          <w:i/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Default="00536E12" w:rsidP="00536E12">
      <w:pPr>
        <w:spacing w:after="0" w:line="288" w:lineRule="auto"/>
        <w:ind w:left="0" w:firstLine="851"/>
        <w:rPr>
          <w:b/>
          <w:szCs w:val="28"/>
        </w:rPr>
      </w:pPr>
      <w:r w:rsidRPr="00536E12">
        <w:rPr>
          <w:szCs w:val="28"/>
        </w:rPr>
        <w:t xml:space="preserve">Таблица 3 – </w:t>
      </w:r>
      <w:r w:rsidRPr="00E96995">
        <w:rPr>
          <w:b/>
          <w:szCs w:val="28"/>
        </w:rPr>
        <w:t xml:space="preserve">Общепрофессиональные компетенции выпускников и индикаторы их достижения  </w:t>
      </w:r>
    </w:p>
    <w:p w:rsidR="00E96995" w:rsidRPr="00E96995" w:rsidRDefault="00E96995" w:rsidP="00536E12">
      <w:pPr>
        <w:spacing w:after="0" w:line="288" w:lineRule="auto"/>
        <w:ind w:left="0" w:firstLine="851"/>
        <w:rPr>
          <w:b/>
          <w:szCs w:val="28"/>
        </w:rPr>
      </w:pPr>
    </w:p>
    <w:tbl>
      <w:tblPr>
        <w:tblStyle w:val="TableGrid"/>
        <w:tblW w:w="9528" w:type="dxa"/>
        <w:tblInd w:w="5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645"/>
        <w:gridCol w:w="4883"/>
      </w:tblGrid>
      <w:tr w:rsidR="00B42F9C" w:rsidRPr="00536E12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jc w:val="center"/>
              <w:rPr>
                <w:szCs w:val="28"/>
              </w:rPr>
            </w:pPr>
            <w:r w:rsidRPr="00536E12">
              <w:rPr>
                <w:szCs w:val="28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E96995" w:rsidRPr="00536E12" w:rsidTr="00E67DC7">
        <w:trPr>
          <w:trHeight w:val="84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ОПК-1.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ОПК-1. Обеспечивает реализацию принципа приоритета прав и свобод человека и гражданина. </w:t>
            </w:r>
          </w:p>
        </w:tc>
      </w:tr>
      <w:tr w:rsidR="00E96995" w:rsidRPr="00536E12" w:rsidTr="00E67DC7">
        <w:tblPrEx>
          <w:tblCellMar>
            <w:top w:w="48" w:type="dxa"/>
            <w:right w:w="48" w:type="dxa"/>
          </w:tblCellMar>
        </w:tblPrEx>
        <w:trPr>
          <w:trHeight w:val="1668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95" w:rsidRPr="00536E12" w:rsidRDefault="00E96995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ОПК-1. Соблюдает и применяет нормы законодательства Российской Федерации и служебной этики в своей профессиональной деятельности, взаимодействует в соответствии с этическими требованиями к служебному поведению.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139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ОПК-2.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социальноэкономических процессов.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ОПК-2. Участвует в разработке и реализации управленческих решений, применяет меры регулирующего </w:t>
            </w:r>
          </w:p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воздействия, в том числе контрольнонадзорные функции.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ОПК-2. Участвует в разработке и реализации государственных и муниципальных программ на основе анализа социально-экономических процессов. 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ИД-3 ОПК-2. Реализует основные управленческие функции.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ИД-4 ОПК-2. Систематизирует данные для анализа социально-экономических явлений и процессов.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111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ОПК-3. Способен анализировать и применять нормы конституционного, административного и служебного права в профессиональной </w:t>
            </w:r>
            <w:r w:rsidRPr="00536E12">
              <w:rPr>
                <w:szCs w:val="28"/>
              </w:rPr>
              <w:tab/>
              <w:t xml:space="preserve">деятельности; использовать </w:t>
            </w:r>
            <w:r w:rsidRPr="00536E12">
              <w:rPr>
                <w:szCs w:val="28"/>
              </w:rPr>
              <w:tab/>
              <w:t xml:space="preserve">правоприменительную практику.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ОПК-3. Применяет в профессиональной деятельности нормы конституционного, административного и служебного права Российской Федерации.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ОПК-3. Использует в профессиональной деятельности правоприменительную практику.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166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ОПК-4.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ОПК-4. Участвует в разработке проектов нормативных правовых актов в сфере публичного управления, их правовой и антикоррупционной экспертизе и осознает ответственность за последствия их применения.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ОПК-4. Участвует в процессе оценки регулирующего воздействия.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221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ОПК-5.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</w:t>
            </w:r>
          </w:p>
          <w:p w:rsidR="00B42F9C" w:rsidRPr="00536E12" w:rsidRDefault="00536E12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(муниципальных) услуг.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ОПК-5. Использует информационнокоммуникационные технологии, а также государственные и муниципальные информационные системы в профессиональной деятельности при реализации публичных функций (в том числе предоставлении государственных или муниципальных услуг).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ОПК-5. Применяет технологии электронного правительства.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16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ОПК-6. Способен использовать в профессиональной деятельности технологии управления государственными и муниципальными финансами, </w:t>
            </w:r>
            <w:r w:rsidRPr="00536E12">
              <w:rPr>
                <w:szCs w:val="28"/>
              </w:rPr>
              <w:lastRenderedPageBreak/>
              <w:t xml:space="preserve">государственным и муниципальным имуществом, закупками для государственных и муниципальных нужд.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ИД-1 ОПК-6. Применяет знания по управлению государственными и муниципальными финансами, государственным и муниципальным имуществом, проведению закупок для </w:t>
            </w:r>
            <w:r w:rsidRPr="00536E12">
              <w:rPr>
                <w:szCs w:val="28"/>
              </w:rPr>
              <w:lastRenderedPageBreak/>
              <w:t xml:space="preserve">государственных и муниципальных нужд.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ОПК-6. Использует в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8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  <w:r w:rsidRPr="00536E12">
              <w:rPr>
                <w:szCs w:val="28"/>
              </w:rPr>
              <w:t xml:space="preserve">профессиональной </w:t>
            </w:r>
            <w:r w:rsidRPr="00536E12">
              <w:rPr>
                <w:szCs w:val="28"/>
              </w:rPr>
              <w:tab/>
              <w:t xml:space="preserve">деятельности эффективные технологии управления ресурсами.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194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ОПК-7.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ОПК-7. Осуществляет внутриорганизационные и межведомственные коммуникации в сфере публичного управления, а также коммуникации с негосударственными институтами, средствами массовой информации и гражданами.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ОПК-7. Участвует в процессе разработки и реализации PR-проектов в органах власти.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83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ОПК-8. Способен понимать принципы работы современных информационных технологий и использовать их для решения задач профессиональной деятельности.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ОПК-8. Способен понимать принципы работы современных информационных технологий. </w:t>
            </w:r>
          </w:p>
        </w:tc>
      </w:tr>
      <w:tr w:rsidR="00B42F9C" w:rsidRPr="00536E12">
        <w:tblPrEx>
          <w:tblCellMar>
            <w:top w:w="48" w:type="dxa"/>
            <w:right w:w="48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B42F9C" w:rsidP="00E96995">
            <w:pPr>
              <w:spacing w:after="0" w:line="288" w:lineRule="auto"/>
              <w:ind w:left="29" w:right="72" w:firstLine="0"/>
              <w:jc w:val="left"/>
              <w:rPr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7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ОПК-8. Способен использовать современные информационные технологии для решения задач профессиональной деятельности. </w:t>
            </w:r>
          </w:p>
        </w:tc>
      </w:tr>
    </w:tbl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pStyle w:val="1"/>
        <w:spacing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Профессиональные компетенции и индикаторы их достижения </w:t>
      </w:r>
    </w:p>
    <w:p w:rsidR="00B42F9C" w:rsidRPr="00E96995" w:rsidRDefault="00536E12" w:rsidP="00536E12">
      <w:pPr>
        <w:spacing w:after="0" w:line="288" w:lineRule="auto"/>
        <w:ind w:left="0" w:firstLine="851"/>
        <w:rPr>
          <w:b/>
          <w:szCs w:val="28"/>
        </w:rPr>
      </w:pPr>
      <w:r w:rsidRPr="00536E12">
        <w:rPr>
          <w:szCs w:val="28"/>
        </w:rPr>
        <w:t xml:space="preserve">Планируемые результаты освоения ОП ВО бакалавриата определяются приобретаемыми выпускником </w:t>
      </w:r>
      <w:r w:rsidRPr="00E96995">
        <w:rPr>
          <w:b/>
          <w:szCs w:val="28"/>
        </w:rPr>
        <w:t xml:space="preserve">профессиональными  компетенциями (ПК).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 соответствии п. 3.4 ФГОС ВО по направлению подготовки 38.03.04 Государственное и муниципальное управление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 на основе анализа требований к профессиональным компетенциям, предъявляемых к выпускникам на рынке труда, обобщения отечественного и </w:t>
      </w:r>
      <w:r w:rsidRPr="00536E12">
        <w:rPr>
          <w:szCs w:val="28"/>
        </w:rPr>
        <w:lastRenderedPageBreak/>
        <w:t xml:space="preserve">зарубежного опыта, проведения консультаций с ведущими работодателями, объединениями работодателей отрасли, в которых востребованы выпускники, иных источников.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Профессиональные стандарты по направлению подготовки 38.03.04 Государственное и муниципальное управление отсутствуют.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Планируемые результаты освоения ОП ВО бакалавриата определяются приобретаемыми выпускником профессиональными компетенциями (ПК).</w:t>
      </w:r>
      <w:r w:rsidRPr="00536E12">
        <w:rPr>
          <w:i/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Таблица 4 – </w:t>
      </w:r>
      <w:r w:rsidRPr="00E96995">
        <w:rPr>
          <w:b/>
          <w:szCs w:val="28"/>
        </w:rPr>
        <w:t>Профессиональные компетенции</w:t>
      </w:r>
      <w:r w:rsidRPr="00536E12">
        <w:rPr>
          <w:szCs w:val="28"/>
        </w:rPr>
        <w:t xml:space="preserve"> выпускников и индикаторы их достижения </w:t>
      </w:r>
    </w:p>
    <w:p w:rsidR="00E96995" w:rsidRPr="00536E12" w:rsidRDefault="00E96995" w:rsidP="00536E12">
      <w:pPr>
        <w:spacing w:after="0" w:line="288" w:lineRule="auto"/>
        <w:ind w:left="0" w:firstLine="851"/>
        <w:rPr>
          <w:szCs w:val="28"/>
        </w:rPr>
      </w:pPr>
    </w:p>
    <w:tbl>
      <w:tblPr>
        <w:tblStyle w:val="TableGrid"/>
        <w:tblW w:w="9501" w:type="dxa"/>
        <w:tblInd w:w="0" w:type="dxa"/>
        <w:tblCellMar>
          <w:top w:w="3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956"/>
      </w:tblGrid>
      <w:tr w:rsidR="00B42F9C" w:rsidRPr="00536E12">
        <w:trPr>
          <w:trHeight w:val="83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Код и наименование профессиональной компетенции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Код и наименование индикатора достижения профессиональной компетенции </w:t>
            </w:r>
          </w:p>
        </w:tc>
      </w:tr>
      <w:tr w:rsidR="00B42F9C" w:rsidRPr="00536E12">
        <w:trPr>
          <w:trHeight w:val="286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Тип задач профессиональной деятельности: организационно-управленческий </w:t>
            </w:r>
          </w:p>
        </w:tc>
      </w:tr>
      <w:tr w:rsidR="00B42F9C" w:rsidRPr="00536E12">
        <w:trPr>
          <w:trHeight w:val="83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ПК-1. Способен применять знания по организации кадрового планирования и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ПК-1. Применяет знания по организации кадрового планирования в организациях </w:t>
            </w:r>
          </w:p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государственной и муниципальной сферы </w:t>
            </w:r>
          </w:p>
        </w:tc>
      </w:tr>
      <w:tr w:rsidR="00B42F9C" w:rsidRPr="00536E12">
        <w:trPr>
          <w:trHeight w:val="11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обеспечения кадровой безопасности   в организациях государственной и </w:t>
            </w:r>
          </w:p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муниципальной сферы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ПК-1. Применяет знания по реализации кадровой политики  организации  и обеспечения кадровой безопасности в организациях сферы государственного и муниципального управления </w:t>
            </w:r>
          </w:p>
        </w:tc>
      </w:tr>
      <w:tr w:rsidR="00B42F9C" w:rsidRPr="00536E12">
        <w:trPr>
          <w:trHeight w:val="286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Тип задач профессиональной деятельности: коммуникативный </w:t>
            </w:r>
          </w:p>
        </w:tc>
      </w:tr>
      <w:tr w:rsidR="00B42F9C" w:rsidRPr="00536E12">
        <w:trPr>
          <w:trHeight w:val="1666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ПК-2. Способен применять знания по реализации </w:t>
            </w:r>
          </w:p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коммуникационных процессов,  </w:t>
            </w:r>
          </w:p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управлению организационной культурой, управлению конфликтами и стрессами  в организациях государственной и муниципальной сферы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ПК-2. Использует технологии коммуникативного взаимодействия в управленческой практике в деятельности персонала организаций сферы государственного и муниципального управления, применяет технологии управления организационной культурой. </w:t>
            </w:r>
          </w:p>
        </w:tc>
      </w:tr>
      <w:tr w:rsidR="00B42F9C" w:rsidRPr="00536E12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ПК-2. Применяет современные технологии управления конфликтами и стрессами в организациях государственной и муниципальной сферы </w:t>
            </w:r>
          </w:p>
        </w:tc>
      </w:tr>
      <w:tr w:rsidR="00B42F9C" w:rsidRPr="00536E12">
        <w:trPr>
          <w:trHeight w:val="286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Тип задач профессиональной деятельности: проектный </w:t>
            </w:r>
          </w:p>
        </w:tc>
      </w:tr>
      <w:tr w:rsidR="00B42F9C" w:rsidRPr="00536E12">
        <w:trPr>
          <w:trHeight w:val="1114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lastRenderedPageBreak/>
              <w:t xml:space="preserve">ПК-3. Способен использовать современные методы проектного управления; проводить анализ проектов и программ, оценивать условия и последствия их реализации, в том числе, в системе управления персоналом.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ПК-3. Использует современные методы проектного управления, анализирует и оценивает условия и последствия реализации проектов и программ. </w:t>
            </w:r>
          </w:p>
        </w:tc>
      </w:tr>
      <w:tr w:rsidR="00B42F9C" w:rsidRPr="00536E1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ПК-3. Использует методы проектного управления в системе управления персоналом организаций государственной и муниципальной сферы, разрабатывает проекты по мотивации, стимулированию и профессиональному развитию персонала. </w:t>
            </w:r>
          </w:p>
        </w:tc>
      </w:tr>
      <w:tr w:rsidR="00B42F9C" w:rsidRPr="00536E12">
        <w:trPr>
          <w:trHeight w:val="286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Тип задач профессиональной деятельности: организационно-регулирующий </w:t>
            </w:r>
          </w:p>
        </w:tc>
      </w:tr>
      <w:tr w:rsidR="00B42F9C" w:rsidRPr="00536E12">
        <w:trPr>
          <w:trHeight w:val="1666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ПК-4. Способен применять на практике знания в сфере трудового права, маркетинга персонала и оценки эффективности персонала и учетом </w:t>
            </w:r>
            <w:r w:rsidRPr="00536E12">
              <w:rPr>
                <w:szCs w:val="28"/>
              </w:rPr>
              <w:tab/>
              <w:t xml:space="preserve">специфики профессиональной деятельности.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ИД-1 ПК-4. Применяет знания по основам трудового законодательства в </w:t>
            </w:r>
            <w:r w:rsidRPr="00536E12">
              <w:rPr>
                <w:b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организациях сферы государственного и муниципального управления; способен проводить оценку эффективности деятельности государственных и муниципальных служащих  </w:t>
            </w:r>
          </w:p>
        </w:tc>
      </w:tr>
      <w:tr w:rsidR="00B42F9C" w:rsidRPr="00536E1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ИД-2 ПК-4. Применяет знания по маркетингу персонала в организациях государственной и муниципальной сферы, учитывая особенности профессиональной деятельности государственных и муниципальных служащих </w:t>
            </w:r>
          </w:p>
        </w:tc>
      </w:tr>
      <w:tr w:rsidR="00B42F9C" w:rsidRPr="00536E12">
        <w:trPr>
          <w:trHeight w:val="83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ПК-5. Способен применять современные инновационные технологии в системе управления кадровой политикой; оценивать результаты и последствия принятых управленческих </w:t>
            </w:r>
          </w:p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 xml:space="preserve">решений 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>ИД-1 ПК-5.</w:t>
            </w:r>
            <w:r w:rsidRPr="00536E12">
              <w:rPr>
                <w:b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Применяет современные инновационные технологии в управлении персоналом организаций государственной и муниципальной сферы </w:t>
            </w:r>
          </w:p>
        </w:tc>
      </w:tr>
      <w:tr w:rsidR="00B42F9C" w:rsidRPr="00536E12">
        <w:trPr>
          <w:trHeight w:val="1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B42F9C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9C" w:rsidRPr="00536E12" w:rsidRDefault="00536E12" w:rsidP="00E96995">
            <w:pPr>
              <w:spacing w:after="0" w:line="288" w:lineRule="auto"/>
              <w:ind w:left="29" w:right="142" w:firstLine="0"/>
              <w:rPr>
                <w:szCs w:val="28"/>
              </w:rPr>
            </w:pPr>
            <w:r w:rsidRPr="00536E12">
              <w:rPr>
                <w:szCs w:val="28"/>
              </w:rPr>
              <w:t>ИД-2 ПК-5.</w:t>
            </w:r>
            <w:r w:rsidRPr="00536E12">
              <w:rPr>
                <w:b/>
                <w:szCs w:val="28"/>
              </w:rPr>
              <w:t xml:space="preserve"> </w:t>
            </w:r>
            <w:r w:rsidRPr="00536E12">
              <w:rPr>
                <w:szCs w:val="28"/>
              </w:rPr>
              <w:t xml:space="preserve">Оценивает результаты и последствия принятого управленческого решения в сфере кадровой политики организаций государственной и муниципальной сферы  </w:t>
            </w:r>
          </w:p>
        </w:tc>
      </w:tr>
    </w:tbl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E96995" w:rsidRDefault="00536E12" w:rsidP="00E96995">
      <w:pPr>
        <w:pStyle w:val="2"/>
        <w:spacing w:after="0" w:line="288" w:lineRule="auto"/>
        <w:ind w:left="0" w:firstLine="0"/>
        <w:jc w:val="center"/>
        <w:rPr>
          <w:szCs w:val="28"/>
        </w:rPr>
      </w:pPr>
      <w:r w:rsidRPr="00E96995">
        <w:rPr>
          <w:szCs w:val="28"/>
        </w:rPr>
        <w:t>1.7 Документы, регламентирующие содержание и организацию</w:t>
      </w:r>
      <w:r w:rsidR="00E96995" w:rsidRPr="00E96995">
        <w:rPr>
          <w:szCs w:val="28"/>
        </w:rPr>
        <w:t xml:space="preserve"> </w:t>
      </w:r>
      <w:r w:rsidRPr="00E96995">
        <w:rPr>
          <w:szCs w:val="28"/>
        </w:rPr>
        <w:t>образовательного процесса при реализации образовательной программы высшего образования</w:t>
      </w:r>
    </w:p>
    <w:p w:rsidR="00B42F9C" w:rsidRPr="00E96995" w:rsidRDefault="00536E12" w:rsidP="00536E12">
      <w:pPr>
        <w:spacing w:after="0" w:line="288" w:lineRule="auto"/>
        <w:ind w:left="0" w:firstLine="851"/>
        <w:jc w:val="left"/>
        <w:rPr>
          <w:b/>
          <w:szCs w:val="28"/>
        </w:rPr>
      </w:pPr>
      <w:r w:rsidRPr="00E96995">
        <w:rPr>
          <w:b/>
          <w:szCs w:val="28"/>
        </w:rPr>
        <w:t xml:space="preserve"> </w:t>
      </w:r>
    </w:p>
    <w:p w:rsidR="00B42F9C" w:rsidRPr="00E96995" w:rsidRDefault="00536E12" w:rsidP="00E96995">
      <w:pPr>
        <w:pStyle w:val="3"/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lastRenderedPageBreak/>
        <w:t xml:space="preserve">1.7.1 Календарный учебный график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В календарном учебном графике установлена последовательность и продолжительность реализации образовательной программы высшего образования по годам, включая теоретическое обучение, экзаменационные сессии, практики, государственную итоговую аттестацию, каникулы.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b/>
          <w:szCs w:val="28"/>
        </w:rPr>
        <w:t xml:space="preserve"> </w:t>
      </w:r>
    </w:p>
    <w:p w:rsidR="00B42F9C" w:rsidRPr="00E96995" w:rsidRDefault="00536E12" w:rsidP="00E96995">
      <w:pPr>
        <w:pStyle w:val="3"/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1.7.2 Учебный план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В учебном плане указывается перечень дисциплин (модулей), практик, формы промежуточной аттестации, государственной итоговой аттестации обучающихся, других видов учебной деятельности с указанием их объема в астрономических часах и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занятий, самостоятельной работы обучающихся и контроля. Для каждой дисциплины и практики указывается форма промежуточной аттестации обучающегося.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b/>
          <w:szCs w:val="28"/>
        </w:rPr>
        <w:t xml:space="preserve"> </w:t>
      </w:r>
    </w:p>
    <w:p w:rsidR="00B42F9C" w:rsidRPr="00E96995" w:rsidRDefault="00536E12" w:rsidP="00E96995">
      <w:pPr>
        <w:pStyle w:val="3"/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1.7.3 Рабочие программы дисциплин (модулей), в том числе фонды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b/>
          <w:szCs w:val="28"/>
        </w:rPr>
        <w:t xml:space="preserve">оценочных средств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В образовательной программе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 приведены рабочие программы всех учебных дисциплин учебного плана.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Рабочие программы дисциплин (модулей) содержат следующие компоненты: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наименование дисциплины (модуля);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цель и задачи освоения дисциплины;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перечень планируемых результатов обучения по дисциплине (модулю), соотнесенные с уставленными в программе индикаторами достижения компетенции и результатами освоения образовательной программы;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объем дисциплины (модуля) в зачетных единицах с указанием количества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lastRenderedPageBreak/>
        <w:t xml:space="preserve">содержание дисциплины (модуля), структурированное по темам (разделам) с указанием отведенного на них количества астрономических часов и видов учебных занятий;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 (модулю);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перечень методических указаний для обучающихся  по освоению дисциплины (модуля);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перечень учебно-методического и информационного обеспечения дисциплины; </w:t>
      </w:r>
    </w:p>
    <w:p w:rsidR="00B42F9C" w:rsidRPr="00E96995" w:rsidRDefault="00E96995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>
        <w:rPr>
          <w:szCs w:val="28"/>
        </w:rPr>
        <w:t xml:space="preserve">перечень информационных технологий, используемых </w:t>
      </w:r>
      <w:r w:rsidR="00536E12" w:rsidRPr="00E96995">
        <w:rPr>
          <w:szCs w:val="28"/>
        </w:rPr>
        <w:t xml:space="preserve">при осуществлении образовательного процесса по дисциплине (модулю), включая перечень программного обеспечения и информационных справочных систем;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описание материально-технической базы, необходимой для осуществления образовательного процесса по дисциплине (модулю);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описание особенностей освоения дисциплины (модуля) лицами с ограниченными возможностями здоровья.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Для аттестации обучающихся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 на соответствие их персональных достижений поэтапным требованиям образовательной программы  создаются фонды оценочных средств для проведения текущего контроля успеваемости и промежуточной аттестации, на основании Положения об учебно-методическом обеспечении образовательных программ высшего образования в </w:t>
      </w:r>
      <w:r w:rsidR="00E96995" w:rsidRPr="00A01E85">
        <w:rPr>
          <w:bCs/>
          <w:szCs w:val="28"/>
        </w:rPr>
        <w:t>Автономн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Некоммерческ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Организаци</w:t>
      </w:r>
      <w:r w:rsidR="00E96995">
        <w:rPr>
          <w:bCs/>
          <w:szCs w:val="28"/>
        </w:rPr>
        <w:t>ей</w:t>
      </w:r>
      <w:r w:rsidR="00E96995" w:rsidRPr="00A01E85">
        <w:rPr>
          <w:bCs/>
          <w:szCs w:val="28"/>
        </w:rPr>
        <w:t xml:space="preserve"> Высшего Образования</w:t>
      </w:r>
      <w:r w:rsidR="00E96995">
        <w:rPr>
          <w:bCs/>
          <w:szCs w:val="28"/>
        </w:rPr>
        <w:t xml:space="preserve"> </w:t>
      </w:r>
      <w:r w:rsidR="00E96995" w:rsidRPr="00536E12">
        <w:rPr>
          <w:b/>
          <w:szCs w:val="28"/>
        </w:rPr>
        <w:t>«</w:t>
      </w:r>
      <w:r w:rsidR="00E96995" w:rsidRPr="00536E12">
        <w:rPr>
          <w:szCs w:val="28"/>
        </w:rPr>
        <w:t>Славяно-Греко-Латинская Академия»</w:t>
      </w:r>
      <w:r w:rsidRPr="00E96995">
        <w:rPr>
          <w:szCs w:val="28"/>
        </w:rPr>
        <w:t xml:space="preserve">. 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b/>
          <w:szCs w:val="28"/>
        </w:rPr>
        <w:t>Фонд оценочных средств для проведения текущего контроля</w:t>
      </w:r>
      <w:r w:rsidRPr="00E96995">
        <w:rPr>
          <w:szCs w:val="28"/>
        </w:rPr>
        <w:t xml:space="preserve"> успеваемости и промежуточной аттестации обучающихся по дисциплине (модулю) включает: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перечень компетенций с указанием этапов их формирования в процессе освоения дисциплины;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описание показателей и критериев оценивания результатов обучения, шкал оценивания;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типовые контрольные задания или иные материалы, необходимые для оценки результатов обучения по дисциплине (модулю); </w:t>
      </w:r>
    </w:p>
    <w:p w:rsidR="00B42F9C" w:rsidRPr="00E96995" w:rsidRDefault="00536E12" w:rsidP="00E96995">
      <w:pPr>
        <w:numPr>
          <w:ilvl w:val="0"/>
          <w:numId w:val="5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lastRenderedPageBreak/>
        <w:t xml:space="preserve">методические материалы, определяющие процедуры оценивания результатов обучения.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Система оценок при проведении текущего контроля успеваемости и промежуточной аттестации обучающихся, формы, порядок и периодичность проведения указаны в Положении 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 -  в </w:t>
      </w:r>
      <w:r w:rsidR="00E96995" w:rsidRPr="00A01E85">
        <w:rPr>
          <w:bCs/>
          <w:szCs w:val="28"/>
        </w:rPr>
        <w:t>Автономн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Некоммерческ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Организаци</w:t>
      </w:r>
      <w:r w:rsidR="00E96995">
        <w:rPr>
          <w:bCs/>
          <w:szCs w:val="28"/>
        </w:rPr>
        <w:t>ей</w:t>
      </w:r>
      <w:r w:rsidR="00E96995" w:rsidRPr="00A01E85">
        <w:rPr>
          <w:bCs/>
          <w:szCs w:val="28"/>
        </w:rPr>
        <w:t xml:space="preserve"> Высшего Образования</w:t>
      </w:r>
      <w:r w:rsidR="00E96995">
        <w:rPr>
          <w:bCs/>
          <w:szCs w:val="28"/>
        </w:rPr>
        <w:t xml:space="preserve"> </w:t>
      </w:r>
      <w:r w:rsidR="00E96995" w:rsidRPr="00536E12">
        <w:rPr>
          <w:b/>
          <w:szCs w:val="28"/>
        </w:rPr>
        <w:t>«</w:t>
      </w:r>
      <w:r w:rsidR="00E96995" w:rsidRPr="00536E12">
        <w:rPr>
          <w:szCs w:val="28"/>
        </w:rPr>
        <w:t>Славяно-Греко-Латинская Академия»</w:t>
      </w:r>
      <w:r w:rsidRPr="00E96995">
        <w:rPr>
          <w:szCs w:val="28"/>
        </w:rPr>
        <w:t xml:space="preserve">.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b/>
          <w:szCs w:val="28"/>
        </w:rPr>
        <w:t xml:space="preserve"> </w:t>
      </w:r>
    </w:p>
    <w:p w:rsidR="00B42F9C" w:rsidRPr="00E96995" w:rsidRDefault="00536E12" w:rsidP="00E96995">
      <w:pPr>
        <w:pStyle w:val="3"/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1.7.4 Программы практик, в том числе фонды оценочных средств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В соответствии с ФГОС ВО по направлению подготовки 38.03.04 Государственное и муниципальное управление при реализации данной образовательной программы в </w:t>
      </w:r>
      <w:r w:rsidRPr="00E96995">
        <w:rPr>
          <w:b/>
          <w:szCs w:val="28"/>
        </w:rPr>
        <w:t>Блок 2 «Практики»</w:t>
      </w:r>
      <w:r w:rsidRPr="00E96995">
        <w:rPr>
          <w:szCs w:val="28"/>
        </w:rPr>
        <w:t xml:space="preserve"> входят учебная и производственная практики.   </w:t>
      </w:r>
    </w:p>
    <w:p w:rsidR="00E96995" w:rsidRDefault="00E96995" w:rsidP="00E96995">
      <w:pPr>
        <w:spacing w:after="0" w:line="288" w:lineRule="auto"/>
        <w:ind w:left="0" w:firstLine="851"/>
        <w:rPr>
          <w:b/>
          <w:szCs w:val="28"/>
        </w:rPr>
      </w:pPr>
    </w:p>
    <w:p w:rsidR="00B42F9C" w:rsidRPr="00E96995" w:rsidRDefault="00536E12" w:rsidP="00E96995">
      <w:pPr>
        <w:spacing w:after="0" w:line="288" w:lineRule="auto"/>
        <w:ind w:left="0" w:firstLine="851"/>
        <w:rPr>
          <w:b/>
          <w:szCs w:val="28"/>
        </w:rPr>
      </w:pPr>
      <w:r w:rsidRPr="00E96995">
        <w:rPr>
          <w:b/>
          <w:szCs w:val="28"/>
        </w:rPr>
        <w:t xml:space="preserve">Типы учебной практики: </w:t>
      </w:r>
    </w:p>
    <w:p w:rsidR="00B42F9C" w:rsidRPr="00E96995" w:rsidRDefault="00536E12" w:rsidP="00E96995">
      <w:pPr>
        <w:numPr>
          <w:ilvl w:val="0"/>
          <w:numId w:val="6"/>
        </w:num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ознакомительная практика </w:t>
      </w:r>
    </w:p>
    <w:p w:rsidR="00B42F9C" w:rsidRPr="00E96995" w:rsidRDefault="00536E12" w:rsidP="00E96995">
      <w:pPr>
        <w:numPr>
          <w:ilvl w:val="0"/>
          <w:numId w:val="6"/>
        </w:num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научно-исследовательская практика (получение первичных навыков научно-исследовательской работы).  </w:t>
      </w:r>
    </w:p>
    <w:p w:rsid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Типы производственной практики: </w:t>
      </w:r>
    </w:p>
    <w:p w:rsid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- организационно-управленческая практика;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- преддипломная практика. </w:t>
      </w:r>
    </w:p>
    <w:p w:rsidR="00E96995" w:rsidRDefault="00E96995" w:rsidP="00E96995">
      <w:pPr>
        <w:spacing w:after="0" w:line="288" w:lineRule="auto"/>
        <w:ind w:left="0" w:firstLine="851"/>
        <w:rPr>
          <w:szCs w:val="28"/>
        </w:rPr>
      </w:pP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>Практики закрепляют знания и умения, приобретаемые студентами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общепрофессиональных, профессиональных компетенций обучающихся</w:t>
      </w:r>
      <w:r w:rsidRPr="00E96995">
        <w:rPr>
          <w:i/>
          <w:szCs w:val="28"/>
        </w:rPr>
        <w:t>.</w:t>
      </w:r>
      <w:r w:rsidRPr="00E96995">
        <w:rPr>
          <w:b/>
          <w:szCs w:val="28"/>
        </w:rPr>
        <w:t xml:space="preserve">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>Учебная и производственная практики проводятся в сторонних организациях или на кафедрах, в лабораториях университета, научно</w:t>
      </w:r>
      <w:r w:rsidR="00E96995">
        <w:rPr>
          <w:szCs w:val="28"/>
        </w:rPr>
        <w:t>-</w:t>
      </w:r>
      <w:r w:rsidRPr="00E96995">
        <w:rPr>
          <w:szCs w:val="28"/>
        </w:rPr>
        <w:t xml:space="preserve">образовательных центрах </w:t>
      </w:r>
      <w:r w:rsidR="00E96995" w:rsidRPr="00A01E85">
        <w:rPr>
          <w:bCs/>
          <w:szCs w:val="28"/>
        </w:rPr>
        <w:t>Автономн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Некоммерческ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Организаци</w:t>
      </w:r>
      <w:r w:rsidR="00E96995">
        <w:rPr>
          <w:bCs/>
          <w:szCs w:val="28"/>
        </w:rPr>
        <w:t>ей</w:t>
      </w:r>
      <w:r w:rsidR="00E96995" w:rsidRPr="00A01E85">
        <w:rPr>
          <w:bCs/>
          <w:szCs w:val="28"/>
        </w:rPr>
        <w:t xml:space="preserve"> Высшего Образования</w:t>
      </w:r>
      <w:r w:rsidR="00E96995">
        <w:rPr>
          <w:bCs/>
          <w:szCs w:val="28"/>
        </w:rPr>
        <w:t xml:space="preserve"> </w:t>
      </w:r>
      <w:r w:rsidR="00E96995" w:rsidRPr="00536E12">
        <w:rPr>
          <w:b/>
          <w:szCs w:val="28"/>
        </w:rPr>
        <w:t>«</w:t>
      </w:r>
      <w:r w:rsidR="00E96995" w:rsidRPr="00536E12">
        <w:rPr>
          <w:szCs w:val="28"/>
        </w:rPr>
        <w:t>Славяно-Греко-Латинская Академия»</w:t>
      </w:r>
      <w:r w:rsidRPr="00E96995">
        <w:rPr>
          <w:szCs w:val="28"/>
        </w:rPr>
        <w:t xml:space="preserve">, обладающих необходимым кадровым и научно-техническим потенциалом. </w:t>
      </w:r>
    </w:p>
    <w:p w:rsid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Практика студентов в сторонних организациях организуется на основании заключенных договоров о практической подготовке обучающихся.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Для каждой практики разработаны программы, которые включают в себя: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lastRenderedPageBreak/>
        <w:t xml:space="preserve">указание цели и задач практики;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место и время проведения практики в структуре образовательной программы;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место практики в структуре образовательной программы;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перечень планируемых результатов обучения при прохождении практики, соотнесенных с индикаторами достижения компетенций и результатами освоения образовательной программы;  </w:t>
      </w:r>
    </w:p>
    <w:p w:rsidR="00B42F9C" w:rsidRPr="00E96995" w:rsidRDefault="00E96995" w:rsidP="00773019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указание объема практики в зачетных единицах и </w:t>
      </w:r>
      <w:r w:rsidR="00536E12" w:rsidRPr="00E96995">
        <w:rPr>
          <w:szCs w:val="28"/>
        </w:rPr>
        <w:t xml:space="preserve">ее продолжительности в неделях либо в астрономических часах;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структура и содержание практики;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указание форм отчетности по практике;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фонд оценочных средств для проведения промежуточной аттестации обучающихся по практике;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перечень учебной литературы и ресурсов сети «Интернет», используемых для проведения практики;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 </w:t>
      </w:r>
    </w:p>
    <w:p w:rsidR="00B42F9C" w:rsidRPr="00E96995" w:rsidRDefault="00536E12" w:rsidP="00E96995">
      <w:pPr>
        <w:numPr>
          <w:ilvl w:val="0"/>
          <w:numId w:val="7"/>
        </w:numPr>
        <w:spacing w:after="0" w:line="288" w:lineRule="auto"/>
        <w:ind w:firstLine="851"/>
        <w:rPr>
          <w:szCs w:val="28"/>
        </w:rPr>
      </w:pPr>
      <w:r w:rsidRPr="00E96995">
        <w:rPr>
          <w:szCs w:val="28"/>
        </w:rPr>
        <w:t xml:space="preserve">описание материально-технической базы, необходимой для проведения практики. 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szCs w:val="28"/>
        </w:rPr>
        <w:t xml:space="preserve">Фонд оценочных средств по практике, предусмотренной образовательной программой, отражает вопросы и задания, позволяющие провести оценку степени сформированности компетенций и достижений обучающихся в процессе прохождения практики. </w:t>
      </w:r>
    </w:p>
    <w:p w:rsidR="00B42F9C" w:rsidRPr="00E96995" w:rsidRDefault="00536E12" w:rsidP="00E96995">
      <w:pPr>
        <w:spacing w:after="0" w:line="288" w:lineRule="auto"/>
        <w:ind w:left="0" w:firstLine="851"/>
        <w:rPr>
          <w:szCs w:val="28"/>
        </w:rPr>
      </w:pPr>
      <w:r w:rsidRPr="00E96995">
        <w:rPr>
          <w:b/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E96995">
      <w:pPr>
        <w:pStyle w:val="1"/>
        <w:spacing w:line="288" w:lineRule="auto"/>
        <w:ind w:left="0" w:firstLine="0"/>
        <w:rPr>
          <w:szCs w:val="28"/>
        </w:rPr>
      </w:pPr>
      <w:r w:rsidRPr="00536E12">
        <w:rPr>
          <w:szCs w:val="28"/>
        </w:rPr>
        <w:t>2. УСЛОВИЯ РЕАЛИЗАЦИИ ОБРАЗОВАТЕЛЬНОЙ ПРОГРАММЫ</w:t>
      </w:r>
    </w:p>
    <w:p w:rsidR="00B42F9C" w:rsidRPr="00536E12" w:rsidRDefault="00B42F9C" w:rsidP="00E96995">
      <w:pPr>
        <w:spacing w:after="0" w:line="288" w:lineRule="auto"/>
        <w:ind w:left="0" w:firstLine="0"/>
        <w:jc w:val="center"/>
        <w:rPr>
          <w:szCs w:val="28"/>
        </w:rPr>
      </w:pPr>
    </w:p>
    <w:p w:rsidR="00B42F9C" w:rsidRPr="00536E12" w:rsidRDefault="00536E12" w:rsidP="00E96995">
      <w:pPr>
        <w:pStyle w:val="2"/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>2.1 Информационное обеспечение реализации программы</w:t>
      </w:r>
    </w:p>
    <w:p w:rsidR="00B42F9C" w:rsidRPr="00536E12" w:rsidRDefault="00536E12" w:rsidP="00E96995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b/>
          <w:szCs w:val="28"/>
        </w:rPr>
        <w:t>бакалавриата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>Каждый обучающийся в течение всего периода обучения обеспечен индивидуальным неограниченным доступом к нескольким электронно</w:t>
      </w:r>
      <w:r w:rsidR="00E96995">
        <w:rPr>
          <w:szCs w:val="28"/>
        </w:rPr>
        <w:t>-</w:t>
      </w:r>
      <w:r w:rsidRPr="00536E12">
        <w:rPr>
          <w:szCs w:val="28"/>
        </w:rPr>
        <w:t>библиотечным системам (электронным библиотекам) и к электронной информационно-образовательной среде университета. Электронно</w:t>
      </w:r>
      <w:r w:rsidR="00E96995">
        <w:rPr>
          <w:szCs w:val="28"/>
        </w:rPr>
        <w:t>-</w:t>
      </w:r>
      <w:r w:rsidRPr="00536E12">
        <w:rPr>
          <w:szCs w:val="28"/>
        </w:rPr>
        <w:t xml:space="preserve">библиотечная система (электронная библиотека) и электронная </w:t>
      </w:r>
      <w:r w:rsidRPr="00536E12">
        <w:rPr>
          <w:szCs w:val="28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</w:t>
      </w:r>
      <w:r w:rsidR="00E96995">
        <w:rPr>
          <w:szCs w:val="28"/>
        </w:rPr>
        <w:t>-</w:t>
      </w:r>
      <w:r w:rsidRPr="00536E12">
        <w:rPr>
          <w:szCs w:val="28"/>
        </w:rPr>
        <w:t xml:space="preserve">телекоммуникационной сети «Интернет», как на территории организации, так и вне ее.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Электронная информационно-образовательная среда организации обеспечивает: </w:t>
      </w:r>
    </w:p>
    <w:p w:rsidR="00E96995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 дисциплин (модулей) и практик;  </w:t>
      </w:r>
    </w:p>
    <w:p w:rsidR="00E96995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E96995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фиксацию хода образовательного процесса, результатов промежуточной аттестации и результатов освоения образовательной программы;  </w:t>
      </w:r>
    </w:p>
    <w:p w:rsidR="00E96995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E96995">
      <w:pPr>
        <w:pStyle w:val="2"/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>2.2 Материально-техническое и учебно-методическое обеспечение</w:t>
      </w:r>
    </w:p>
    <w:p w:rsidR="00B42F9C" w:rsidRPr="00536E12" w:rsidRDefault="00536E12" w:rsidP="00E96995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b/>
          <w:szCs w:val="28"/>
        </w:rPr>
        <w:t>программы бакалавриата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Материально-техническая база </w:t>
      </w:r>
      <w:r w:rsidR="00E96995" w:rsidRPr="00A01E85">
        <w:rPr>
          <w:bCs/>
          <w:szCs w:val="28"/>
        </w:rPr>
        <w:t>Автономн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Некоммерческ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Организаци</w:t>
      </w:r>
      <w:r w:rsidR="00E96995">
        <w:rPr>
          <w:bCs/>
          <w:szCs w:val="28"/>
        </w:rPr>
        <w:t>ей</w:t>
      </w:r>
      <w:r w:rsidR="00E96995" w:rsidRPr="00A01E85">
        <w:rPr>
          <w:bCs/>
          <w:szCs w:val="28"/>
        </w:rPr>
        <w:t xml:space="preserve"> Высшего Образования</w:t>
      </w:r>
      <w:r w:rsidR="00E96995">
        <w:rPr>
          <w:bCs/>
          <w:szCs w:val="28"/>
        </w:rPr>
        <w:t xml:space="preserve"> </w:t>
      </w:r>
      <w:r w:rsidR="00E96995" w:rsidRPr="00536E12">
        <w:rPr>
          <w:b/>
          <w:szCs w:val="28"/>
        </w:rPr>
        <w:t>«</w:t>
      </w:r>
      <w:r w:rsidR="00E96995" w:rsidRPr="00536E12">
        <w:rPr>
          <w:szCs w:val="28"/>
        </w:rPr>
        <w:t>Славяно-Греко-Латинская Академия»</w:t>
      </w:r>
      <w:r w:rsidR="00E96995" w:rsidRPr="00536E12">
        <w:rPr>
          <w:szCs w:val="28"/>
        </w:rPr>
        <w:t xml:space="preserve"> </w:t>
      </w:r>
      <w:r w:rsidRPr="00536E12">
        <w:rPr>
          <w:szCs w:val="28"/>
        </w:rPr>
        <w:t xml:space="preserve">(помещения и оборудование) обеспечивает проведение всех видов дисциплинарной подготовки, в том числе лекционных, лабораторных, практических  занятий обучающихся, предусмотренных учебным планом, государственной итоговой аттестации  и соответствует действующим санитарным и противопожарным правилам и нормам.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Помещения представляют собой учебные аудитории для проведения учебных занятий, оснащенных оборудованием (или их виртуальными аналогами) и техническими средствами обучения. 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536E12">
        <w:rPr>
          <w:szCs w:val="28"/>
        </w:rPr>
        <w:lastRenderedPageBreak/>
        <w:t xml:space="preserve">обеспечением доступа в электронную информационно-образовательную среду университета.  </w:t>
      </w:r>
    </w:p>
    <w:p w:rsidR="00B42F9C" w:rsidRPr="00536E12" w:rsidRDefault="00536E12" w:rsidP="00E96995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Организация обеспечена необходимым комплектом лицензионного и свободно распространяемого программного обеспечения, состав которого подлежит обновлению при необходимости. </w:t>
      </w:r>
    </w:p>
    <w:p w:rsidR="00B42F9C" w:rsidRPr="00536E12" w:rsidRDefault="00536E12" w:rsidP="00E96995">
      <w:pPr>
        <w:tabs>
          <w:tab w:val="center" w:pos="1388"/>
          <w:tab w:val="center" w:pos="2646"/>
          <w:tab w:val="center" w:pos="3419"/>
          <w:tab w:val="center" w:pos="4134"/>
          <w:tab w:val="center" w:pos="5451"/>
          <w:tab w:val="center" w:pos="7306"/>
          <w:tab w:val="center" w:pos="8858"/>
        </w:tabs>
        <w:spacing w:after="0" w:line="288" w:lineRule="auto"/>
        <w:ind w:left="0" w:firstLine="851"/>
        <w:rPr>
          <w:szCs w:val="28"/>
        </w:rPr>
      </w:pPr>
      <w:r w:rsidRPr="00536E12">
        <w:rPr>
          <w:rFonts w:eastAsia="Calibri"/>
          <w:szCs w:val="28"/>
        </w:rPr>
        <w:tab/>
      </w:r>
      <w:r w:rsidR="00E96995">
        <w:rPr>
          <w:szCs w:val="28"/>
        </w:rPr>
        <w:t xml:space="preserve">Реализация ОП ВО по </w:t>
      </w:r>
      <w:r w:rsidR="00E96995">
        <w:rPr>
          <w:szCs w:val="28"/>
        </w:rPr>
        <w:tab/>
        <w:t xml:space="preserve">направлению </w:t>
      </w:r>
      <w:r w:rsidR="00E96995">
        <w:rPr>
          <w:szCs w:val="28"/>
        </w:rPr>
        <w:tab/>
        <w:t xml:space="preserve">подготовки </w:t>
      </w:r>
      <w:r w:rsidRPr="00536E12">
        <w:rPr>
          <w:szCs w:val="28"/>
        </w:rPr>
        <w:t xml:space="preserve">38.03.04 Государственное и муниципальное управление, направленность (профиль) «Государственная, муниципальная служба и кадровая политика» обеспечена соответствующими учебно-методическими материалами: учебниками  или учебными пособиями (курсами лекций); учебными  пособиями (практикумами) или методическими указаниями по выполнению практических или лабораторных работ; методическими рекомендациями по организации самостоятельной работы обучающихся или методическими указаниями по выполнению отдельных видов работ: курсовых работ (проектов), контрольных работ, рефератов; учебно-наглядными пособиями, обеспечивающими тематические иллюстрации; методические указания по организации и проведению каждого вида практик, предусмотренных учебным планом; методические указания по выполнению выпускных квалификационных работ.  </w:t>
      </w:r>
    </w:p>
    <w:p w:rsidR="00B42F9C" w:rsidRPr="00536E12" w:rsidRDefault="00536E12" w:rsidP="00E96995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Конкретные учебно-методические материалы определены в рабочих программах дисциплин (модулей) и практик.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соответствующие дисциплины (модули), проходящих соответствующую практику. 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 и подлежит обновлению при необходимости.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pStyle w:val="2"/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lastRenderedPageBreak/>
        <w:t xml:space="preserve">2.3 Кадровые условия реализации программы бакалавриата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Реализация образовательной программы высшего образования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 обеспечивается педагогическими работниками университета, а также лицами, привлекаемыми к реализации программы на иных условиях.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Более 70 процентов численности педагогических работников и лиц, привлекаемых  </w:t>
      </w:r>
      <w:r w:rsidR="00E96995" w:rsidRPr="00A01E85">
        <w:rPr>
          <w:bCs/>
          <w:szCs w:val="28"/>
        </w:rPr>
        <w:t>Автономн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Некоммерческ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Организаци</w:t>
      </w:r>
      <w:r w:rsidR="00E96995">
        <w:rPr>
          <w:bCs/>
          <w:szCs w:val="28"/>
        </w:rPr>
        <w:t>ей</w:t>
      </w:r>
      <w:r w:rsidR="00E96995" w:rsidRPr="00A01E85">
        <w:rPr>
          <w:bCs/>
          <w:szCs w:val="28"/>
        </w:rPr>
        <w:t xml:space="preserve"> Высшего Образования</w:t>
      </w:r>
      <w:r w:rsidR="00E96995">
        <w:rPr>
          <w:bCs/>
          <w:szCs w:val="28"/>
        </w:rPr>
        <w:t xml:space="preserve"> </w:t>
      </w:r>
      <w:r w:rsidR="00E96995" w:rsidRPr="00536E12">
        <w:rPr>
          <w:b/>
          <w:szCs w:val="28"/>
        </w:rPr>
        <w:t>«</w:t>
      </w:r>
      <w:r w:rsidR="00E96995" w:rsidRPr="00536E12">
        <w:rPr>
          <w:szCs w:val="28"/>
        </w:rPr>
        <w:t>Славяно-Греко-Латинская Академия»</w:t>
      </w:r>
      <w:r w:rsidR="00E96995">
        <w:rPr>
          <w:szCs w:val="28"/>
        </w:rPr>
        <w:t xml:space="preserve"> </w:t>
      </w:r>
      <w:r w:rsidRPr="00536E12">
        <w:rPr>
          <w:szCs w:val="28"/>
        </w:rPr>
        <w:t xml:space="preserve"> к реализации программы бакалавриата на иных условиях (исходя из количества замещаемых ставок, приведенных к целочисленным значениям), ведут научную, учебно-методическую и (или) практическую работу, соответствующую профилю преподаваемых дисциплин.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Более 5 процентов численности педагогических работников и лиц, привлекаемых  </w:t>
      </w:r>
      <w:r w:rsidR="00E96995" w:rsidRPr="00A01E85">
        <w:rPr>
          <w:bCs/>
          <w:szCs w:val="28"/>
        </w:rPr>
        <w:t>Автономн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Некоммерческ</w:t>
      </w:r>
      <w:r w:rsidR="00E96995">
        <w:rPr>
          <w:bCs/>
          <w:szCs w:val="28"/>
        </w:rPr>
        <w:t>ой</w:t>
      </w:r>
      <w:r w:rsidR="00E96995" w:rsidRPr="00A01E85">
        <w:rPr>
          <w:bCs/>
          <w:szCs w:val="28"/>
        </w:rPr>
        <w:t xml:space="preserve"> Организаци</w:t>
      </w:r>
      <w:r w:rsidR="00E96995">
        <w:rPr>
          <w:bCs/>
          <w:szCs w:val="28"/>
        </w:rPr>
        <w:t>ей</w:t>
      </w:r>
      <w:r w:rsidR="00E96995" w:rsidRPr="00A01E85">
        <w:rPr>
          <w:bCs/>
          <w:szCs w:val="28"/>
        </w:rPr>
        <w:t xml:space="preserve"> Высшего Образования</w:t>
      </w:r>
      <w:r w:rsidR="00E96995">
        <w:rPr>
          <w:bCs/>
          <w:szCs w:val="28"/>
        </w:rPr>
        <w:t xml:space="preserve"> </w:t>
      </w:r>
      <w:r w:rsidR="00E96995" w:rsidRPr="00536E12">
        <w:rPr>
          <w:b/>
          <w:szCs w:val="28"/>
        </w:rPr>
        <w:t>«</w:t>
      </w:r>
      <w:r w:rsidR="00E96995" w:rsidRPr="00536E12">
        <w:rPr>
          <w:szCs w:val="28"/>
        </w:rPr>
        <w:t>Славяно-Греко-Латинская Академия»</w:t>
      </w:r>
      <w:r w:rsidRPr="00536E12">
        <w:rPr>
          <w:szCs w:val="28"/>
        </w:rPr>
        <w:t xml:space="preserve"> к реализации программы бакалавриата на иных условиях (исходя из количества замещаемых ставок, приведенных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 к которой готовятся выпускники и имеют стаж работы в данной профессиональной сфере не менее трех лет.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Более 60 процентов численности педагогических работников и лиц, привлекаемых  университетом к реализации программы бакалавриата на иных условиях (исходя из количества замещаемых ставок, приведенных к целочисленным значениям), имеют ученую степень и (или) ученое звание.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536E12">
      <w:pPr>
        <w:pStyle w:val="2"/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2.4 Финансовые условия реализации образовательной программы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Финансовое обеспечение реализации программы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</w:t>
      </w:r>
      <w:r w:rsidRPr="00536E12">
        <w:rPr>
          <w:szCs w:val="28"/>
        </w:rPr>
        <w:lastRenderedPageBreak/>
        <w:t xml:space="preserve">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подготовки. 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B45C06">
      <w:pPr>
        <w:pStyle w:val="2"/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>2.5 Механизм оценки качества образовательной деятельности и</w:t>
      </w:r>
    </w:p>
    <w:p w:rsidR="00B42F9C" w:rsidRPr="00536E12" w:rsidRDefault="00536E12" w:rsidP="00B45C06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b/>
          <w:szCs w:val="28"/>
        </w:rPr>
        <w:t>подготовки обучающихся</w:t>
      </w:r>
    </w:p>
    <w:p w:rsidR="00B42F9C" w:rsidRPr="00536E12" w:rsidRDefault="00536E12" w:rsidP="00B45C06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Качество образовательной деятельности и подготовки обучающихся по программе определяется в рамках системы внутренней оценки, а также внешней независимой оценки в ходе профессионально-общественной аккредитации на добровольной основе. </w:t>
      </w:r>
    </w:p>
    <w:p w:rsidR="00B42F9C" w:rsidRPr="00536E12" w:rsidRDefault="00536E12" w:rsidP="00B45C06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 целях совершенствования программы бакалавриата университет  привлекает работодателей и (или) их объединения, юридических и (или) физических лиц  к проведению внутренней оценки качества образовательной деятельности и подготовки обучающихся. </w:t>
      </w:r>
    </w:p>
    <w:p w:rsidR="00B42F9C" w:rsidRPr="00536E12" w:rsidRDefault="00536E12" w:rsidP="00B45C06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Обучающимся предоставлена возможность оценивания условиях, содержания, организации и качества образовательного процесса  в целом и отдельных дисциплин (моделей) и практик. </w:t>
      </w:r>
    </w:p>
    <w:p w:rsidR="00B42F9C" w:rsidRPr="00536E12" w:rsidRDefault="00B45C06" w:rsidP="00B45C06">
      <w:pPr>
        <w:spacing w:after="0" w:line="288" w:lineRule="auto"/>
        <w:ind w:left="0" w:firstLine="851"/>
        <w:rPr>
          <w:szCs w:val="28"/>
        </w:rPr>
      </w:pPr>
      <w:r>
        <w:rPr>
          <w:szCs w:val="28"/>
        </w:rPr>
        <w:t xml:space="preserve">Профессионально-общественная аккредитация </w:t>
      </w:r>
      <w:r w:rsidR="00536E12" w:rsidRPr="00536E12">
        <w:rPr>
          <w:szCs w:val="28"/>
        </w:rPr>
        <w:t>проводится работодателями, их объединениями, а также уполномоченными или организациями или авторизированными национальными  профессионально</w:t>
      </w:r>
      <w:r>
        <w:rPr>
          <w:szCs w:val="28"/>
        </w:rPr>
        <w:t>-</w:t>
      </w:r>
      <w:r w:rsidR="00536E12" w:rsidRPr="00536E12">
        <w:rPr>
          <w:szCs w:val="28"/>
        </w:rPr>
        <w:t xml:space="preserve">общественными аккредитациями с целью признания качества и уровня подготовки выпускников, отвечающим требованиям профессиональных стандартов и требованиями рынка труда к специалистам соответствующего профиля. </w:t>
      </w:r>
    </w:p>
    <w:p w:rsidR="00B42F9C" w:rsidRPr="00536E12" w:rsidRDefault="00B42F9C" w:rsidP="00B45C06">
      <w:pPr>
        <w:spacing w:after="0" w:line="288" w:lineRule="auto"/>
        <w:ind w:left="0" w:firstLine="0"/>
        <w:jc w:val="center"/>
        <w:rPr>
          <w:szCs w:val="28"/>
        </w:rPr>
      </w:pPr>
    </w:p>
    <w:p w:rsidR="00B42F9C" w:rsidRPr="00536E12" w:rsidRDefault="00536E12" w:rsidP="00B45C06">
      <w:pPr>
        <w:pStyle w:val="1"/>
        <w:spacing w:line="288" w:lineRule="auto"/>
        <w:ind w:left="0" w:firstLine="0"/>
        <w:rPr>
          <w:szCs w:val="28"/>
        </w:rPr>
      </w:pPr>
      <w:r w:rsidRPr="00536E12">
        <w:rPr>
          <w:szCs w:val="28"/>
        </w:rPr>
        <w:t>3. ПРОГРАММА ВОСПИТАНИЯ И КАЛЕНДАРНЫЙ ПЛАН ВОСПИТАТЕЛЬНОЙ РАБОТЫ</w:t>
      </w:r>
    </w:p>
    <w:p w:rsidR="00B42F9C" w:rsidRPr="00536E12" w:rsidRDefault="00B42F9C" w:rsidP="00B45C06">
      <w:pPr>
        <w:spacing w:after="0" w:line="288" w:lineRule="auto"/>
        <w:ind w:left="0" w:firstLine="0"/>
        <w:jc w:val="center"/>
        <w:rPr>
          <w:szCs w:val="28"/>
        </w:rPr>
      </w:pPr>
    </w:p>
    <w:p w:rsidR="00B42F9C" w:rsidRPr="00536E12" w:rsidRDefault="00536E12" w:rsidP="00B45C06">
      <w:pPr>
        <w:pStyle w:val="2"/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szCs w:val="28"/>
        </w:rPr>
        <w:t>3.1. Цели и задачи программы воспитания при освоении</w:t>
      </w:r>
    </w:p>
    <w:p w:rsidR="00B42F9C" w:rsidRPr="00536E12" w:rsidRDefault="00536E12" w:rsidP="00B45C06">
      <w:pPr>
        <w:spacing w:after="0" w:line="288" w:lineRule="auto"/>
        <w:ind w:left="0" w:firstLine="0"/>
        <w:jc w:val="center"/>
        <w:rPr>
          <w:szCs w:val="28"/>
        </w:rPr>
      </w:pPr>
      <w:r w:rsidRPr="00536E12">
        <w:rPr>
          <w:b/>
          <w:szCs w:val="28"/>
        </w:rPr>
        <w:t>образовательной программы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B45C06">
        <w:rPr>
          <w:b/>
          <w:szCs w:val="28"/>
        </w:rPr>
        <w:t>Цель программы</w:t>
      </w:r>
      <w:r w:rsidRPr="00536E12">
        <w:rPr>
          <w:szCs w:val="28"/>
        </w:rPr>
        <w:t xml:space="preserve"> – на основе базовых общественных ценностей обеспечение личностного развития обучающихся, проявляющееся в: 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развитии позитивного отношения к общественным ценностям, т.е. развитие их социально значимых отношений; 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lastRenderedPageBreak/>
        <w:t xml:space="preserve">приобретении соответствующего этим ценностям опыта поведения, опыта применения сформированных знаний и отношений на практике, приобретение опыта осуществления социально значимых дел.  </w:t>
      </w:r>
    </w:p>
    <w:p w:rsidR="00B42F9C" w:rsidRPr="00B45C06" w:rsidRDefault="00536E12" w:rsidP="00536E12">
      <w:pPr>
        <w:spacing w:after="0" w:line="288" w:lineRule="auto"/>
        <w:ind w:left="0" w:firstLine="851"/>
        <w:rPr>
          <w:b/>
          <w:szCs w:val="28"/>
        </w:rPr>
      </w:pPr>
      <w:r w:rsidRPr="00B45C06">
        <w:rPr>
          <w:b/>
          <w:szCs w:val="28"/>
        </w:rPr>
        <w:t xml:space="preserve">Задачи программы: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развитие мировоззрения и актуализация системы базовых ценностей личности;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воспитание уважения к закону, нормам коллективной жизни, развитие гражданской и социальной ответственности;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воспитание культуры межнационального общения в молодежной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среде; </w:t>
      </w:r>
    </w:p>
    <w:p w:rsidR="00B42F9C" w:rsidRPr="00B45C06" w:rsidRDefault="00B45C06" w:rsidP="00D100B0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B45C06">
        <w:rPr>
          <w:szCs w:val="28"/>
        </w:rPr>
        <w:t xml:space="preserve">профилактика проявления национального и </w:t>
      </w:r>
      <w:r w:rsidR="00536E12" w:rsidRPr="00B45C06">
        <w:rPr>
          <w:szCs w:val="28"/>
        </w:rPr>
        <w:t xml:space="preserve">религиозного экстремизма и национальной нетерпимости в студенческой среде;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повышение уровня культуры безопасного поведения; </w:t>
      </w:r>
    </w:p>
    <w:p w:rsidR="00B42F9C" w:rsidRPr="00B45C06" w:rsidRDefault="00536E12" w:rsidP="000C32B6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B45C06">
        <w:rPr>
          <w:szCs w:val="28"/>
        </w:rPr>
        <w:t xml:space="preserve">формирование культуры взаимодействия между казачьими обществами и объединениями региона и студенческими объединениями </w:t>
      </w:r>
      <w:r w:rsidR="00B45C06" w:rsidRPr="00A01E85">
        <w:rPr>
          <w:bCs/>
          <w:szCs w:val="28"/>
        </w:rPr>
        <w:t>Автономн</w:t>
      </w:r>
      <w:r w:rsidR="00B45C06" w:rsidRPr="00B45C06">
        <w:rPr>
          <w:bCs/>
          <w:szCs w:val="28"/>
        </w:rPr>
        <w:t>ой</w:t>
      </w:r>
      <w:r w:rsidR="00B45C06" w:rsidRPr="00A01E85">
        <w:rPr>
          <w:bCs/>
          <w:szCs w:val="28"/>
        </w:rPr>
        <w:t xml:space="preserve"> Некоммерческ</w:t>
      </w:r>
      <w:r w:rsidR="00B45C06" w:rsidRPr="00B45C06">
        <w:rPr>
          <w:bCs/>
          <w:szCs w:val="28"/>
        </w:rPr>
        <w:t>ой</w:t>
      </w:r>
      <w:r w:rsidR="00B45C06" w:rsidRPr="00A01E85">
        <w:rPr>
          <w:bCs/>
          <w:szCs w:val="28"/>
        </w:rPr>
        <w:t xml:space="preserve"> Организаци</w:t>
      </w:r>
      <w:r w:rsidR="00B45C06" w:rsidRPr="00B45C06">
        <w:rPr>
          <w:bCs/>
          <w:szCs w:val="28"/>
        </w:rPr>
        <w:t>ей</w:t>
      </w:r>
      <w:r w:rsidR="00B45C06" w:rsidRPr="00A01E85">
        <w:rPr>
          <w:bCs/>
          <w:szCs w:val="28"/>
        </w:rPr>
        <w:t xml:space="preserve"> Высшего Образования</w:t>
      </w:r>
      <w:r w:rsidR="00B45C06" w:rsidRPr="00B45C06">
        <w:rPr>
          <w:bCs/>
          <w:szCs w:val="28"/>
        </w:rPr>
        <w:t xml:space="preserve"> </w:t>
      </w:r>
      <w:r w:rsidR="00B45C06" w:rsidRPr="00536E12">
        <w:rPr>
          <w:b/>
          <w:szCs w:val="28"/>
        </w:rPr>
        <w:t>«</w:t>
      </w:r>
      <w:r w:rsidR="00B45C06" w:rsidRPr="00536E12">
        <w:rPr>
          <w:szCs w:val="28"/>
        </w:rPr>
        <w:t>Славяно-Греко-Латинская Академия»</w:t>
      </w:r>
      <w:r w:rsidRPr="00B45C06">
        <w:rPr>
          <w:szCs w:val="28"/>
        </w:rPr>
        <w:t xml:space="preserve"> и привлечение казачества к участию созидательной деятельности, направленной на укрепление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 в молодежной среде;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развитие системы социальной поддержки студенческой молодежи;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воспитание культуры финансовой грамотности, развитие системы защиты социальных прав и обеспечение социальных гарантий обучающихся, относящихся к льготной категории;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:rsidR="00B42F9C" w:rsidRPr="00B45C06" w:rsidRDefault="00536E12" w:rsidP="00706821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B45C06">
        <w:rPr>
          <w:szCs w:val="28"/>
        </w:rPr>
        <w:t xml:space="preserve"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lastRenderedPageBreak/>
        <w:t xml:space="preserve">формирование культуры и этики профессионального общения;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B42F9C" w:rsidRPr="00536E12" w:rsidRDefault="00536E12" w:rsidP="00536E12">
      <w:pPr>
        <w:numPr>
          <w:ilvl w:val="0"/>
          <w:numId w:val="8"/>
        </w:numPr>
        <w:spacing w:after="0" w:line="288" w:lineRule="auto"/>
        <w:ind w:firstLine="851"/>
        <w:rPr>
          <w:szCs w:val="28"/>
        </w:rPr>
      </w:pPr>
      <w:r w:rsidRPr="00536E12">
        <w:rPr>
          <w:szCs w:val="28"/>
        </w:rPr>
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управленческими способностями (навыков принимать решения в условиях неопределенности и изменений, управления временем, лидерства, критического мышления).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pStyle w:val="2"/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3.2. Программа воспитания в структуре образовательной программы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 образовательной программе по направлению подготовки 38.03.04 Государственное и муниципальное управление, направленность (профиль) «Государственная, муниципальная служба и кадровая политика» представлена Программа воспитания и календарный план воспитательной работы.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Рабочая программа воспитания как часть основной образовательной  программы разрабатывается на период ее реализации 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536E12">
      <w:pPr>
        <w:pStyle w:val="2"/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3.3 Содержание программы воспитания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Программа воспитания отражает деятельность вуза в по следующим традиционным направлениям: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интеллектуальное воспитание;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духовно-нравственное воспитание;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гражданско-патриотическое воспитание;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эстетическое воспитание;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физическое воспитание;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правовое воспитание;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экологическое воспитание;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воспитательная деятельность по профессиональному развитию студентов;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развитие студенческого самоуправления;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развитие проектной деятельности; </w:t>
      </w:r>
    </w:p>
    <w:p w:rsidR="00B42F9C" w:rsidRPr="00536E12" w:rsidRDefault="00536E12" w:rsidP="00536E12">
      <w:pPr>
        <w:numPr>
          <w:ilvl w:val="0"/>
          <w:numId w:val="9"/>
        </w:num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lastRenderedPageBreak/>
        <w:t xml:space="preserve">профилактика асоциальных форм поведения.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pStyle w:val="2"/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3.4. Календарный план воспитательной работы при освоении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b/>
          <w:szCs w:val="28"/>
        </w:rPr>
        <w:t xml:space="preserve">образовательной программы 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Календарный учебный график, устанавливающий последовательность и объем реализации воспитательных мероприятий (порядок, объем, временные границы).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szCs w:val="28"/>
        </w:rPr>
        <w:t xml:space="preserve"> </w:t>
      </w:r>
    </w:p>
    <w:p w:rsidR="00B42F9C" w:rsidRPr="00536E12" w:rsidRDefault="00536E12" w:rsidP="00536E12">
      <w:pPr>
        <w:pStyle w:val="2"/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3.5 Перечень ресурсов, необходимых при осуществлении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b/>
          <w:szCs w:val="28"/>
        </w:rPr>
        <w:t xml:space="preserve">воспитательного процесса </w:t>
      </w:r>
    </w:p>
    <w:p w:rsidR="00B45C06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Ресурсное обеспечение, позволяющее полноценно реализовать Программу воспитания в </w:t>
      </w:r>
      <w:r w:rsidR="00B45C06" w:rsidRPr="00A01E85">
        <w:rPr>
          <w:bCs/>
          <w:szCs w:val="28"/>
        </w:rPr>
        <w:t>Автономн</w:t>
      </w:r>
      <w:r w:rsidR="00B45C06">
        <w:rPr>
          <w:bCs/>
          <w:szCs w:val="28"/>
        </w:rPr>
        <w:t>ой</w:t>
      </w:r>
      <w:r w:rsidR="00B45C06" w:rsidRPr="00A01E85">
        <w:rPr>
          <w:bCs/>
          <w:szCs w:val="28"/>
        </w:rPr>
        <w:t xml:space="preserve"> Некоммерческ</w:t>
      </w:r>
      <w:r w:rsidR="00B45C06">
        <w:rPr>
          <w:bCs/>
          <w:szCs w:val="28"/>
        </w:rPr>
        <w:t>ой</w:t>
      </w:r>
      <w:r w:rsidR="00B45C06" w:rsidRPr="00A01E85">
        <w:rPr>
          <w:bCs/>
          <w:szCs w:val="28"/>
        </w:rPr>
        <w:t xml:space="preserve"> Организаци</w:t>
      </w:r>
      <w:r w:rsidR="00B45C06">
        <w:rPr>
          <w:bCs/>
          <w:szCs w:val="28"/>
        </w:rPr>
        <w:t>ей</w:t>
      </w:r>
      <w:r w:rsidR="00B45C06" w:rsidRPr="00A01E85">
        <w:rPr>
          <w:bCs/>
          <w:szCs w:val="28"/>
        </w:rPr>
        <w:t xml:space="preserve"> Высшего Образования</w:t>
      </w:r>
      <w:r w:rsidR="00B45C06">
        <w:rPr>
          <w:bCs/>
          <w:szCs w:val="28"/>
        </w:rPr>
        <w:t xml:space="preserve"> </w:t>
      </w:r>
      <w:r w:rsidR="00B45C06" w:rsidRPr="00536E12">
        <w:rPr>
          <w:b/>
          <w:szCs w:val="28"/>
        </w:rPr>
        <w:t>«</w:t>
      </w:r>
      <w:r w:rsidR="00B45C06" w:rsidRPr="00536E12">
        <w:rPr>
          <w:szCs w:val="28"/>
        </w:rPr>
        <w:t>Славяно-Греко-Латинская Академия»</w:t>
      </w:r>
      <w:r w:rsidRPr="00536E12">
        <w:rPr>
          <w:szCs w:val="28"/>
        </w:rPr>
        <w:t xml:space="preserve"> и содержательную часть воспитательной деятельности, включает следующие его виды: </w:t>
      </w:r>
    </w:p>
    <w:p w:rsidR="00B45C06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нормативно-правовое обеспечение; </w:t>
      </w:r>
    </w:p>
    <w:p w:rsidR="00B45C06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кадровое обеспечение; </w:t>
      </w:r>
    </w:p>
    <w:p w:rsidR="00B45C06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финансовое обеспечение; </w:t>
      </w:r>
    </w:p>
    <w:p w:rsidR="00B45C06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информационное обеспечение;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научно-методическое и учебно-методическое обеспечение; материально-техническое обеспечение. </w:t>
      </w:r>
    </w:p>
    <w:p w:rsidR="00B42F9C" w:rsidRPr="00536E12" w:rsidRDefault="00536E12" w:rsidP="00536E12">
      <w:pPr>
        <w:spacing w:after="0" w:line="288" w:lineRule="auto"/>
        <w:ind w:left="0" w:firstLine="851"/>
        <w:jc w:val="left"/>
        <w:rPr>
          <w:szCs w:val="28"/>
        </w:rPr>
      </w:pPr>
      <w:r w:rsidRPr="00536E12">
        <w:rPr>
          <w:b/>
          <w:szCs w:val="28"/>
        </w:rPr>
        <w:t xml:space="preserve"> </w:t>
      </w:r>
    </w:p>
    <w:p w:rsidR="00B42F9C" w:rsidRPr="00536E12" w:rsidRDefault="00536E12" w:rsidP="00B45C06">
      <w:pPr>
        <w:pStyle w:val="2"/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szCs w:val="28"/>
        </w:rPr>
        <w:t>3.6. Инфраструктура, обеспечивающая реализацию рабочей</w:t>
      </w:r>
    </w:p>
    <w:p w:rsidR="00B42F9C" w:rsidRPr="00536E12" w:rsidRDefault="00536E12" w:rsidP="00B45C06">
      <w:pPr>
        <w:spacing w:after="0" w:line="288" w:lineRule="auto"/>
        <w:ind w:left="0" w:firstLine="851"/>
        <w:jc w:val="center"/>
        <w:rPr>
          <w:szCs w:val="28"/>
        </w:rPr>
      </w:pPr>
      <w:r w:rsidRPr="00536E12">
        <w:rPr>
          <w:b/>
          <w:szCs w:val="28"/>
        </w:rPr>
        <w:t>программы воспитания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К инфраструктуре, обеспечивающей реализацию Программы воспитания относятся: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− образовательное пространство (учебные аудитории, компьютерные классы, учебные лаборатории, специализированные аудитории, компьютернолингафонные классы, гипсолитейная мастерская);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− научно-образовательные центры (НОЦ); − научно-исследовательские лаборатории;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− службы обеспечения (транспорт, связь, служба питания и др.). </w:t>
      </w:r>
    </w:p>
    <w:p w:rsidR="00B42F9C" w:rsidRPr="00536E12" w:rsidRDefault="00536E12" w:rsidP="00536E12">
      <w:pPr>
        <w:spacing w:after="0" w:line="288" w:lineRule="auto"/>
        <w:ind w:left="0" w:firstLine="851"/>
        <w:rPr>
          <w:szCs w:val="28"/>
        </w:rPr>
      </w:pPr>
      <w:r w:rsidRPr="00536E12">
        <w:rPr>
          <w:szCs w:val="28"/>
        </w:rPr>
        <w:t xml:space="preserve">На территории расположен ряд спортивных объектов, а именно: спортивный зал гимнастики, игровой спортивный зал, тренажерный спортивный зал, спортивный зал борьбы, спортивный зал лечебной физкультуры, плавательный бассейн, стадион «Буревестник». </w:t>
      </w:r>
      <w:bookmarkStart w:id="0" w:name="_GoBack"/>
      <w:bookmarkEnd w:id="0"/>
    </w:p>
    <w:sectPr w:rsidR="00B42F9C" w:rsidRPr="00536E12" w:rsidSect="00536E12">
      <w:footerReference w:type="even" r:id="rId8"/>
      <w:footerReference w:type="default" r:id="rId9"/>
      <w:footerReference w:type="first" r:id="rId10"/>
      <w:pgSz w:w="11899" w:h="16843"/>
      <w:pgMar w:top="1138" w:right="1126" w:bottom="1142" w:left="1418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12" w:rsidRDefault="00536E12">
      <w:pPr>
        <w:spacing w:after="0" w:line="240" w:lineRule="auto"/>
      </w:pPr>
      <w:r>
        <w:separator/>
      </w:r>
    </w:p>
  </w:endnote>
  <w:endnote w:type="continuationSeparator" w:id="0">
    <w:p w:rsidR="00536E12" w:rsidRDefault="0053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2" w:rsidRDefault="00536E12">
    <w:pPr>
      <w:spacing w:after="0" w:line="259" w:lineRule="auto"/>
      <w:ind w:left="0" w:right="2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C06" w:rsidRPr="00B45C06">
      <w:rPr>
        <w:noProof/>
        <w:sz w:val="20"/>
      </w:rPr>
      <w:t>36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2" w:rsidRDefault="00536E12">
    <w:pPr>
      <w:spacing w:after="0" w:line="259" w:lineRule="auto"/>
      <w:ind w:left="0" w:right="2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C06" w:rsidRPr="00B45C06">
      <w:rPr>
        <w:noProof/>
        <w:sz w:val="20"/>
      </w:rPr>
      <w:t>35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12" w:rsidRDefault="00536E12">
    <w:pPr>
      <w:spacing w:after="0" w:line="259" w:lineRule="auto"/>
      <w:ind w:left="0" w:right="2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12" w:rsidRDefault="00536E12">
      <w:pPr>
        <w:spacing w:after="0" w:line="240" w:lineRule="auto"/>
      </w:pPr>
      <w:r>
        <w:separator/>
      </w:r>
    </w:p>
  </w:footnote>
  <w:footnote w:type="continuationSeparator" w:id="0">
    <w:p w:rsidR="00536E12" w:rsidRDefault="0053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73B"/>
    <w:multiLevelType w:val="hybridMultilevel"/>
    <w:tmpl w:val="B73028EC"/>
    <w:lvl w:ilvl="0" w:tplc="2DD247F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2B044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6114E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228CE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62FFE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AA81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8A0B2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EC56C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40C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476F8"/>
    <w:multiLevelType w:val="hybridMultilevel"/>
    <w:tmpl w:val="9A5C6C3A"/>
    <w:lvl w:ilvl="0" w:tplc="7CB6F10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8D9C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61F98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B1E2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6646C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C03A0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C260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61532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2B6D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509B0"/>
    <w:multiLevelType w:val="hybridMultilevel"/>
    <w:tmpl w:val="8E280304"/>
    <w:lvl w:ilvl="0" w:tplc="2C9818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4FE58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CA6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C71A6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62BC48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0EE002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43B30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3C874E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85C1C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771ED4"/>
    <w:multiLevelType w:val="hybridMultilevel"/>
    <w:tmpl w:val="BF2E022C"/>
    <w:lvl w:ilvl="0" w:tplc="99E0BE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E23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4869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B219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60E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4D0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4D8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EA4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CEE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2F57D0"/>
    <w:multiLevelType w:val="multilevel"/>
    <w:tmpl w:val="07BC0A24"/>
    <w:lvl w:ilvl="0">
      <w:start w:val="1"/>
      <w:numFmt w:val="decimal"/>
      <w:lvlText w:val="%1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AE7BF4"/>
    <w:multiLevelType w:val="hybridMultilevel"/>
    <w:tmpl w:val="39247F88"/>
    <w:lvl w:ilvl="0" w:tplc="F4FAA0B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B620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C63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8BA7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2EF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9827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E42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CB4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F2692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8A4245"/>
    <w:multiLevelType w:val="hybridMultilevel"/>
    <w:tmpl w:val="1C7ADDA0"/>
    <w:lvl w:ilvl="0" w:tplc="F72E211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67E98">
      <w:start w:val="1"/>
      <w:numFmt w:val="bullet"/>
      <w:lvlText w:val="o"/>
      <w:lvlJc w:val="left"/>
      <w:pPr>
        <w:ind w:left="1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28C92">
      <w:start w:val="1"/>
      <w:numFmt w:val="bullet"/>
      <w:lvlText w:val="▪"/>
      <w:lvlJc w:val="left"/>
      <w:pPr>
        <w:ind w:left="2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0F5EC">
      <w:start w:val="1"/>
      <w:numFmt w:val="bullet"/>
      <w:lvlText w:val="•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C7A4A">
      <w:start w:val="1"/>
      <w:numFmt w:val="bullet"/>
      <w:lvlText w:val="o"/>
      <w:lvlJc w:val="left"/>
      <w:pPr>
        <w:ind w:left="3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AB1FE">
      <w:start w:val="1"/>
      <w:numFmt w:val="bullet"/>
      <w:lvlText w:val="▪"/>
      <w:lvlJc w:val="left"/>
      <w:pPr>
        <w:ind w:left="4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E3C64">
      <w:start w:val="1"/>
      <w:numFmt w:val="bullet"/>
      <w:lvlText w:val="•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A59D2">
      <w:start w:val="1"/>
      <w:numFmt w:val="bullet"/>
      <w:lvlText w:val="o"/>
      <w:lvlJc w:val="left"/>
      <w:pPr>
        <w:ind w:left="6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C46CA">
      <w:start w:val="1"/>
      <w:numFmt w:val="bullet"/>
      <w:lvlText w:val="▪"/>
      <w:lvlJc w:val="left"/>
      <w:pPr>
        <w:ind w:left="6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246BA"/>
    <w:multiLevelType w:val="hybridMultilevel"/>
    <w:tmpl w:val="42AE7344"/>
    <w:lvl w:ilvl="0" w:tplc="6DA280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8C664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CA8D8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A33C4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05D2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84E86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60670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AB034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A4BA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47493C"/>
    <w:multiLevelType w:val="hybridMultilevel"/>
    <w:tmpl w:val="97F89B52"/>
    <w:lvl w:ilvl="0" w:tplc="493AC954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A26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0D8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E3A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3EEE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60A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AC8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C55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28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3C7787"/>
    <w:multiLevelType w:val="hybridMultilevel"/>
    <w:tmpl w:val="79C2A4D6"/>
    <w:lvl w:ilvl="0" w:tplc="274ABFC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E2884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0475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CEA7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C4EC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6AD9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608CA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473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8FB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9956F4"/>
    <w:multiLevelType w:val="hybridMultilevel"/>
    <w:tmpl w:val="3796D444"/>
    <w:lvl w:ilvl="0" w:tplc="DA929A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2BB3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87B3C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4F4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64498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4038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E5B7A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6CC4C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A69C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3851AD"/>
    <w:multiLevelType w:val="hybridMultilevel"/>
    <w:tmpl w:val="6480F0C4"/>
    <w:lvl w:ilvl="0" w:tplc="54860EE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4CC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04EA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C1A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E9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C06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C51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CF4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81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6B2445"/>
    <w:multiLevelType w:val="hybridMultilevel"/>
    <w:tmpl w:val="456460FC"/>
    <w:lvl w:ilvl="0" w:tplc="3EA0CB66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6C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0C6B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E02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6E2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4512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8EC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41D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0FD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C"/>
    <w:rsid w:val="00536E12"/>
    <w:rsid w:val="00B42F9C"/>
    <w:rsid w:val="00B45C06"/>
    <w:rsid w:val="00E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889B"/>
  <w15:docId w15:val="{E0DBA916-CF71-4EFB-83AD-F3A3B3B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71" w:lineRule="auto"/>
      <w:ind w:left="1446" w:firstLine="69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71" w:lineRule="auto"/>
      <w:ind w:left="1446" w:firstLine="698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36E1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536E1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8360</Words>
  <Characters>47656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Бресская Анастасия Евгеньевна</dc:creator>
  <cp:keywords/>
  <cp:lastModifiedBy>SGLA</cp:lastModifiedBy>
  <cp:revision>2</cp:revision>
  <dcterms:created xsi:type="dcterms:W3CDTF">2023-09-19T13:24:00Z</dcterms:created>
  <dcterms:modified xsi:type="dcterms:W3CDTF">2023-09-19T13:24:00Z</dcterms:modified>
</cp:coreProperties>
</file>