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CB" w:rsidRPr="001A11CB" w:rsidRDefault="001A11CB" w:rsidP="001A11CB">
      <w:pPr>
        <w:spacing w:after="0" w:line="240" w:lineRule="auto"/>
        <w:ind w:left="0" w:firstLine="0"/>
        <w:jc w:val="center"/>
        <w:rPr>
          <w:szCs w:val="28"/>
        </w:rPr>
      </w:pPr>
      <w:r w:rsidRPr="001A11CB">
        <w:rPr>
          <w:noProof/>
          <w:szCs w:val="28"/>
        </w:rPr>
        <w:drawing>
          <wp:inline distT="0" distB="0" distL="0" distR="0" wp14:anchorId="2968D525" wp14:editId="35C5C56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szCs w:val="28"/>
        </w:rPr>
      </w:pP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1A11CB">
        <w:rPr>
          <w:b/>
          <w:bCs/>
          <w:szCs w:val="28"/>
        </w:rPr>
        <w:t>Автономная Некоммерческая Организация Высшего Образования</w:t>
      </w: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b/>
          <w:szCs w:val="28"/>
        </w:rPr>
      </w:pPr>
      <w:r w:rsidRPr="001A11CB">
        <w:rPr>
          <w:b/>
          <w:szCs w:val="28"/>
        </w:rPr>
        <w:t>«Славяно-Греко-Латинская Академия»</w:t>
      </w: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b/>
          <w:szCs w:val="28"/>
        </w:rPr>
      </w:pPr>
    </w:p>
    <w:tbl>
      <w:tblPr>
        <w:tblStyle w:val="11"/>
        <w:tblW w:w="94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1A11CB" w:rsidRPr="001A11CB" w:rsidTr="007B2C39">
        <w:tc>
          <w:tcPr>
            <w:tcW w:w="5103" w:type="dxa"/>
          </w:tcPr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1A11CB">
              <w:rPr>
                <w:b/>
                <w:szCs w:val="28"/>
              </w:rPr>
              <w:t>Одобрено:</w:t>
            </w:r>
          </w:p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>Решением Ученого Совета</w:t>
            </w:r>
          </w:p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>от «29» августа 2023 г. протокол № 6</w:t>
            </w:r>
          </w:p>
        </w:tc>
        <w:tc>
          <w:tcPr>
            <w:tcW w:w="4395" w:type="dxa"/>
          </w:tcPr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1A11CB">
              <w:rPr>
                <w:b/>
                <w:szCs w:val="28"/>
              </w:rPr>
              <w:t>УТВЕРЖДАЮ</w:t>
            </w:r>
          </w:p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>Ректор АНО ВО «СГЛА»</w:t>
            </w:r>
          </w:p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>_______________ Храмешин С.Н.</w:t>
            </w:r>
          </w:p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1A11CB" w:rsidRDefault="001A11CB" w:rsidP="001A11CB">
      <w:pPr>
        <w:pStyle w:val="1"/>
        <w:spacing w:after="0" w:line="240" w:lineRule="auto"/>
        <w:ind w:left="0" w:firstLine="851"/>
        <w:jc w:val="both"/>
        <w:rPr>
          <w:szCs w:val="28"/>
        </w:rPr>
      </w:pPr>
    </w:p>
    <w:p w:rsidR="001A11CB" w:rsidRDefault="001A11CB" w:rsidP="001A11CB">
      <w:pPr>
        <w:pStyle w:val="1"/>
        <w:spacing w:after="0" w:line="240" w:lineRule="auto"/>
        <w:ind w:left="0" w:firstLine="851"/>
        <w:jc w:val="both"/>
        <w:rPr>
          <w:szCs w:val="28"/>
        </w:rPr>
      </w:pPr>
    </w:p>
    <w:p w:rsidR="001A11CB" w:rsidRDefault="001A11CB" w:rsidP="001A11CB">
      <w:pPr>
        <w:pStyle w:val="1"/>
        <w:spacing w:after="0" w:line="240" w:lineRule="auto"/>
        <w:ind w:left="0" w:firstLine="851"/>
        <w:jc w:val="both"/>
        <w:rPr>
          <w:szCs w:val="28"/>
        </w:rPr>
      </w:pPr>
    </w:p>
    <w:p w:rsidR="0058024E" w:rsidRPr="001A11CB" w:rsidRDefault="001A11CB" w:rsidP="001A11CB">
      <w:pPr>
        <w:pStyle w:val="1"/>
        <w:spacing w:after="0" w:line="240" w:lineRule="auto"/>
        <w:ind w:left="0" w:firstLine="0"/>
        <w:rPr>
          <w:szCs w:val="28"/>
        </w:rPr>
      </w:pPr>
      <w:r w:rsidRPr="001A11CB">
        <w:rPr>
          <w:szCs w:val="28"/>
        </w:rPr>
        <w:t>ПРОГРАММА</w:t>
      </w:r>
    </w:p>
    <w:p w:rsidR="0058024E" w:rsidRPr="001A11CB" w:rsidRDefault="0058024E" w:rsidP="001A11CB">
      <w:pPr>
        <w:spacing w:after="0" w:line="240" w:lineRule="auto"/>
        <w:ind w:left="0" w:firstLine="0"/>
        <w:jc w:val="center"/>
        <w:rPr>
          <w:szCs w:val="28"/>
        </w:rPr>
      </w:pPr>
    </w:p>
    <w:p w:rsidR="0058024E" w:rsidRPr="001A11CB" w:rsidRDefault="001A11CB" w:rsidP="001A11CB">
      <w:pPr>
        <w:spacing w:after="0" w:line="240" w:lineRule="auto"/>
        <w:ind w:left="0" w:firstLine="0"/>
        <w:jc w:val="center"/>
        <w:rPr>
          <w:szCs w:val="28"/>
        </w:rPr>
      </w:pPr>
      <w:r w:rsidRPr="001A11CB">
        <w:rPr>
          <w:szCs w:val="28"/>
        </w:rPr>
        <w:t>педагогической практики  для аспирантов научной специальности</w:t>
      </w:r>
    </w:p>
    <w:p w:rsidR="0058024E" w:rsidRPr="001A11CB" w:rsidRDefault="0058024E" w:rsidP="001A11CB">
      <w:pPr>
        <w:spacing w:after="0" w:line="240" w:lineRule="auto"/>
        <w:ind w:left="0" w:firstLine="0"/>
        <w:jc w:val="center"/>
        <w:rPr>
          <w:szCs w:val="28"/>
        </w:rPr>
      </w:pP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b/>
          <w:color w:val="auto"/>
          <w:szCs w:val="28"/>
          <w:u w:val="single"/>
        </w:rPr>
      </w:pPr>
      <w:r w:rsidRPr="001A11CB">
        <w:rPr>
          <w:b/>
          <w:color w:val="auto"/>
          <w:szCs w:val="28"/>
        </w:rPr>
        <w:t xml:space="preserve">Научная специальность </w:t>
      </w:r>
      <w:r w:rsidRPr="001A11CB">
        <w:rPr>
          <w:b/>
          <w:color w:val="auto"/>
          <w:szCs w:val="28"/>
          <w:u w:val="single"/>
          <w:shd w:val="clear" w:color="auto" w:fill="FFFFFF"/>
        </w:rPr>
        <w:t>5.5.3 Государственное управление и отраслевые политики</w:t>
      </w: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sz w:val="22"/>
        </w:rPr>
      </w:pPr>
      <w:r w:rsidRPr="001A11CB">
        <w:rPr>
          <w:sz w:val="22"/>
        </w:rPr>
        <w:t>(шифр и наименование)</w:t>
      </w:r>
    </w:p>
    <w:p w:rsidR="001A11CB" w:rsidRPr="001A11CB" w:rsidRDefault="001A11CB" w:rsidP="001A11CB">
      <w:pPr>
        <w:spacing w:after="0" w:line="240" w:lineRule="auto"/>
        <w:ind w:left="0" w:firstLine="0"/>
        <w:jc w:val="center"/>
        <w:rPr>
          <w:szCs w:val="28"/>
        </w:rPr>
      </w:pPr>
    </w:p>
    <w:p w:rsidR="001A11CB" w:rsidRPr="001A11CB" w:rsidRDefault="001A11CB" w:rsidP="001A11CB">
      <w:pPr>
        <w:spacing w:after="0" w:line="240" w:lineRule="auto"/>
        <w:ind w:left="0" w:firstLine="851"/>
        <w:rPr>
          <w:szCs w:val="28"/>
        </w:rPr>
      </w:pPr>
    </w:p>
    <w:p w:rsidR="001A11CB" w:rsidRPr="001A11CB" w:rsidRDefault="001A11CB" w:rsidP="001A11CB">
      <w:pPr>
        <w:spacing w:after="0" w:line="240" w:lineRule="auto"/>
        <w:ind w:left="0" w:firstLine="851"/>
        <w:rPr>
          <w:szCs w:val="28"/>
        </w:rPr>
      </w:pPr>
    </w:p>
    <w:p w:rsidR="001A11CB" w:rsidRPr="001A11CB" w:rsidRDefault="001A11CB" w:rsidP="001A11CB">
      <w:pPr>
        <w:spacing w:after="0" w:line="240" w:lineRule="auto"/>
        <w:ind w:left="0" w:firstLine="0"/>
        <w:rPr>
          <w:b/>
          <w:szCs w:val="28"/>
        </w:rPr>
      </w:pPr>
      <w:r w:rsidRPr="001A11CB">
        <w:rPr>
          <w:szCs w:val="28"/>
        </w:rPr>
        <w:t xml:space="preserve">Форма обучения  </w:t>
      </w:r>
      <w:r w:rsidRPr="001A11CB">
        <w:rPr>
          <w:b/>
          <w:szCs w:val="28"/>
          <w:u w:val="single" w:color="000000"/>
        </w:rPr>
        <w:t>ОЧНАЯ</w:t>
      </w:r>
    </w:p>
    <w:p w:rsidR="001A11CB" w:rsidRDefault="001A11CB" w:rsidP="001A11CB">
      <w:pPr>
        <w:spacing w:after="0" w:line="240" w:lineRule="auto"/>
        <w:ind w:left="0" w:firstLine="0"/>
        <w:rPr>
          <w:szCs w:val="28"/>
        </w:rPr>
      </w:pPr>
    </w:p>
    <w:p w:rsidR="001A11CB" w:rsidRPr="001A11CB" w:rsidRDefault="001A11CB" w:rsidP="001A11CB">
      <w:pPr>
        <w:spacing w:after="0" w:line="240" w:lineRule="auto"/>
        <w:ind w:left="0" w:firstLine="0"/>
        <w:rPr>
          <w:b/>
          <w:szCs w:val="28"/>
        </w:rPr>
      </w:pPr>
      <w:r w:rsidRPr="001A11CB">
        <w:rPr>
          <w:szCs w:val="28"/>
        </w:rPr>
        <w:t xml:space="preserve">Срок обучения   </w:t>
      </w:r>
      <w:r w:rsidRPr="001A11CB">
        <w:rPr>
          <w:b/>
          <w:szCs w:val="28"/>
          <w:u w:val="single" w:color="000000"/>
        </w:rPr>
        <w:t>3 года</w:t>
      </w:r>
    </w:p>
    <w:p w:rsidR="001A11CB" w:rsidRDefault="001A11CB" w:rsidP="001A11CB">
      <w:pPr>
        <w:spacing w:after="0" w:line="240" w:lineRule="auto"/>
        <w:ind w:left="0" w:firstLine="0"/>
        <w:rPr>
          <w:szCs w:val="28"/>
        </w:rPr>
      </w:pPr>
    </w:p>
    <w:p w:rsidR="0058024E" w:rsidRPr="001A11CB" w:rsidRDefault="001A11CB" w:rsidP="001A11CB">
      <w:pPr>
        <w:spacing w:after="0" w:line="240" w:lineRule="auto"/>
        <w:ind w:left="0" w:firstLine="0"/>
        <w:rPr>
          <w:b/>
          <w:szCs w:val="28"/>
        </w:rPr>
      </w:pPr>
      <w:r w:rsidRPr="001A11CB">
        <w:rPr>
          <w:szCs w:val="28"/>
        </w:rPr>
        <w:t xml:space="preserve">Семестр </w:t>
      </w:r>
      <w:r w:rsidRPr="001A11CB">
        <w:rPr>
          <w:b/>
          <w:szCs w:val="28"/>
          <w:u w:val="single" w:color="000000"/>
        </w:rPr>
        <w:t>4</w:t>
      </w:r>
      <w:r w:rsidRPr="001A11CB">
        <w:rPr>
          <w:b/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0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1A11CB" w:rsidRPr="001A11CB" w:rsidRDefault="001A11CB" w:rsidP="001A11CB">
      <w:pPr>
        <w:spacing w:after="0" w:line="240" w:lineRule="auto"/>
        <w:ind w:left="0" w:firstLine="851"/>
        <w:jc w:val="center"/>
        <w:rPr>
          <w:szCs w:val="28"/>
        </w:rPr>
      </w:pPr>
      <w:r w:rsidRPr="001A11CB">
        <w:rPr>
          <w:szCs w:val="28"/>
        </w:rPr>
        <w:t>Москва, 2023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lastRenderedPageBreak/>
        <w:t xml:space="preserve"> </w:t>
      </w:r>
      <w:r w:rsidRPr="001A11CB">
        <w:rPr>
          <w:szCs w:val="28"/>
        </w:rPr>
        <w:tab/>
        <w:t xml:space="preserve"> </w:t>
      </w:r>
    </w:p>
    <w:p w:rsidR="0058024E" w:rsidRPr="001A11CB" w:rsidRDefault="001A11CB" w:rsidP="001A11CB">
      <w:pPr>
        <w:pStyle w:val="1"/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1.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Цели практики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b/>
          <w:szCs w:val="28"/>
        </w:rPr>
        <w:t>Цель педагогической практики</w:t>
      </w:r>
      <w:r w:rsidRPr="001A11CB">
        <w:rPr>
          <w:szCs w:val="28"/>
        </w:rPr>
        <w:t xml:space="preserve"> заключается в овладении аспирантами основами профессионально-педагогической деятельности преподавателя вуза, в формировании профессиональной компетентности в сфере проектирования, </w:t>
      </w:r>
      <w:r w:rsidRPr="001A11CB">
        <w:rPr>
          <w:szCs w:val="28"/>
        </w:rPr>
        <w:t xml:space="preserve">реализации и оценки учебно-воспитательного процесса и образовательной среды на базе высших учебных заведений.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pStyle w:val="1"/>
        <w:spacing w:after="0" w:line="240" w:lineRule="auto"/>
        <w:ind w:left="0" w:firstLine="851"/>
        <w:jc w:val="both"/>
        <w:rPr>
          <w:szCs w:val="28"/>
        </w:rPr>
      </w:pPr>
      <w:r w:rsidRPr="001A11CB">
        <w:rPr>
          <w:szCs w:val="28"/>
        </w:rPr>
        <w:t>2.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Задачи практики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проектировать содержание и формы преподавания дисциплин в соответствии с требованиями </w:t>
      </w:r>
      <w:r w:rsidRPr="001A11CB">
        <w:rPr>
          <w:szCs w:val="28"/>
        </w:rPr>
        <w:t xml:space="preserve">различных образовательных стандартов;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разрабатывать и применять современные образовательные технологии, выбирать оптимальную стратегию преподавания дисциплин в зависимости от уровня подготовки обучающихся и целей обучения;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анализировать образовательн</w:t>
      </w:r>
      <w:r w:rsidRPr="001A11CB">
        <w:rPr>
          <w:szCs w:val="28"/>
        </w:rPr>
        <w:t xml:space="preserve">ый процесс с психолого-педагогических позиций, на основе принципов профессионально-педагогического образования в вузе;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приобретение умений и навыков лекторской работы (разработка проблемных подходов, новых методов и технологий, установление контакта с а</w:t>
      </w:r>
      <w:r w:rsidRPr="001A11CB">
        <w:rPr>
          <w:szCs w:val="28"/>
        </w:rPr>
        <w:t>удиторией, обеспечение творческой активности слушателей).</w:t>
      </w:r>
      <w:r w:rsidRPr="001A11CB">
        <w:rPr>
          <w:b/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b/>
          <w:szCs w:val="28"/>
        </w:rPr>
        <w:t xml:space="preserve"> </w:t>
      </w:r>
    </w:p>
    <w:p w:rsidR="0058024E" w:rsidRPr="001A11CB" w:rsidRDefault="001A11CB" w:rsidP="001A11CB">
      <w:pPr>
        <w:pStyle w:val="1"/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3.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Планируемые результаты освоения</w:t>
      </w:r>
    </w:p>
    <w:p w:rsidR="001A11CB" w:rsidRDefault="001A11CB" w:rsidP="001A11CB">
      <w:pPr>
        <w:spacing w:after="0" w:line="240" w:lineRule="auto"/>
        <w:ind w:left="0" w:firstLine="851"/>
        <w:rPr>
          <w:szCs w:val="28"/>
        </w:rPr>
      </w:pP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После прохождения педагогической практики аспирант должен: 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b/>
          <w:szCs w:val="28"/>
        </w:rPr>
        <w:t>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>уметь</w:t>
      </w:r>
      <w:r w:rsidRPr="001A11CB">
        <w:rPr>
          <w:szCs w:val="28"/>
        </w:rPr>
        <w:t xml:space="preserve"> проектировать содержание и формы преподавания дисциплин в соответствии с требованиями разл</w:t>
      </w:r>
      <w:r w:rsidRPr="001A11CB">
        <w:rPr>
          <w:szCs w:val="28"/>
        </w:rPr>
        <w:t xml:space="preserve">ичных образовательных стандартов; анализировать образовательный процесс с психолого-педагогических позиций, на основе принципов профессионально-педагогического образования в вузе;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b/>
          <w:szCs w:val="28"/>
        </w:rPr>
        <w:t>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>знать</w:t>
      </w:r>
      <w:r w:rsidRPr="001A11CB">
        <w:rPr>
          <w:szCs w:val="28"/>
        </w:rPr>
        <w:t xml:space="preserve"> особенности лекторской работы (разработка проблемных подходов, новы</w:t>
      </w:r>
      <w:r w:rsidRPr="001A11CB">
        <w:rPr>
          <w:szCs w:val="28"/>
        </w:rPr>
        <w:t xml:space="preserve">х методов и технологий, установление контакта с аудиторией, обеспечение творческой активности слушателей);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b/>
          <w:szCs w:val="28"/>
        </w:rPr>
        <w:t>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>владеть</w:t>
      </w:r>
      <w:r w:rsidRPr="001A11CB">
        <w:rPr>
          <w:szCs w:val="28"/>
        </w:rPr>
        <w:t xml:space="preserve"> современными образовательными технологиями, выбирать оптимальную стратегию преподавания дисциплин в зависимости от уровня подготовки обуча</w:t>
      </w:r>
      <w:r w:rsidRPr="001A11CB">
        <w:rPr>
          <w:szCs w:val="28"/>
        </w:rPr>
        <w:t xml:space="preserve">ющихся и целей обучения.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pStyle w:val="1"/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4.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Структура и содержание практики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tbl>
      <w:tblPr>
        <w:tblStyle w:val="TableGrid"/>
        <w:tblW w:w="9339" w:type="dxa"/>
        <w:tblInd w:w="-5" w:type="dxa"/>
        <w:tblCellMar>
          <w:top w:w="12" w:type="dxa"/>
          <w:left w:w="19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6728"/>
        <w:gridCol w:w="2021"/>
      </w:tblGrid>
      <w:tr w:rsidR="0058024E" w:rsidRPr="001A11CB" w:rsidTr="001A11CB">
        <w:trPr>
          <w:trHeight w:val="10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1A11CB">
              <w:rPr>
                <w:b/>
                <w:szCs w:val="28"/>
              </w:rPr>
              <w:t>№</w:t>
            </w:r>
          </w:p>
          <w:p w:rsidR="0058024E" w:rsidRPr="001A11CB" w:rsidRDefault="001A11CB" w:rsidP="001A11CB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1A11CB">
              <w:rPr>
                <w:b/>
                <w:szCs w:val="28"/>
              </w:rPr>
              <w:t>п/п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spacing w:after="0" w:line="240" w:lineRule="auto"/>
              <w:ind w:left="96" w:right="57" w:firstLine="0"/>
              <w:jc w:val="center"/>
              <w:rPr>
                <w:b/>
                <w:szCs w:val="28"/>
              </w:rPr>
            </w:pPr>
            <w:r w:rsidRPr="001A11CB">
              <w:rPr>
                <w:b/>
                <w:szCs w:val="28"/>
              </w:rPr>
              <w:t>Разделы (этапы) практики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1A11CB">
              <w:rPr>
                <w:b/>
                <w:szCs w:val="28"/>
              </w:rPr>
              <w:t>Формы текущего контроля</w:t>
            </w:r>
          </w:p>
        </w:tc>
      </w:tr>
      <w:tr w:rsidR="001A11CB" w:rsidRPr="001A11CB" w:rsidTr="00C4744A">
        <w:trPr>
          <w:trHeight w:val="19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lastRenderedPageBreak/>
              <w:t xml:space="preserve">1 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1CB" w:rsidRPr="001A11CB" w:rsidRDefault="001A11CB" w:rsidP="001A11CB">
            <w:pPr>
              <w:spacing w:after="0" w:line="240" w:lineRule="auto"/>
              <w:ind w:left="96" w:right="57" w:firstLine="0"/>
              <w:rPr>
                <w:szCs w:val="28"/>
              </w:rPr>
            </w:pPr>
            <w:r w:rsidRPr="001A11CB">
              <w:rPr>
                <w:b/>
                <w:szCs w:val="28"/>
              </w:rPr>
              <w:t xml:space="preserve">Подготовительный этап  </w:t>
            </w:r>
          </w:p>
          <w:p w:rsidR="001A11CB" w:rsidRPr="001A11CB" w:rsidRDefault="001A11CB" w:rsidP="001A11CB">
            <w:pPr>
              <w:spacing w:after="0" w:line="240" w:lineRule="auto"/>
              <w:ind w:left="96" w:right="57" w:firstLine="0"/>
              <w:rPr>
                <w:szCs w:val="28"/>
              </w:rPr>
            </w:pPr>
            <w:r w:rsidRPr="001A11CB">
              <w:rPr>
                <w:szCs w:val="28"/>
              </w:rPr>
              <w:t xml:space="preserve">Проведение установочной  конференции, в задачи которой входят ознакомление аспирантов с целями и задачами практики, требованиями к отчёту по практике. Распределение индивидуальных заданий.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1CB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 xml:space="preserve">Собеседование </w:t>
            </w:r>
          </w:p>
        </w:tc>
      </w:tr>
      <w:tr w:rsidR="0058024E" w:rsidRPr="001A11CB" w:rsidTr="001A11CB">
        <w:trPr>
          <w:trHeight w:val="22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 xml:space="preserve">2 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tabs>
                <w:tab w:val="center" w:pos="2333"/>
                <w:tab w:val="center" w:pos="3995"/>
                <w:tab w:val="right" w:pos="6672"/>
              </w:tabs>
              <w:spacing w:after="0" w:line="240" w:lineRule="auto"/>
              <w:ind w:left="96" w:right="57" w:firstLine="0"/>
              <w:rPr>
                <w:szCs w:val="28"/>
              </w:rPr>
            </w:pPr>
            <w:r w:rsidRPr="001A11CB">
              <w:rPr>
                <w:b/>
                <w:szCs w:val="28"/>
              </w:rPr>
              <w:t xml:space="preserve">Основной </w:t>
            </w:r>
            <w:r w:rsidRPr="001A11CB">
              <w:rPr>
                <w:b/>
                <w:szCs w:val="28"/>
              </w:rPr>
              <w:t xml:space="preserve">этап получения </w:t>
            </w:r>
            <w:r w:rsidRPr="001A11CB">
              <w:rPr>
                <w:b/>
                <w:szCs w:val="28"/>
              </w:rPr>
              <w:t xml:space="preserve">навыков </w:t>
            </w:r>
            <w:r w:rsidRPr="001A11CB">
              <w:rPr>
                <w:b/>
                <w:szCs w:val="28"/>
              </w:rPr>
              <w:t xml:space="preserve">педагогической деятельности  </w:t>
            </w:r>
          </w:p>
          <w:p w:rsidR="0058024E" w:rsidRPr="001A11CB" w:rsidRDefault="001A11CB" w:rsidP="001A11CB">
            <w:pPr>
              <w:spacing w:after="0" w:line="240" w:lineRule="auto"/>
              <w:ind w:left="96" w:right="57" w:firstLine="0"/>
              <w:rPr>
                <w:szCs w:val="28"/>
              </w:rPr>
            </w:pPr>
            <w:r w:rsidRPr="001A11CB">
              <w:rPr>
                <w:szCs w:val="28"/>
              </w:rPr>
              <w:t xml:space="preserve">Изучение и анализ документов преподавателя: стандарты, учебные планы, рабочие программы, индивидуальные планы преподавателей, УМК. Подбор материалов, разработка, проведение, самоанализ занятий. Разработка элементов УМК.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>Отчет</w:t>
            </w:r>
            <w:r w:rsidRPr="001A11CB">
              <w:rPr>
                <w:szCs w:val="28"/>
              </w:rPr>
              <w:t xml:space="preserve">  </w:t>
            </w:r>
          </w:p>
        </w:tc>
      </w:tr>
      <w:tr w:rsidR="0058024E" w:rsidRPr="001A11CB" w:rsidTr="001A11CB">
        <w:trPr>
          <w:trHeight w:val="9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 xml:space="preserve">3 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spacing w:after="0" w:line="240" w:lineRule="auto"/>
              <w:ind w:left="96" w:right="57" w:firstLine="0"/>
              <w:rPr>
                <w:szCs w:val="28"/>
              </w:rPr>
            </w:pPr>
            <w:r w:rsidRPr="001A11CB">
              <w:rPr>
                <w:b/>
                <w:szCs w:val="28"/>
              </w:rPr>
              <w:t xml:space="preserve">Заключительный этап педагогической практики  </w:t>
            </w:r>
            <w:r w:rsidRPr="001A11CB">
              <w:rPr>
                <w:szCs w:val="28"/>
              </w:rPr>
              <w:t xml:space="preserve">Написание и оформление отчета по практике. </w:t>
            </w:r>
          </w:p>
          <w:p w:rsidR="0058024E" w:rsidRPr="001A11CB" w:rsidRDefault="001A11CB" w:rsidP="001A11CB">
            <w:pPr>
              <w:spacing w:after="0" w:line="240" w:lineRule="auto"/>
              <w:ind w:left="96" w:right="57" w:firstLine="0"/>
              <w:rPr>
                <w:szCs w:val="28"/>
              </w:rPr>
            </w:pPr>
            <w:r w:rsidRPr="001A11CB">
              <w:rPr>
                <w:szCs w:val="28"/>
              </w:rPr>
              <w:t xml:space="preserve">Представление отчета на заседании кафедры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4E" w:rsidRPr="001A11CB" w:rsidRDefault="001A11CB" w:rsidP="001A11CB">
            <w:pPr>
              <w:spacing w:after="0" w:line="240" w:lineRule="auto"/>
              <w:ind w:left="0" w:firstLine="0"/>
              <w:rPr>
                <w:szCs w:val="28"/>
              </w:rPr>
            </w:pPr>
            <w:r w:rsidRPr="001A11CB">
              <w:rPr>
                <w:szCs w:val="28"/>
              </w:rPr>
              <w:t xml:space="preserve">Отчет  </w:t>
            </w:r>
          </w:p>
        </w:tc>
      </w:tr>
    </w:tbl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i/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i/>
          <w:szCs w:val="28"/>
        </w:rPr>
        <w:t xml:space="preserve"> </w:t>
      </w:r>
    </w:p>
    <w:p w:rsidR="001A11CB" w:rsidRDefault="001A11CB" w:rsidP="001A11CB">
      <w:pPr>
        <w:spacing w:after="0" w:line="240" w:lineRule="auto"/>
        <w:ind w:left="0" w:firstLine="0"/>
        <w:jc w:val="center"/>
        <w:rPr>
          <w:b/>
          <w:szCs w:val="28"/>
        </w:rPr>
      </w:pPr>
      <w:r w:rsidRPr="001A11CB">
        <w:rPr>
          <w:b/>
          <w:szCs w:val="28"/>
        </w:rPr>
        <w:t>5.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 xml:space="preserve">Учебно-методическое и информационное обеспечение практики </w:t>
      </w:r>
    </w:p>
    <w:p w:rsidR="001A11CB" w:rsidRDefault="001A11CB" w:rsidP="001A11CB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b/>
          <w:szCs w:val="28"/>
        </w:rPr>
        <w:t>5.1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>Рекомендуемая литература: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>
        <w:rPr>
          <w:szCs w:val="28"/>
        </w:rPr>
        <w:t xml:space="preserve">Солодова, Г. Г. </w:t>
      </w:r>
      <w:r w:rsidRPr="001A11CB">
        <w:rPr>
          <w:szCs w:val="28"/>
        </w:rPr>
        <w:t>Психология и педагогика высшей школы: электронное учебное пособие / Г.Г. Солодова; Министерство образования и науки Российской Федерации; Федеральное государственное бюджетное образовательное учреждение высшего образования «Кемеровский г</w:t>
      </w:r>
      <w:r w:rsidRPr="001A11CB">
        <w:rPr>
          <w:szCs w:val="28"/>
        </w:rPr>
        <w:t xml:space="preserve">осударственный университет»; Институт образования; Межвузовская кафедра общей и вузовской педагогики. - Кемерово : Кемеровский государственный университет, 2017. - 55 с. - http://biblioclub.ru/. - ISBN 978- 5-8353-2156-8;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Белова, Ю.В. Основы педагогичес</w:t>
      </w:r>
      <w:r w:rsidRPr="001A11CB">
        <w:rPr>
          <w:szCs w:val="28"/>
        </w:rPr>
        <w:t>кого мастерства и развития профессиональной компетентности преподавателя Электронный ресурс: учебно-методическое пособие / Ю.В. Белова. - Саратов: Вузовское образование, 2018. - 123 c. - Книга находится в базовой версии ЭБС IPRbooks. - ISBN 978-5-4487-0139</w:t>
      </w:r>
      <w:r w:rsidRPr="001A11CB">
        <w:rPr>
          <w:szCs w:val="28"/>
        </w:rPr>
        <w:t xml:space="preserve">-9, экземпляров неограниченно;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Бобина Н.В. Самоменеджмент : учебное пособие / Бобина Н.В., Каменская Л.А., Столярова И.Ю.. — Сочи : Сочинский государственный университет, 2020. — 184 c. — Текст : электронный // IPR SMART : [сайт]. — URL: https://www.ipr</w:t>
      </w:r>
      <w:r w:rsidRPr="001A11CB">
        <w:rPr>
          <w:szCs w:val="28"/>
        </w:rPr>
        <w:t xml:space="preserve">bookshop.ru/106589.html (дата обращения: 23.02.2022). — Режим доступа:для авторизир. пользователей;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Социально-педагогические основы развития образовательных траекторий личности в системе непрерывного образования: коллективная монография / под науч. ред.</w:t>
      </w:r>
      <w:r w:rsidRPr="001A11CB">
        <w:rPr>
          <w:szCs w:val="28"/>
        </w:rPr>
        <w:t xml:space="preserve"> Т. Ю. Ломакина ; Российская академия образования ; Федеральное государственное научное учреждение ; Институт теории и истории педагогики ; Национальный центр </w:t>
      </w:r>
      <w:r w:rsidRPr="001A11CB">
        <w:rPr>
          <w:szCs w:val="28"/>
        </w:rPr>
        <w:t xml:space="preserve">ЮНЕСКО/ЮНЕВОК в РФ. - </w:t>
      </w:r>
      <w:r w:rsidRPr="001A11CB">
        <w:rPr>
          <w:szCs w:val="28"/>
        </w:rPr>
        <w:lastRenderedPageBreak/>
        <w:t>Москва: Институт эффективных технологий, 2013. - 260 с. - http://biblioclu</w:t>
      </w:r>
      <w:r w:rsidRPr="001A11CB">
        <w:rPr>
          <w:szCs w:val="28"/>
        </w:rPr>
        <w:t xml:space="preserve">b.ru/. - ISBN 978-5-904212-15-5, экземпляров неограниченно.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b/>
          <w:szCs w:val="28"/>
        </w:rPr>
        <w:t>5.2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 xml:space="preserve">Интернет-ресурсы: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http://www.educationindex.com/ Education index: образовательный каталог. Аннотированный гид по образовательным сайтам международной сети (рубрикация по областям знаний,</w:t>
      </w:r>
      <w:r w:rsidRPr="001A11CB">
        <w:rPr>
          <w:szCs w:val="28"/>
        </w:rPr>
        <w:t xml:space="preserve"> уровням образования и др.).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http://pedagogic.ru/ Библиотека по педагогике.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http://www.sinncom.ru/ Инновации в образовании.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http://www.pedlib.ru Электронная педагогическая библиотека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http://eidos.ru/shop/index.htm Магазин электронных изданий </w:t>
      </w:r>
    </w:p>
    <w:p w:rsidR="001A11CB" w:rsidRDefault="001A11CB" w:rsidP="001A11CB">
      <w:pPr>
        <w:pStyle w:val="1"/>
        <w:spacing w:after="0" w:line="240" w:lineRule="auto"/>
        <w:ind w:left="0" w:firstLine="851"/>
        <w:jc w:val="both"/>
        <w:rPr>
          <w:szCs w:val="28"/>
        </w:rPr>
      </w:pPr>
    </w:p>
    <w:p w:rsidR="0058024E" w:rsidRPr="001A11CB" w:rsidRDefault="001A11CB" w:rsidP="001A11CB">
      <w:pPr>
        <w:pStyle w:val="1"/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6.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Материально-техническое обеспечение практики</w:t>
      </w:r>
    </w:p>
    <w:p w:rsidR="001A11CB" w:rsidRDefault="001A11CB" w:rsidP="001A11CB">
      <w:pPr>
        <w:spacing w:after="0" w:line="240" w:lineRule="auto"/>
        <w:ind w:left="0" w:firstLine="851"/>
        <w:rPr>
          <w:szCs w:val="28"/>
        </w:rPr>
      </w:pP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Учебные аудитории для проведения учебных занятий, оснащены оборудованием и техническими средствами обучения. Специализированная мебель и технические средства обучения, служащие для представления учебной информации.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Материально-техническая база обеспечивае</w:t>
      </w:r>
      <w:r w:rsidRPr="001A11CB">
        <w:rPr>
          <w:szCs w:val="28"/>
        </w:rPr>
        <w:t xml:space="preserve">т проведение всех видов дисциплинарной и междисциплинарной подготовки, лабораторной, научно- исследовательской работы обучающихся (переносной ноутбук, переносной проектор, компьютеры с необходимым программным обеспечением и выходом в интернет).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Помещения </w:t>
      </w:r>
      <w:r w:rsidRPr="001A11CB">
        <w:rPr>
          <w:szCs w:val="28"/>
        </w:rPr>
        <w:t xml:space="preserve">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организации.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pStyle w:val="1"/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7.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Особенности освоения практики лиц</w:t>
      </w:r>
      <w:r w:rsidRPr="001A11CB">
        <w:rPr>
          <w:szCs w:val="28"/>
        </w:rPr>
        <w:t>ами с ограниченными возможностями здоровья</w:t>
      </w:r>
    </w:p>
    <w:p w:rsid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</w:t>
      </w:r>
      <w:r w:rsidRPr="001A11CB">
        <w:rPr>
          <w:szCs w:val="28"/>
        </w:rPr>
        <w:t>ования, услуги ассистента (помощника), оказывающего обучающимся необходимую техническую помощь, а также услуги сурдопереводчиков и тифлосурдопереводчиков. Освоение дисциплины (модуля) обучающимися с ограниченными возможностями здоровья может быть организов</w:t>
      </w:r>
      <w:r w:rsidRPr="001A11CB">
        <w:rPr>
          <w:szCs w:val="28"/>
        </w:rPr>
        <w:t>ано совместно с другими обучающимися, а также в отдельных группах. Освоение дисциплины (модуля)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</w:t>
      </w:r>
      <w:r w:rsidRPr="001A11CB">
        <w:rPr>
          <w:szCs w:val="28"/>
        </w:rPr>
        <w:t xml:space="preserve">овья. 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lastRenderedPageBreak/>
        <w:t xml:space="preserve">В целях доступности получения высшего образования лицами с ограниченными возможностями здоровья обеспечивается: 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1) для лиц с ограниченными возможностями здоровья по зрению:  </w:t>
      </w:r>
    </w:p>
    <w:p w:rsidR="0058024E" w:rsidRPr="001A11CB" w:rsidRDefault="001A11CB" w:rsidP="001A11CB">
      <w:pPr>
        <w:numPr>
          <w:ilvl w:val="0"/>
          <w:numId w:val="1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присутствие ассистента, оказывающий студенту необходимую техническую по</w:t>
      </w:r>
      <w:r w:rsidRPr="001A11CB">
        <w:rPr>
          <w:szCs w:val="28"/>
        </w:rPr>
        <w:t xml:space="preserve">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 </w:t>
      </w:r>
    </w:p>
    <w:p w:rsidR="001A11CB" w:rsidRDefault="001A11CB" w:rsidP="001A11CB">
      <w:pPr>
        <w:numPr>
          <w:ilvl w:val="0"/>
          <w:numId w:val="1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58024E" w:rsidRPr="001A11CB" w:rsidRDefault="001A11CB" w:rsidP="00BF2790">
      <w:pPr>
        <w:numPr>
          <w:ilvl w:val="0"/>
          <w:numId w:val="1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специальные учебники, учебные пособия и дидактические материалы (имеющие крупный шрифт или </w:t>
      </w:r>
      <w:bookmarkStart w:id="0" w:name="_GoBack"/>
      <w:bookmarkEnd w:id="0"/>
      <w:r w:rsidRPr="001A11CB">
        <w:rPr>
          <w:szCs w:val="28"/>
        </w:rPr>
        <w:t xml:space="preserve">аудиофайлы),  </w:t>
      </w:r>
    </w:p>
    <w:p w:rsidR="0058024E" w:rsidRPr="001A11CB" w:rsidRDefault="001A11CB" w:rsidP="001A11CB">
      <w:pPr>
        <w:numPr>
          <w:ilvl w:val="0"/>
          <w:numId w:val="1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индивидуальное равномерное освещение не менее 300 люкс, - при необходимости студенту для выполнения задания предоставляется увеличивающее устройство</w:t>
      </w:r>
      <w:r w:rsidRPr="001A11CB">
        <w:rPr>
          <w:szCs w:val="28"/>
        </w:rPr>
        <w:t xml:space="preserve">;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2) для лиц с ограниченными возможностями здоровья по слуху:  </w:t>
      </w:r>
    </w:p>
    <w:p w:rsidR="0058024E" w:rsidRPr="001A11CB" w:rsidRDefault="001A11CB" w:rsidP="001A11CB">
      <w:pPr>
        <w:numPr>
          <w:ilvl w:val="0"/>
          <w:numId w:val="2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присутствие ассистента, оказывающего аспиранту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58024E" w:rsidRPr="001A11CB" w:rsidRDefault="001A11CB" w:rsidP="001A11CB">
      <w:pPr>
        <w:numPr>
          <w:ilvl w:val="0"/>
          <w:numId w:val="2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обеспечивается наличие зв</w:t>
      </w:r>
      <w:r w:rsidRPr="001A11CB">
        <w:rPr>
          <w:szCs w:val="28"/>
        </w:rPr>
        <w:t xml:space="preserve">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 </w:t>
      </w:r>
    </w:p>
    <w:p w:rsidR="0058024E" w:rsidRPr="001A11CB" w:rsidRDefault="001A11CB" w:rsidP="001A11CB">
      <w:pPr>
        <w:numPr>
          <w:ilvl w:val="0"/>
          <w:numId w:val="2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обеспечивается надлежащими звуковыми </w:t>
      </w:r>
      <w:r w:rsidRPr="001A11CB">
        <w:rPr>
          <w:szCs w:val="28"/>
        </w:rPr>
        <w:t xml:space="preserve">средствами </w:t>
      </w:r>
      <w:r w:rsidRPr="001A11CB">
        <w:rPr>
          <w:szCs w:val="28"/>
        </w:rPr>
        <w:t xml:space="preserve">воспроизведения информации;  </w:t>
      </w:r>
    </w:p>
    <w:p w:rsidR="0058024E" w:rsidRPr="001A11CB" w:rsidRDefault="001A11CB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3) для лиц с ог</w:t>
      </w:r>
      <w:r w:rsidRPr="001A11CB">
        <w:rPr>
          <w:szCs w:val="28"/>
        </w:rPr>
        <w:t xml:space="preserve">раниченными возможностями здоровья, имеющих нарушения опорно-двигательного аппарата (в том числе с тяжелыми нарушениями двигательных функций верхних конечностей или отсутствием верхних конечностей):  </w:t>
      </w:r>
    </w:p>
    <w:p w:rsidR="0058024E" w:rsidRPr="001A11CB" w:rsidRDefault="001A11CB" w:rsidP="001A11CB">
      <w:pPr>
        <w:numPr>
          <w:ilvl w:val="0"/>
          <w:numId w:val="3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письменные задания выполняются на компьютере со специал</w:t>
      </w:r>
      <w:r w:rsidRPr="001A11CB">
        <w:rPr>
          <w:szCs w:val="28"/>
        </w:rPr>
        <w:t xml:space="preserve">изированным программным обеспечением или надковываются ассистенту;  </w:t>
      </w:r>
    </w:p>
    <w:p w:rsidR="0058024E" w:rsidRPr="001A11CB" w:rsidRDefault="001A11CB" w:rsidP="001A11CB">
      <w:pPr>
        <w:numPr>
          <w:ilvl w:val="0"/>
          <w:numId w:val="3"/>
        </w:num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по желанию студента задания могут выполняться в устной форме. </w:t>
      </w:r>
    </w:p>
    <w:sectPr w:rsidR="0058024E" w:rsidRPr="001A11CB" w:rsidSect="001A11CB">
      <w:footerReference w:type="even" r:id="rId8"/>
      <w:footerReference w:type="default" r:id="rId9"/>
      <w:footerReference w:type="first" r:id="rId10"/>
      <w:pgSz w:w="11909" w:h="16838"/>
      <w:pgMar w:top="1135" w:right="710" w:bottom="1134" w:left="1701" w:header="72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11CB">
      <w:pPr>
        <w:spacing w:after="0" w:line="240" w:lineRule="auto"/>
      </w:pPr>
      <w:r>
        <w:separator/>
      </w:r>
    </w:p>
  </w:endnote>
  <w:endnote w:type="continuationSeparator" w:id="0">
    <w:p w:rsidR="00000000" w:rsidRDefault="001A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E" w:rsidRDefault="001A11CB">
    <w:pPr>
      <w:tabs>
        <w:tab w:val="center" w:pos="710"/>
        <w:tab w:val="center" w:pos="533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0"/>
        <w:vertAlign w:val="subscript"/>
      </w:rPr>
      <w:t xml:space="preserve"> </w:t>
    </w:r>
    <w:r>
      <w:rPr>
        <w:sz w:val="30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E" w:rsidRDefault="001A11CB">
    <w:pPr>
      <w:tabs>
        <w:tab w:val="center" w:pos="710"/>
        <w:tab w:val="center" w:pos="533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0"/>
        <w:vertAlign w:val="subscript"/>
      </w:rPr>
      <w:t xml:space="preserve"> </w:t>
    </w:r>
    <w:r>
      <w:rPr>
        <w:sz w:val="30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A11CB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E" w:rsidRDefault="001A11CB">
    <w:pPr>
      <w:tabs>
        <w:tab w:val="center" w:pos="710"/>
        <w:tab w:val="center" w:pos="533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0"/>
        <w:vertAlign w:val="subscript"/>
      </w:rPr>
      <w:t xml:space="preserve"> </w:t>
    </w:r>
    <w:r>
      <w:rPr>
        <w:sz w:val="30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11CB">
      <w:pPr>
        <w:spacing w:after="0" w:line="240" w:lineRule="auto"/>
      </w:pPr>
      <w:r>
        <w:separator/>
      </w:r>
    </w:p>
  </w:footnote>
  <w:footnote w:type="continuationSeparator" w:id="0">
    <w:p w:rsidR="00000000" w:rsidRDefault="001A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FC9"/>
    <w:multiLevelType w:val="hybridMultilevel"/>
    <w:tmpl w:val="8A6275CA"/>
    <w:lvl w:ilvl="0" w:tplc="57A84600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8CE8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96641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4189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25AC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401D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C9F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C64E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260C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86607"/>
    <w:multiLevelType w:val="hybridMultilevel"/>
    <w:tmpl w:val="F0105216"/>
    <w:lvl w:ilvl="0" w:tplc="9822CC2E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4EF1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C200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0077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0C5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6FA8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80F59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E241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45A7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476BA9"/>
    <w:multiLevelType w:val="hybridMultilevel"/>
    <w:tmpl w:val="EB64EB5A"/>
    <w:lvl w:ilvl="0" w:tplc="7FD8FF06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68FF8E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E7ED2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A253C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20D306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630DC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16E148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404FE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630DE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4E"/>
    <w:rsid w:val="001A11CB"/>
    <w:rsid w:val="005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E672"/>
  <w15:docId w15:val="{A02FE7C4-E8C2-4485-BE4F-FFD5BC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449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5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1A11C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2023-09-28T07:37:00Z</dcterms:created>
  <dcterms:modified xsi:type="dcterms:W3CDTF">2023-09-28T07:37:00Z</dcterms:modified>
</cp:coreProperties>
</file>