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F65" w:rsidRPr="0088593D" w:rsidRDefault="00804F65" w:rsidP="00804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A96F02" wp14:editId="76148AC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65" w:rsidRPr="0088593D" w:rsidRDefault="00804F65" w:rsidP="00804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F65" w:rsidRPr="0088593D" w:rsidRDefault="00804F65" w:rsidP="00804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804F65" w:rsidRPr="0088593D" w:rsidRDefault="00804F65" w:rsidP="0080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804F65" w:rsidRPr="0088593D" w:rsidTr="002C6E68">
        <w:tc>
          <w:tcPr>
            <w:tcW w:w="5670" w:type="dxa"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E59" w:rsidRDefault="007B6E59" w:rsidP="007B6E59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804F65" w:rsidRPr="00804F65" w:rsidRDefault="00804F65" w:rsidP="007B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</w:t>
      </w:r>
      <w:r w:rsidRPr="00804F65">
        <w:rPr>
          <w:rFonts w:ascii="Times New Roman" w:hAnsi="Times New Roman" w:cs="Times New Roman"/>
          <w:b/>
          <w:sz w:val="24"/>
          <w:szCs w:val="24"/>
        </w:rPr>
        <w:t>В</w:t>
      </w:r>
      <w:r w:rsidRPr="0088593D">
        <w:rPr>
          <w:rFonts w:ascii="Times New Roman" w:hAnsi="Times New Roman" w:cs="Times New Roman"/>
          <w:b/>
          <w:sz w:val="24"/>
          <w:szCs w:val="24"/>
        </w:rPr>
        <w:t>.0</w:t>
      </w:r>
      <w:r w:rsidRPr="00804F65">
        <w:rPr>
          <w:rFonts w:ascii="Times New Roman" w:hAnsi="Times New Roman" w:cs="Times New Roman"/>
          <w:b/>
          <w:sz w:val="24"/>
          <w:szCs w:val="24"/>
        </w:rPr>
        <w:t xml:space="preserve">2 </w:t>
      </w:r>
      <w:bookmarkStart w:id="0" w:name="_GoBack"/>
      <w:proofErr w:type="spellStart"/>
      <w:r w:rsidRPr="00804F65">
        <w:rPr>
          <w:rFonts w:ascii="Times New Roman" w:hAnsi="Times New Roman" w:cs="Times New Roman"/>
          <w:b/>
          <w:sz w:val="24"/>
          <w:szCs w:val="24"/>
        </w:rPr>
        <w:t>Самоменеджмент</w:t>
      </w:r>
      <w:bookmarkEnd w:id="0"/>
      <w:proofErr w:type="spellEnd"/>
    </w:p>
    <w:p w:rsidR="00804F65" w:rsidRPr="0088593D" w:rsidRDefault="00804F65" w:rsidP="0080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804F65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80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804F65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F6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804F65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04F65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80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4F65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1</w:t>
            </w:r>
          </w:p>
        </w:tc>
      </w:tr>
    </w:tbl>
    <w:p w:rsidR="00804F65" w:rsidRPr="0088593D" w:rsidRDefault="00804F65" w:rsidP="00804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F65" w:rsidRPr="00804F65" w:rsidRDefault="00804F65" w:rsidP="0080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65" w:rsidRPr="00804F65" w:rsidRDefault="00804F65" w:rsidP="0080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</w:t>
      </w:r>
      <w:r w:rsidRPr="00804F65">
        <w:rPr>
          <w:rFonts w:ascii="Times New Roman" w:hAnsi="Times New Roman" w:cs="Times New Roman"/>
          <w:b/>
          <w:sz w:val="24"/>
          <w:szCs w:val="24"/>
        </w:rPr>
        <w:t>В</w:t>
      </w:r>
      <w:r w:rsidRPr="0088593D">
        <w:rPr>
          <w:rFonts w:ascii="Times New Roman" w:hAnsi="Times New Roman" w:cs="Times New Roman"/>
          <w:b/>
          <w:sz w:val="24"/>
          <w:szCs w:val="24"/>
        </w:rPr>
        <w:t>.0</w:t>
      </w:r>
      <w:r w:rsidRPr="00804F65">
        <w:rPr>
          <w:rFonts w:ascii="Times New Roman" w:hAnsi="Times New Roman" w:cs="Times New Roman"/>
          <w:b/>
          <w:sz w:val="24"/>
          <w:szCs w:val="24"/>
        </w:rPr>
        <w:t>2</w:t>
      </w:r>
    </w:p>
    <w:p w:rsidR="00804F65" w:rsidRPr="00804F65" w:rsidRDefault="00804F65" w:rsidP="0080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F65">
        <w:rPr>
          <w:rFonts w:ascii="Times New Roman" w:hAnsi="Times New Roman" w:cs="Times New Roman"/>
          <w:b/>
          <w:sz w:val="24"/>
          <w:szCs w:val="24"/>
        </w:rPr>
        <w:t>Самоменеджмент</w:t>
      </w:r>
      <w:proofErr w:type="spellEnd"/>
    </w:p>
    <w:p w:rsidR="00804F65" w:rsidRPr="00804F65" w:rsidRDefault="00804F65" w:rsidP="0080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F65" w:rsidRPr="00804F65" w:rsidRDefault="00804F65" w:rsidP="0080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804F65" w:rsidRPr="00804F65" w:rsidTr="00804F65">
        <w:trPr>
          <w:trHeight w:val="783"/>
        </w:trPr>
        <w:tc>
          <w:tcPr>
            <w:tcW w:w="226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</w:t>
            </w:r>
            <w:r w:rsidRPr="00804F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804F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4F65" w:rsidRPr="00804F65" w:rsidRDefault="00804F65" w:rsidP="00804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F65">
              <w:rPr>
                <w:rFonts w:ascii="Times New Roman" w:hAnsi="Times New Roman" w:cs="Times New Roman"/>
                <w:b/>
                <w:sz w:val="24"/>
                <w:szCs w:val="24"/>
              </w:rPr>
              <w:t>Самоменеджмент</w:t>
            </w:r>
            <w:proofErr w:type="spellEnd"/>
          </w:p>
        </w:tc>
      </w:tr>
      <w:tr w:rsidR="00804F65" w:rsidRPr="00804F65" w:rsidTr="00804F65">
        <w:trPr>
          <w:trHeight w:val="1894"/>
        </w:trPr>
        <w:tc>
          <w:tcPr>
            <w:tcW w:w="226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сущность </w:t>
            </w:r>
            <w:proofErr w:type="spellStart"/>
            <w:r w:rsidRPr="00804F65">
              <w:rPr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804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4F65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804F65">
              <w:rPr>
                <w:rFonts w:ascii="Times New Roman" w:hAnsi="Times New Roman" w:cs="Times New Roman"/>
                <w:sz w:val="24"/>
                <w:szCs w:val="24"/>
              </w:rPr>
              <w:t xml:space="preserve"> и личный успех. Определение жизненных целей. Построение успешной карьеры Приоритеты в работе руководителя Управление ресурсом времени Способы и инструменты персонального управления временем. Управление ресурсом активности и работоспособности Управление ресурсом платежеспособности Группы и групповая динамика. Развитие самообразования и саморазвития.</w:t>
            </w:r>
          </w:p>
        </w:tc>
      </w:tr>
      <w:tr w:rsidR="00804F65" w:rsidRPr="00804F65" w:rsidTr="00804F65">
        <w:trPr>
          <w:trHeight w:val="318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 </w:t>
            </w:r>
          </w:p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самоорганизации своей деятельности способен генерировать новые идеи для решения личных и профессиональных целей, абстрагироваться от стандартных моделей для успешного развития в избранной сфере профессиональной деятельности </w:t>
            </w:r>
          </w:p>
          <w:p w:rsidR="00804F65" w:rsidRPr="00804F65" w:rsidRDefault="00804F65" w:rsidP="00804F65">
            <w:pPr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и оценивает способы самосовершенствования своей деятельности. Анализирует возможности и приоритеты личностного и профессионального роста. </w:t>
            </w:r>
          </w:p>
          <w:p w:rsidR="00804F65" w:rsidRPr="00804F65" w:rsidRDefault="00804F65" w:rsidP="00804F65">
            <w:pPr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Выстраивает гибкую профессиональную траекторию для выполнения научно-исследовательского проекта в области стратегического менеджмента и маркетинга, с учетом накопленного опыта профессиональной деятельности и динамично изменяющихся требований рынка труда. </w:t>
            </w:r>
          </w:p>
        </w:tc>
      </w:tr>
      <w:tr w:rsidR="00804F65" w:rsidRPr="00804F65" w:rsidTr="00804F65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04F65" w:rsidRPr="00804F65" w:rsidTr="00804F65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реферат </w:t>
            </w:r>
          </w:p>
        </w:tc>
      </w:tr>
      <w:tr w:rsidR="00804F65" w:rsidRPr="00804F65" w:rsidTr="00804F65">
        <w:trPr>
          <w:trHeight w:val="562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ind w:left="142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804F65" w:rsidRPr="00804F65" w:rsidTr="00804F65">
        <w:trPr>
          <w:trHeight w:val="37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numPr>
                <w:ilvl w:val="0"/>
                <w:numId w:val="1"/>
              </w:numPr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Запорожец Д. В., Назаренко А. В.,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Кенина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С., Звягинцева О. С., Бабкина О. Н., Исаенко А. П.: учебное пособие. - 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- 120 с., (экземпляров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  <w:p w:rsidR="00804F65" w:rsidRPr="00804F65" w:rsidRDefault="00804F65" w:rsidP="00804F65">
            <w:pPr>
              <w:numPr>
                <w:ilvl w:val="0"/>
                <w:numId w:val="1"/>
              </w:numPr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Бобина,,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 </w:t>
            </w:r>
            <w:proofErr w:type="spellStart"/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Н. В. Бобина, Л. А. Каменская, И. Ю. Столярова. - Самоменеджмент,2026-04-14. - Электрон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Сочинский государственный университет, 2020. - 184 с. - электронный. - Книга находится в премиум-версии ЭБС IPR BOOKS. - ISBN 2227-8397, (экземпляров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804F65" w:rsidRPr="00804F65" w:rsidRDefault="00804F65" w:rsidP="00804F65">
            <w:pPr>
              <w:numPr>
                <w:ilvl w:val="0"/>
                <w:numId w:val="1"/>
              </w:numPr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Запорожец Д. </w:t>
            </w:r>
          </w:p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В., Назаренко А. В.,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Кенина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С., Звягинцева О. С., Бабкина О. Н., Исаенко А. П.: учебное пособие. - 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- 120 с., (экземпляров неограниченно). </w:t>
            </w:r>
          </w:p>
        </w:tc>
      </w:tr>
      <w:tr w:rsidR="00804F65" w:rsidRPr="00804F65" w:rsidTr="00804F65">
        <w:trPr>
          <w:trHeight w:val="249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numPr>
                <w:ilvl w:val="0"/>
                <w:numId w:val="2"/>
              </w:num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под ред. В. Н. Парахина. - Москва: Директ-Медиа, 2014. - 498 с. - http://biblioclub.ru/. - ISBN 978-5-4458-5146-2, (экземпляров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804F65" w:rsidRPr="00804F65" w:rsidRDefault="00804F65" w:rsidP="00804F65">
            <w:pPr>
              <w:numPr>
                <w:ilvl w:val="0"/>
                <w:numId w:val="2"/>
              </w:numPr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Севостьянов, Д. А. Обратн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монография/</w:t>
            </w: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Д. А. Севостьянов, И. Э. Толстова. - Обратный самоменеджмент,2031-07-12. - Электрон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Золотой колос, 2019. - 287 с. - электронный. - Книга находится в премиум-версии ЭБС IPR BOOKS. - ISBN 978-594477-248-0, (экземпляров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04F65" w:rsidRPr="00804F65" w:rsidRDefault="00804F65" w:rsidP="00804F65">
            <w:pPr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3. Рябикова, Н. Е. Персональны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менеджмент Электронный ресурс/</w:t>
            </w: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Рябикова 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Е.: учебное пособие - Оренбург</w:t>
            </w: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ОГУ, 2019. - 138 с.  т. - ISBN 978-5-7410-2372-3, (экземпляров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066B66" w:rsidRPr="00804F65" w:rsidRDefault="00804F65" w:rsidP="0080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6B66" w:rsidRPr="00804F65" w:rsidRDefault="00804F65" w:rsidP="0080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66B66" w:rsidRPr="00804F65">
      <w:pgSz w:w="11906" w:h="16838"/>
      <w:pgMar w:top="560" w:right="1440" w:bottom="11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F3588"/>
    <w:multiLevelType w:val="hybridMultilevel"/>
    <w:tmpl w:val="C978BD1E"/>
    <w:lvl w:ilvl="0" w:tplc="BA84EAAA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E1A7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0A26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6C2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AEB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E179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EB6A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489C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EBA5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B42218"/>
    <w:multiLevelType w:val="hybridMultilevel"/>
    <w:tmpl w:val="516E60EE"/>
    <w:lvl w:ilvl="0" w:tplc="1DCEB2F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6C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EF38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6783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4755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8CAD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078B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D31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C7F6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66"/>
    <w:rsid w:val="00066B66"/>
    <w:rsid w:val="007B6E59"/>
    <w:rsid w:val="008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9A51"/>
  <w15:docId w15:val="{2BD69767-BEC0-4B58-BEF6-E0AED9D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04F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04F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2024-04-04T12:19:00Z</dcterms:created>
  <dcterms:modified xsi:type="dcterms:W3CDTF">2024-04-04T12:19:00Z</dcterms:modified>
</cp:coreProperties>
</file>