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8ED0C0" wp14:editId="3EEB531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B60E1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B60E1" w:rsidRPr="00AB60E1" w:rsidTr="000502AA">
        <w:tc>
          <w:tcPr>
            <w:tcW w:w="5670" w:type="dxa"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6FA" w:rsidRDefault="002626FA" w:rsidP="002626F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AB60E1" w:rsidRDefault="00AB60E1" w:rsidP="00AB60E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E1">
        <w:rPr>
          <w:rFonts w:ascii="Times New Roman" w:hAnsi="Times New Roman" w:cs="Times New Roman"/>
          <w:b/>
          <w:sz w:val="24"/>
          <w:szCs w:val="24"/>
        </w:rPr>
        <w:t xml:space="preserve">Б1.О.10 </w:t>
      </w:r>
      <w:bookmarkStart w:id="0" w:name="_GoBack"/>
      <w:r w:rsidRPr="00AB60E1">
        <w:rPr>
          <w:rFonts w:ascii="Times New Roman" w:hAnsi="Times New Roman" w:cs="Times New Roman"/>
          <w:b/>
          <w:sz w:val="24"/>
          <w:szCs w:val="24"/>
        </w:rPr>
        <w:t>Основы электронного бизнеса</w:t>
      </w:r>
      <w:bookmarkEnd w:id="0"/>
    </w:p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B60E1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AB60E1" w:rsidRPr="00AB60E1" w:rsidTr="000502AA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AB60E1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B60E1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B60E1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курс 3</w:t>
            </w:r>
          </w:p>
        </w:tc>
      </w:tr>
    </w:tbl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0D" w:rsidRPr="00AB60E1" w:rsidRDefault="00AB60E1" w:rsidP="00AB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E1">
        <w:rPr>
          <w:rFonts w:ascii="Times New Roman" w:hAnsi="Times New Roman" w:cs="Times New Roman"/>
          <w:b/>
          <w:sz w:val="24"/>
          <w:szCs w:val="24"/>
        </w:rPr>
        <w:t>Б1.О.10 Основы электронного бизнеса</w:t>
      </w:r>
    </w:p>
    <w:p w:rsidR="00AB60E1" w:rsidRPr="00AB60E1" w:rsidRDefault="00AB60E1" w:rsidP="00AB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2623"/>
        <w:gridCol w:w="7158"/>
      </w:tblGrid>
      <w:tr w:rsidR="00AB60E1" w:rsidRPr="00AB60E1" w:rsidTr="00AB60E1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left="68" w:right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sz w:val="24"/>
                <w:szCs w:val="24"/>
              </w:rPr>
              <w:t>Б1.О.10 Основы электронного бизнеса</w:t>
            </w:r>
          </w:p>
        </w:tc>
      </w:tr>
      <w:tr w:rsidR="00AB60E1" w:rsidRPr="00AB60E1" w:rsidTr="00AB60E1">
        <w:trPr>
          <w:trHeight w:val="139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left="68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Персонализация электронной коммерции. Физические и цифровые товары и услуги в интернете. Бизнес-сайт и его продвижение. Основные виды деятельности компаний электронного бизнеса. Электронные деньги, платежные интернет-системы, интернет-банкинг. </w:t>
            </w:r>
            <w:proofErr w:type="spellStart"/>
            <w:r w:rsidRPr="00AB60E1">
              <w:rPr>
                <w:rFonts w:ascii="Times New Roman" w:hAnsi="Times New Roman" w:cs="Times New Roman"/>
                <w:sz w:val="24"/>
                <w:szCs w:val="24"/>
              </w:rPr>
              <w:t>Геотаргетинг</w:t>
            </w:r>
            <w:proofErr w:type="spellEnd"/>
            <w:r w:rsidRPr="00AB60E1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и сервисных объявлений. Понятие электронного документа и электронно-цифровой подписи. Российское законодательство о различных видах электронного взаимодействия с участием бизнес-организаций: заключение в электронном виде договоров, оформление электронных счетов-</w:t>
            </w:r>
            <w:r w:rsidRPr="00AB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фактур, сдача в электронном виде налоговой отчетности. Динамически изменяющийся контент главной страницы сайта. Сервис рекомендаций в карточке товара и в корзине. Государственные услуги для электронного бизнеса. Сегментация базы данных</w:t>
            </w:r>
          </w:p>
        </w:tc>
      </w:tr>
      <w:tr w:rsidR="00AB60E1" w:rsidRPr="00AB60E1" w:rsidTr="00AB60E1">
        <w:trPr>
          <w:trHeight w:val="139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left="6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AB60E1" w:rsidRPr="00AB60E1" w:rsidTr="00AB60E1">
        <w:trPr>
          <w:trHeight w:val="5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</w:t>
            </w:r>
          </w:p>
          <w:p w:rsidR="00AB60E1" w:rsidRPr="00AB60E1" w:rsidRDefault="00AB60E1" w:rsidP="00AB60E1">
            <w:pPr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left="68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0E1" w:rsidRPr="00AB60E1" w:rsidTr="00AB60E1">
        <w:trPr>
          <w:trHeight w:val="5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left="68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B60E1" w:rsidRPr="00AB60E1" w:rsidTr="00AB60E1">
        <w:trPr>
          <w:trHeight w:val="64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B60E1" w:rsidRPr="00AB60E1" w:rsidTr="00AB60E1">
        <w:trPr>
          <w:trHeight w:val="12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left="6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Кудряшов, А.А.; Электронный бизнес Электронный ресурс: учебное пособие / А.А. Кудряшов. - Самара: Поволжский государственный университет телекоммуникаций и информатики, 2017. - 175 c. - Книга находится в базовой версии ЭБС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AB60E1" w:rsidRPr="00AB60E1" w:rsidTr="00AB60E1">
        <w:trPr>
          <w:trHeight w:val="358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</w:t>
            </w: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я литература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numPr>
                <w:ilvl w:val="0"/>
                <w:numId w:val="1"/>
              </w:numPr>
              <w:ind w:left="6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Реинжиниринг бизнес-процессов Электронный ресурс: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учебноепособие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И.В. Захаров / В.Я. Захаров / О.С. Рудакова / А.О. </w:t>
            </w:r>
            <w:proofErr w:type="gram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;</w:t>
            </w:r>
            <w:proofErr w:type="gram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А.О. Блинов. - Реинжиниринг бизнес-процессов,2018-10-15. </w:t>
            </w:r>
            <w:proofErr w:type="gram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2015. - 343 c. - Книга находится в базовой версии ЭБС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978-5-238-01823-2, экземпляров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B60E1" w:rsidRPr="00AB60E1" w:rsidRDefault="00AB60E1" w:rsidP="00AB60E1">
            <w:pPr>
              <w:numPr>
                <w:ilvl w:val="0"/>
                <w:numId w:val="1"/>
              </w:numPr>
              <w:ind w:left="6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экономика. Социально-экономические и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управленческиеконцепции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</w:t>
            </w:r>
            <w:proofErr w:type="gram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Коллективная монография / Л. И. Антонова [и др.] ; ред. А. А. Степанова. - Москва: Научный консультант, Виктория плюс, 2018. - 186 с. - Книга находится в премиум-версии ЭБС IPR BOOKS. - ISBN 978-5-6040573-2-2, экземпляров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D67CB" w:rsidRPr="00AB60E1" w:rsidRDefault="000D67CB" w:rsidP="00AB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7CB" w:rsidRPr="00AB60E1" w:rsidSect="00AB60E1">
      <w:pgSz w:w="11906" w:h="16838"/>
      <w:pgMar w:top="993" w:right="99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313AD"/>
    <w:multiLevelType w:val="hybridMultilevel"/>
    <w:tmpl w:val="31AACB28"/>
    <w:lvl w:ilvl="0" w:tplc="4D24C7E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A131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4251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C22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87CD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C45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802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42D0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242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0D"/>
    <w:rsid w:val="000D67CB"/>
    <w:rsid w:val="002626FA"/>
    <w:rsid w:val="003D4E0D"/>
    <w:rsid w:val="00A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4696-D780-49F5-94EC-D7CFE7D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B60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B60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2024-04-04T11:52:00Z</dcterms:created>
  <dcterms:modified xsi:type="dcterms:W3CDTF">2024-04-04T11:52:00Z</dcterms:modified>
</cp:coreProperties>
</file>