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732B" w:rsidRPr="0088593D" w:rsidRDefault="00E1732B" w:rsidP="00E1732B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FAEC201" wp14:editId="3E556719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32B" w:rsidRPr="0088593D" w:rsidRDefault="00E1732B" w:rsidP="00E1732B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732B" w:rsidRPr="0088593D" w:rsidRDefault="00E1732B" w:rsidP="00E1732B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E1732B" w:rsidRPr="0088593D" w:rsidRDefault="00E1732B" w:rsidP="00E1732B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8593D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E1732B" w:rsidRPr="0088593D" w:rsidRDefault="00E1732B" w:rsidP="00E1732B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32B" w:rsidRPr="0088593D" w:rsidRDefault="00E1732B" w:rsidP="00E1732B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32B" w:rsidRPr="0088593D" w:rsidRDefault="00E1732B" w:rsidP="00E1732B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E1732B" w:rsidRPr="0088593D" w:rsidTr="002C6E68">
        <w:tc>
          <w:tcPr>
            <w:tcW w:w="5670" w:type="dxa"/>
          </w:tcPr>
          <w:p w:rsidR="00E1732B" w:rsidRPr="0088593D" w:rsidRDefault="00E1732B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1732B" w:rsidRPr="0088593D" w:rsidRDefault="00E1732B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E1732B" w:rsidRPr="0088593D" w:rsidRDefault="00E1732B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13">
              <w:rPr>
                <w:rFonts w:ascii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3827" w:type="dxa"/>
          </w:tcPr>
          <w:p w:rsidR="00E1732B" w:rsidRPr="0088593D" w:rsidRDefault="00E1732B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E1732B" w:rsidRPr="0088593D" w:rsidRDefault="00E1732B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E1732B" w:rsidRPr="0088593D" w:rsidRDefault="00E1732B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E1732B" w:rsidRPr="0088593D" w:rsidRDefault="00E1732B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732B" w:rsidRPr="0088593D" w:rsidRDefault="00E1732B" w:rsidP="00E1732B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32B" w:rsidRPr="0088593D" w:rsidRDefault="00E1732B" w:rsidP="00E1732B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32B" w:rsidRPr="0088593D" w:rsidRDefault="00E1732B" w:rsidP="00E1732B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87A" w:rsidRDefault="0016587A" w:rsidP="0016587A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E1732B" w:rsidRPr="00E1732B" w:rsidRDefault="00E1732B" w:rsidP="00E1732B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3D">
        <w:rPr>
          <w:rFonts w:ascii="Times New Roman" w:hAnsi="Times New Roman" w:cs="Times New Roman"/>
          <w:b/>
          <w:sz w:val="24"/>
          <w:szCs w:val="24"/>
        </w:rPr>
        <w:t>Б1.О.0</w:t>
      </w:r>
      <w:r w:rsidRPr="00E1732B">
        <w:rPr>
          <w:rFonts w:ascii="Times New Roman" w:hAnsi="Times New Roman" w:cs="Times New Roman"/>
          <w:b/>
          <w:sz w:val="24"/>
          <w:szCs w:val="24"/>
        </w:rPr>
        <w:t>4</w:t>
      </w:r>
      <w:r w:rsidRPr="0088593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Pr="00E1732B">
        <w:rPr>
          <w:rFonts w:ascii="Times New Roman" w:hAnsi="Times New Roman" w:cs="Times New Roman"/>
          <w:b/>
          <w:sz w:val="24"/>
          <w:szCs w:val="24"/>
        </w:rPr>
        <w:t>Комплексный анализ деятельности организации</w:t>
      </w:r>
    </w:p>
    <w:bookmarkEnd w:id="0"/>
    <w:p w:rsidR="00E1732B" w:rsidRPr="005F7813" w:rsidRDefault="00E1732B" w:rsidP="00E1732B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32B" w:rsidRPr="0088593D" w:rsidRDefault="00E1732B" w:rsidP="00E1732B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E1732B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2B" w:rsidRPr="0088593D" w:rsidRDefault="00E1732B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2B" w:rsidRPr="0088593D" w:rsidRDefault="00E1732B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</w:t>
            </w:r>
            <w:r w:rsidRPr="005F7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 Менеджмент</w:t>
            </w:r>
          </w:p>
        </w:tc>
      </w:tr>
      <w:tr w:rsidR="00E1732B" w:rsidRPr="0088593D" w:rsidTr="002C6E68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2B" w:rsidRPr="0088593D" w:rsidRDefault="00E1732B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2B" w:rsidRPr="0088593D" w:rsidRDefault="00E1732B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813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E1732B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2B" w:rsidRPr="0088593D" w:rsidRDefault="00E1732B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2B" w:rsidRPr="0088593D" w:rsidRDefault="00E1732B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E1732B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2B" w:rsidRPr="0088593D" w:rsidRDefault="00E1732B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E1732B" w:rsidRPr="0088593D" w:rsidRDefault="00E1732B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2B" w:rsidRPr="0088593D" w:rsidRDefault="00E1732B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E1732B" w:rsidRPr="0088593D" w:rsidRDefault="00E1732B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Pr="005F7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1732B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2B" w:rsidRPr="0088593D" w:rsidRDefault="00E1732B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2B" w:rsidRPr="0088593D" w:rsidRDefault="00E1732B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курс 1</w:t>
            </w:r>
          </w:p>
        </w:tc>
      </w:tr>
    </w:tbl>
    <w:p w:rsidR="00E1732B" w:rsidRPr="0088593D" w:rsidRDefault="00E1732B" w:rsidP="00E1732B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32B" w:rsidRPr="005F7813" w:rsidRDefault="00E1732B" w:rsidP="00E1732B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32B" w:rsidRPr="00E1732B" w:rsidRDefault="00E1732B" w:rsidP="00E1732B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32B" w:rsidRPr="00E1732B" w:rsidRDefault="00E1732B" w:rsidP="00E1732B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3D">
        <w:rPr>
          <w:rFonts w:ascii="Times New Roman" w:hAnsi="Times New Roman" w:cs="Times New Roman"/>
          <w:b/>
          <w:sz w:val="24"/>
          <w:szCs w:val="24"/>
        </w:rPr>
        <w:t>Б1.О.0</w:t>
      </w:r>
      <w:r w:rsidRPr="00E1732B">
        <w:rPr>
          <w:rFonts w:ascii="Times New Roman" w:hAnsi="Times New Roman" w:cs="Times New Roman"/>
          <w:b/>
          <w:sz w:val="24"/>
          <w:szCs w:val="24"/>
        </w:rPr>
        <w:t>4</w:t>
      </w:r>
      <w:r w:rsidRPr="00885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32B">
        <w:rPr>
          <w:rFonts w:ascii="Times New Roman" w:hAnsi="Times New Roman" w:cs="Times New Roman"/>
          <w:b/>
          <w:sz w:val="24"/>
          <w:szCs w:val="24"/>
        </w:rPr>
        <w:t>Комплексный анализ деятельности организации</w:t>
      </w:r>
    </w:p>
    <w:p w:rsidR="00E1732B" w:rsidRPr="005F7813" w:rsidRDefault="00E1732B" w:rsidP="00E17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32B" w:rsidRPr="00E1732B" w:rsidRDefault="00E1732B" w:rsidP="00E17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30" w:type="dxa"/>
        <w:tblInd w:w="137" w:type="dxa"/>
        <w:tblCellMar>
          <w:top w:w="13" w:type="dxa"/>
          <w:right w:w="16" w:type="dxa"/>
        </w:tblCellMar>
        <w:tblLook w:val="04A0" w:firstRow="1" w:lastRow="0" w:firstColumn="1" w:lastColumn="0" w:noHBand="0" w:noVBand="1"/>
      </w:tblPr>
      <w:tblGrid>
        <w:gridCol w:w="2977"/>
        <w:gridCol w:w="5953"/>
      </w:tblGrid>
      <w:tr w:rsidR="00E1732B" w:rsidRPr="00E1732B" w:rsidTr="00E1732B">
        <w:trPr>
          <w:trHeight w:val="691"/>
        </w:trPr>
        <w:tc>
          <w:tcPr>
            <w:tcW w:w="2977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2B" w:rsidRPr="00E1732B" w:rsidRDefault="00E1732B" w:rsidP="00E1732B">
            <w:pPr>
              <w:ind w:left="-142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95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2B" w:rsidRPr="00E1732B" w:rsidRDefault="00E1732B" w:rsidP="00E1732B">
            <w:pPr>
              <w:ind w:left="42" w:right="84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>Б1.О.0</w:t>
            </w:r>
            <w:r w:rsidRPr="00E173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732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 анализ деятельности организации</w:t>
            </w:r>
          </w:p>
        </w:tc>
      </w:tr>
      <w:tr w:rsidR="00E1732B" w:rsidRPr="00E1732B" w:rsidTr="00E1732B">
        <w:trPr>
          <w:trHeight w:val="533"/>
        </w:trPr>
        <w:tc>
          <w:tcPr>
            <w:tcW w:w="2977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2B" w:rsidRPr="00E1732B" w:rsidRDefault="00E1732B" w:rsidP="00E1732B">
            <w:pPr>
              <w:ind w:left="-142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595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2B" w:rsidRPr="00E1732B" w:rsidRDefault="00E1732B" w:rsidP="00E1732B">
            <w:pPr>
              <w:ind w:left="42" w:right="8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инструментарий комплексного анализа деятельности организации. Современные техники и методики сбора данных, продвинутые методы их обработки и анализа. Анализ производства и реализации продукции. Анализ использования трудовых ресурсов. Анализ использования основных производственных фондов. Анализ себестоимости продукции.</w:t>
            </w:r>
            <w:r w:rsidRPr="00E1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E1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финансово-экономического состояния организации. Комплексная оценка экономического риска в деятельности организаций. Анализ эффективности функционирования организаций. Стратегический анализ внешней и внутренней среды организации. Стратегический конкурентный анализ поведения экономических агентов и рынков в глобальной среде. </w:t>
            </w:r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Аналитические проекты для информационного обеспечения принятия управленческих решений </w:t>
            </w:r>
          </w:p>
        </w:tc>
      </w:tr>
      <w:tr w:rsidR="00E1732B" w:rsidRPr="00E1732B" w:rsidTr="00E1732B">
        <w:trPr>
          <w:trHeight w:val="4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2B" w:rsidRPr="00E1732B" w:rsidRDefault="00E1732B" w:rsidP="00E1732B">
            <w:pPr>
              <w:ind w:left="-142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освоения дисциплины</w:t>
            </w:r>
          </w:p>
          <w:p w:rsidR="00E1732B" w:rsidRPr="00E1732B" w:rsidRDefault="00E1732B" w:rsidP="00E1732B">
            <w:pPr>
              <w:ind w:left="-142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2B" w:rsidRPr="00E1732B" w:rsidRDefault="00E1732B" w:rsidP="00E1732B">
            <w:pPr>
              <w:ind w:left="42" w:right="8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</w:t>
            </w:r>
            <w:r w:rsidRPr="00E17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методику постановки цели и определения способов ее достижения анализируют проблемную ситуацию как целостную систему, выявляя ее составляющие и связи между ними на основе систематизации и критического анализа информации, необходимой для выработки стратегии действий по разрешению проблемы; </w:t>
            </w:r>
          </w:p>
          <w:p w:rsidR="00E1732B" w:rsidRPr="00E1732B" w:rsidRDefault="00E1732B" w:rsidP="00E1732B">
            <w:pPr>
              <w:ind w:left="42" w:right="8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знания информационной базы анализа; процесса организации сбора информации; методов анализа деятельности организации умеют собирать и обрабатывать данные для проведения анализа; оценивать адекватность и достоверность информации о проблемной ситуации, работать с противоречивой информацией из разных источников на основе ее критического анализа; выбирать методическое обеспечение и инструментальные средства для проведения анализа;</w:t>
            </w:r>
            <w:r w:rsidRPr="00E1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альтернативные варианты решения проблемной ситуации; </w:t>
            </w:r>
          </w:p>
          <w:p w:rsidR="00E1732B" w:rsidRPr="00E1732B" w:rsidRDefault="00E1732B" w:rsidP="00E1732B">
            <w:pPr>
              <w:ind w:left="42" w:right="8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 знаниях сущности стратегии; классификации стратегий предприятия; основных стратегий развития бизнеса осуществляют выбор стратегии на основе анализа стратегических альтернатив, понимают преимущества и недостатки выбранной стратегии; вырабатывают стратегию действий для решения проблемной ситуации в виде последовательности шагов, предвидя результат каждого из них, оценивая степень возможного риска; согласовывают стратегию компании с реальной ситуацией.</w:t>
            </w:r>
            <w:r w:rsidRPr="00E17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732B" w:rsidRPr="00E1732B" w:rsidRDefault="00E1732B" w:rsidP="00E1732B">
            <w:pPr>
              <w:ind w:left="42" w:right="8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знания и эффективного использования современных техник и методик сбора данных, продвинутых методов их обработки и анализа</w:t>
            </w:r>
            <w:r w:rsidRPr="00E1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аналитические инструменты для решения задач менеджмента с использованием информационных технологий и систем, анализируют данные для принятия решений в профессиональной обрасти, применяют инструментальные средства анализа данных и методы количественного и качественного анализа</w:t>
            </w:r>
            <w:r w:rsidRPr="00E1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организации и процессов управления; </w:t>
            </w:r>
            <w:r w:rsidRPr="00E17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732B" w:rsidRPr="00E1732B" w:rsidRDefault="00E1732B" w:rsidP="00E1732B">
            <w:pPr>
              <w:ind w:left="42" w:right="8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Опираясь на результаты исследований актуальных проблем управления, полученные отечественными и зарубежными исследователями; понимание архитектуры информационной системы, структуры данных, методик и алгоритмов их исследования, тенденций развития аналитических решений и инструментов разрабатывают и осуществляют аналитические проекты для информационного обеспечения принятия управленческих решений </w:t>
            </w:r>
          </w:p>
        </w:tc>
      </w:tr>
      <w:tr w:rsidR="00E1732B" w:rsidRPr="00E1732B" w:rsidTr="00E1732B">
        <w:trPr>
          <w:trHeight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2B" w:rsidRPr="00E1732B" w:rsidRDefault="00E1732B" w:rsidP="00E1732B">
            <w:pPr>
              <w:ind w:left="-142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2B" w:rsidRPr="00E1732B" w:rsidRDefault="00E1732B" w:rsidP="00E1732B">
            <w:pPr>
              <w:ind w:left="42" w:right="8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E1732B" w:rsidRPr="00E1732B" w:rsidTr="00E1732B">
        <w:trPr>
          <w:trHeight w:val="5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32B" w:rsidRPr="00E1732B" w:rsidRDefault="00E1732B" w:rsidP="00E1732B">
            <w:pPr>
              <w:ind w:left="-142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2B" w:rsidRPr="00E1732B" w:rsidRDefault="00E1732B" w:rsidP="00E1732B">
            <w:pPr>
              <w:ind w:left="42" w:right="8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с оценкой контрольная работа </w:t>
            </w:r>
          </w:p>
        </w:tc>
      </w:tr>
      <w:tr w:rsidR="00E1732B" w:rsidRPr="00E1732B" w:rsidTr="00E1732B">
        <w:trPr>
          <w:trHeight w:val="262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2B" w:rsidRPr="00E1732B" w:rsidRDefault="00E1732B" w:rsidP="00E1732B">
            <w:pPr>
              <w:ind w:left="-142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Перечень основной и дополнительной литературы, необходимой для освоения дисциплины</w:t>
            </w:r>
          </w:p>
        </w:tc>
      </w:tr>
      <w:tr w:rsidR="00E1732B" w:rsidRPr="00E1732B" w:rsidTr="00E1732B">
        <w:trPr>
          <w:trHeight w:val="5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2B" w:rsidRPr="00E1732B" w:rsidRDefault="00E1732B" w:rsidP="00E1732B">
            <w:pPr>
              <w:ind w:left="-142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2B" w:rsidRDefault="00E1732B" w:rsidP="00E1732B">
            <w:pPr>
              <w:ind w:left="42" w:right="8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Комплексный экономический анализ хозяйственной деятельности предприятий Электронный ресурс / </w:t>
            </w:r>
            <w:proofErr w:type="spellStart"/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>Ханмагомедов</w:t>
            </w:r>
            <w:proofErr w:type="spellEnd"/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Г., Алиева П. И., </w:t>
            </w:r>
            <w:proofErr w:type="spellStart"/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>Джамалдиева</w:t>
            </w:r>
            <w:proofErr w:type="spellEnd"/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М., </w:t>
            </w:r>
            <w:proofErr w:type="spellStart"/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Ш., Салихов Р. </w:t>
            </w:r>
            <w:proofErr w:type="gramStart"/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>И. :</w:t>
            </w:r>
            <w:proofErr w:type="gramEnd"/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пособие. - </w:t>
            </w:r>
            <w:proofErr w:type="gramStart"/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>Махачкала :</w:t>
            </w:r>
            <w:proofErr w:type="gramEnd"/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>ДагГАУ</w:t>
            </w:r>
            <w:proofErr w:type="spellEnd"/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>М.М.Джамбулатова</w:t>
            </w:r>
            <w:proofErr w:type="spellEnd"/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- 77 с. </w:t>
            </w:r>
          </w:p>
          <w:p w:rsidR="00E1732B" w:rsidRPr="00E1732B" w:rsidRDefault="00E1732B" w:rsidP="00E1732B">
            <w:pPr>
              <w:ind w:left="42" w:right="8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Юзов, О.В.; Комплексный экономический анализ хозяйственной деятельности предприятий Электронный </w:t>
            </w:r>
            <w:proofErr w:type="gramStart"/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Т.М. Петракова / О.В. Юзов. - Комплексный экономический анализ хозяйственной деятельности предприятий,2019-09-01. Москва: Издательский Дом </w:t>
            </w:r>
            <w:proofErr w:type="spellStart"/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2015. - 90 c. - Книга находится в базовой версии ЭБС </w:t>
            </w:r>
            <w:proofErr w:type="spellStart"/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>. - ISBN 978-5-87623-858-0</w:t>
            </w:r>
          </w:p>
        </w:tc>
      </w:tr>
      <w:tr w:rsidR="00E1732B" w:rsidRPr="00E1732B" w:rsidTr="00E1732B">
        <w:trPr>
          <w:trHeight w:val="5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2B" w:rsidRPr="00E1732B" w:rsidRDefault="00E1732B" w:rsidP="00E1732B">
            <w:pPr>
              <w:ind w:left="-142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2B" w:rsidRPr="00E1732B" w:rsidRDefault="00E1732B" w:rsidP="00E1732B">
            <w:pPr>
              <w:numPr>
                <w:ilvl w:val="0"/>
                <w:numId w:val="1"/>
              </w:numPr>
              <w:ind w:left="42" w:right="8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Коробейников, Д. А.; Комплексный экономический анализ хозяйственной деятельности Электронный ресурс/Коробейников Д. А.: практикум для студентов специальности 38.05.01 «экономическая безопасность» специализации «судебная экономическая экспертиза» и направления 38.03.01 «экономика» профиля «бухгалтерский учет, анализ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аудит». - 2-е изд. - Волгоград</w:t>
            </w:r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Волгоградский ГАУ, 2018. - 88 с. </w:t>
            </w:r>
          </w:p>
          <w:p w:rsidR="00E1732B" w:rsidRDefault="00E1732B" w:rsidP="00E1732B">
            <w:pPr>
              <w:numPr>
                <w:ilvl w:val="0"/>
                <w:numId w:val="1"/>
              </w:numPr>
              <w:ind w:left="42" w:right="8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Сидорова, Е. Ю.; Комплексный экономический анализ хозяйственной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предприятий Электронный ресурс</w:t>
            </w:r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>: Сборник задач / Е. Ю. Сидорова, Н. В. Ломоносова. - Комплексный экономический анализ хозяйственной деятельности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редприятий,2021-05-14. - Москва</w:t>
            </w:r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Издательский Дом </w:t>
            </w:r>
            <w:proofErr w:type="spellStart"/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2018. - 145 с. - Книга находится в </w:t>
            </w:r>
            <w:proofErr w:type="spellStart"/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премиумверсии</w:t>
            </w:r>
            <w:proofErr w:type="spellEnd"/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ЭБС IPR BOOKS. - ISBN 978-5-906953-68-1</w:t>
            </w:r>
            <w:r w:rsidRPr="00E1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32B" w:rsidRPr="00E1732B" w:rsidRDefault="00E1732B" w:rsidP="00E1732B">
            <w:pPr>
              <w:numPr>
                <w:ilvl w:val="0"/>
                <w:numId w:val="1"/>
              </w:numPr>
              <w:ind w:left="42" w:right="8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Коробейников, Д. А.; Комплексный экономический анализ хозяйственной деятельности Электрон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ресурс / Коробейников Д. А.</w:t>
            </w:r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практикум для студентов специальности 38.05.01 «экономическая безопасность» специализации «судебная экономическая экспертиза» и направления 38.03.01 «экономика» профиля «бухгалтерский учет, анализ и аудит». - 2-е изд. - </w:t>
            </w:r>
            <w:proofErr w:type="gramStart"/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 :</w:t>
            </w:r>
            <w:proofErr w:type="gramEnd"/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Волгоградский ГАУ, 2018. - 88 с. </w:t>
            </w:r>
          </w:p>
          <w:p w:rsidR="00E1732B" w:rsidRPr="00E1732B" w:rsidRDefault="00E1732B" w:rsidP="00E1732B">
            <w:pPr>
              <w:numPr>
                <w:ilvl w:val="0"/>
                <w:numId w:val="1"/>
              </w:numPr>
              <w:ind w:left="42" w:right="8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Сидорова, Е. Ю.; Комплексный экономический анализ хозяйственной деятельности предприятий Электронный </w:t>
            </w:r>
            <w:proofErr w:type="gramStart"/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задач / Е. Ю. Сидорова, Н. В. Ломоносова. - Комплексный экономический анализ хозяйственной деятельности предприятий,2021-05-14. - </w:t>
            </w:r>
            <w:proofErr w:type="gramStart"/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Издательский Дом </w:t>
            </w:r>
            <w:proofErr w:type="spellStart"/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2018. - 145 с. - Книга находится в </w:t>
            </w:r>
            <w:proofErr w:type="spellStart"/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премиумверсии</w:t>
            </w:r>
            <w:proofErr w:type="spellEnd"/>
            <w:r w:rsidRPr="00E1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ЭБС IPR BOOKS. - ISBN 978-5-906953-68-1</w:t>
            </w:r>
          </w:p>
        </w:tc>
      </w:tr>
    </w:tbl>
    <w:p w:rsidR="00211BFD" w:rsidRPr="00E1732B" w:rsidRDefault="00E1732B" w:rsidP="00E17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211BFD" w:rsidRPr="00E1732B" w:rsidSect="00E1732B">
      <w:pgSz w:w="11906" w:h="16838"/>
      <w:pgMar w:top="113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4D34"/>
    <w:multiLevelType w:val="hybridMultilevel"/>
    <w:tmpl w:val="267CE280"/>
    <w:lvl w:ilvl="0" w:tplc="C79403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4CFE40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4AACFA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2EEBF4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44EF7E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7CE7B8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4C1E00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6C05C4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547C70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BFD"/>
    <w:rsid w:val="0016587A"/>
    <w:rsid w:val="00211BFD"/>
    <w:rsid w:val="00E1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79D2A-4031-4B36-B49E-A24B1850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E1732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1732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1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2024-04-04T12:17:00Z</dcterms:created>
  <dcterms:modified xsi:type="dcterms:W3CDTF">2024-04-04T12:17:00Z</dcterms:modified>
</cp:coreProperties>
</file>