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69813209" wp14:editId="1C697995">
            <wp:extent cx="1677670" cy="819150"/>
            <wp:effectExtent l="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Cs/>
          <w:sz w:val="24"/>
          <w:szCs w:val="24"/>
        </w:rPr>
        <w:t>Автономная Некоммерческая Организация Высшего Образования</w:t>
      </w:r>
    </w:p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8593D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8593D">
        <w:rPr>
          <w:rFonts w:ascii="Times New Roman" w:eastAsia="Times New Roman" w:hAnsi="Times New Roman" w:cs="Times New Roman"/>
          <w:sz w:val="24"/>
          <w:szCs w:val="24"/>
        </w:rPr>
        <w:t>Славяно-Греко-Латинская Академия»</w:t>
      </w: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"/>
        <w:tblW w:w="9497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827"/>
      </w:tblGrid>
      <w:tr w:rsidR="0031087C" w:rsidRPr="0088593D" w:rsidTr="002C6E68">
        <w:tc>
          <w:tcPr>
            <w:tcW w:w="5670" w:type="dxa"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Решением Ученого Совета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от «29» августа 2023 г. протокол № 6</w:t>
            </w:r>
          </w:p>
        </w:tc>
        <w:tc>
          <w:tcPr>
            <w:tcW w:w="3827" w:type="dxa"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АНО ВО «СГЛА»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Храмешин С.Н.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1087C" w:rsidRPr="0088593D" w:rsidRDefault="0031087C" w:rsidP="003108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36C11" w:rsidRDefault="00F36C11" w:rsidP="00F36C11">
      <w:pPr>
        <w:spacing w:after="0" w:line="240" w:lineRule="auto"/>
        <w:ind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РАБОЧАЯ ПРОГРАММА ДИСЦИПЛИНЫ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31087C">
        <w:rPr>
          <w:rFonts w:ascii="Times New Roman" w:hAnsi="Times New Roman" w:cs="Times New Roman"/>
          <w:b/>
          <w:sz w:val="24"/>
          <w:szCs w:val="24"/>
        </w:rPr>
        <w:t>В</w:t>
      </w:r>
      <w:r w:rsidR="003910AE">
        <w:rPr>
          <w:rFonts w:ascii="Times New Roman" w:hAnsi="Times New Roman" w:cs="Times New Roman"/>
          <w:b/>
          <w:sz w:val="24"/>
          <w:szCs w:val="24"/>
        </w:rPr>
        <w:t>.10</w:t>
      </w:r>
      <w:r w:rsidRPr="0031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1087C">
        <w:rPr>
          <w:rFonts w:ascii="Times New Roman" w:hAnsi="Times New Roman" w:cs="Times New Roman"/>
          <w:b/>
          <w:sz w:val="24"/>
          <w:szCs w:val="24"/>
        </w:rPr>
        <w:t>Иностранный язык в стратегическом менеджменте и маркетинге</w:t>
      </w:r>
    </w:p>
    <w:bookmarkEnd w:id="0"/>
    <w:p w:rsidR="0031087C" w:rsidRPr="0088593D" w:rsidRDefault="0031087C" w:rsidP="003108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2"/>
        <w:tblW w:w="0" w:type="auto"/>
        <w:tblInd w:w="137" w:type="dxa"/>
        <w:tblLook w:val="04A0" w:firstRow="1" w:lastRow="0" w:firstColumn="1" w:lastColumn="0" w:noHBand="0" w:noVBand="1"/>
      </w:tblPr>
      <w:tblGrid>
        <w:gridCol w:w="4374"/>
        <w:gridCol w:w="4505"/>
      </w:tblGrid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38.0</w:t>
            </w: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.02 Менеджмент</w:t>
            </w:r>
          </w:p>
        </w:tc>
      </w:tr>
      <w:tr w:rsidR="0031087C" w:rsidRPr="0088593D" w:rsidTr="002C6E68">
        <w:trPr>
          <w:trHeight w:val="526"/>
        </w:trPr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87C">
              <w:rPr>
                <w:rFonts w:ascii="Times New Roman" w:eastAsiaTheme="minorEastAsia" w:hAnsi="Times New Roman" w:cs="Times New Roman"/>
                <w:b/>
                <w:color w:val="auto"/>
                <w:sz w:val="24"/>
                <w:szCs w:val="24"/>
              </w:rPr>
              <w:t>Стратегический менеджмент и маркетинг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международных отношений и социально-экономических наук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 начала обучения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Очная</w:t>
            </w:r>
          </w:p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</w:t>
            </w: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1087C" w:rsidRPr="0088593D" w:rsidTr="002C6E68">
        <w:tc>
          <w:tcPr>
            <w:tcW w:w="4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Реализуется в семестре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087C" w:rsidRPr="0088593D" w:rsidRDefault="0031087C" w:rsidP="0031087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proofErr w:type="gramStart"/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семестр </w:t>
            </w:r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курс</w:t>
            </w:r>
            <w:proofErr w:type="gramEnd"/>
            <w:r w:rsidRPr="0088593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</w:tr>
    </w:tbl>
    <w:p w:rsidR="0031087C" w:rsidRPr="0088593D" w:rsidRDefault="0031087C" w:rsidP="0031087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593D">
        <w:rPr>
          <w:rFonts w:ascii="Times New Roman" w:hAnsi="Times New Roman" w:cs="Times New Roman"/>
          <w:b/>
          <w:sz w:val="24"/>
          <w:szCs w:val="24"/>
        </w:rPr>
        <w:t>Б1.</w:t>
      </w:r>
      <w:r w:rsidRPr="0031087C">
        <w:rPr>
          <w:rFonts w:ascii="Times New Roman" w:hAnsi="Times New Roman" w:cs="Times New Roman"/>
          <w:b/>
          <w:sz w:val="24"/>
          <w:szCs w:val="24"/>
        </w:rPr>
        <w:t>В</w:t>
      </w:r>
      <w:r w:rsidRPr="0088593D">
        <w:rPr>
          <w:rFonts w:ascii="Times New Roman" w:hAnsi="Times New Roman" w:cs="Times New Roman"/>
          <w:b/>
          <w:sz w:val="24"/>
          <w:szCs w:val="24"/>
        </w:rPr>
        <w:t>.</w:t>
      </w:r>
      <w:r w:rsidR="003910AE">
        <w:rPr>
          <w:rFonts w:ascii="Times New Roman" w:hAnsi="Times New Roman" w:cs="Times New Roman"/>
          <w:b/>
          <w:sz w:val="24"/>
          <w:szCs w:val="24"/>
        </w:rPr>
        <w:t>10</w:t>
      </w:r>
      <w:r w:rsidRPr="0031087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87C">
        <w:rPr>
          <w:rFonts w:ascii="Times New Roman" w:hAnsi="Times New Roman" w:cs="Times New Roman"/>
          <w:b/>
          <w:sz w:val="24"/>
          <w:szCs w:val="24"/>
        </w:rPr>
        <w:t>Иностранный язык в стратегическом менеджменте и маркетинге</w:t>
      </w:r>
    </w:p>
    <w:p w:rsid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1087C" w:rsidRPr="0031087C" w:rsidRDefault="0031087C" w:rsidP="003108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0863" w:type="dxa"/>
        <w:tblInd w:w="-714" w:type="dxa"/>
        <w:tblCellMar>
          <w:top w:w="13" w:type="dxa"/>
          <w:right w:w="2" w:type="dxa"/>
        </w:tblCellMar>
        <w:tblLook w:val="04A0" w:firstRow="1" w:lastRow="0" w:firstColumn="1" w:lastColumn="0" w:noHBand="0" w:noVBand="1"/>
      </w:tblPr>
      <w:tblGrid>
        <w:gridCol w:w="3119"/>
        <w:gridCol w:w="7655"/>
        <w:gridCol w:w="89"/>
      </w:tblGrid>
      <w:tr w:rsidR="0031087C" w:rsidRPr="0031087C" w:rsidTr="0031087C">
        <w:trPr>
          <w:gridAfter w:val="1"/>
          <w:wAfter w:w="89" w:type="dxa"/>
          <w:trHeight w:val="534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дисциплины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Б1.</w:t>
            </w:r>
            <w:r w:rsidRPr="0031087C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88593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3910AE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3108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Иностранный язык в стратегическом менеджменте и маркетинге</w:t>
            </w:r>
          </w:p>
          <w:p w:rsidR="0031087C" w:rsidRPr="0031087C" w:rsidRDefault="0031087C" w:rsidP="0031087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1087C" w:rsidRPr="0031087C" w:rsidTr="0031087C">
        <w:trPr>
          <w:gridAfter w:val="1"/>
          <w:wAfter w:w="89" w:type="dxa"/>
          <w:trHeight w:val="37"/>
        </w:trPr>
        <w:tc>
          <w:tcPr>
            <w:tcW w:w="3119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Краткое содержание </w:t>
            </w:r>
          </w:p>
        </w:tc>
        <w:tc>
          <w:tcPr>
            <w:tcW w:w="7655" w:type="dxa"/>
            <w:tcBorders>
              <w:top w:val="single" w:sz="8" w:space="0" w:color="4057FF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Strategic Management.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Organizational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Decision Making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Strategic Planning: Mission, Vision, Goals, and Objectives, SWOT Analysis, Strategies, Policies, and Implementation. Formulating Strategies and Analyzing Alternatives. Productivity and Quality Improvement.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New Management Initiative, Total quality management. Resource Management: Process Reengineering. Cost Analysis. Budgeting: Introduction to marketing. Marketing strategy. Planning a marketing strategy.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marketing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The Four Ps.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Corporate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identity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Logo</w:t>
            </w:r>
            <w:proofErr w:type="spellEnd"/>
          </w:p>
        </w:tc>
      </w:tr>
      <w:tr w:rsidR="0031087C" w:rsidRPr="0031087C" w:rsidTr="0031087C">
        <w:trPr>
          <w:gridAfter w:val="1"/>
          <w:wAfter w:w="89" w:type="dxa"/>
          <w:trHeight w:val="2669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Результаты освоения дисциплины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Знание составлять в соответствии с нормами государственного языка РФ и иностранного языка документы (письма, эссе, рефераты и др.) для академического и профессионального взаимодействия, позволяет представлять результаты академической и профессиональной деятельности на мероприятиях различного формата, включая международные и принимать участие в академических и профессиональных дискуссиях, в том числе на иностранном языке.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Способен работать с информационными источниками научно-исследовательской профессиональной деятельности на иностранном языке для разработки исследовательских проектов в области стратегического менеджмента и маркетинга</w:t>
            </w:r>
          </w:p>
        </w:tc>
      </w:tr>
      <w:tr w:rsidR="0031087C" w:rsidRPr="0031087C" w:rsidTr="0031087C">
        <w:trPr>
          <w:gridAfter w:val="1"/>
          <w:wAfter w:w="89" w:type="dxa"/>
          <w:trHeight w:val="288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Трудоемкость, </w:t>
            </w:r>
            <w:proofErr w:type="spellStart"/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>з.е</w:t>
            </w:r>
            <w:proofErr w:type="spellEnd"/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 w:rsidR="0031087C" w:rsidRPr="0031087C" w:rsidTr="0031087C">
        <w:trPr>
          <w:gridAfter w:val="1"/>
          <w:wAfter w:w="89" w:type="dxa"/>
          <w:trHeight w:val="516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Формы отчетности </w:t>
            </w:r>
          </w:p>
        </w:tc>
        <w:tc>
          <w:tcPr>
            <w:tcW w:w="7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1087C" w:rsidRPr="0031087C" w:rsidTr="0031087C">
        <w:trPr>
          <w:gridAfter w:val="1"/>
          <w:wAfter w:w="89" w:type="dxa"/>
          <w:trHeight w:val="262"/>
        </w:trPr>
        <w:tc>
          <w:tcPr>
            <w:tcW w:w="107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Перечень основной и дополнительной литературы, необходимой для освоения дисциплины </w:t>
            </w:r>
          </w:p>
        </w:tc>
      </w:tr>
      <w:tr w:rsidR="0031087C" w:rsidRPr="0031087C" w:rsidTr="0031087C">
        <w:trPr>
          <w:trHeight w:val="1437"/>
        </w:trPr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Основная литература </w:t>
            </w:r>
          </w:p>
        </w:tc>
        <w:tc>
          <w:tcPr>
            <w:tcW w:w="7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1. Новый деловой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английский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учебник / В.Г.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Дарская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, К.В.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Журавченко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, Л.А.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Лясецкая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и др. - М. : Вече, 2019. - 672 с. - ISBN 978-5-4444-1356-2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2. Шевелева, С.А. Деловой английский Электронный ресурс: учебное пособие / С.А. Шевелева. - Деловой английский,2020-10-10. - Москва: ЮНИТИ-ДАНА, 2019. - 382 c. - Книга находится в базовой версии ЭБС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. - ISBN 978-5-238-01128-8</w:t>
            </w:r>
          </w:p>
        </w:tc>
      </w:tr>
      <w:tr w:rsidR="0031087C" w:rsidRPr="0031087C" w:rsidTr="0031087C">
        <w:tblPrEx>
          <w:tblCellMar>
            <w:top w:w="58" w:type="dxa"/>
            <w:left w:w="109" w:type="dxa"/>
            <w:right w:w="56" w:type="dxa"/>
          </w:tblCellMar>
        </w:tblPrEx>
        <w:trPr>
          <w:trHeight w:val="1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Дополнительная литература </w:t>
            </w:r>
          </w:p>
        </w:tc>
        <w:tc>
          <w:tcPr>
            <w:tcW w:w="7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1. Английский для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менеджеров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профессиональные коммуникативные компетенции. Уровень С1 / И.Ю. Панкова. -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Москва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МГИМОУниверситет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", 2019. - 284 с. - ISBN 978-5-9228-0822-4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2. Деловой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английский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деловая переписка. -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университет, 2018. - 228 с. - ISBN 978-5-7779-1518-4 </w:t>
            </w:r>
          </w:p>
          <w:p w:rsid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3. Деловой английский. Деловая переписка.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English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Business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Correspondence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Учебное пособие / сост.: Е. Г. Воскресенская, О. В. Фрезе. -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Омск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Омский государственный университет им. Ф.М. Достоевского, 2020. - 228 с. - Книга находится в базовой версии ЭБС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. - ISBN 978-5-7779-1518-4 </w:t>
            </w:r>
          </w:p>
          <w:p w:rsidR="0031087C" w:rsidRPr="0031087C" w:rsidRDefault="0031087C" w:rsidP="003108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4. Де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Вриз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, М. </w:t>
            </w:r>
            <w:proofErr w:type="spellStart"/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Internationallyyours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Международная деловая переписка как средство достижения успеха / Пер. с англ. Н.В. Кузнецовой. -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М. :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Весь мир, 2001. - </w:t>
            </w:r>
            <w:proofErr w:type="gram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XIV ,</w:t>
            </w:r>
            <w:proofErr w:type="gram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 386 с. -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Парал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тит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 xml:space="preserve">. л. </w:t>
            </w:r>
            <w:proofErr w:type="spellStart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агл</w:t>
            </w:r>
            <w:proofErr w:type="spellEnd"/>
            <w:r w:rsidRPr="0031087C">
              <w:rPr>
                <w:rFonts w:ascii="Times New Roman" w:hAnsi="Times New Roman" w:cs="Times New Roman"/>
                <w:sz w:val="24"/>
                <w:szCs w:val="24"/>
              </w:rPr>
              <w:t>. - ISBN 5-7777-0096-9</w:t>
            </w:r>
          </w:p>
        </w:tc>
      </w:tr>
    </w:tbl>
    <w:p w:rsidR="0031087C" w:rsidRPr="0031087C" w:rsidRDefault="0031087C" w:rsidP="003108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087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260EE" w:rsidRPr="0031087C" w:rsidRDefault="0031087C" w:rsidP="0031087C">
      <w:pPr>
        <w:rPr>
          <w:rFonts w:ascii="Times New Roman" w:hAnsi="Times New Roman" w:cs="Times New Roman"/>
          <w:sz w:val="24"/>
          <w:szCs w:val="24"/>
        </w:rPr>
      </w:pPr>
      <w:r w:rsidRPr="0031087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260EE" w:rsidRPr="0031087C" w:rsidSect="0031087C">
      <w:pgSz w:w="11906" w:h="16838"/>
      <w:pgMar w:top="1135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57FCF" w:rsidRDefault="00E57FCF" w:rsidP="0031087C">
      <w:pPr>
        <w:spacing w:after="0" w:line="240" w:lineRule="auto"/>
      </w:pPr>
      <w:r>
        <w:separator/>
      </w:r>
    </w:p>
  </w:endnote>
  <w:endnote w:type="continuationSeparator" w:id="0">
    <w:p w:rsidR="00E57FCF" w:rsidRDefault="00E57FCF" w:rsidP="0031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57FCF" w:rsidRDefault="00E57FCF" w:rsidP="0031087C">
      <w:pPr>
        <w:spacing w:after="0" w:line="240" w:lineRule="auto"/>
      </w:pPr>
      <w:r>
        <w:separator/>
      </w:r>
    </w:p>
  </w:footnote>
  <w:footnote w:type="continuationSeparator" w:id="0">
    <w:p w:rsidR="00E57FCF" w:rsidRDefault="00E57FCF" w:rsidP="0031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635916"/>
    <w:multiLevelType w:val="hybridMultilevel"/>
    <w:tmpl w:val="C0506664"/>
    <w:lvl w:ilvl="0" w:tplc="A59E1822">
      <w:start w:val="5"/>
      <w:numFmt w:val="decimal"/>
      <w:lvlText w:val="%1."/>
      <w:lvlJc w:val="left"/>
      <w:pPr>
        <w:ind w:left="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9441F6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6E7550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425A8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E646D8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662ED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564E5E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7A007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AC49E66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A02C1C"/>
    <w:multiLevelType w:val="hybridMultilevel"/>
    <w:tmpl w:val="D2080734"/>
    <w:lvl w:ilvl="0" w:tplc="C310D85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0C6618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24B8F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9C2F006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BC739A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8E66FB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BAD8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D8147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B4151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8267B2"/>
    <w:multiLevelType w:val="hybridMultilevel"/>
    <w:tmpl w:val="D33E93BA"/>
    <w:lvl w:ilvl="0" w:tplc="E388611C">
      <w:start w:val="3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AA35F2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2CED674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DE8AF84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D044BA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CB0AE04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FE36AC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5C17C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CE87B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86A1FA5"/>
    <w:multiLevelType w:val="hybridMultilevel"/>
    <w:tmpl w:val="567C25C8"/>
    <w:lvl w:ilvl="0" w:tplc="BD9479BC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D90365A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DE6C5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CE5A6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90290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7059C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E8C13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96AC0C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4A6750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49E32C3"/>
    <w:multiLevelType w:val="hybridMultilevel"/>
    <w:tmpl w:val="2C342BA6"/>
    <w:lvl w:ilvl="0" w:tplc="CFD007B8">
      <w:start w:val="1"/>
      <w:numFmt w:val="decimal"/>
      <w:lvlText w:val="%1."/>
      <w:lvlJc w:val="left"/>
      <w:pPr>
        <w:ind w:left="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6EC95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4A90C8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20C5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62626C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A0C870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7C5E2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10BE20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6447E28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CAE6BC5"/>
    <w:multiLevelType w:val="hybridMultilevel"/>
    <w:tmpl w:val="8620E48E"/>
    <w:lvl w:ilvl="0" w:tplc="E2A43D90">
      <w:start w:val="6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7C0F7EE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26207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781A40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72432A4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948B6A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4CF6A8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30CAF2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EE19B0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8460AE"/>
    <w:multiLevelType w:val="hybridMultilevel"/>
    <w:tmpl w:val="9C061F40"/>
    <w:lvl w:ilvl="0" w:tplc="5662410E">
      <w:start w:val="1"/>
      <w:numFmt w:val="decimal"/>
      <w:lvlText w:val="%1."/>
      <w:lvlJc w:val="left"/>
      <w:pPr>
        <w:ind w:left="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623F28">
      <w:start w:val="1"/>
      <w:numFmt w:val="lowerLetter"/>
      <w:lvlText w:val="%2"/>
      <w:lvlJc w:val="left"/>
      <w:pPr>
        <w:ind w:left="1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A685C6">
      <w:start w:val="1"/>
      <w:numFmt w:val="lowerRoman"/>
      <w:lvlText w:val="%3"/>
      <w:lvlJc w:val="left"/>
      <w:pPr>
        <w:ind w:left="1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161E86">
      <w:start w:val="1"/>
      <w:numFmt w:val="decimal"/>
      <w:lvlText w:val="%4"/>
      <w:lvlJc w:val="left"/>
      <w:pPr>
        <w:ind w:left="2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FCF842">
      <w:start w:val="1"/>
      <w:numFmt w:val="lowerLetter"/>
      <w:lvlText w:val="%5"/>
      <w:lvlJc w:val="left"/>
      <w:pPr>
        <w:ind w:left="3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18537C">
      <w:start w:val="1"/>
      <w:numFmt w:val="lowerRoman"/>
      <w:lvlText w:val="%6"/>
      <w:lvlJc w:val="left"/>
      <w:pPr>
        <w:ind w:left="4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AE8B44">
      <w:start w:val="1"/>
      <w:numFmt w:val="decimal"/>
      <w:lvlText w:val="%7"/>
      <w:lvlJc w:val="left"/>
      <w:pPr>
        <w:ind w:left="4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0849E">
      <w:start w:val="1"/>
      <w:numFmt w:val="lowerLetter"/>
      <w:lvlText w:val="%8"/>
      <w:lvlJc w:val="left"/>
      <w:pPr>
        <w:ind w:left="5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C657FE">
      <w:start w:val="1"/>
      <w:numFmt w:val="lowerRoman"/>
      <w:lvlText w:val="%9"/>
      <w:lvlJc w:val="left"/>
      <w:pPr>
        <w:ind w:left="6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0EE"/>
    <w:rsid w:val="0031087C"/>
    <w:rsid w:val="003910AE"/>
    <w:rsid w:val="007260EE"/>
    <w:rsid w:val="00E57FCF"/>
    <w:rsid w:val="00F36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5CB7F2-3581-4E5F-8CBF-151235825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3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1087C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310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1087C"/>
    <w:rPr>
      <w:rFonts w:ascii="Calibri" w:eastAsia="Calibri" w:hAnsi="Calibri" w:cs="Calibri"/>
      <w:color w:val="000000"/>
    </w:rPr>
  </w:style>
  <w:style w:type="table" w:customStyle="1" w:styleId="1">
    <w:name w:val="Сетка таблицы1"/>
    <w:basedOn w:val="a1"/>
    <w:next w:val="a7"/>
    <w:uiPriority w:val="39"/>
    <w:rsid w:val="003108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39"/>
    <w:rsid w:val="0031087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310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23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SGLA</dc:creator>
  <cp:keywords/>
  <cp:lastModifiedBy>SGLA</cp:lastModifiedBy>
  <cp:revision>2</cp:revision>
  <dcterms:created xsi:type="dcterms:W3CDTF">2024-04-04T12:20:00Z</dcterms:created>
  <dcterms:modified xsi:type="dcterms:W3CDTF">2024-04-04T12:20:00Z</dcterms:modified>
</cp:coreProperties>
</file>