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1EB" w:rsidRPr="00DD09F5" w:rsidRDefault="00F461EB" w:rsidP="00F46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3588B4" wp14:editId="67CA5A8C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EB" w:rsidRPr="00DD09F5" w:rsidRDefault="00F461EB" w:rsidP="00F46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1EB" w:rsidRPr="00DD09F5" w:rsidRDefault="00F461EB" w:rsidP="00F46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F461EB" w:rsidRPr="00DD09F5" w:rsidRDefault="00F461EB" w:rsidP="00F4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F461EB" w:rsidRPr="00DD09F5" w:rsidRDefault="00F461EB" w:rsidP="00F4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1EB" w:rsidRPr="00DD09F5" w:rsidRDefault="00F461EB" w:rsidP="00F4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1EB" w:rsidRPr="00DD09F5" w:rsidRDefault="00F461EB" w:rsidP="00F4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F461EB" w:rsidRPr="00DD09F5" w:rsidTr="003604C1">
        <w:tc>
          <w:tcPr>
            <w:tcW w:w="5670" w:type="dxa"/>
          </w:tcPr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61EB" w:rsidRPr="00DD09F5" w:rsidRDefault="00F461EB" w:rsidP="00F46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1EB" w:rsidRPr="00DD09F5" w:rsidRDefault="00F461EB" w:rsidP="00F46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2B6" w:rsidRDefault="006D12B6" w:rsidP="006D1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E163D8" w:rsidRDefault="00E163D8" w:rsidP="00E16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D09F5">
        <w:rPr>
          <w:rFonts w:ascii="Times New Roman" w:hAnsi="Times New Roman" w:cs="Times New Roman"/>
          <w:b/>
          <w:sz w:val="24"/>
          <w:szCs w:val="24"/>
        </w:rPr>
        <w:t>1.В.</w:t>
      </w:r>
      <w:r w:rsidRPr="00F461EB">
        <w:rPr>
          <w:rFonts w:ascii="Times New Roman" w:hAnsi="Times New Roman" w:cs="Times New Roman"/>
          <w:b/>
          <w:sz w:val="24"/>
          <w:szCs w:val="24"/>
        </w:rPr>
        <w:t>ДВ</w:t>
      </w:r>
      <w:proofErr w:type="gramEnd"/>
      <w:r w:rsidRPr="00F461EB">
        <w:rPr>
          <w:rFonts w:ascii="Times New Roman" w:hAnsi="Times New Roman" w:cs="Times New Roman"/>
          <w:b/>
          <w:sz w:val="24"/>
          <w:szCs w:val="24"/>
        </w:rPr>
        <w:t xml:space="preserve">.01.01 </w:t>
      </w:r>
    </w:p>
    <w:p w:rsidR="00E163D8" w:rsidRPr="00F461EB" w:rsidRDefault="00E163D8" w:rsidP="00E16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461EB">
        <w:rPr>
          <w:rFonts w:ascii="Times New Roman" w:hAnsi="Times New Roman" w:cs="Times New Roman"/>
          <w:b/>
          <w:sz w:val="24"/>
          <w:szCs w:val="24"/>
        </w:rPr>
        <w:t>Принятие стратегических управленческих решений и контроллинг</w:t>
      </w:r>
    </w:p>
    <w:bookmarkEnd w:id="0"/>
    <w:p w:rsidR="00F461EB" w:rsidRDefault="00F461EB" w:rsidP="00F4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D8" w:rsidRPr="00DD09F5" w:rsidRDefault="00E163D8" w:rsidP="00F4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F461EB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F461EB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F461EB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F461EB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461EB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  курс </w:t>
            </w:r>
            <w:r w:rsidRPr="00F46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461EB" w:rsidRPr="00DD09F5" w:rsidRDefault="00F461EB" w:rsidP="00F46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1EB" w:rsidRPr="00DD09F5" w:rsidRDefault="00F461EB" w:rsidP="00F4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D8" w:rsidRDefault="00F461EB" w:rsidP="00F4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D09F5">
        <w:rPr>
          <w:rFonts w:ascii="Times New Roman" w:hAnsi="Times New Roman" w:cs="Times New Roman"/>
          <w:b/>
          <w:sz w:val="24"/>
          <w:szCs w:val="24"/>
        </w:rPr>
        <w:t>1.В.</w:t>
      </w:r>
      <w:r w:rsidRPr="00F461EB">
        <w:rPr>
          <w:rFonts w:ascii="Times New Roman" w:hAnsi="Times New Roman" w:cs="Times New Roman"/>
          <w:b/>
          <w:sz w:val="24"/>
          <w:szCs w:val="24"/>
        </w:rPr>
        <w:t>ДВ</w:t>
      </w:r>
      <w:proofErr w:type="gramEnd"/>
      <w:r w:rsidRPr="00F461EB">
        <w:rPr>
          <w:rFonts w:ascii="Times New Roman" w:hAnsi="Times New Roman" w:cs="Times New Roman"/>
          <w:b/>
          <w:sz w:val="24"/>
          <w:szCs w:val="24"/>
        </w:rPr>
        <w:t xml:space="preserve">.01.01 </w:t>
      </w:r>
    </w:p>
    <w:p w:rsidR="00AC5F18" w:rsidRPr="00F461EB" w:rsidRDefault="00F461EB" w:rsidP="00F4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EB">
        <w:rPr>
          <w:rFonts w:ascii="Times New Roman" w:hAnsi="Times New Roman" w:cs="Times New Roman"/>
          <w:b/>
          <w:sz w:val="24"/>
          <w:szCs w:val="24"/>
        </w:rPr>
        <w:t>Принятие стратегических управленческих решений и контроллинг</w:t>
      </w:r>
    </w:p>
    <w:p w:rsidR="00F461EB" w:rsidRPr="00F461EB" w:rsidRDefault="00F461EB" w:rsidP="00F4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1EB" w:rsidRPr="00F461EB" w:rsidRDefault="00F461EB" w:rsidP="00F4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1EB" w:rsidRPr="00F461EB" w:rsidRDefault="00F461EB" w:rsidP="00F4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8" w:type="dxa"/>
        <w:tblInd w:w="0" w:type="dxa"/>
        <w:tblCellMar>
          <w:top w:w="13" w:type="dxa"/>
          <w:right w:w="1" w:type="dxa"/>
        </w:tblCellMar>
        <w:tblLook w:val="04A0" w:firstRow="1" w:lastRow="0" w:firstColumn="1" w:lastColumn="0" w:noHBand="0" w:noVBand="1"/>
      </w:tblPr>
      <w:tblGrid>
        <w:gridCol w:w="21"/>
        <w:gridCol w:w="2813"/>
        <w:gridCol w:w="6664"/>
      </w:tblGrid>
      <w:tr w:rsidR="00F461EB" w:rsidRPr="00F461EB" w:rsidTr="00F461EB">
        <w:trPr>
          <w:trHeight w:val="263"/>
        </w:trPr>
        <w:tc>
          <w:tcPr>
            <w:tcW w:w="21" w:type="dxa"/>
            <w:tcBorders>
              <w:top w:val="single" w:sz="8" w:space="0" w:color="4057FF"/>
              <w:left w:val="nil"/>
              <w:bottom w:val="nil"/>
              <w:right w:val="single" w:sz="4" w:space="0" w:color="000000"/>
            </w:tcBorders>
          </w:tcPr>
          <w:p w:rsidR="00F461EB" w:rsidRPr="00F461EB" w:rsidRDefault="00F461EB" w:rsidP="00F46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EB" w:rsidRPr="00F461EB" w:rsidRDefault="00F461EB" w:rsidP="00E16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1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66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8" w:rsidRDefault="00F461EB" w:rsidP="00F46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1.В.</w:t>
            </w:r>
            <w:r w:rsidRPr="00F461EB"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proofErr w:type="gramEnd"/>
            <w:r w:rsidRPr="00F4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.01.01 </w:t>
            </w:r>
          </w:p>
          <w:p w:rsidR="00F461EB" w:rsidRPr="00F461EB" w:rsidRDefault="00F461EB" w:rsidP="00F461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1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стратегических управленческих решений и контроллинг</w:t>
            </w:r>
          </w:p>
        </w:tc>
      </w:tr>
      <w:tr w:rsidR="00AC5F18" w:rsidRPr="00F461EB" w:rsidTr="00F461EB">
        <w:trPr>
          <w:trHeight w:val="109"/>
        </w:trPr>
        <w:tc>
          <w:tcPr>
            <w:tcW w:w="21" w:type="dxa"/>
            <w:vMerge w:val="restart"/>
            <w:tcBorders>
              <w:top w:val="single" w:sz="8" w:space="0" w:color="4057FF"/>
              <w:left w:val="nil"/>
              <w:bottom w:val="nil"/>
              <w:right w:val="single" w:sz="4" w:space="0" w:color="000000"/>
            </w:tcBorders>
          </w:tcPr>
          <w:p w:rsidR="00AC5F18" w:rsidRPr="00F461EB" w:rsidRDefault="00AC5F18" w:rsidP="00F4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E1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66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EB" w:rsidRDefault="00E163D8" w:rsidP="00F461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характеристики и модели принятия стратегических управленческих решений. Классификация методов принятия управленческих решений. Подходы к анализу управленческих проблем. Генерирование альтернатив стратегических решений. Внешняя среда и ее влияние на разработку стратегических решений. </w:t>
            </w:r>
          </w:p>
          <w:p w:rsidR="00F461EB" w:rsidRDefault="00E163D8" w:rsidP="00F461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решений в условиях определенности, неопределенности и риска. Стратегии выбора решения. Экспертные методы выбора альтернатив. Теория ожидаемой полезности. Проектный подход в реализации стратегических решений. Организация процесса реализации управленческих решений. </w:t>
            </w:r>
          </w:p>
          <w:p w:rsidR="00F461EB" w:rsidRDefault="00E163D8" w:rsidP="00F461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эффективность управленческих решений.</w:t>
            </w:r>
            <w:r w:rsidRPr="00F4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реализации управленческих решений и ответственность руководителя. Виды контроля. </w:t>
            </w:r>
          </w:p>
          <w:p w:rsidR="00AC5F18" w:rsidRPr="00F461EB" w:rsidRDefault="00E163D8" w:rsidP="00F4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контроля исполнения принятых решений. </w:t>
            </w:r>
          </w:p>
          <w:p w:rsidR="00AC5F18" w:rsidRPr="00F461EB" w:rsidRDefault="00E163D8" w:rsidP="00F4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принципы и критерии организации контроля. </w:t>
            </w:r>
          </w:p>
        </w:tc>
      </w:tr>
      <w:tr w:rsidR="00AC5F18" w:rsidRPr="00F461EB" w:rsidTr="00F461EB">
        <w:trPr>
          <w:trHeight w:val="1666"/>
        </w:trPr>
        <w:tc>
          <w:tcPr>
            <w:tcW w:w="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5F18" w:rsidRPr="00F461EB" w:rsidRDefault="00AC5F18" w:rsidP="00F4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E1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  <w:p w:rsidR="00AC5F18" w:rsidRPr="00F461EB" w:rsidRDefault="00AC5F18" w:rsidP="00E1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F4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знания методов разработки и реализации управленческих решений, основных видов и процедур стратегического и внутриорганизационного контроля, осуществляет анализ альтернатив организационно-управленческих решений, самостоятельно принимает рациональные  управленческие  решения  при  разработке  стратегий  организации с учетом влияния факторов бизнес-среды </w:t>
            </w:r>
          </w:p>
        </w:tc>
      </w:tr>
      <w:tr w:rsidR="00AC5F18" w:rsidRPr="00F461EB" w:rsidTr="00F461EB">
        <w:trPr>
          <w:trHeight w:val="286"/>
        </w:trPr>
        <w:tc>
          <w:tcPr>
            <w:tcW w:w="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5F18" w:rsidRPr="00F461EB" w:rsidRDefault="00AC5F18" w:rsidP="00F4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E1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F4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5F18" w:rsidRPr="00F461EB" w:rsidTr="00F461EB">
        <w:trPr>
          <w:trHeight w:val="562"/>
        </w:trPr>
        <w:tc>
          <w:tcPr>
            <w:tcW w:w="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5F18" w:rsidRPr="00F461EB" w:rsidRDefault="00AC5F18" w:rsidP="00F4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F18" w:rsidRPr="00F461EB" w:rsidRDefault="00E163D8" w:rsidP="00E1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F4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Реферат  </w:t>
            </w:r>
          </w:p>
        </w:tc>
      </w:tr>
      <w:tr w:rsidR="00AC5F18" w:rsidRPr="00F461EB" w:rsidTr="00F461EB">
        <w:trPr>
          <w:trHeight w:val="288"/>
        </w:trPr>
        <w:tc>
          <w:tcPr>
            <w:tcW w:w="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5F18" w:rsidRPr="00F461EB" w:rsidRDefault="00AC5F18" w:rsidP="00F4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E1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AC5F18" w:rsidRPr="00F461EB" w:rsidTr="00F461EB">
        <w:trPr>
          <w:trHeight w:val="6911"/>
        </w:trPr>
        <w:tc>
          <w:tcPr>
            <w:tcW w:w="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5F18" w:rsidRPr="00F461EB" w:rsidRDefault="00AC5F18" w:rsidP="00F4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E1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F461E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Генералова,,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 Менеджмент. Методы и модели разработки и принятия управленческих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С. В. Генералова. - Менеджмент. Методы и модели разработки и принятия управленческих </w:t>
            </w:r>
            <w:proofErr w:type="spellStart"/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решений,Весь</w:t>
            </w:r>
            <w:proofErr w:type="spellEnd"/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охраны авторского права. - Электрон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Саратов,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Профобразование, Ай Пи Ар Медиа, 2020. - 71 с. - электронный. - Книга находится в премиум-версии ЭБС IPR BOOKS. - ISBN 978-5-4488-0885-2, 978-5-4497-0709-3, экземпляров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F18" w:rsidRPr="00F461EB" w:rsidRDefault="00E163D8" w:rsidP="00F461E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Пантелеева, М. С. Методы принятия управленческих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учебнометодическое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/ М. С. Пантелеева. - Методы принятия управленческих решений,2026-08-02. - Электрон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МИСИ-МГСУ, ЭБС АСВ, 2020. - 35 с. - электронный. - Книга находится в премиум-версии ЭБС IPR BOOKS. - ISBN 978-5-7264-2077-6, экземпляров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F18" w:rsidRPr="00F461EB" w:rsidRDefault="00E163D8" w:rsidP="00F461E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Самков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Л. Методы принятия управленческих решений : учебное пособие / Т. Л.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Самков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. - Методы принятия управленческих решений,202509-07. - Электрон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Новосибирский государственный технический университет, 2019. - 123 с. - электронный. - Книга находится в премиум-версии ЭБС IPR BOOKS. - ISBN 978-5-7782-</w:t>
            </w:r>
          </w:p>
          <w:p w:rsidR="00AC5F18" w:rsidRPr="00F461EB" w:rsidRDefault="00E163D8" w:rsidP="00F4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3812-1, экземпляров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F18" w:rsidRPr="00F461EB" w:rsidRDefault="00E163D8" w:rsidP="00F461E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Томпсон, А.А. Стратегический менеджмент. Искусство разработки и реализации стратегии Электронный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А.А. Томпсон / Стрикленд Дж. А. ; М.И. Соколова ; ред. Л.Г. Зайцев. - Стратегический менеджмент. Искусство разработки и реализации стратегии,2021-02-20. -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2017. - 577 c. - Книга находится в базовой версии ЭБС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5-85173-059-5, экземпляров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F18" w:rsidRPr="00F461EB" w:rsidTr="00F461EB">
        <w:tblPrEx>
          <w:tblCellMar>
            <w:top w:w="64" w:type="dxa"/>
            <w:left w:w="113" w:type="dxa"/>
            <w:right w:w="55" w:type="dxa"/>
          </w:tblCellMar>
        </w:tblPrEx>
        <w:trPr>
          <w:trHeight w:val="5257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E1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064D2E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принятия управленческих решений Электронный ресурс /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Чепурова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Ф., Гладышева А. В.,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Зобова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В.,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Куцерубов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Е., Махонина И. Н., Степанычева Е. В., Яковлева Л.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А.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пособие. -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ТГУ им.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Г.Р.Державина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- 152 с. - ISBN 978-5-00078-317-7, экземпляров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F18" w:rsidRPr="00F461EB" w:rsidRDefault="00E163D8" w:rsidP="00324D4E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Козырев, М. С. Методы принятия управленческих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М.С. Козырев. -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Москва|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Директ-Медиа, 2018. - 158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http://biblioclub.ru/. -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978-5-4475-2754-9, экземпляров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F18" w:rsidRPr="00F461EB" w:rsidRDefault="00E163D8" w:rsidP="00F461EB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Шамалова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Основы методологии принятия управленческих решений в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Е.В.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Шамалова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М.И. Глухова. -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Москва|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Директ-Медиа, 2018. - 95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табл., схем., ил. - http://biblioclub.ru/. -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978-5-4475-2758-7, экземпляров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F18" w:rsidRPr="00F461EB" w:rsidRDefault="00E163D8" w:rsidP="00F461EB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Вылгина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Современный стратегический анализ Электронный ресурс /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Вылгина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В. : учебное пособие. -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ИГЭУ, 2020. - 84 с. - Печатается по решению редакционно-издательского совета ФГБОУВО «Ивановский государственный энергетический университет имени В.И. Ленина», экземпляров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5F18" w:rsidRPr="00F461EB" w:rsidRDefault="00E163D8" w:rsidP="00F4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C5F18" w:rsidRPr="00F461EB">
      <w:pgSz w:w="11906" w:h="16838"/>
      <w:pgMar w:top="560" w:right="1440" w:bottom="11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53F8D"/>
    <w:multiLevelType w:val="hybridMultilevel"/>
    <w:tmpl w:val="76D8E00C"/>
    <w:lvl w:ilvl="0" w:tplc="E8EC4C46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A2C34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5650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CD20E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29CB0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21CD0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64D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C9E1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2AA1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F276FA"/>
    <w:multiLevelType w:val="hybridMultilevel"/>
    <w:tmpl w:val="3266CD58"/>
    <w:lvl w:ilvl="0" w:tplc="5D22619C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6915A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0705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4276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BC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29FC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A0886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C2DD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80A9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18"/>
    <w:rsid w:val="006D12B6"/>
    <w:rsid w:val="00AC5F18"/>
    <w:rsid w:val="00E163D8"/>
    <w:rsid w:val="00F4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BC6E7-5D83-4A92-88AA-012DBA0C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461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461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4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2024-04-04T12:28:00Z</dcterms:created>
  <dcterms:modified xsi:type="dcterms:W3CDTF">2024-04-04T12:28:00Z</dcterms:modified>
</cp:coreProperties>
</file>